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8C12AE">
        <w:rPr>
          <w:rFonts w:ascii="Cambria" w:hAnsi="Cambria"/>
          <w:b/>
          <w:sz w:val="22"/>
          <w:szCs w:val="22"/>
        </w:rPr>
        <w:t xml:space="preserve">Capital </w:t>
      </w:r>
      <w:r w:rsidRPr="007E1466">
        <w:rPr>
          <w:rFonts w:ascii="Cambria" w:hAnsi="Cambria"/>
          <w:b/>
          <w:sz w:val="22"/>
          <w:szCs w:val="22"/>
        </w:rPr>
        <w:t xml:space="preserve">Items, </w:t>
      </w:r>
      <w:r w:rsidR="007E1466" w:rsidRPr="007E1466">
        <w:rPr>
          <w:rFonts w:ascii="Cambria" w:hAnsi="Cambria"/>
          <w:b/>
          <w:sz w:val="22"/>
          <w:szCs w:val="22"/>
        </w:rPr>
        <w:t xml:space="preserve">FAP </w:t>
      </w:r>
      <w:proofErr w:type="spellStart"/>
      <w:r w:rsidR="003C7A34">
        <w:rPr>
          <w:rFonts w:ascii="Cambria" w:hAnsi="Cambria"/>
          <w:b/>
          <w:sz w:val="22"/>
          <w:szCs w:val="22"/>
        </w:rPr>
        <w:t>Gopalpur</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6E59F7">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3E68">
              <w:rPr>
                <w:rFonts w:ascii="Cambria" w:hAnsi="Cambria"/>
                <w:b/>
                <w:sz w:val="22"/>
                <w:szCs w:val="22"/>
              </w:rPr>
              <w:t>GOPALPUR</w:t>
            </w:r>
            <w:r w:rsidR="003D55F8">
              <w:rPr>
                <w:rFonts w:ascii="Cambria" w:hAnsi="Cambria"/>
                <w:b/>
                <w:sz w:val="22"/>
                <w:szCs w:val="22"/>
              </w:rPr>
              <w:t>/</w:t>
            </w:r>
            <w:r w:rsidRPr="005D5A18">
              <w:rPr>
                <w:rFonts w:ascii="Cambria" w:hAnsi="Cambria"/>
                <w:b/>
                <w:sz w:val="22"/>
                <w:szCs w:val="22"/>
              </w:rPr>
              <w:t>AHB/</w:t>
            </w:r>
            <w:r w:rsidR="006E59F7">
              <w:rPr>
                <w:rFonts w:ascii="Cambria" w:hAnsi="Cambria"/>
                <w:b/>
                <w:color w:val="0000FF"/>
                <w:sz w:val="22"/>
                <w:szCs w:val="22"/>
              </w:rPr>
              <w:t>MAY</w:t>
            </w:r>
            <w:r w:rsidR="00603EE5">
              <w:rPr>
                <w:rFonts w:ascii="Cambria" w:hAnsi="Cambria"/>
                <w:b/>
                <w:color w:val="0000FF"/>
                <w:sz w:val="22"/>
                <w:szCs w:val="22"/>
              </w:rPr>
              <w:t>/</w:t>
            </w:r>
            <w:r w:rsidR="000F1CAD">
              <w:rPr>
                <w:rFonts w:ascii="Cambria" w:hAnsi="Cambria"/>
                <w:b/>
                <w:color w:val="0000FF"/>
                <w:sz w:val="22"/>
                <w:szCs w:val="22"/>
              </w:rPr>
              <w:t>0</w:t>
            </w:r>
            <w:r w:rsidR="006E59F7">
              <w:rPr>
                <w:rFonts w:ascii="Cambria" w:hAnsi="Cambria"/>
                <w:b/>
                <w:color w:val="0000FF"/>
                <w:sz w:val="22"/>
                <w:szCs w:val="22"/>
              </w:rPr>
              <w:t>51</w:t>
            </w:r>
            <w:r>
              <w:rPr>
                <w:rFonts w:ascii="Cambria" w:hAnsi="Cambria"/>
                <w:b/>
                <w:color w:val="0000FF"/>
                <w:sz w:val="22"/>
                <w:szCs w:val="22"/>
              </w:rPr>
              <w:t>/</w:t>
            </w:r>
            <w:r w:rsidR="00597B75">
              <w:rPr>
                <w:rFonts w:ascii="Cambria" w:hAnsi="Cambria"/>
                <w:b/>
                <w:sz w:val="22"/>
                <w:szCs w:val="22"/>
              </w:rPr>
              <w:t>2</w:t>
            </w:r>
            <w:r w:rsidR="00AB3F01">
              <w:rPr>
                <w:rFonts w:ascii="Cambria" w:hAnsi="Cambria"/>
                <w:b/>
                <w:sz w:val="22"/>
                <w:szCs w:val="22"/>
              </w:rPr>
              <w:t>5</w:t>
            </w:r>
            <w:r w:rsidR="00BD2168">
              <w:rPr>
                <w:rFonts w:ascii="Cambria" w:hAnsi="Cambria"/>
                <w:b/>
                <w:sz w:val="22"/>
                <w:szCs w:val="22"/>
              </w:rPr>
              <w:t>-2</w:t>
            </w:r>
            <w:r w:rsidR="00AB3F01">
              <w:rPr>
                <w:rFonts w:ascii="Cambria" w:hAnsi="Cambria"/>
                <w:b/>
                <w:sz w:val="22"/>
                <w:szCs w:val="22"/>
              </w:rPr>
              <w:t>6</w:t>
            </w:r>
            <w:r w:rsidR="004F513F">
              <w:rPr>
                <w:rFonts w:ascii="Cambria" w:hAnsi="Cambria"/>
                <w:b/>
                <w:sz w:val="22"/>
                <w:szCs w:val="22"/>
              </w:rPr>
              <w:t xml:space="preserve"> </w:t>
            </w:r>
            <w:r w:rsidR="006E59F7">
              <w:rPr>
                <w:rFonts w:ascii="Cambria" w:hAnsi="Cambria"/>
                <w:b/>
                <w:sz w:val="22"/>
                <w:szCs w:val="22"/>
              </w:rPr>
              <w:t>(</w:t>
            </w:r>
            <w:r w:rsidR="006E59F7" w:rsidRPr="006E59F7">
              <w:rPr>
                <w:rFonts w:ascii="Cambria" w:hAnsi="Cambria"/>
                <w:b/>
                <w:color w:val="FF0000"/>
                <w:sz w:val="22"/>
                <w:szCs w:val="22"/>
              </w:rPr>
              <w:t>Re-auction</w:t>
            </w:r>
            <w:r w:rsidR="006E59F7">
              <w:rPr>
                <w:rFonts w:ascii="Cambria" w:hAnsi="Cambria"/>
                <w:b/>
                <w:sz w:val="22"/>
                <w:szCs w:val="22"/>
              </w:rPr>
              <w:t>)</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9462D4">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9462D4">
              <w:rPr>
                <w:rFonts w:ascii="Cambria" w:hAnsi="Cambria"/>
                <w:sz w:val="22"/>
                <w:szCs w:val="22"/>
              </w:rPr>
              <w:t>Gopalpur</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C75651"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E56E3C" w:rsidP="006E59F7">
            <w:pPr>
              <w:autoSpaceDE w:val="0"/>
              <w:autoSpaceDN w:val="0"/>
              <w:adjustRightInd w:val="0"/>
              <w:rPr>
                <w:rFonts w:ascii="Cambria" w:hAnsi="Cambria"/>
                <w:b/>
                <w:color w:val="0000FF"/>
                <w:sz w:val="28"/>
                <w:szCs w:val="28"/>
              </w:rPr>
            </w:pPr>
            <w:r>
              <w:rPr>
                <w:rFonts w:ascii="Cambria" w:hAnsi="Cambria"/>
                <w:b/>
                <w:color w:val="0000FF"/>
                <w:sz w:val="28"/>
                <w:szCs w:val="28"/>
              </w:rPr>
              <w:t>0</w:t>
            </w:r>
            <w:r w:rsidR="006E59F7">
              <w:rPr>
                <w:rFonts w:ascii="Cambria" w:hAnsi="Cambria"/>
                <w:b/>
                <w:color w:val="0000FF"/>
                <w:sz w:val="28"/>
                <w:szCs w:val="28"/>
              </w:rPr>
              <w:t>5</w:t>
            </w:r>
            <w:r w:rsidR="001220F1">
              <w:rPr>
                <w:rFonts w:ascii="Cambria" w:hAnsi="Cambria"/>
                <w:b/>
                <w:color w:val="0000FF"/>
                <w:sz w:val="28"/>
                <w:szCs w:val="28"/>
              </w:rPr>
              <w:t>th</w:t>
            </w:r>
            <w:r w:rsidR="00C74C22" w:rsidRPr="002C10B9">
              <w:rPr>
                <w:rFonts w:ascii="Cambria" w:hAnsi="Cambria"/>
                <w:b/>
                <w:color w:val="0000FF"/>
                <w:sz w:val="28"/>
                <w:szCs w:val="28"/>
              </w:rPr>
              <w:t xml:space="preserve"> </w:t>
            </w:r>
            <w:r w:rsidR="006E59F7">
              <w:rPr>
                <w:rFonts w:ascii="Cambria" w:hAnsi="Cambria"/>
                <w:b/>
                <w:color w:val="0000FF"/>
                <w:sz w:val="28"/>
                <w:szCs w:val="28"/>
              </w:rPr>
              <w:t>May</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0F1CAD">
              <w:rPr>
                <w:rFonts w:ascii="Cambria" w:hAnsi="Cambria"/>
                <w:b/>
                <w:color w:val="0000FF"/>
                <w:sz w:val="28"/>
                <w:szCs w:val="28"/>
              </w:rPr>
              <w:t>5</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93382B">
              <w:rPr>
                <w:rFonts w:ascii="Cambria" w:hAnsi="Cambria"/>
                <w:b/>
                <w:color w:val="0000FF"/>
                <w:sz w:val="28"/>
                <w:szCs w:val="28"/>
              </w:rPr>
              <w:t>03</w:t>
            </w:r>
            <w:r w:rsidR="00153B3B" w:rsidRPr="002C10B9">
              <w:rPr>
                <w:rFonts w:ascii="Cambria" w:hAnsi="Cambria"/>
                <w:b/>
                <w:color w:val="0000FF"/>
                <w:sz w:val="28"/>
                <w:szCs w:val="28"/>
              </w:rPr>
              <w:t>:</w:t>
            </w:r>
            <w:r w:rsidR="00A46D98">
              <w:rPr>
                <w:rFonts w:ascii="Cambria" w:hAnsi="Cambria"/>
                <w:b/>
                <w:color w:val="0000FF"/>
                <w:sz w:val="28"/>
                <w:szCs w:val="28"/>
              </w:rPr>
              <w:t>0</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213330">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F83194" w:rsidP="00A84B18">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w:t>
            </w:r>
            <w:r w:rsidR="00A84B18" w:rsidRPr="002C10B9">
              <w:rPr>
                <w:rFonts w:ascii="Cambria" w:hAnsi="Cambria" w:cs="Calibri"/>
                <w:b/>
                <w:color w:val="FF0000"/>
                <w:sz w:val="26"/>
                <w:szCs w:val="26"/>
              </w:rPr>
              <w:t>/</w:t>
            </w:r>
            <w:r w:rsidR="00874487" w:rsidRPr="002C10B9">
              <w:rPr>
                <w:rFonts w:ascii="Cambria" w:hAnsi="Cambria" w:cs="Calibri"/>
                <w:b/>
                <w:color w:val="FF0000"/>
                <w:sz w:val="26"/>
                <w:szCs w:val="26"/>
              </w:rPr>
              <w:t>videos</w:t>
            </w:r>
            <w:r w:rsidRPr="002C10B9">
              <w:rPr>
                <w:rFonts w:ascii="Cambria" w:hAnsi="Cambria" w:cs="Calibri"/>
                <w:b/>
                <w:color w:val="FF0000"/>
                <w:sz w:val="26"/>
                <w:szCs w:val="26"/>
              </w:rPr>
              <w:t>. For any assistance please call AHB (09664062791/7003840027) or IBMD Officer (</w:t>
            </w:r>
            <w:r w:rsidR="0083074A"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E56E3C" w:rsidP="006E59F7">
            <w:pPr>
              <w:autoSpaceDE w:val="0"/>
              <w:autoSpaceDN w:val="0"/>
              <w:adjustRightInd w:val="0"/>
              <w:rPr>
                <w:rFonts w:ascii="Cambria" w:hAnsi="Cambria"/>
                <w:b/>
              </w:rPr>
            </w:pPr>
            <w:r>
              <w:rPr>
                <w:rFonts w:ascii="Cambria" w:hAnsi="Cambria"/>
                <w:b/>
                <w:color w:val="0000FF"/>
                <w:sz w:val="28"/>
                <w:szCs w:val="28"/>
              </w:rPr>
              <w:t>0</w:t>
            </w:r>
            <w:r w:rsidR="006E59F7">
              <w:rPr>
                <w:rFonts w:ascii="Cambria" w:hAnsi="Cambria"/>
                <w:b/>
                <w:color w:val="0000FF"/>
                <w:sz w:val="28"/>
                <w:szCs w:val="28"/>
              </w:rPr>
              <w:t>5</w:t>
            </w:r>
            <w:r w:rsidR="001220F1">
              <w:rPr>
                <w:rFonts w:ascii="Cambria" w:hAnsi="Cambria"/>
                <w:b/>
                <w:color w:val="0000FF"/>
                <w:sz w:val="28"/>
                <w:szCs w:val="28"/>
              </w:rPr>
              <w:t>th</w:t>
            </w:r>
            <w:r w:rsidR="00507E23">
              <w:rPr>
                <w:rFonts w:ascii="Cambria" w:hAnsi="Cambria"/>
                <w:b/>
                <w:color w:val="0000FF"/>
                <w:sz w:val="28"/>
                <w:szCs w:val="28"/>
              </w:rPr>
              <w:t xml:space="preserve"> </w:t>
            </w:r>
            <w:r w:rsidR="006E59F7">
              <w:rPr>
                <w:rFonts w:ascii="Cambria" w:hAnsi="Cambria"/>
                <w:b/>
                <w:color w:val="0000FF"/>
                <w:sz w:val="28"/>
                <w:szCs w:val="28"/>
              </w:rPr>
              <w:t>May</w:t>
            </w:r>
            <w:bookmarkStart w:id="0" w:name="_GoBack"/>
            <w:bookmarkEnd w:id="0"/>
            <w:r w:rsidR="00BD627A" w:rsidRPr="002C10B9">
              <w:rPr>
                <w:rFonts w:ascii="Cambria" w:hAnsi="Cambria"/>
                <w:b/>
                <w:color w:val="0000FF"/>
              </w:rPr>
              <w:t>, 202</w:t>
            </w:r>
            <w:r w:rsidR="000F1CAD">
              <w:rPr>
                <w:rFonts w:ascii="Cambria" w:hAnsi="Cambria"/>
                <w:b/>
                <w:color w:val="0000FF"/>
              </w:rPr>
              <w:t>5</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93382B">
              <w:rPr>
                <w:rFonts w:ascii="Cambria" w:hAnsi="Cambria"/>
                <w:b/>
                <w:color w:val="0000FF"/>
              </w:rPr>
              <w:t>02</w:t>
            </w:r>
            <w:r w:rsidR="00153B3B" w:rsidRPr="002C10B9">
              <w:rPr>
                <w:rFonts w:ascii="Cambria" w:hAnsi="Cambria"/>
                <w:b/>
                <w:color w:val="0000FF"/>
              </w:rPr>
              <w:t>:</w:t>
            </w:r>
            <w:r w:rsidR="0093382B">
              <w:rPr>
                <w:rFonts w:ascii="Cambria" w:hAnsi="Cambria"/>
                <w:b/>
                <w:color w:val="0000FF"/>
              </w:rPr>
              <w:t>3</w:t>
            </w:r>
            <w:r w:rsidR="008A70B1" w:rsidRPr="002C10B9">
              <w:rPr>
                <w:rFonts w:ascii="Cambria" w:hAnsi="Cambria"/>
                <w:b/>
                <w:color w:val="0000FF"/>
              </w:rPr>
              <w:t xml:space="preserve">0 </w:t>
            </w:r>
            <w:r w:rsidR="0093382B">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 xml:space="preserve">Ms. </w:t>
            </w:r>
            <w:proofErr w:type="spellStart"/>
            <w:r w:rsidR="00F56024">
              <w:rPr>
                <w:rFonts w:ascii="Cambria" w:hAnsi="Cambria"/>
                <w:sz w:val="22"/>
                <w:szCs w:val="22"/>
              </w:rPr>
              <w:t>Rasmita</w:t>
            </w:r>
            <w:proofErr w:type="spellEnd"/>
            <w:r w:rsidR="00F56024">
              <w:rPr>
                <w:rFonts w:ascii="Cambria" w:hAnsi="Cambria"/>
                <w:sz w:val="22"/>
                <w:szCs w:val="22"/>
              </w:rPr>
              <w:t xml:space="preserve">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D43618">
      <w:pPr>
        <w:pStyle w:val="ListParagraph"/>
        <w:numPr>
          <w:ilvl w:val="0"/>
          <w:numId w:val="29"/>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8B14C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C57FBA">
        <w:rPr>
          <w:rFonts w:ascii="Cambria" w:hAnsi="Cambria" w:cs="Calibri"/>
          <w:b/>
          <w:color w:val="FF0000"/>
          <w:sz w:val="26"/>
          <w:szCs w:val="26"/>
        </w:rPr>
        <w:t>/</w:t>
      </w:r>
      <w:r w:rsidR="004B5C32">
        <w:rPr>
          <w:rFonts w:ascii="Cambria" w:hAnsi="Cambria" w:cs="Calibri"/>
          <w:b/>
          <w:color w:val="FF0000"/>
          <w:sz w:val="26"/>
          <w:szCs w:val="26"/>
        </w:rPr>
        <w:t xml:space="preserve">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FE1CB8" w:rsidRPr="00FE1CB8">
        <w:rPr>
          <w:rFonts w:ascii="Cambria" w:hAnsi="Cambria" w:cs="Calibri"/>
          <w:b/>
          <w:color w:val="FF0000"/>
          <w:sz w:val="26"/>
          <w:szCs w:val="26"/>
        </w:rPr>
        <w:t>7077717988</w:t>
      </w:r>
      <w:r w:rsidRPr="0098708E">
        <w:rPr>
          <w:rFonts w:ascii="Cambria" w:hAnsi="Cambria" w:cs="Calibri"/>
          <w:b/>
          <w:color w:val="FF0000"/>
          <w:sz w:val="26"/>
          <w:szCs w:val="26"/>
        </w:rPr>
        <w:t>)</w:t>
      </w:r>
      <w:r>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1"/>
          <w:numId w:val="39"/>
        </w:numPr>
        <w:contextualSpacing w:val="0"/>
        <w:rPr>
          <w:rFonts w:ascii="Cambria" w:hAnsi="Cambria" w:cs="Arial"/>
          <w:bCs/>
          <w:vanish/>
          <w:sz w:val="20"/>
          <w:szCs w:val="20"/>
          <w:highlight w:val="cyan"/>
        </w:rPr>
      </w:pPr>
    </w:p>
    <w:p w:rsidR="00F61A01" w:rsidRPr="00D30E52" w:rsidRDefault="00F61A01" w:rsidP="00F61A01">
      <w:pPr>
        <w:numPr>
          <w:ilvl w:val="1"/>
          <w:numId w:val="39"/>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61A01">
      <w:pPr>
        <w:numPr>
          <w:ilvl w:val="1"/>
          <w:numId w:val="39"/>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61A01">
      <w:pPr>
        <w:pStyle w:val="ListParagraph"/>
        <w:numPr>
          <w:ilvl w:val="1"/>
          <w:numId w:val="39"/>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F61A01">
      <w:pPr>
        <w:numPr>
          <w:ilvl w:val="1"/>
          <w:numId w:val="39"/>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F61A01">
      <w:pPr>
        <w:numPr>
          <w:ilvl w:val="1"/>
          <w:numId w:val="39"/>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61A01">
      <w:pPr>
        <w:numPr>
          <w:ilvl w:val="1"/>
          <w:numId w:val="39"/>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61A01">
      <w:pPr>
        <w:numPr>
          <w:ilvl w:val="0"/>
          <w:numId w:val="39"/>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61A01">
      <w:pPr>
        <w:numPr>
          <w:ilvl w:val="0"/>
          <w:numId w:val="39"/>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61A01">
      <w:pPr>
        <w:pStyle w:val="ListParagraph"/>
        <w:numPr>
          <w:ilvl w:val="1"/>
          <w:numId w:val="39"/>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CC1967" w:rsidRDefault="00CC1967" w:rsidP="007A17E3">
      <w:pPr>
        <w:autoSpaceDE w:val="0"/>
        <w:autoSpaceDN w:val="0"/>
        <w:adjustRightInd w:val="0"/>
        <w:jc w:val="both"/>
        <w:rPr>
          <w:rFonts w:ascii="Cambria" w:hAnsi="Cambria"/>
          <w:bCs/>
          <w:sz w:val="20"/>
          <w:szCs w:val="20"/>
        </w:rPr>
      </w:pP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F61A01">
      <w:pPr>
        <w:numPr>
          <w:ilvl w:val="0"/>
          <w:numId w:val="39"/>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61A01">
      <w:pPr>
        <w:numPr>
          <w:ilvl w:val="0"/>
          <w:numId w:val="39"/>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61A01">
      <w:pPr>
        <w:pStyle w:val="ListParagraph"/>
        <w:numPr>
          <w:ilvl w:val="0"/>
          <w:numId w:val="39"/>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61A01">
      <w:pPr>
        <w:numPr>
          <w:ilvl w:val="1"/>
          <w:numId w:val="39"/>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F61A01">
      <w:pPr>
        <w:numPr>
          <w:ilvl w:val="1"/>
          <w:numId w:val="39"/>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61A01">
      <w:pPr>
        <w:numPr>
          <w:ilvl w:val="1"/>
          <w:numId w:val="39"/>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61A01">
      <w:pPr>
        <w:numPr>
          <w:ilvl w:val="1"/>
          <w:numId w:val="39"/>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61A01">
      <w:pPr>
        <w:numPr>
          <w:ilvl w:val="1"/>
          <w:numId w:val="39"/>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61A01">
      <w:pPr>
        <w:numPr>
          <w:ilvl w:val="1"/>
          <w:numId w:val="39"/>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F61A01">
      <w:pPr>
        <w:numPr>
          <w:ilvl w:val="1"/>
          <w:numId w:val="39"/>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61A01">
      <w:pPr>
        <w:numPr>
          <w:ilvl w:val="1"/>
          <w:numId w:val="39"/>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A6398D">
      <w:pPr>
        <w:pStyle w:val="ListParagraph"/>
        <w:numPr>
          <w:ilvl w:val="1"/>
          <w:numId w:val="39"/>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A6398D">
      <w:pPr>
        <w:pStyle w:val="ListParagraph"/>
        <w:numPr>
          <w:ilvl w:val="1"/>
          <w:numId w:val="39"/>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E2393E">
            <w:pPr>
              <w:pStyle w:val="TableParagraph"/>
              <w:numPr>
                <w:ilvl w:val="0"/>
                <w:numId w:val="45"/>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E2393E">
            <w:pPr>
              <w:pStyle w:val="TableParagraph"/>
              <w:numPr>
                <w:ilvl w:val="0"/>
                <w:numId w:val="45"/>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E2393E">
            <w:pPr>
              <w:pStyle w:val="TableParagraph"/>
              <w:numPr>
                <w:ilvl w:val="0"/>
                <w:numId w:val="45"/>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E2393E">
            <w:pPr>
              <w:pStyle w:val="TableParagraph"/>
              <w:numPr>
                <w:ilvl w:val="0"/>
                <w:numId w:val="44"/>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E2393E">
            <w:pPr>
              <w:pStyle w:val="TableParagraph"/>
              <w:numPr>
                <w:ilvl w:val="0"/>
                <w:numId w:val="43"/>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E2393E">
            <w:pPr>
              <w:pStyle w:val="TableParagraph"/>
              <w:numPr>
                <w:ilvl w:val="0"/>
                <w:numId w:val="43"/>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E2393E">
            <w:pPr>
              <w:pStyle w:val="TableParagraph"/>
              <w:numPr>
                <w:ilvl w:val="0"/>
                <w:numId w:val="43"/>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E2393E">
            <w:pPr>
              <w:pStyle w:val="TableParagraph"/>
              <w:numPr>
                <w:ilvl w:val="0"/>
                <w:numId w:val="43"/>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E2393E">
            <w:pPr>
              <w:pStyle w:val="TableParagraph"/>
              <w:numPr>
                <w:ilvl w:val="0"/>
                <w:numId w:val="43"/>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E2393E">
            <w:pPr>
              <w:pStyle w:val="TableParagraph"/>
              <w:numPr>
                <w:ilvl w:val="0"/>
                <w:numId w:val="42"/>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E2393E">
            <w:pPr>
              <w:pStyle w:val="TableParagraph"/>
              <w:numPr>
                <w:ilvl w:val="0"/>
                <w:numId w:val="42"/>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E2393E">
            <w:pPr>
              <w:pStyle w:val="TableParagraph"/>
              <w:numPr>
                <w:ilvl w:val="0"/>
                <w:numId w:val="42"/>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E2393E">
            <w:pPr>
              <w:pStyle w:val="TableParagraph"/>
              <w:numPr>
                <w:ilvl w:val="0"/>
                <w:numId w:val="41"/>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E2393E">
            <w:pPr>
              <w:pStyle w:val="TableParagraph"/>
              <w:numPr>
                <w:ilvl w:val="0"/>
                <w:numId w:val="41"/>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E2393E">
            <w:pPr>
              <w:pStyle w:val="TableParagraph"/>
              <w:numPr>
                <w:ilvl w:val="0"/>
                <w:numId w:val="40"/>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E2393E">
            <w:pPr>
              <w:pStyle w:val="TableParagraph"/>
              <w:numPr>
                <w:ilvl w:val="0"/>
                <w:numId w:val="40"/>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proofErr w:type="gramStart"/>
      <w:r w:rsidRPr="00E2393E">
        <w:rPr>
          <w:spacing w:val="-3"/>
        </w:rPr>
        <w:t>Sign.</w:t>
      </w:r>
      <w:proofErr w:type="gramEnd"/>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735C79" w:rsidRDefault="00735C79" w:rsidP="00735C79">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rsidR="00735C79" w:rsidRDefault="00735C79" w:rsidP="00735C79">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rsidR="00735C79" w:rsidRDefault="00735C79" w:rsidP="00735C79">
      <w:pPr>
        <w:autoSpaceDE w:val="0"/>
        <w:jc w:val="both"/>
        <w:rPr>
          <w:rFonts w:ascii="Cambria" w:hAnsi="Cambria"/>
          <w:sz w:val="26"/>
          <w:szCs w:val="26"/>
        </w:rPr>
      </w:pPr>
    </w:p>
    <w:p w:rsidR="00735C79" w:rsidRPr="007A2270" w:rsidRDefault="00735C79" w:rsidP="00735C79">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rsidR="00735C79" w:rsidRPr="00D40D45" w:rsidRDefault="00735C79" w:rsidP="00735C79">
      <w:pPr>
        <w:spacing w:line="360" w:lineRule="auto"/>
        <w:jc w:val="center"/>
        <w:rPr>
          <w:u w:val="single"/>
        </w:rPr>
      </w:pPr>
      <w:r w:rsidRPr="007A2270">
        <w:rPr>
          <w:highlight w:val="yellow"/>
          <w:u w:val="single"/>
        </w:rPr>
        <w:t>INDEMNITY CUM UNDERTAKING BOND</w:t>
      </w:r>
    </w:p>
    <w:p w:rsidR="00735C79" w:rsidRPr="00D40D45" w:rsidRDefault="00735C79" w:rsidP="00735C79">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 xml:space="preserve">In </w:t>
      </w:r>
      <w:proofErr w:type="spellStart"/>
      <w:r w:rsidRPr="00D40D45">
        <w:t>favour</w:t>
      </w:r>
      <w:proofErr w:type="spellEnd"/>
      <w:r w:rsidRPr="00D40D45">
        <w:t xml:space="preserve"> of </w:t>
      </w:r>
    </w:p>
    <w:p w:rsidR="00735C79" w:rsidRPr="00D40D45" w:rsidRDefault="00735C79" w:rsidP="00735C79">
      <w:pPr>
        <w:spacing w:line="360" w:lineRule="auto"/>
        <w:jc w:val="both"/>
      </w:pPr>
    </w:p>
    <w:p w:rsidR="00735C79" w:rsidRDefault="00735C79" w:rsidP="00735C79">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rsidR="00735C79" w:rsidRPr="00D40D45" w:rsidRDefault="00735C79" w:rsidP="00735C79">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rsidR="00735C79" w:rsidRDefault="00735C79" w:rsidP="00735C79">
      <w:pPr>
        <w:spacing w:line="360" w:lineRule="auto"/>
        <w:jc w:val="both"/>
      </w:pPr>
    </w:p>
    <w:p w:rsidR="00735C79" w:rsidRDefault="00735C79" w:rsidP="00735C79">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rsidR="00735C79" w:rsidRDefault="00735C79" w:rsidP="00735C79">
      <w:pPr>
        <w:spacing w:line="360" w:lineRule="auto"/>
        <w:jc w:val="both"/>
      </w:pPr>
      <w:r>
        <w:t xml:space="preserve">And Whereas the Indemnifier has received waste plastic items under Category-1 as per </w:t>
      </w:r>
      <w:bookmarkStart w:id="1" w:name="_Hlk157418664"/>
      <w:r w:rsidRPr="008620DB">
        <w:t xml:space="preserve">Plastic Waste Management Rules, </w:t>
      </w:r>
      <w:r>
        <w:t xml:space="preserve">2022 </w:t>
      </w:r>
      <w:bookmarkEnd w:id="1"/>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rsidR="00735C79" w:rsidRPr="00D40D45" w:rsidRDefault="00735C79" w:rsidP="00735C79">
      <w:pPr>
        <w:spacing w:line="360" w:lineRule="auto"/>
        <w:jc w:val="both"/>
      </w:pPr>
    </w:p>
    <w:p w:rsidR="00735C79" w:rsidRDefault="00735C79" w:rsidP="00735C79">
      <w:pPr>
        <w:numPr>
          <w:ilvl w:val="0"/>
          <w:numId w:val="46"/>
        </w:numPr>
        <w:spacing w:line="360" w:lineRule="auto"/>
        <w:jc w:val="both"/>
      </w:pPr>
      <w:r>
        <w:t>That Indemnifier undertakes that it shall only trade the above-mentioned items without changing the nature of the same.</w:t>
      </w:r>
    </w:p>
    <w:p w:rsidR="00735C79" w:rsidRDefault="00735C79" w:rsidP="00735C79">
      <w:pPr>
        <w:numPr>
          <w:ilvl w:val="0"/>
          <w:numId w:val="46"/>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rsidR="00735C79" w:rsidRDefault="00735C79" w:rsidP="00735C79">
      <w:pPr>
        <w:numPr>
          <w:ilvl w:val="0"/>
          <w:numId w:val="46"/>
        </w:numPr>
        <w:jc w:val="both"/>
      </w:pPr>
      <w:r>
        <w:t xml:space="preserve">Must ensure to prevent open dumping &amp; incineration of the waste plastic taken from the company premises. </w:t>
      </w:r>
    </w:p>
    <w:p w:rsidR="00735C79" w:rsidRDefault="00735C79" w:rsidP="00735C79">
      <w:pPr>
        <w:numPr>
          <w:ilvl w:val="0"/>
          <w:numId w:val="46"/>
        </w:numPr>
        <w:jc w:val="both"/>
      </w:pPr>
      <w:r>
        <w:t xml:space="preserve">Plastic waste disposal to be complied based on the laid down mandate under </w:t>
      </w:r>
      <w:r w:rsidRPr="008620DB">
        <w:t xml:space="preserve">Plastic Waste Management Rules, </w:t>
      </w:r>
      <w:r>
        <w:t xml:space="preserve">2022. </w:t>
      </w:r>
    </w:p>
    <w:p w:rsidR="00735C79" w:rsidRPr="001946A0" w:rsidRDefault="00735C79" w:rsidP="00735C79">
      <w:pPr>
        <w:numPr>
          <w:ilvl w:val="0"/>
          <w:numId w:val="46"/>
        </w:numPr>
        <w:jc w:val="both"/>
      </w:pPr>
      <w:r>
        <w:t>In future, if any complaint from JSPCB received regarding mismanagement of plastic waste by the concerned Indemnifier, then consequence management and liable penalty will be imposed for the same.</w:t>
      </w:r>
    </w:p>
    <w:p w:rsidR="00735C79" w:rsidRDefault="00735C79" w:rsidP="00735C79">
      <w:pPr>
        <w:numPr>
          <w:ilvl w:val="0"/>
          <w:numId w:val="46"/>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rsidR="00735C79" w:rsidRPr="00C6294C" w:rsidRDefault="00735C79" w:rsidP="00735C79">
      <w:pPr>
        <w:numPr>
          <w:ilvl w:val="0"/>
          <w:numId w:val="46"/>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rsidR="00735C79" w:rsidRPr="00C6294C" w:rsidRDefault="00735C79" w:rsidP="00735C79">
      <w:pPr>
        <w:numPr>
          <w:ilvl w:val="0"/>
          <w:numId w:val="46"/>
        </w:numPr>
        <w:spacing w:line="360" w:lineRule="auto"/>
        <w:jc w:val="both"/>
      </w:pPr>
      <w:r w:rsidRPr="00C6294C">
        <w:t xml:space="preserve"> That this Indemnity Bond shall remain in force and virtue till the principal releases the Indemnifier from its obligation under this Bond.</w:t>
      </w:r>
    </w:p>
    <w:p w:rsidR="00735C79" w:rsidRPr="008864C5" w:rsidRDefault="00735C79" w:rsidP="00735C79">
      <w:pPr>
        <w:numPr>
          <w:ilvl w:val="0"/>
          <w:numId w:val="46"/>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This Indemnity Bond shall be valid from the date mentioned hereinabove.</w:t>
      </w:r>
    </w:p>
    <w:p w:rsidR="00735C79" w:rsidRPr="00D40D45" w:rsidRDefault="00735C79" w:rsidP="00735C79">
      <w:pPr>
        <w:spacing w:line="360" w:lineRule="auto"/>
        <w:jc w:val="both"/>
      </w:pP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Signature of the Indemnifier</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Witness</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Signature:</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Name:</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Address:</w:t>
      </w:r>
    </w:p>
    <w:p w:rsidR="00705B03" w:rsidRDefault="00705B03" w:rsidP="00705B0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705B03" w:rsidRDefault="00705B03" w:rsidP="00705B03">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836E5" w:rsidRDefault="00C836E5" w:rsidP="00705B03">
      <w:pPr>
        <w:rPr>
          <w:rFonts w:ascii="Cambria" w:hAnsi="Cambria" w:cs="Arial"/>
          <w:b/>
          <w:color w:val="FF0000"/>
          <w:sz w:val="30"/>
          <w:szCs w:val="30"/>
          <w:highlight w:val="yellow"/>
        </w:rPr>
      </w:pPr>
    </w:p>
    <w:p w:rsidR="00C836E5" w:rsidRPr="00A91E23" w:rsidRDefault="00C836E5" w:rsidP="00C836E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836E5" w:rsidRPr="00873F3B" w:rsidRDefault="00C836E5" w:rsidP="00C836E5">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836E5" w:rsidRPr="00A91E23" w:rsidRDefault="00C836E5" w:rsidP="00C836E5">
      <w:pPr>
        <w:ind w:left="720"/>
        <w:rPr>
          <w:rFonts w:asciiTheme="majorHAnsi" w:hAnsiTheme="majorHAnsi" w:cs="Calibri"/>
          <w:color w:val="000000"/>
        </w:rPr>
      </w:pPr>
    </w:p>
    <w:p w:rsidR="00C836E5" w:rsidRPr="00873F3B" w:rsidRDefault="00C836E5" w:rsidP="00C836E5">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836E5" w:rsidRPr="00A91E23" w:rsidRDefault="00C836E5" w:rsidP="00C836E5">
      <w:pPr>
        <w:rPr>
          <w:rFonts w:asciiTheme="majorHAnsi" w:hAnsiTheme="majorHAnsi" w:cs="Calibri"/>
          <w:color w:val="000000"/>
        </w:rPr>
      </w:pPr>
      <w:r w:rsidRPr="00A91E23">
        <w:rPr>
          <w:rFonts w:asciiTheme="majorHAnsi" w:hAnsiTheme="majorHAnsi" w:cs="Calibri"/>
          <w:color w:val="000000"/>
        </w:rPr>
        <w:t> </w:t>
      </w:r>
    </w:p>
    <w:p w:rsidR="00C836E5" w:rsidRPr="00A91E23" w:rsidRDefault="00C836E5" w:rsidP="00C836E5">
      <w:pPr>
        <w:numPr>
          <w:ilvl w:val="0"/>
          <w:numId w:val="47"/>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Pr="00A91E23" w:rsidRDefault="00C836E5" w:rsidP="00C836E5">
      <w:pPr>
        <w:numPr>
          <w:ilvl w:val="0"/>
          <w:numId w:val="48"/>
        </w:numPr>
        <w:shd w:val="clear" w:color="auto" w:fill="FFFFFF"/>
        <w:rPr>
          <w:rFonts w:asciiTheme="majorHAnsi" w:hAnsiTheme="majorHAnsi" w:cs="Calibri"/>
          <w:color w:val="000000"/>
        </w:rPr>
      </w:pPr>
      <w:r w:rsidRPr="00A91E23">
        <w:rPr>
          <w:rFonts w:asciiTheme="majorHAnsi" w:hAnsiTheme="majorHAnsi" w:cs="Calibri"/>
          <w:b/>
          <w:bCs/>
          <w:color w:val="000000"/>
        </w:rPr>
        <w:lastRenderedPageBreak/>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Pr="00A91E23" w:rsidRDefault="00C836E5" w:rsidP="00C836E5">
      <w:pPr>
        <w:numPr>
          <w:ilvl w:val="0"/>
          <w:numId w:val="49"/>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D8372E" w:rsidRDefault="00D8372E" w:rsidP="00705B03">
      <w:pPr>
        <w:rPr>
          <w:rFonts w:ascii="Cambria" w:hAnsi="Cambria" w:cs="Arial"/>
          <w:b/>
          <w:color w:val="0000CC"/>
          <w:sz w:val="28"/>
          <w:szCs w:val="28"/>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842"/>
        <w:gridCol w:w="1418"/>
        <w:gridCol w:w="3685"/>
        <w:gridCol w:w="669"/>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60585B">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84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41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68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9C2C94" w:rsidRPr="00C97D03" w:rsidTr="009C2C94">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9C2C94" w:rsidRDefault="006E6E5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vAlign w:val="center"/>
          </w:tcPr>
          <w:p w:rsidR="009C2C94" w:rsidRPr="00AD0A32" w:rsidRDefault="004E5D33" w:rsidP="005050AB">
            <w:pPr>
              <w:jc w:val="center"/>
              <w:rPr>
                <w:rFonts w:ascii="Cambria" w:hAnsi="Cambria" w:cs="Calibri"/>
                <w:b/>
                <w:bCs/>
                <w:color w:val="0D0D0D" w:themeColor="text1" w:themeTint="F2"/>
                <w:sz w:val="18"/>
                <w:szCs w:val="18"/>
              </w:rPr>
            </w:pPr>
            <w:r w:rsidRPr="004E5D33">
              <w:rPr>
                <w:rFonts w:ascii="Cambria" w:hAnsi="Cambria" w:cs="Calibri"/>
                <w:b/>
                <w:bCs/>
                <w:color w:val="0D0D0D" w:themeColor="text1" w:themeTint="F2"/>
                <w:sz w:val="18"/>
                <w:szCs w:val="18"/>
              </w:rPr>
              <w:t xml:space="preserve">FAP </w:t>
            </w:r>
            <w:proofErr w:type="spellStart"/>
            <w:r w:rsidRPr="004E5D33">
              <w:rPr>
                <w:rFonts w:ascii="Cambria" w:hAnsi="Cambria" w:cs="Calibri"/>
                <w:b/>
                <w:bCs/>
                <w:color w:val="0D0D0D" w:themeColor="text1" w:themeTint="F2"/>
                <w:sz w:val="18"/>
                <w:szCs w:val="18"/>
              </w:rPr>
              <w:t>Gopalpur</w:t>
            </w:r>
            <w:proofErr w:type="spellEnd"/>
          </w:p>
        </w:tc>
        <w:tc>
          <w:tcPr>
            <w:tcW w:w="1842" w:type="dxa"/>
            <w:tcBorders>
              <w:top w:val="nil"/>
              <w:left w:val="nil"/>
              <w:bottom w:val="single" w:sz="4" w:space="0" w:color="auto"/>
              <w:right w:val="single" w:sz="4" w:space="0" w:color="auto"/>
            </w:tcBorders>
            <w:shd w:val="clear" w:color="000000" w:fill="FFFFFF"/>
            <w:vAlign w:val="center"/>
          </w:tcPr>
          <w:p w:rsidR="009C2C94" w:rsidRPr="00AD0A32" w:rsidRDefault="003609A4">
            <w:pPr>
              <w:jc w:val="center"/>
              <w:rPr>
                <w:rFonts w:ascii="Cambria" w:hAnsi="Cambria" w:cs="Calibri"/>
                <w:b/>
                <w:bCs/>
                <w:color w:val="0000FF"/>
                <w:sz w:val="20"/>
                <w:szCs w:val="20"/>
                <w:lang w:val="en-IN" w:eastAsia="en-IN"/>
              </w:rPr>
            </w:pPr>
            <w:r w:rsidRPr="006E59F7">
              <w:rPr>
                <w:rFonts w:ascii="Cambria" w:hAnsi="Cambria" w:cs="Calibri"/>
                <w:b/>
                <w:bCs/>
                <w:color w:val="000000" w:themeColor="text1"/>
                <w:sz w:val="20"/>
                <w:szCs w:val="20"/>
                <w:lang w:val="en-IN" w:eastAsia="en-IN"/>
              </w:rPr>
              <w:t>GOPSLG0425</w:t>
            </w:r>
          </w:p>
        </w:tc>
        <w:tc>
          <w:tcPr>
            <w:tcW w:w="1418" w:type="dxa"/>
            <w:tcBorders>
              <w:top w:val="nil"/>
              <w:left w:val="nil"/>
              <w:bottom w:val="single" w:sz="4" w:space="0" w:color="auto"/>
              <w:right w:val="single" w:sz="4" w:space="0" w:color="auto"/>
            </w:tcBorders>
            <w:shd w:val="clear" w:color="000000" w:fill="FFFFFF"/>
            <w:vAlign w:val="center"/>
          </w:tcPr>
          <w:p w:rsidR="009C2C94" w:rsidRDefault="0024631A" w:rsidP="009C2C94">
            <w:pPr>
              <w:jc w:val="center"/>
            </w:pPr>
            <w:r w:rsidRPr="0024631A">
              <w:rPr>
                <w:rFonts w:ascii="Cambria" w:hAnsi="Cambria" w:cs="Calibri"/>
                <w:b/>
                <w:bCs/>
                <w:color w:val="000000" w:themeColor="text1"/>
                <w:sz w:val="20"/>
                <w:szCs w:val="20"/>
                <w:lang w:val="en-IN" w:eastAsia="en-IN"/>
              </w:rPr>
              <w:t>150007250</w:t>
            </w:r>
          </w:p>
        </w:tc>
        <w:tc>
          <w:tcPr>
            <w:tcW w:w="3685" w:type="dxa"/>
            <w:tcBorders>
              <w:top w:val="nil"/>
              <w:left w:val="nil"/>
              <w:bottom w:val="single" w:sz="4" w:space="0" w:color="auto"/>
              <w:right w:val="single" w:sz="4" w:space="0" w:color="auto"/>
            </w:tcBorders>
            <w:shd w:val="clear" w:color="000000" w:fill="FFFFFF"/>
            <w:vAlign w:val="center"/>
          </w:tcPr>
          <w:p w:rsidR="003609A4" w:rsidRPr="003609A4" w:rsidRDefault="003609A4" w:rsidP="003609A4">
            <w:pPr>
              <w:rPr>
                <w:rFonts w:ascii="Cambria" w:hAnsi="Cambria" w:cs="Calibri"/>
                <w:b/>
                <w:bCs/>
                <w:color w:val="000000"/>
                <w:sz w:val="20"/>
                <w:szCs w:val="20"/>
                <w:lang w:val="en-IN" w:eastAsia="en-IN"/>
              </w:rPr>
            </w:pPr>
            <w:r w:rsidRPr="003609A4">
              <w:rPr>
                <w:rFonts w:ascii="Cambria" w:hAnsi="Cambria" w:cs="Calibri"/>
                <w:b/>
                <w:bCs/>
                <w:color w:val="000000"/>
                <w:sz w:val="20"/>
                <w:szCs w:val="20"/>
                <w:lang w:val="en-IN" w:eastAsia="en-IN"/>
              </w:rPr>
              <w:t>Ferro Chrome (</w:t>
            </w:r>
            <w:proofErr w:type="spellStart"/>
            <w:r w:rsidRPr="003609A4">
              <w:rPr>
                <w:rFonts w:ascii="Cambria" w:hAnsi="Cambria" w:cs="Calibri"/>
                <w:b/>
                <w:bCs/>
                <w:color w:val="000000"/>
                <w:sz w:val="20"/>
                <w:szCs w:val="20"/>
                <w:lang w:val="en-IN" w:eastAsia="en-IN"/>
              </w:rPr>
              <w:t>FeCr</w:t>
            </w:r>
            <w:proofErr w:type="spellEnd"/>
            <w:r w:rsidRPr="003609A4">
              <w:rPr>
                <w:rFonts w:ascii="Cambria" w:hAnsi="Cambria" w:cs="Calibri"/>
                <w:b/>
                <w:bCs/>
                <w:color w:val="000000"/>
                <w:sz w:val="20"/>
                <w:szCs w:val="20"/>
                <w:lang w:val="en-IN" w:eastAsia="en-IN"/>
              </w:rPr>
              <w:t>) boulder Slag</w:t>
            </w:r>
          </w:p>
          <w:p w:rsidR="009C2C94" w:rsidRPr="00AD0A32" w:rsidRDefault="003609A4" w:rsidP="003609A4">
            <w:pPr>
              <w:rPr>
                <w:rFonts w:ascii="Cambria" w:hAnsi="Cambria" w:cs="Calibri"/>
                <w:b/>
                <w:bCs/>
                <w:color w:val="000000"/>
                <w:sz w:val="20"/>
                <w:szCs w:val="20"/>
                <w:lang w:val="en-IN" w:eastAsia="en-IN"/>
              </w:rPr>
            </w:pPr>
            <w:r w:rsidRPr="009C3126">
              <w:rPr>
                <w:rFonts w:ascii="Cambria" w:hAnsi="Cambria" w:cs="Calibri"/>
                <w:b/>
                <w:bCs/>
                <w:color w:val="FF0000"/>
                <w:sz w:val="20"/>
                <w:szCs w:val="20"/>
                <w:lang w:val="en-IN" w:eastAsia="en-IN"/>
              </w:rPr>
              <w:t>Size: Any Size</w:t>
            </w:r>
          </w:p>
        </w:tc>
        <w:tc>
          <w:tcPr>
            <w:tcW w:w="669" w:type="dxa"/>
            <w:tcBorders>
              <w:top w:val="nil"/>
              <w:left w:val="nil"/>
              <w:bottom w:val="single" w:sz="4" w:space="0" w:color="auto"/>
              <w:right w:val="single" w:sz="4" w:space="0" w:color="auto"/>
            </w:tcBorders>
            <w:shd w:val="clear" w:color="000000" w:fill="FFFFFF"/>
            <w:vAlign w:val="center"/>
          </w:tcPr>
          <w:p w:rsidR="009C2C94" w:rsidRPr="00AD0A32" w:rsidRDefault="003609A4">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5000</w:t>
            </w:r>
          </w:p>
        </w:tc>
        <w:tc>
          <w:tcPr>
            <w:tcW w:w="701"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9C2C94" w:rsidRPr="00C97D03" w:rsidRDefault="009C2C94"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9C2C94" w:rsidRPr="00C97D03" w:rsidRDefault="009C2C94"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9C2C94" w:rsidRPr="0052700C" w:rsidRDefault="009C2C94"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9C2C94" w:rsidRPr="00C97D03" w:rsidRDefault="000E2CC8" w:rsidP="003E611C">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20</w:t>
            </w:r>
            <w:r w:rsidR="009C2C94" w:rsidRPr="00C97D03">
              <w:rPr>
                <w:rFonts w:ascii="Cambria" w:hAnsi="Cambria" w:cs="Calibri"/>
                <w:b/>
                <w:bCs/>
                <w:color w:val="000000"/>
                <w:sz w:val="18"/>
                <w:szCs w:val="18"/>
                <w:lang w:eastAsia="en-IN"/>
              </w:rPr>
              <w:t xml:space="preserve"> </w:t>
            </w:r>
            <w:r w:rsidR="009C2C94">
              <w:rPr>
                <w:rFonts w:ascii="Cambria" w:hAnsi="Cambria" w:cs="Calibri"/>
                <w:b/>
                <w:bCs/>
                <w:color w:val="000000"/>
                <w:sz w:val="18"/>
                <w:szCs w:val="18"/>
                <w:lang w:eastAsia="en-IN"/>
              </w:rPr>
              <w:t xml:space="preserve">working </w:t>
            </w:r>
            <w:r w:rsidR="009C2C94"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9C2C94" w:rsidRPr="0058059E" w:rsidRDefault="009C2C94" w:rsidP="00FC1027">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C93625">
              <w:rPr>
                <w:rFonts w:ascii="Cambria" w:hAnsi="Cambria" w:cs="Calibri"/>
                <w:b/>
                <w:bCs/>
                <w:color w:val="000000"/>
                <w:sz w:val="18"/>
                <w:szCs w:val="18"/>
              </w:rPr>
              <w:t>Abhishek</w:t>
            </w:r>
            <w:proofErr w:type="spellEnd"/>
            <w:r w:rsidRPr="00C93625">
              <w:rPr>
                <w:rFonts w:ascii="Cambria" w:hAnsi="Cambria" w:cs="Calibri"/>
                <w:b/>
                <w:bCs/>
                <w:color w:val="000000"/>
                <w:sz w:val="18"/>
                <w:szCs w:val="18"/>
              </w:rPr>
              <w:t xml:space="preserve"> </w:t>
            </w:r>
            <w:proofErr w:type="spellStart"/>
            <w:r w:rsidRPr="00C93625">
              <w:rPr>
                <w:rFonts w:ascii="Cambria" w:hAnsi="Cambria" w:cs="Calibri"/>
                <w:b/>
                <w:bCs/>
                <w:color w:val="000000"/>
                <w:sz w:val="18"/>
                <w:szCs w:val="18"/>
              </w:rPr>
              <w:t>Panigrahi</w:t>
            </w:r>
            <w:proofErr w:type="spellEnd"/>
          </w:p>
        </w:tc>
        <w:tc>
          <w:tcPr>
            <w:tcW w:w="1199" w:type="dxa"/>
            <w:tcBorders>
              <w:top w:val="nil"/>
              <w:left w:val="nil"/>
              <w:bottom w:val="single" w:sz="4" w:space="0" w:color="auto"/>
              <w:right w:val="single" w:sz="4" w:space="0" w:color="auto"/>
            </w:tcBorders>
            <w:shd w:val="clear" w:color="000000" w:fill="FFFFFF"/>
            <w:vAlign w:val="center"/>
          </w:tcPr>
          <w:p w:rsidR="009C2C94" w:rsidRPr="00F9129F" w:rsidRDefault="009C2C94" w:rsidP="00FC1027">
            <w:pPr>
              <w:jc w:val="center"/>
              <w:rPr>
                <w:rFonts w:ascii="Cambria" w:hAnsi="Cambria" w:cs="Calibri"/>
                <w:b/>
                <w:bCs/>
                <w:color w:val="000000"/>
                <w:sz w:val="18"/>
                <w:szCs w:val="18"/>
              </w:rPr>
            </w:pPr>
            <w:r w:rsidRPr="00C93625">
              <w:rPr>
                <w:rFonts w:ascii="Cambria" w:hAnsi="Cambria" w:cs="Calibri"/>
                <w:b/>
                <w:bCs/>
                <w:color w:val="000000"/>
                <w:sz w:val="18"/>
                <w:szCs w:val="18"/>
              </w:rPr>
              <w:t>9238407227</w:t>
            </w:r>
          </w:p>
        </w:tc>
      </w:tr>
    </w:tbl>
    <w:p w:rsidR="00C20E82" w:rsidRDefault="00C20E82" w:rsidP="00E30D08">
      <w:pPr>
        <w:ind w:left="3600" w:firstLine="720"/>
        <w:rPr>
          <w:rFonts w:ascii="Cambria" w:hAnsi="Cambria" w:cs="Arial"/>
          <w:b/>
          <w:color w:val="FF0000"/>
          <w:sz w:val="26"/>
          <w:szCs w:val="26"/>
          <w:u w:val="single"/>
          <w:shd w:val="clear" w:color="auto" w:fill="FFFFFF"/>
        </w:rPr>
      </w:pPr>
    </w:p>
    <w:p w:rsidR="00D92130" w:rsidRDefault="00D92130" w:rsidP="00E30D08">
      <w:pPr>
        <w:ind w:left="360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r w:rsidR="00C575D4">
        <w:rPr>
          <w:rFonts w:ascii="Cambria" w:hAnsi="Cambria" w:cs="Arial"/>
          <w:b/>
          <w:color w:val="FF0000"/>
          <w:sz w:val="26"/>
          <w:szCs w:val="26"/>
          <w:u w:val="single"/>
          <w:shd w:val="clear" w:color="auto" w:fill="FFFFFF"/>
        </w:rPr>
        <w:t xml:space="preserve"> </w:t>
      </w:r>
    </w:p>
    <w:p w:rsidR="00C20E82" w:rsidRDefault="00C20E82" w:rsidP="00C20E82">
      <w:pPr>
        <w:rPr>
          <w:rFonts w:ascii="Cambria" w:hAnsi="Cambria" w:cs="Arial"/>
          <w:b/>
          <w:color w:val="FF0000"/>
          <w:sz w:val="26"/>
          <w:szCs w:val="26"/>
          <w:u w:val="single"/>
          <w:shd w:val="clear" w:color="auto" w:fill="FFFFFF"/>
        </w:rPr>
      </w:pPr>
      <w:r>
        <w:rPr>
          <w:noProof/>
        </w:rPr>
        <w:drawing>
          <wp:inline distT="0" distB="0" distL="0" distR="0" wp14:anchorId="05CFE47F" wp14:editId="558AAE38">
            <wp:extent cx="2674620" cy="2034540"/>
            <wp:effectExtent l="0" t="0" r="0" b="3810"/>
            <wp:docPr id="5" name="Picture 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21B2CC7-7BE0-FB11-3012-97ED2D076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21B2CC7-7BE0-FB11-3012-97ED2D076A12}"/>
                        </a:ext>
                      </a:extLst>
                    </pic:cNvPr>
                    <pic:cNvPicPr>
                      <a:picLocks noChangeAspect="1"/>
                    </pic:cNvPicPr>
                  </pic:nvPicPr>
                  <pic:blipFill>
                    <a:blip r:embed="rId48"/>
                    <a:stretch>
                      <a:fillRect/>
                    </a:stretch>
                  </pic:blipFill>
                  <pic:spPr>
                    <a:xfrm>
                      <a:off x="0" y="0"/>
                      <a:ext cx="2674529" cy="2034471"/>
                    </a:xfrm>
                    <a:prstGeom prst="rect">
                      <a:avLst/>
                    </a:prstGeom>
                  </pic:spPr>
                </pic:pic>
              </a:graphicData>
            </a:graphic>
          </wp:inline>
        </w:drawing>
      </w:r>
      <w:r>
        <w:rPr>
          <w:rFonts w:ascii="Cambria" w:hAnsi="Cambria" w:cs="Arial"/>
          <w:b/>
          <w:color w:val="FF0000"/>
          <w:sz w:val="26"/>
          <w:szCs w:val="26"/>
          <w:u w:val="single"/>
          <w:shd w:val="clear" w:color="auto" w:fill="FFFFFF"/>
        </w:rPr>
        <w:t xml:space="preserve"> </w:t>
      </w:r>
      <w:r>
        <w:rPr>
          <w:noProof/>
        </w:rPr>
        <w:drawing>
          <wp:inline distT="0" distB="0" distL="0" distR="0" wp14:anchorId="12DACC19" wp14:editId="6E4DB483">
            <wp:extent cx="2552700" cy="2034540"/>
            <wp:effectExtent l="0" t="0" r="0" b="3810"/>
            <wp:docPr id="4" name="Picture 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BA8AFCD-C6C8-B9E8-2871-45B7BD1A9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BA8AFCD-C6C8-B9E8-2871-45B7BD1A9B3E}"/>
                        </a:ext>
                      </a:extLst>
                    </pic:cNvPr>
                    <pic:cNvPicPr>
                      <a:picLocks noChangeAspect="1"/>
                    </pic:cNvPicPr>
                  </pic:nvPicPr>
                  <pic:blipFill>
                    <a:blip r:embed="rId49"/>
                    <a:stretch>
                      <a:fillRect/>
                    </a:stretch>
                  </pic:blipFill>
                  <pic:spPr>
                    <a:xfrm>
                      <a:off x="0" y="0"/>
                      <a:ext cx="2555750" cy="2036971"/>
                    </a:xfrm>
                    <a:prstGeom prst="rect">
                      <a:avLst/>
                    </a:prstGeom>
                  </pic:spPr>
                </pic:pic>
              </a:graphicData>
            </a:graphic>
          </wp:inline>
        </w:drawing>
      </w:r>
      <w:r>
        <w:rPr>
          <w:rFonts w:ascii="Cambria" w:hAnsi="Cambria" w:cs="Arial"/>
          <w:b/>
          <w:color w:val="FF0000"/>
          <w:sz w:val="26"/>
          <w:szCs w:val="26"/>
          <w:u w:val="single"/>
          <w:shd w:val="clear" w:color="auto" w:fill="FFFFFF"/>
        </w:rPr>
        <w:t xml:space="preserve"> </w:t>
      </w:r>
      <w:r>
        <w:rPr>
          <w:noProof/>
        </w:rPr>
        <w:drawing>
          <wp:inline distT="0" distB="0" distL="0" distR="0" wp14:anchorId="2028E5BD" wp14:editId="5EF849A2">
            <wp:extent cx="2453640" cy="2033610"/>
            <wp:effectExtent l="0" t="0" r="3810" b="5080"/>
            <wp:docPr id="6" name="Picture 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413858B-6880-0647-27ED-38B2525967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413858B-6880-0647-27ED-38B25259676E}"/>
                        </a:ext>
                      </a:extLst>
                    </pic:cNvPr>
                    <pic:cNvPicPr>
                      <a:picLocks noChangeAspect="1"/>
                    </pic:cNvPicPr>
                  </pic:nvPicPr>
                  <pic:blipFill>
                    <a:blip r:embed="rId50"/>
                    <a:stretch>
                      <a:fillRect/>
                    </a:stretch>
                  </pic:blipFill>
                  <pic:spPr>
                    <a:xfrm>
                      <a:off x="0" y="0"/>
                      <a:ext cx="2451995" cy="2032247"/>
                    </a:xfrm>
                    <a:prstGeom prst="rect">
                      <a:avLst/>
                    </a:prstGeom>
                  </pic:spPr>
                </pic:pic>
              </a:graphicData>
            </a:graphic>
          </wp:inline>
        </w:drawing>
      </w:r>
      <w:r>
        <w:rPr>
          <w:rFonts w:ascii="Cambria" w:hAnsi="Cambria" w:cs="Arial"/>
          <w:b/>
          <w:color w:val="FF0000"/>
          <w:sz w:val="26"/>
          <w:szCs w:val="26"/>
          <w:u w:val="single"/>
          <w:shd w:val="clear" w:color="auto" w:fill="FFFFFF"/>
        </w:rPr>
        <w:t xml:space="preserve"> </w:t>
      </w:r>
      <w:r>
        <w:rPr>
          <w:noProof/>
        </w:rPr>
        <w:drawing>
          <wp:inline distT="0" distB="0" distL="0" distR="0" wp14:anchorId="58F5CADC" wp14:editId="4BEA1D69">
            <wp:extent cx="2397805" cy="2026920"/>
            <wp:effectExtent l="0" t="0" r="2540" b="0"/>
            <wp:docPr id="7" name="Picture 5">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B3A28A1-34F2-BB41-3E3F-ED325FB925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B3A28A1-34F2-BB41-3E3F-ED325FB925AE}"/>
                        </a:ext>
                      </a:extLst>
                    </pic:cNvPr>
                    <pic:cNvPicPr>
                      <a:picLocks noChangeAspect="1"/>
                    </pic:cNvPicPr>
                  </pic:nvPicPr>
                  <pic:blipFill>
                    <a:blip r:embed="rId51"/>
                    <a:stretch>
                      <a:fillRect/>
                    </a:stretch>
                  </pic:blipFill>
                  <pic:spPr>
                    <a:xfrm>
                      <a:off x="0" y="0"/>
                      <a:ext cx="2403480" cy="2031717"/>
                    </a:xfrm>
                    <a:prstGeom prst="rect">
                      <a:avLst/>
                    </a:prstGeom>
                  </pic:spPr>
                </pic:pic>
              </a:graphicData>
            </a:graphic>
          </wp:inline>
        </w:drawing>
      </w:r>
    </w:p>
    <w:p w:rsidR="00C20E82" w:rsidRDefault="00C20E82" w:rsidP="00C20E82">
      <w:pPr>
        <w:rPr>
          <w:rFonts w:ascii="Cambria" w:hAnsi="Cambria" w:cs="Arial"/>
          <w:b/>
          <w:color w:val="FF0000"/>
          <w:sz w:val="26"/>
          <w:szCs w:val="26"/>
          <w:u w:val="single"/>
          <w:shd w:val="clear" w:color="auto" w:fill="FFFFFF"/>
        </w:rPr>
      </w:pPr>
      <w:r w:rsidRPr="00C20E82">
        <w:rPr>
          <w:rFonts w:ascii="Cambria" w:hAnsi="Cambria" w:cs="Arial"/>
          <w:b/>
          <w:color w:val="FF0000"/>
          <w:sz w:val="26"/>
          <w:szCs w:val="26"/>
          <w:shd w:val="clear" w:color="auto" w:fill="FFFFFF"/>
        </w:rPr>
        <w:tab/>
      </w:r>
      <w:r w:rsidRPr="00C20E82">
        <w:rPr>
          <w:rFonts w:ascii="Cambria" w:hAnsi="Cambria" w:cs="Arial"/>
          <w:b/>
          <w:color w:val="FF0000"/>
          <w:sz w:val="26"/>
          <w:szCs w:val="26"/>
          <w:shd w:val="clear" w:color="auto" w:fill="FFFFFF"/>
        </w:rPr>
        <w:tab/>
      </w:r>
      <w:r w:rsidRPr="003609A4">
        <w:rPr>
          <w:rFonts w:ascii="Cambria" w:hAnsi="Cambria" w:cs="Calibri"/>
          <w:b/>
          <w:bCs/>
          <w:color w:val="0000FF"/>
          <w:sz w:val="20"/>
          <w:szCs w:val="20"/>
          <w:lang w:val="en-IN" w:eastAsia="en-IN"/>
        </w:rPr>
        <w:t>GOPSLG0425</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3609A4">
        <w:rPr>
          <w:rFonts w:ascii="Cambria" w:hAnsi="Cambria" w:cs="Calibri"/>
          <w:b/>
          <w:bCs/>
          <w:color w:val="0000FF"/>
          <w:sz w:val="20"/>
          <w:szCs w:val="20"/>
          <w:lang w:val="en-IN" w:eastAsia="en-IN"/>
        </w:rPr>
        <w:t>GOPSLG0425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3609A4">
        <w:rPr>
          <w:rFonts w:ascii="Cambria" w:hAnsi="Cambria" w:cs="Calibri"/>
          <w:b/>
          <w:bCs/>
          <w:color w:val="0000FF"/>
          <w:sz w:val="20"/>
          <w:szCs w:val="20"/>
          <w:lang w:val="en-IN" w:eastAsia="en-IN"/>
        </w:rPr>
        <w:t>GOPSLG0425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3609A4">
        <w:rPr>
          <w:rFonts w:ascii="Cambria" w:hAnsi="Cambria" w:cs="Calibri"/>
          <w:b/>
          <w:bCs/>
          <w:color w:val="0000FF"/>
          <w:sz w:val="20"/>
          <w:szCs w:val="20"/>
          <w:lang w:val="en-IN" w:eastAsia="en-IN"/>
        </w:rPr>
        <w:t>GOPSLG0425</w:t>
      </w:r>
      <w:proofErr w:type="spellEnd"/>
    </w:p>
    <w:p w:rsidR="00C20E82" w:rsidRDefault="00C20E82" w:rsidP="00BD2B59">
      <w:pPr>
        <w:rPr>
          <w:rFonts w:asciiTheme="majorHAnsi" w:hAnsiTheme="majorHAnsi"/>
          <w:b/>
          <w:noProof/>
          <w:sz w:val="22"/>
          <w:szCs w:val="22"/>
          <w:u w:val="single"/>
        </w:rPr>
      </w:pPr>
    </w:p>
    <w:p w:rsidR="00C20E82" w:rsidRDefault="00C20E82" w:rsidP="00BD2B59">
      <w:pPr>
        <w:rPr>
          <w:rFonts w:asciiTheme="majorHAnsi" w:hAnsiTheme="majorHAnsi"/>
          <w:b/>
          <w:noProof/>
          <w:sz w:val="22"/>
          <w:szCs w:val="22"/>
          <w:u w:val="single"/>
        </w:rPr>
      </w:pPr>
    </w:p>
    <w:p w:rsidR="00C20E82" w:rsidRDefault="00C20E82" w:rsidP="00BD2B59">
      <w:pPr>
        <w:rPr>
          <w:rFonts w:asciiTheme="majorHAnsi" w:hAnsiTheme="majorHAnsi"/>
          <w:b/>
          <w:noProof/>
          <w:sz w:val="22"/>
          <w:szCs w:val="22"/>
          <w:u w:val="single"/>
        </w:rPr>
      </w:pPr>
    </w:p>
    <w:p w:rsidR="00C20E82" w:rsidRDefault="00C20E82" w:rsidP="00BD2B59">
      <w:pPr>
        <w:rPr>
          <w:rFonts w:asciiTheme="majorHAnsi" w:hAnsiTheme="majorHAnsi"/>
          <w:b/>
          <w:noProof/>
          <w:sz w:val="22"/>
          <w:szCs w:val="22"/>
          <w:u w:val="single"/>
        </w:rPr>
      </w:pPr>
    </w:p>
    <w:p w:rsidR="00C20E82" w:rsidRDefault="00C20E82" w:rsidP="00BD2B59">
      <w:pPr>
        <w:rPr>
          <w:rFonts w:asciiTheme="majorHAnsi" w:hAnsiTheme="majorHAnsi"/>
          <w:b/>
          <w:noProof/>
          <w:sz w:val="22"/>
          <w:szCs w:val="22"/>
          <w:u w:val="single"/>
        </w:rPr>
      </w:pPr>
    </w:p>
    <w:p w:rsidR="00F810BD" w:rsidRPr="00B05972" w:rsidRDefault="00F810BD" w:rsidP="00BD2B59">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651" w:rsidRDefault="00C75651">
      <w:r>
        <w:separator/>
      </w:r>
    </w:p>
  </w:endnote>
  <w:endnote w:type="continuationSeparator" w:id="0">
    <w:p w:rsidR="00C75651" w:rsidRDefault="00C75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F69" w:rsidRDefault="00532F69">
    <w:pPr>
      <w:pStyle w:val="Footer"/>
      <w:jc w:val="right"/>
    </w:pPr>
    <w:r>
      <w:t xml:space="preserve">Page </w:t>
    </w:r>
    <w:r>
      <w:rPr>
        <w:b/>
      </w:rPr>
      <w:fldChar w:fldCharType="begin"/>
    </w:r>
    <w:r>
      <w:rPr>
        <w:b/>
      </w:rPr>
      <w:instrText xml:space="preserve"> PAGE </w:instrText>
    </w:r>
    <w:r>
      <w:rPr>
        <w:b/>
      </w:rPr>
      <w:fldChar w:fldCharType="separate"/>
    </w:r>
    <w:r w:rsidR="006E59F7">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6E59F7">
      <w:rPr>
        <w:b/>
        <w:noProof/>
      </w:rPr>
      <w:t>22</w:t>
    </w:r>
    <w:r>
      <w:rPr>
        <w:b/>
      </w:rPr>
      <w:fldChar w:fldCharType="end"/>
    </w:r>
  </w:p>
  <w:p w:rsidR="00532F69" w:rsidRDefault="00532F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651" w:rsidRDefault="00C75651">
      <w:r>
        <w:separator/>
      </w:r>
    </w:p>
  </w:footnote>
  <w:footnote w:type="continuationSeparator" w:id="0">
    <w:p w:rsidR="00C75651" w:rsidRDefault="00C756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F69" w:rsidRPr="007C1763" w:rsidRDefault="00532F69">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FAPGOPALPUR/</w:t>
    </w:r>
    <w:r w:rsidRPr="007C1763">
      <w:rPr>
        <w:color w:val="000000"/>
        <w:lang w:val="en-IN"/>
      </w:rPr>
      <w:t>AHB/</w:t>
    </w:r>
    <w:r w:rsidR="006E59F7">
      <w:rPr>
        <w:color w:val="000000"/>
        <w:lang w:val="en-IN"/>
      </w:rPr>
      <w:t>MAY</w:t>
    </w:r>
    <w:r w:rsidRPr="007C1763">
      <w:rPr>
        <w:color w:val="000000"/>
        <w:lang w:val="en-IN"/>
      </w:rPr>
      <w:t>/</w:t>
    </w:r>
    <w:r w:rsidR="000F1CAD">
      <w:rPr>
        <w:color w:val="000000"/>
        <w:lang w:val="en-IN"/>
      </w:rPr>
      <w:t>0</w:t>
    </w:r>
    <w:r w:rsidR="006E59F7">
      <w:rPr>
        <w:color w:val="000000"/>
        <w:lang w:val="en-IN"/>
      </w:rPr>
      <w:t>51</w:t>
    </w:r>
    <w:r>
      <w:rPr>
        <w:color w:val="000000"/>
        <w:lang w:val="en-IN"/>
      </w:rPr>
      <w:t>/2</w:t>
    </w:r>
    <w:r w:rsidR="00AB3F01">
      <w:rPr>
        <w:color w:val="000000"/>
        <w:lang w:val="en-IN"/>
      </w:rPr>
      <w:t>5</w:t>
    </w:r>
    <w:r>
      <w:rPr>
        <w:color w:val="000000"/>
        <w:lang w:val="en-IN"/>
      </w:rPr>
      <w:t>-2</w:t>
    </w:r>
    <w:r w:rsidR="00AB3F01">
      <w:rPr>
        <w:color w:val="000000"/>
        <w:lang w:val="en-IN"/>
      </w:rPr>
      <w:t>6</w:t>
    </w:r>
    <w:r w:rsidR="006E59F7">
      <w:rPr>
        <w:color w:val="000000"/>
        <w:lang w:val="en-IN"/>
      </w:rPr>
      <w:t xml:space="preserve"> (Re-auction)</w:t>
    </w:r>
  </w:p>
  <w:p w:rsidR="00532F69" w:rsidRPr="007C1763" w:rsidRDefault="00EF5D28">
    <w:pPr>
      <w:pStyle w:val="Header"/>
      <w:pBdr>
        <w:between w:val="single" w:sz="4" w:space="1" w:color="4F81BD"/>
      </w:pBdr>
      <w:spacing w:line="276" w:lineRule="auto"/>
      <w:jc w:val="center"/>
      <w:rPr>
        <w:color w:val="000000"/>
      </w:rPr>
    </w:pPr>
    <w:r>
      <w:rPr>
        <w:color w:val="000000"/>
      </w:rPr>
      <w:t>April</w:t>
    </w:r>
    <w:r w:rsidR="006E59F7">
      <w:rPr>
        <w:color w:val="000000"/>
      </w:rPr>
      <w:t xml:space="preserve"> </w:t>
    </w:r>
    <w:r>
      <w:rPr>
        <w:color w:val="000000"/>
      </w:rPr>
      <w:t>3</w:t>
    </w:r>
    <w:r w:rsidR="006E59F7">
      <w:rPr>
        <w:color w:val="000000"/>
      </w:rPr>
      <w:t>0</w:t>
    </w:r>
    <w:r w:rsidR="00532F69">
      <w:rPr>
        <w:color w:val="000000"/>
      </w:rPr>
      <w:t>, 202</w:t>
    </w:r>
    <w:r w:rsidR="000F1CAD">
      <w:rPr>
        <w:color w:val="000000"/>
      </w:rPr>
      <w:t>5</w:t>
    </w:r>
  </w:p>
  <w:p w:rsidR="00532F69" w:rsidRPr="007C1763" w:rsidRDefault="00532F6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2">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9">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7">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8">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9">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0">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1">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2">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5">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7">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8">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0">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0">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3">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4">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3"/>
  </w:num>
  <w:num w:numId="2">
    <w:abstractNumId w:val="42"/>
  </w:num>
  <w:num w:numId="3">
    <w:abstractNumId w:val="17"/>
  </w:num>
  <w:num w:numId="4">
    <w:abstractNumId w:val="7"/>
  </w:num>
  <w:num w:numId="5">
    <w:abstractNumId w:val="38"/>
  </w:num>
  <w:num w:numId="6">
    <w:abstractNumId w:val="32"/>
  </w:num>
  <w:num w:numId="7">
    <w:abstractNumId w:val="35"/>
  </w:num>
  <w:num w:numId="8">
    <w:abstractNumId w:val="4"/>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8"/>
  </w:num>
  <w:num w:numId="16">
    <w:abstractNumId w:val="30"/>
  </w:num>
  <w:num w:numId="17">
    <w:abstractNumId w:val="24"/>
  </w:num>
  <w:num w:numId="18">
    <w:abstractNumId w:val="5"/>
  </w:num>
  <w:num w:numId="19">
    <w:abstractNumId w:val="10"/>
  </w:num>
  <w:num w:numId="20">
    <w:abstractNumId w:val="39"/>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9"/>
  </w:num>
  <w:num w:numId="23">
    <w:abstractNumId w:val="19"/>
  </w:num>
  <w:num w:numId="24">
    <w:abstractNumId w:val="26"/>
  </w:num>
  <w:num w:numId="25">
    <w:abstractNumId w:val="15"/>
  </w:num>
  <w:num w:numId="26">
    <w:abstractNumId w:val="20"/>
  </w:num>
  <w:num w:numId="27">
    <w:abstractNumId w:val="21"/>
  </w:num>
  <w:num w:numId="28">
    <w:abstractNumId w:val="12"/>
  </w:num>
  <w:num w:numId="29">
    <w:abstractNumId w:val="31"/>
  </w:num>
  <w:num w:numId="30">
    <w:abstractNumId w:val="44"/>
  </w:num>
  <w:num w:numId="31">
    <w:abstractNumId w:val="11"/>
  </w:num>
  <w:num w:numId="32">
    <w:abstractNumId w:val="37"/>
  </w:num>
  <w:num w:numId="33">
    <w:abstractNumId w:val="25"/>
  </w:num>
  <w:num w:numId="34">
    <w:abstractNumId w:val="14"/>
  </w:num>
  <w:num w:numId="35">
    <w:abstractNumId w:val="41"/>
  </w:num>
  <w:num w:numId="36">
    <w:abstractNumId w:val="27"/>
  </w:num>
  <w:num w:numId="37">
    <w:abstractNumId w:val="3"/>
  </w:num>
  <w:num w:numId="38">
    <w:abstractNumId w:val="28"/>
  </w:num>
  <w:num w:numId="39">
    <w:abstractNumId w:val="16"/>
  </w:num>
  <w:num w:numId="40">
    <w:abstractNumId w:val="29"/>
  </w:num>
  <w:num w:numId="41">
    <w:abstractNumId w:val="18"/>
  </w:num>
  <w:num w:numId="42">
    <w:abstractNumId w:val="43"/>
  </w:num>
  <w:num w:numId="43">
    <w:abstractNumId w:val="8"/>
  </w:num>
  <w:num w:numId="44">
    <w:abstractNumId w:val="1"/>
  </w:num>
  <w:num w:numId="45">
    <w:abstractNumId w:val="40"/>
  </w:num>
  <w:num w:numId="46">
    <w:abstractNumId w:val="22"/>
  </w:num>
  <w:num w:numId="47">
    <w:abstractNumId w:val="2"/>
  </w:num>
  <w:num w:numId="48">
    <w:abstractNumId w:val="34"/>
  </w:num>
  <w:num w:numId="49">
    <w:abstractNumId w:val="33"/>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855"/>
    <w:rsid w:val="0000590E"/>
    <w:rsid w:val="00005B88"/>
    <w:rsid w:val="00005BD0"/>
    <w:rsid w:val="00005C3D"/>
    <w:rsid w:val="00006037"/>
    <w:rsid w:val="00006041"/>
    <w:rsid w:val="000061E0"/>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995"/>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E98"/>
    <w:rsid w:val="000371EA"/>
    <w:rsid w:val="00037475"/>
    <w:rsid w:val="0003765E"/>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D44"/>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02"/>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1DE"/>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98D"/>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CC8"/>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77"/>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CAD"/>
    <w:rsid w:val="000F1E4A"/>
    <w:rsid w:val="000F1EED"/>
    <w:rsid w:val="000F227A"/>
    <w:rsid w:val="000F248F"/>
    <w:rsid w:val="000F2A6D"/>
    <w:rsid w:val="000F2E90"/>
    <w:rsid w:val="000F2EF4"/>
    <w:rsid w:val="000F30E3"/>
    <w:rsid w:val="000F32C5"/>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12"/>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0F1"/>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441"/>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2F"/>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66D"/>
    <w:rsid w:val="001629F3"/>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0D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0D6"/>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4B9"/>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06"/>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AF2"/>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330"/>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1A"/>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2D23"/>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55D"/>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677"/>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30B"/>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3E68"/>
    <w:rsid w:val="002A3F51"/>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B34"/>
    <w:rsid w:val="002D3D15"/>
    <w:rsid w:val="002D3F05"/>
    <w:rsid w:val="002D4048"/>
    <w:rsid w:val="002D4677"/>
    <w:rsid w:val="002D4AA3"/>
    <w:rsid w:val="002D4BE0"/>
    <w:rsid w:val="002D4E30"/>
    <w:rsid w:val="002D4F0E"/>
    <w:rsid w:val="002D509D"/>
    <w:rsid w:val="002D54D4"/>
    <w:rsid w:val="002D577C"/>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AB"/>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981"/>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875"/>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1AC"/>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2D62"/>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72"/>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A4"/>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C9B"/>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65"/>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71F"/>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E9C"/>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99D"/>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93F"/>
    <w:rsid w:val="003C6ACB"/>
    <w:rsid w:val="003C6FD8"/>
    <w:rsid w:val="003C7362"/>
    <w:rsid w:val="003C73F0"/>
    <w:rsid w:val="003C748B"/>
    <w:rsid w:val="003C74C6"/>
    <w:rsid w:val="003C7A34"/>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1C"/>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450"/>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02"/>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2E"/>
    <w:rsid w:val="00446946"/>
    <w:rsid w:val="00446FA2"/>
    <w:rsid w:val="00446FBA"/>
    <w:rsid w:val="0044770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1FCD"/>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27"/>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EC4"/>
    <w:rsid w:val="004D65C8"/>
    <w:rsid w:val="004D67C3"/>
    <w:rsid w:val="004D6EE4"/>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5D33"/>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0AB"/>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441"/>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6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811"/>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2"/>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1A"/>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093"/>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A11"/>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63"/>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966"/>
    <w:rsid w:val="00656C80"/>
    <w:rsid w:val="006575EB"/>
    <w:rsid w:val="00657BAC"/>
    <w:rsid w:val="00657D4B"/>
    <w:rsid w:val="00657E0B"/>
    <w:rsid w:val="00660020"/>
    <w:rsid w:val="006601E4"/>
    <w:rsid w:val="00660265"/>
    <w:rsid w:val="006603FE"/>
    <w:rsid w:val="00660438"/>
    <w:rsid w:val="006606E6"/>
    <w:rsid w:val="006609E9"/>
    <w:rsid w:val="00660A4C"/>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576"/>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623"/>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4F4"/>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D9"/>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2B5"/>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6DB"/>
    <w:rsid w:val="006D191F"/>
    <w:rsid w:val="006D19F3"/>
    <w:rsid w:val="006D1AA0"/>
    <w:rsid w:val="006D1AB1"/>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9F7"/>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E5A"/>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03"/>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1A5"/>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18"/>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6B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764"/>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B8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368"/>
    <w:rsid w:val="00811415"/>
    <w:rsid w:val="00811669"/>
    <w:rsid w:val="00811774"/>
    <w:rsid w:val="0081188C"/>
    <w:rsid w:val="008118C4"/>
    <w:rsid w:val="008119D1"/>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923"/>
    <w:rsid w:val="00852A29"/>
    <w:rsid w:val="00852B0D"/>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4F0"/>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CB8"/>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57D"/>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8F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EC1"/>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BE2"/>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3AB"/>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2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AD1"/>
    <w:rsid w:val="00945C9A"/>
    <w:rsid w:val="00945E12"/>
    <w:rsid w:val="009460A7"/>
    <w:rsid w:val="00946107"/>
    <w:rsid w:val="009462D4"/>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E87"/>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4CF8"/>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E56"/>
    <w:rsid w:val="009A2FE5"/>
    <w:rsid w:val="009A3031"/>
    <w:rsid w:val="009A314C"/>
    <w:rsid w:val="009A3519"/>
    <w:rsid w:val="009A3527"/>
    <w:rsid w:val="009A3576"/>
    <w:rsid w:val="009A3890"/>
    <w:rsid w:val="009A39DC"/>
    <w:rsid w:val="009A3B02"/>
    <w:rsid w:val="009A3D56"/>
    <w:rsid w:val="009A3E8B"/>
    <w:rsid w:val="009A3EC4"/>
    <w:rsid w:val="009A4439"/>
    <w:rsid w:val="009A46E2"/>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BD7"/>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C94"/>
    <w:rsid w:val="009C2D4C"/>
    <w:rsid w:val="009C2DFB"/>
    <w:rsid w:val="009C2E8E"/>
    <w:rsid w:val="009C3126"/>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37"/>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50D9"/>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4FC"/>
    <w:rsid w:val="00A0596C"/>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AF"/>
    <w:rsid w:val="00A262A3"/>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E9"/>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ACD"/>
    <w:rsid w:val="00A44F5A"/>
    <w:rsid w:val="00A450FA"/>
    <w:rsid w:val="00A45506"/>
    <w:rsid w:val="00A458AB"/>
    <w:rsid w:val="00A46600"/>
    <w:rsid w:val="00A4684B"/>
    <w:rsid w:val="00A469A7"/>
    <w:rsid w:val="00A46A78"/>
    <w:rsid w:val="00A46D9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CBD"/>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81B"/>
    <w:rsid w:val="00A67845"/>
    <w:rsid w:val="00A67A91"/>
    <w:rsid w:val="00A67AC3"/>
    <w:rsid w:val="00A67C9D"/>
    <w:rsid w:val="00A67CE0"/>
    <w:rsid w:val="00A70010"/>
    <w:rsid w:val="00A70630"/>
    <w:rsid w:val="00A707D2"/>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73"/>
    <w:rsid w:val="00A7549C"/>
    <w:rsid w:val="00A75779"/>
    <w:rsid w:val="00A75788"/>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47B"/>
    <w:rsid w:val="00A80A22"/>
    <w:rsid w:val="00A80AA0"/>
    <w:rsid w:val="00A80ABC"/>
    <w:rsid w:val="00A80C4E"/>
    <w:rsid w:val="00A80FCD"/>
    <w:rsid w:val="00A81111"/>
    <w:rsid w:val="00A81289"/>
    <w:rsid w:val="00A81711"/>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1B4"/>
    <w:rsid w:val="00A85226"/>
    <w:rsid w:val="00A8533C"/>
    <w:rsid w:val="00A85716"/>
    <w:rsid w:val="00A85874"/>
    <w:rsid w:val="00A859A9"/>
    <w:rsid w:val="00A85BA0"/>
    <w:rsid w:val="00A85C47"/>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E"/>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3F01"/>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A32"/>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2D9E"/>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6DB"/>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69"/>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910"/>
    <w:rsid w:val="00B1296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4AB2"/>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86A"/>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484"/>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D84"/>
    <w:rsid w:val="00B52DA6"/>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70"/>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4C1"/>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0FB0"/>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040"/>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0D2"/>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2F"/>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0E82"/>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4D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A3"/>
    <w:rsid w:val="00C300C8"/>
    <w:rsid w:val="00C301E5"/>
    <w:rsid w:val="00C3079A"/>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A6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053"/>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52"/>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294"/>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651"/>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6E5"/>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25"/>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3C"/>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08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466"/>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8FF"/>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ED9"/>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43F"/>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5A7"/>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47B"/>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832"/>
    <w:rsid w:val="00D979C8"/>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88"/>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4FE8"/>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79"/>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5A"/>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671"/>
    <w:rsid w:val="00E157E5"/>
    <w:rsid w:val="00E15D9B"/>
    <w:rsid w:val="00E15E20"/>
    <w:rsid w:val="00E16357"/>
    <w:rsid w:val="00E1652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4DC"/>
    <w:rsid w:val="00E5068B"/>
    <w:rsid w:val="00E506D6"/>
    <w:rsid w:val="00E5099E"/>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4F6A"/>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3C"/>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373"/>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2E1"/>
    <w:rsid w:val="00EC150E"/>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A2"/>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4BE"/>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D28"/>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DB5"/>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7E6"/>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5B"/>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6FE"/>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2"/>
    <w:rsid w:val="00F75F69"/>
    <w:rsid w:val="00F76356"/>
    <w:rsid w:val="00F76500"/>
    <w:rsid w:val="00F7667D"/>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9F"/>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BC1"/>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8C2"/>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E66"/>
    <w:rsid w:val="00FC5E74"/>
    <w:rsid w:val="00FC6626"/>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579"/>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pn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6.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png"/><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45653-CF2D-4D68-84D9-302ADE637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5152</Words>
  <Characters>29368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cp:revision>
  <cp:lastPrinted>2018-04-11T07:20:00Z</cp:lastPrinted>
  <dcterms:created xsi:type="dcterms:W3CDTF">2025-04-30T11:51:00Z</dcterms:created>
  <dcterms:modified xsi:type="dcterms:W3CDTF">2025-04-30T11:52:00Z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