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4472BD">
        <w:rPr>
          <w:rFonts w:ascii="Cambria" w:hAnsi="Cambria"/>
          <w:b/>
          <w:sz w:val="22"/>
          <w:szCs w:val="22"/>
        </w:rPr>
        <w:t>Industrial</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5C6AB6">
            <w:pPr>
              <w:autoSpaceDE w:val="0"/>
              <w:autoSpaceDN w:val="0"/>
              <w:adjustRightInd w:val="0"/>
              <w:rPr>
                <w:rFonts w:ascii="Cambria" w:hAnsi="Cambria"/>
                <w:b/>
                <w:color w:val="FF0000"/>
                <w:sz w:val="22"/>
                <w:szCs w:val="22"/>
              </w:rPr>
            </w:pPr>
            <w:proofErr w:type="gramStart"/>
            <w:r w:rsidRPr="004472BD">
              <w:rPr>
                <w:rFonts w:ascii="Cambria" w:hAnsi="Cambria"/>
                <w:b/>
                <w:sz w:val="22"/>
                <w:szCs w:val="22"/>
                <w:lang w:val="en-IN"/>
              </w:rPr>
              <w:t>TSL(</w:t>
            </w:r>
            <w:proofErr w:type="gramEnd"/>
            <w:r w:rsidRPr="004472BD">
              <w:rPr>
                <w:rFonts w:ascii="Cambria" w:hAnsi="Cambria"/>
                <w:b/>
                <w:sz w:val="22"/>
                <w:szCs w:val="22"/>
                <w:lang w:val="en-IN"/>
              </w:rPr>
              <w:t>Tinplate Div.)/</w:t>
            </w:r>
            <w:r w:rsidR="00D5558E">
              <w:rPr>
                <w:rFonts w:ascii="Cambria" w:hAnsi="Cambria"/>
                <w:b/>
                <w:sz w:val="22"/>
                <w:szCs w:val="22"/>
                <w:lang w:val="en-IN"/>
              </w:rPr>
              <w:t>NON</w:t>
            </w:r>
            <w:r w:rsidR="00D618E4">
              <w:rPr>
                <w:rFonts w:ascii="Cambria" w:hAnsi="Cambria"/>
                <w:b/>
                <w:sz w:val="22"/>
                <w:szCs w:val="22"/>
                <w:lang w:val="en-IN"/>
              </w:rPr>
              <w:t>INDL</w:t>
            </w:r>
            <w:r w:rsidR="00B3633B">
              <w:rPr>
                <w:rFonts w:ascii="Cambria" w:hAnsi="Cambria"/>
                <w:b/>
                <w:sz w:val="22"/>
                <w:szCs w:val="22"/>
                <w:lang w:val="en-IN"/>
              </w:rPr>
              <w:t>/</w:t>
            </w:r>
            <w:r w:rsidRPr="004472BD">
              <w:rPr>
                <w:rFonts w:ascii="Cambria" w:hAnsi="Cambria"/>
                <w:b/>
                <w:sz w:val="22"/>
                <w:szCs w:val="22"/>
                <w:lang w:val="en-IN"/>
              </w:rPr>
              <w:t>AHB/</w:t>
            </w:r>
            <w:r w:rsidR="00CF3552">
              <w:rPr>
                <w:rFonts w:ascii="Cambria" w:hAnsi="Cambria"/>
                <w:b/>
                <w:sz w:val="22"/>
                <w:szCs w:val="22"/>
                <w:lang w:val="en-IN"/>
              </w:rPr>
              <w:t>APRIL</w:t>
            </w:r>
            <w:r w:rsidRPr="004472BD">
              <w:rPr>
                <w:rFonts w:ascii="Cambria" w:hAnsi="Cambria"/>
                <w:b/>
                <w:sz w:val="22"/>
                <w:szCs w:val="22"/>
                <w:lang w:val="en-IN"/>
              </w:rPr>
              <w:t>/</w:t>
            </w:r>
            <w:r w:rsidR="005C6AB6">
              <w:rPr>
                <w:rFonts w:ascii="Cambria" w:hAnsi="Cambria"/>
                <w:b/>
                <w:sz w:val="22"/>
                <w:szCs w:val="22"/>
                <w:lang w:val="en-IN"/>
              </w:rPr>
              <w:t>5</w:t>
            </w:r>
            <w:r w:rsidRPr="004472BD">
              <w:rPr>
                <w:rFonts w:ascii="Cambria" w:hAnsi="Cambria"/>
                <w:b/>
                <w:sz w:val="22"/>
                <w:szCs w:val="22"/>
                <w:lang w:val="en-IN"/>
              </w:rPr>
              <w:t>/2</w:t>
            </w:r>
            <w:r w:rsidR="00CF3552">
              <w:rPr>
                <w:rFonts w:ascii="Cambria" w:hAnsi="Cambria"/>
                <w:b/>
                <w:sz w:val="22"/>
                <w:szCs w:val="22"/>
                <w:lang w:val="en-IN"/>
              </w:rPr>
              <w:t>6</w:t>
            </w:r>
            <w:r w:rsidRPr="004472BD">
              <w:rPr>
                <w:rFonts w:ascii="Cambria" w:hAnsi="Cambria"/>
                <w:b/>
                <w:sz w:val="22"/>
                <w:szCs w:val="22"/>
                <w:lang w:val="en-IN"/>
              </w:rPr>
              <w:t>-2</w:t>
            </w:r>
            <w:r w:rsidR="00CF3552">
              <w:rPr>
                <w:rFonts w:ascii="Cambria" w:hAnsi="Cambria"/>
                <w:b/>
                <w:sz w:val="22"/>
                <w:szCs w:val="22"/>
                <w:lang w:val="en-IN"/>
              </w:rPr>
              <w:t>7</w:t>
            </w:r>
            <w:r w:rsidR="0022129B">
              <w:rPr>
                <w:rFonts w:ascii="Cambria" w:hAnsi="Cambria"/>
                <w:b/>
                <w:sz w:val="22"/>
                <w:szCs w:val="22"/>
                <w:lang w:val="en-IN"/>
              </w:rPr>
              <w:t xml:space="preserve"> </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r w:rsidR="000A0CC2">
              <w:rPr>
                <w:rFonts w:ascii="Cambria" w:hAnsi="Cambria"/>
                <w:sz w:val="22"/>
                <w:szCs w:val="22"/>
              </w:rPr>
              <w:t>(Tinplate Division)</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0C04E6"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5C6AB6" w:rsidP="005C6AB6">
            <w:pPr>
              <w:autoSpaceDE w:val="0"/>
              <w:autoSpaceDN w:val="0"/>
              <w:adjustRightInd w:val="0"/>
              <w:rPr>
                <w:rFonts w:ascii="Cambria" w:hAnsi="Cambria"/>
                <w:b/>
                <w:color w:val="0000FF"/>
                <w:sz w:val="28"/>
                <w:szCs w:val="28"/>
              </w:rPr>
            </w:pPr>
            <w:r>
              <w:rPr>
                <w:rFonts w:ascii="Cambria" w:hAnsi="Cambria"/>
                <w:b/>
                <w:color w:val="0000FF"/>
                <w:sz w:val="28"/>
                <w:szCs w:val="28"/>
              </w:rPr>
              <w:t>21s</w:t>
            </w:r>
            <w:r w:rsidR="002173C5">
              <w:rPr>
                <w:rFonts w:ascii="Cambria" w:hAnsi="Cambria"/>
                <w:b/>
                <w:color w:val="0000FF"/>
                <w:sz w:val="28"/>
                <w:szCs w:val="28"/>
              </w:rPr>
              <w:t>t</w:t>
            </w:r>
            <w:r w:rsidR="00EF1349">
              <w:rPr>
                <w:rFonts w:ascii="Cambria" w:hAnsi="Cambria"/>
                <w:b/>
                <w:color w:val="0000FF"/>
                <w:sz w:val="28"/>
                <w:szCs w:val="28"/>
              </w:rPr>
              <w:t xml:space="preserve"> </w:t>
            </w:r>
            <w:r w:rsidR="00393C44">
              <w:rPr>
                <w:rFonts w:ascii="Cambria" w:hAnsi="Cambria"/>
                <w:b/>
                <w:color w:val="0000FF"/>
                <w:sz w:val="28"/>
                <w:szCs w:val="28"/>
              </w:rPr>
              <w:t>April</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F022AA">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684275">
              <w:rPr>
                <w:rFonts w:ascii="Cambria" w:hAnsi="Cambria"/>
                <w:b/>
                <w:color w:val="0000FF"/>
                <w:sz w:val="28"/>
                <w:szCs w:val="28"/>
              </w:rPr>
              <w:t>12</w:t>
            </w:r>
            <w:r w:rsidR="00A865E6" w:rsidRPr="00CB3432">
              <w:rPr>
                <w:rFonts w:ascii="Cambria" w:hAnsi="Cambria"/>
                <w:b/>
                <w:color w:val="0000FF"/>
                <w:sz w:val="28"/>
                <w:szCs w:val="28"/>
              </w:rPr>
              <w:t>:</w:t>
            </w:r>
            <w:r w:rsidR="00684275">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684275">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8A3507" w:rsidP="005030CF">
            <w:pPr>
              <w:autoSpaceDE w:val="0"/>
              <w:autoSpaceDN w:val="0"/>
              <w:adjustRightInd w:val="0"/>
              <w:rPr>
                <w:rFonts w:ascii="Cambria" w:hAnsi="Cambria"/>
                <w:sz w:val="26"/>
                <w:szCs w:val="26"/>
              </w:rPr>
            </w:pPr>
            <w:r w:rsidRPr="008A3507">
              <w:rPr>
                <w:rFonts w:ascii="Cambria" w:hAnsi="Cambria" w:cs="Calibri"/>
                <w:b/>
                <w:sz w:val="26"/>
                <w:szCs w:val="26"/>
                <w:highlight w:val="yellow"/>
              </w:rPr>
              <w:t>Interested customers please visit our website for indicative lot photographs.</w:t>
            </w:r>
            <w:r>
              <w:rPr>
                <w:rFonts w:ascii="Cambria" w:hAnsi="Cambria" w:cs="Calibri"/>
                <w:sz w:val="26"/>
                <w:szCs w:val="26"/>
              </w:rPr>
              <w:t xml:space="preserve"> </w:t>
            </w:r>
            <w:r w:rsidR="00B345E7" w:rsidRPr="00B345E7">
              <w:rPr>
                <w:rFonts w:ascii="Cambria" w:hAnsi="Cambria" w:cs="Calibri"/>
                <w:b/>
                <w:color w:val="FF0000"/>
                <w:sz w:val="26"/>
                <w:szCs w:val="26"/>
              </w:rPr>
              <w:t xml:space="preserve">Physical Inspection will be </w:t>
            </w:r>
            <w:r w:rsidR="005166C1">
              <w:rPr>
                <w:rFonts w:ascii="Cambria" w:hAnsi="Cambria" w:cs="Calibri"/>
                <w:b/>
                <w:color w:val="FF0000"/>
                <w:sz w:val="26"/>
                <w:szCs w:val="26"/>
              </w:rPr>
              <w:t>on</w:t>
            </w:r>
            <w:r w:rsidR="00B345E7" w:rsidRPr="00B345E7">
              <w:rPr>
                <w:rFonts w:ascii="Cambria" w:hAnsi="Cambria" w:cs="Calibri"/>
                <w:b/>
                <w:color w:val="FF0000"/>
                <w:sz w:val="26"/>
                <w:szCs w:val="26"/>
              </w:rPr>
              <w:t xml:space="preserve"> (</w:t>
            </w:r>
            <w:r w:rsidR="005030CF">
              <w:rPr>
                <w:rFonts w:ascii="Cambria" w:hAnsi="Cambria" w:cs="Calibri"/>
                <w:b/>
                <w:color w:val="FF0000"/>
                <w:sz w:val="26"/>
                <w:szCs w:val="26"/>
              </w:rPr>
              <w:t>20</w:t>
            </w:r>
            <w:r w:rsidR="00E34F84">
              <w:rPr>
                <w:rFonts w:ascii="Cambria" w:hAnsi="Cambria" w:cs="Calibri"/>
                <w:b/>
                <w:color w:val="FF0000"/>
                <w:sz w:val="26"/>
                <w:szCs w:val="26"/>
              </w:rPr>
              <w:t>-</w:t>
            </w:r>
            <w:r w:rsidR="00E27246">
              <w:rPr>
                <w:rFonts w:ascii="Cambria" w:hAnsi="Cambria" w:cs="Calibri"/>
                <w:b/>
                <w:color w:val="FF0000"/>
                <w:sz w:val="26"/>
                <w:szCs w:val="26"/>
              </w:rPr>
              <w:t>0</w:t>
            </w:r>
            <w:r w:rsidR="005030CF">
              <w:rPr>
                <w:rFonts w:ascii="Cambria" w:hAnsi="Cambria" w:cs="Calibri"/>
                <w:b/>
                <w:color w:val="FF0000"/>
                <w:sz w:val="26"/>
                <w:szCs w:val="26"/>
              </w:rPr>
              <w:t>4</w:t>
            </w:r>
            <w:r w:rsidR="00B345E7" w:rsidRPr="00B345E7">
              <w:rPr>
                <w:rFonts w:ascii="Cambria" w:hAnsi="Cambria" w:cs="Calibri"/>
                <w:b/>
                <w:color w:val="FF0000"/>
                <w:sz w:val="26"/>
                <w:szCs w:val="26"/>
              </w:rPr>
              <w:t>-</w:t>
            </w:r>
            <w:proofErr w:type="gramStart"/>
            <w:r w:rsidR="00B345E7" w:rsidRPr="00B345E7">
              <w:rPr>
                <w:rFonts w:ascii="Cambria" w:hAnsi="Cambria" w:cs="Calibri"/>
                <w:b/>
                <w:color w:val="FF0000"/>
                <w:sz w:val="26"/>
                <w:szCs w:val="26"/>
              </w:rPr>
              <w:t>2</w:t>
            </w:r>
            <w:r w:rsidR="00E27246">
              <w:rPr>
                <w:rFonts w:ascii="Cambria" w:hAnsi="Cambria" w:cs="Calibri"/>
                <w:b/>
                <w:color w:val="FF0000"/>
                <w:sz w:val="26"/>
                <w:szCs w:val="26"/>
              </w:rPr>
              <w:t>6</w:t>
            </w:r>
            <w:r w:rsidR="00B345E7" w:rsidRPr="00B345E7">
              <w:rPr>
                <w:rFonts w:ascii="Cambria" w:hAnsi="Cambria" w:cs="Calibri"/>
                <w:b/>
                <w:color w:val="FF0000"/>
                <w:sz w:val="26"/>
                <w:szCs w:val="26"/>
              </w:rPr>
              <w:t xml:space="preserve"> )</w:t>
            </w:r>
            <w:proofErr w:type="gramEnd"/>
            <w:r w:rsidR="00B345E7" w:rsidRPr="00B345E7">
              <w:rPr>
                <w:rFonts w:ascii="Cambria" w:hAnsi="Cambria" w:cs="Calibri"/>
                <w:b/>
                <w:color w:val="FF0000"/>
                <w:sz w:val="26"/>
                <w:szCs w:val="26"/>
              </w:rPr>
              <w:t xml:space="preserve"> at 11:30 AM-4:00 PM. For gate pass and security details, please contact </w:t>
            </w:r>
            <w:proofErr w:type="spellStart"/>
            <w:r w:rsidR="00B345E7" w:rsidRPr="00B345E7">
              <w:rPr>
                <w:rFonts w:ascii="Cambria" w:hAnsi="Cambria" w:cs="Calibri"/>
                <w:b/>
                <w:color w:val="FF0000"/>
                <w:sz w:val="26"/>
                <w:szCs w:val="26"/>
              </w:rPr>
              <w:t>Mr</w:t>
            </w:r>
            <w:proofErr w:type="spellEnd"/>
            <w:r w:rsidR="00B345E7" w:rsidRPr="00B345E7">
              <w:rPr>
                <w:rFonts w:ascii="Cambria" w:hAnsi="Cambria" w:cs="Calibri"/>
                <w:b/>
                <w:color w:val="FF0000"/>
                <w:sz w:val="26"/>
                <w:szCs w:val="26"/>
              </w:rPr>
              <w:t xml:space="preserve"> </w:t>
            </w:r>
            <w:proofErr w:type="spellStart"/>
            <w:r w:rsidR="00B345E7" w:rsidRPr="00B345E7">
              <w:rPr>
                <w:rFonts w:ascii="Cambria" w:hAnsi="Cambria" w:cs="Calibri"/>
                <w:b/>
                <w:color w:val="FF0000"/>
                <w:sz w:val="26"/>
                <w:szCs w:val="26"/>
              </w:rPr>
              <w:t>Baldev</w:t>
            </w:r>
            <w:proofErr w:type="spellEnd"/>
            <w:r w:rsidR="00B345E7" w:rsidRPr="00B345E7">
              <w:rPr>
                <w:rFonts w:ascii="Cambria" w:hAnsi="Cambria" w:cs="Calibri"/>
                <w:b/>
                <w:color w:val="FF0000"/>
                <w:sz w:val="26"/>
                <w:szCs w:val="26"/>
              </w:rPr>
              <w:t xml:space="preserve"> Singh-08409395264 (For gate pass </w:t>
            </w:r>
            <w:proofErr w:type="spellStart"/>
            <w:r w:rsidR="00B345E7" w:rsidRPr="00B345E7">
              <w:rPr>
                <w:rFonts w:ascii="Cambria" w:hAnsi="Cambria" w:cs="Calibri"/>
                <w:b/>
                <w:color w:val="FF0000"/>
                <w:sz w:val="26"/>
                <w:szCs w:val="26"/>
              </w:rPr>
              <w:t>plz</w:t>
            </w:r>
            <w:proofErr w:type="spellEnd"/>
            <w:r w:rsidR="00B345E7" w:rsidRPr="00B345E7">
              <w:rPr>
                <w:rFonts w:ascii="Cambria" w:hAnsi="Cambria" w:cs="Calibri"/>
                <w:b/>
                <w:color w:val="FF0000"/>
                <w:sz w:val="26"/>
                <w:szCs w:val="26"/>
              </w:rPr>
              <w:t xml:space="preserve"> log onto- </w:t>
            </w:r>
            <w:hyperlink r:id="rId9" w:history="1">
              <w:r w:rsidR="00D827F9" w:rsidRPr="00C67363">
                <w:rPr>
                  <w:rStyle w:val="Hyperlink"/>
                  <w:rFonts w:ascii="Cambria" w:hAnsi="Cambria" w:cs="Calibri"/>
                  <w:b/>
                  <w:sz w:val="26"/>
                  <w:szCs w:val="26"/>
                </w:rPr>
                <w:t>https://webapp01.tatasteel.co.in/VGP/</w:t>
              </w:r>
            </w:hyperlink>
            <w:r w:rsidR="00B345E7" w:rsidRPr="00B345E7">
              <w:rPr>
                <w:rFonts w:ascii="Cambria" w:hAnsi="Cambria" w:cs="Calibri"/>
                <w:b/>
                <w:color w:val="FF0000"/>
                <w:sz w:val="26"/>
                <w:szCs w:val="26"/>
              </w:rPr>
              <w:t>)</w:t>
            </w:r>
            <w:r w:rsidR="00D827F9">
              <w:rPr>
                <w:rFonts w:ascii="Cambria" w:hAnsi="Cambria" w:cs="Calibri"/>
                <w:b/>
                <w:color w:val="FF0000"/>
                <w:sz w:val="26"/>
                <w:szCs w:val="26"/>
              </w:rPr>
              <w:t xml:space="preserve"> or </w:t>
            </w:r>
            <w:proofErr w:type="spellStart"/>
            <w:r w:rsidR="00D827F9">
              <w:rPr>
                <w:rFonts w:ascii="Cambria" w:hAnsi="Cambria" w:cs="Calibri"/>
                <w:b/>
                <w:color w:val="FF0000"/>
                <w:sz w:val="26"/>
                <w:szCs w:val="26"/>
              </w:rPr>
              <w:t>Sukumar</w:t>
            </w:r>
            <w:proofErr w:type="spellEnd"/>
            <w:r w:rsidR="00D827F9">
              <w:rPr>
                <w:rFonts w:ascii="Cambria" w:hAnsi="Cambria" w:cs="Calibri"/>
                <w:b/>
                <w:color w:val="FF0000"/>
                <w:sz w:val="26"/>
                <w:szCs w:val="26"/>
              </w:rPr>
              <w:t xml:space="preserve"> Chandra (AHB)-07544050458</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5C6AB6" w:rsidP="00393C44">
            <w:pPr>
              <w:autoSpaceDE w:val="0"/>
              <w:autoSpaceDN w:val="0"/>
              <w:adjustRightInd w:val="0"/>
              <w:rPr>
                <w:rFonts w:ascii="Cambria" w:hAnsi="Cambria"/>
                <w:b/>
              </w:rPr>
            </w:pPr>
            <w:r>
              <w:rPr>
                <w:rFonts w:ascii="Cambria" w:hAnsi="Cambria"/>
                <w:b/>
                <w:color w:val="0000FF"/>
                <w:sz w:val="28"/>
                <w:szCs w:val="28"/>
              </w:rPr>
              <w:t>20</w:t>
            </w:r>
            <w:r w:rsidR="003916B0">
              <w:rPr>
                <w:rFonts w:ascii="Cambria" w:hAnsi="Cambria"/>
                <w:b/>
                <w:color w:val="0000FF"/>
                <w:sz w:val="28"/>
                <w:szCs w:val="28"/>
              </w:rPr>
              <w:t>th</w:t>
            </w:r>
            <w:r w:rsidR="00A057C3">
              <w:rPr>
                <w:rFonts w:ascii="Cambria" w:hAnsi="Cambria"/>
                <w:b/>
                <w:color w:val="0000FF"/>
                <w:sz w:val="28"/>
                <w:szCs w:val="28"/>
              </w:rPr>
              <w:t xml:space="preserve"> </w:t>
            </w:r>
            <w:r w:rsidR="00393C44">
              <w:rPr>
                <w:rFonts w:ascii="Cambria" w:hAnsi="Cambria"/>
                <w:b/>
                <w:color w:val="0000FF"/>
                <w:sz w:val="28"/>
                <w:szCs w:val="28"/>
              </w:rPr>
              <w:t>April</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F022AA">
              <w:rPr>
                <w:rFonts w:ascii="Cambria" w:hAnsi="Cambria"/>
                <w:b/>
                <w:color w:val="0000FF"/>
                <w:sz w:val="28"/>
                <w:szCs w:val="28"/>
              </w:rPr>
              <w:t>6</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EF61FF" w:rsidRPr="00B671FD">
              <w:rPr>
                <w:rFonts w:ascii="Cambria" w:hAnsi="Cambria"/>
                <w:b/>
                <w:color w:val="0000FF"/>
                <w:sz w:val="28"/>
                <w:szCs w:val="28"/>
              </w:rPr>
              <w:t xml:space="preserve">……… </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3D363C">
              <w:rPr>
                <w:rFonts w:ascii="Cambria" w:hAnsi="Cambria"/>
                <w:b/>
                <w:color w:val="0000FF"/>
                <w:sz w:val="28"/>
                <w:szCs w:val="28"/>
              </w:rPr>
              <w:t>05</w:t>
            </w:r>
            <w:r w:rsidR="00E91EB5" w:rsidRPr="00B671FD">
              <w:rPr>
                <w:rFonts w:ascii="Cambria" w:hAnsi="Cambria"/>
                <w:b/>
                <w:color w:val="0000FF"/>
                <w:sz w:val="28"/>
                <w:szCs w:val="28"/>
              </w:rPr>
              <w:t>:</w:t>
            </w:r>
            <w:r w:rsidR="00715BC5">
              <w:rPr>
                <w:rFonts w:ascii="Cambria" w:hAnsi="Cambria"/>
                <w:b/>
                <w:color w:val="0000FF"/>
                <w:sz w:val="28"/>
                <w:szCs w:val="28"/>
              </w:rPr>
              <w:t>3</w:t>
            </w:r>
            <w:r w:rsidR="008A70B1" w:rsidRPr="00B671FD">
              <w:rPr>
                <w:rFonts w:ascii="Cambria" w:hAnsi="Cambria"/>
                <w:b/>
                <w:color w:val="0000FF"/>
                <w:sz w:val="28"/>
                <w:szCs w:val="28"/>
              </w:rPr>
              <w:t xml:space="preserve">0 </w:t>
            </w:r>
            <w:r w:rsidR="003D363C">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FC70A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FC70AE"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SD </w:t>
                  </w:r>
                  <w:r w:rsidR="001C64E2" w:rsidRPr="005D5A18">
                    <w:rPr>
                      <w:rFonts w:ascii="Cambria" w:hAnsi="Cambria"/>
                      <w:sz w:val="20"/>
                      <w:szCs w:val="20"/>
                    </w:rPr>
                    <w:t>Refund</w:t>
                  </w:r>
                  <w:r w:rsidR="001C64E2">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D11ADE">
                    <w:rPr>
                      <w:rFonts w:ascii="Cambria" w:hAnsi="Cambria"/>
                      <w:sz w:val="20"/>
                      <w:szCs w:val="20"/>
                    </w:rPr>
                    <w:t>TSL (Tinplate Div.)</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w:t>
                  </w:r>
                  <w:r w:rsidR="00D11ADE">
                    <w:rPr>
                      <w:rFonts w:ascii="Cambria" w:hAnsi="Cambria"/>
                      <w:sz w:val="20"/>
                      <w:szCs w:val="20"/>
                    </w:rPr>
                    <w:t>ion of Delivery Order-TSL (Tinplate Div.)</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w:t>
                  </w:r>
                  <w:r w:rsidR="00D11ADE">
                    <w:rPr>
                      <w:rFonts w:ascii="Cambria" w:hAnsi="Cambria"/>
                      <w:sz w:val="20"/>
                      <w:szCs w:val="20"/>
                    </w:rPr>
                    <w:t>Order for TSL (Tinplate Div.)</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84B06">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8"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9"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20"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TSL (Tinplate Div.)</w:t>
            </w:r>
            <w:r w:rsidRPr="0088235C">
              <w:rPr>
                <w:rFonts w:ascii="Cambria" w:hAnsi="Cambria"/>
                <w:sz w:val="22"/>
                <w:szCs w:val="22"/>
              </w:rPr>
              <w:t xml:space="preserve"> : </w:t>
            </w:r>
            <w:r w:rsidR="00E50099">
              <w:rPr>
                <w:rFonts w:ascii="Cambria" w:hAnsi="Cambria"/>
                <w:sz w:val="22"/>
                <w:szCs w:val="22"/>
              </w:rPr>
              <w:t xml:space="preserve">Mr. </w:t>
            </w:r>
            <w:r w:rsidR="00927134">
              <w:rPr>
                <w:rFonts w:ascii="Cambria" w:hAnsi="Cambria"/>
                <w:sz w:val="22"/>
                <w:szCs w:val="22"/>
              </w:rPr>
              <w:t>Parag Choudhury</w:t>
            </w:r>
            <w:r w:rsidR="00E50099">
              <w:rPr>
                <w:rFonts w:ascii="Cambria" w:hAnsi="Cambria"/>
                <w:sz w:val="22"/>
                <w:szCs w:val="22"/>
              </w:rPr>
              <w:t xml:space="preserve"> (</w:t>
            </w:r>
            <w:r w:rsidR="00927134">
              <w:rPr>
                <w:b/>
                <w:bCs/>
                <w:sz w:val="20"/>
                <w:szCs w:val="20"/>
              </w:rPr>
              <w:t>parag.choudhury@tatasteel.com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927134">
              <w:rPr>
                <w:rFonts w:ascii="Cambria" w:hAnsi="Cambria"/>
                <w:b/>
                <w:color w:val="FF0000"/>
                <w:sz w:val="22"/>
                <w:szCs w:val="22"/>
                <w:highlight w:val="yellow"/>
              </w:rPr>
              <w:t>Baldev</w:t>
            </w:r>
            <w:proofErr w:type="spellEnd"/>
            <w:r w:rsidR="00927134">
              <w:rPr>
                <w:rFonts w:ascii="Cambria" w:hAnsi="Cambria"/>
                <w:b/>
                <w:color w:val="FF0000"/>
                <w:sz w:val="22"/>
                <w:szCs w:val="22"/>
                <w:highlight w:val="yellow"/>
              </w:rPr>
              <w:t xml:space="preserve"> Singh</w:t>
            </w:r>
            <w:r w:rsidR="00532E5A">
              <w:rPr>
                <w:rFonts w:ascii="Cambria" w:hAnsi="Cambria"/>
                <w:b/>
                <w:color w:val="FF0000"/>
                <w:sz w:val="22"/>
                <w:szCs w:val="22"/>
                <w:highlight w:val="yellow"/>
              </w:rPr>
              <w:t xml:space="preserve"> (</w:t>
            </w:r>
            <w:r w:rsidR="00927134">
              <w:rPr>
                <w:rFonts w:ascii="Cambria" w:hAnsi="Cambria"/>
                <w:b/>
                <w:color w:val="FF0000"/>
                <w:sz w:val="22"/>
                <w:szCs w:val="22"/>
                <w:highlight w:val="yellow"/>
              </w:rPr>
              <w:t>JSR</w:t>
            </w:r>
            <w:r w:rsidR="00532E5A">
              <w:rPr>
                <w:rFonts w:ascii="Cambria" w:hAnsi="Cambria"/>
                <w:b/>
                <w:color w:val="FF0000"/>
                <w:sz w:val="22"/>
                <w:szCs w:val="22"/>
                <w:highlight w:val="yellow"/>
              </w:rPr>
              <w:t>)</w:t>
            </w:r>
            <w:r w:rsidR="006539A2" w:rsidRPr="006539A2">
              <w:rPr>
                <w:rFonts w:ascii="Cambria" w:hAnsi="Cambria"/>
                <w:b/>
                <w:color w:val="FF0000"/>
                <w:sz w:val="22"/>
                <w:szCs w:val="22"/>
                <w:highlight w:val="yellow"/>
              </w:rPr>
              <w:t xml:space="preserve">, M: </w:t>
            </w:r>
            <w:r w:rsidR="00927134">
              <w:rPr>
                <w:rFonts w:ascii="Cambria" w:hAnsi="Cambria"/>
                <w:b/>
                <w:color w:val="FF0000"/>
                <w:sz w:val="22"/>
                <w:szCs w:val="22"/>
                <w:highlight w:val="yellow"/>
              </w:rPr>
              <w:t>8409395264</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TSL (Tinplate Div.)</w:t>
      </w:r>
      <w:r w:rsidRPr="007F61F3">
        <w:rPr>
          <w:rFonts w:ascii="Cambria" w:hAnsi="Cambria"/>
        </w:rPr>
        <w:t xml:space="preserve"> &amp; </w:t>
      </w:r>
      <w:proofErr w:type="gramStart"/>
      <w:r w:rsidRPr="007F61F3">
        <w:rPr>
          <w:rFonts w:ascii="Cambria" w:hAnsi="Cambria"/>
        </w:rPr>
        <w:t>A</w:t>
      </w:r>
      <w:proofErr w:type="gramEnd"/>
      <w:r w:rsidRPr="007F61F3">
        <w:rPr>
          <w:rFonts w:ascii="Cambria" w:hAnsi="Cambria"/>
        </w:rPr>
        <w:t xml:space="preserve">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(Tinplate Div.)</w:t>
      </w:r>
      <w:r w:rsidRPr="00B73997">
        <w:rPr>
          <w:rFonts w:ascii="Cambria" w:hAnsi="Cambria" w:cs="Calibri"/>
          <w:b/>
          <w:color w:val="FF0000"/>
          <w:sz w:val="26"/>
          <w:szCs w:val="26"/>
        </w:rPr>
        <w:t xml:space="preserve"> reserves the right to track IP address, MAC number and geolocation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 xml:space="preserve"> (Tinplate Div.).</w:t>
      </w:r>
    </w:p>
    <w:p w:rsidR="007D058E" w:rsidRDefault="007D058E" w:rsidP="0024259F">
      <w:pPr>
        <w:pStyle w:val="ListParagraph"/>
        <w:pBdr>
          <w:bar w:val="single" w:sz="4" w:color="auto"/>
        </w:pBdr>
        <w:rPr>
          <w:rFonts w:ascii="Cambria" w:hAnsi="Cambria"/>
          <w:b/>
          <w:sz w:val="20"/>
          <w:szCs w:val="20"/>
        </w:rPr>
      </w:pPr>
    </w:p>
    <w:p w:rsidR="008A70B1" w:rsidRDefault="008A70B1" w:rsidP="00703BDB">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11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0"/>
        <w:gridCol w:w="4394"/>
        <w:gridCol w:w="5528"/>
      </w:tblGrid>
      <w:tr w:rsidR="00673BC7" w:rsidRPr="005D5A18" w:rsidTr="001A6FA5">
        <w:trPr>
          <w:trHeight w:val="546"/>
        </w:trPr>
        <w:tc>
          <w:tcPr>
            <w:tcW w:w="1980" w:type="dxa"/>
            <w:vMerge w:val="restart"/>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Lot No.</w:t>
            </w:r>
          </w:p>
        </w:tc>
        <w:tc>
          <w:tcPr>
            <w:tcW w:w="4394" w:type="dxa"/>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Payment Schedule</w:t>
            </w:r>
          </w:p>
        </w:tc>
        <w:tc>
          <w:tcPr>
            <w:tcW w:w="5528" w:type="dxa"/>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Lifting Schedule</w:t>
            </w:r>
          </w:p>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(working days from the next day of DO release)</w:t>
            </w:r>
          </w:p>
        </w:tc>
      </w:tr>
      <w:tr w:rsidR="00673BC7" w:rsidRPr="005D5A18" w:rsidTr="001A6FA5">
        <w:trPr>
          <w:trHeight w:val="333"/>
        </w:trPr>
        <w:tc>
          <w:tcPr>
            <w:tcW w:w="1980" w:type="dxa"/>
            <w:vMerge/>
            <w:vAlign w:val="center"/>
          </w:tcPr>
          <w:p w:rsidR="00673BC7" w:rsidRPr="00B431BC" w:rsidRDefault="00673BC7" w:rsidP="00C217A5">
            <w:pPr>
              <w:jc w:val="center"/>
              <w:rPr>
                <w:rFonts w:ascii="Cambria" w:hAnsi="Cambria"/>
                <w:b/>
                <w:color w:val="0000FF"/>
                <w:sz w:val="16"/>
                <w:szCs w:val="16"/>
              </w:rPr>
            </w:pPr>
          </w:p>
        </w:tc>
        <w:tc>
          <w:tcPr>
            <w:tcW w:w="4394" w:type="dxa"/>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 xml:space="preserve">For full installment                  </w:t>
            </w:r>
          </w:p>
        </w:tc>
        <w:tc>
          <w:tcPr>
            <w:tcW w:w="5528" w:type="dxa"/>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lifting days</w:t>
            </w:r>
          </w:p>
        </w:tc>
      </w:tr>
      <w:tr w:rsidR="00673BC7" w:rsidRPr="005D5A18" w:rsidTr="001A6FA5">
        <w:trPr>
          <w:trHeight w:val="706"/>
        </w:trPr>
        <w:tc>
          <w:tcPr>
            <w:tcW w:w="1980" w:type="dxa"/>
            <w:vAlign w:val="center"/>
          </w:tcPr>
          <w:p w:rsidR="00673BC7" w:rsidRPr="00B431BC" w:rsidRDefault="00673BC7" w:rsidP="00026779">
            <w:pPr>
              <w:jc w:val="center"/>
              <w:rPr>
                <w:rFonts w:ascii="Cambria" w:hAnsi="Cambria"/>
                <w:b/>
                <w:color w:val="0000FF"/>
                <w:sz w:val="16"/>
                <w:szCs w:val="16"/>
              </w:rPr>
            </w:pPr>
            <w:r w:rsidRPr="00B431BC">
              <w:rPr>
                <w:rFonts w:ascii="Cambria" w:hAnsi="Cambria"/>
                <w:b/>
                <w:color w:val="0000FF"/>
                <w:sz w:val="16"/>
                <w:szCs w:val="16"/>
              </w:rPr>
              <w:t xml:space="preserve">For </w:t>
            </w:r>
            <w:r w:rsidR="00026779" w:rsidRPr="00B431BC">
              <w:rPr>
                <w:rFonts w:ascii="Cambria" w:hAnsi="Cambria"/>
                <w:b/>
                <w:color w:val="0000FF"/>
                <w:sz w:val="16"/>
                <w:szCs w:val="16"/>
              </w:rPr>
              <w:t>Stock</w:t>
            </w:r>
            <w:r w:rsidRPr="00B431BC">
              <w:rPr>
                <w:rFonts w:ascii="Cambria" w:hAnsi="Cambria"/>
                <w:b/>
                <w:color w:val="0000FF"/>
                <w:sz w:val="16"/>
                <w:szCs w:val="16"/>
              </w:rPr>
              <w:t xml:space="preserve"> Material </w:t>
            </w:r>
          </w:p>
        </w:tc>
        <w:tc>
          <w:tcPr>
            <w:tcW w:w="4394" w:type="dxa"/>
            <w:vAlign w:val="center"/>
          </w:tcPr>
          <w:p w:rsidR="00673BC7" w:rsidRPr="00B431BC" w:rsidRDefault="00BD332F" w:rsidP="006C6E66">
            <w:pPr>
              <w:jc w:val="center"/>
              <w:rPr>
                <w:rFonts w:ascii="Cambria" w:hAnsi="Cambria"/>
                <w:b/>
                <w:color w:val="0000FF"/>
                <w:sz w:val="20"/>
                <w:szCs w:val="20"/>
              </w:rPr>
            </w:pPr>
            <w:r w:rsidRPr="00B431BC">
              <w:rPr>
                <w:rFonts w:ascii="Cambria" w:hAnsi="Cambria"/>
                <w:b/>
                <w:color w:val="0000FF"/>
                <w:sz w:val="20"/>
                <w:szCs w:val="20"/>
              </w:rPr>
              <w:t>03 Working Days From Date of lot confirmation</w:t>
            </w:r>
            <w:r w:rsidR="0061721D" w:rsidRPr="00B431BC">
              <w:rPr>
                <w:rFonts w:ascii="Cambria" w:hAnsi="Cambria"/>
                <w:b/>
                <w:color w:val="0000FF"/>
                <w:sz w:val="20"/>
                <w:szCs w:val="20"/>
              </w:rPr>
              <w:t xml:space="preserve"> </w:t>
            </w:r>
            <w:r w:rsidR="0061721D" w:rsidRPr="00B431BC">
              <w:rPr>
                <w:rFonts w:ascii="Cambria" w:hAnsi="Cambria"/>
                <w:b/>
                <w:color w:val="FF0000"/>
                <w:sz w:val="20"/>
                <w:szCs w:val="20"/>
              </w:rPr>
              <w:t>(No partial payment is allowed)</w:t>
            </w:r>
          </w:p>
        </w:tc>
        <w:tc>
          <w:tcPr>
            <w:tcW w:w="5528" w:type="dxa"/>
            <w:vAlign w:val="center"/>
          </w:tcPr>
          <w:p w:rsidR="00673BC7" w:rsidRPr="00B431BC" w:rsidRDefault="00673BC7" w:rsidP="006A6BDE">
            <w:pPr>
              <w:jc w:val="center"/>
              <w:rPr>
                <w:rFonts w:ascii="Cambria" w:hAnsi="Cambria"/>
                <w:b/>
                <w:color w:val="0000FF"/>
                <w:sz w:val="20"/>
                <w:szCs w:val="20"/>
              </w:rPr>
            </w:pPr>
            <w:r w:rsidRPr="00B431BC">
              <w:rPr>
                <w:rFonts w:ascii="Cambria" w:hAnsi="Cambria"/>
                <w:b/>
                <w:color w:val="0000FF"/>
                <w:sz w:val="20"/>
                <w:szCs w:val="20"/>
              </w:rPr>
              <w:t>0</w:t>
            </w:r>
            <w:r w:rsidR="006A6BDE" w:rsidRPr="00B431BC">
              <w:rPr>
                <w:rFonts w:ascii="Cambria" w:hAnsi="Cambria"/>
                <w:b/>
                <w:color w:val="0000FF"/>
                <w:sz w:val="20"/>
                <w:szCs w:val="20"/>
              </w:rPr>
              <w:t>4</w:t>
            </w:r>
            <w:r w:rsidRPr="00B431BC">
              <w:rPr>
                <w:rFonts w:ascii="Cambria" w:hAnsi="Cambria"/>
                <w:b/>
                <w:color w:val="0000FF"/>
                <w:sz w:val="20"/>
                <w:szCs w:val="20"/>
              </w:rPr>
              <w:t xml:space="preserve"> Working days from the D/O date</w:t>
            </w:r>
          </w:p>
        </w:tc>
      </w:tr>
      <w:tr w:rsidR="00B431BC" w:rsidRPr="005D5A18" w:rsidTr="001A6FA5">
        <w:trPr>
          <w:trHeight w:val="558"/>
        </w:trPr>
        <w:tc>
          <w:tcPr>
            <w:tcW w:w="1980" w:type="dxa"/>
            <w:vAlign w:val="center"/>
          </w:tcPr>
          <w:p w:rsidR="00B431BC" w:rsidRPr="00B431BC" w:rsidRDefault="00B431BC" w:rsidP="00B431BC">
            <w:pPr>
              <w:jc w:val="center"/>
              <w:rPr>
                <w:rFonts w:ascii="Cambria" w:hAnsi="Cambria"/>
                <w:b/>
                <w:color w:val="0000FF"/>
                <w:sz w:val="16"/>
                <w:szCs w:val="16"/>
              </w:rPr>
            </w:pPr>
            <w:r w:rsidRPr="00B431BC">
              <w:rPr>
                <w:rFonts w:ascii="Cambria" w:hAnsi="Cambria"/>
                <w:b/>
                <w:color w:val="0000FF"/>
                <w:sz w:val="16"/>
                <w:szCs w:val="16"/>
              </w:rPr>
              <w:t>For Arising Material</w:t>
            </w:r>
          </w:p>
        </w:tc>
        <w:tc>
          <w:tcPr>
            <w:tcW w:w="4394" w:type="dxa"/>
            <w:vAlign w:val="center"/>
          </w:tcPr>
          <w:p w:rsidR="00B431BC" w:rsidRPr="00B431BC" w:rsidRDefault="00B431BC" w:rsidP="00B431BC">
            <w:pPr>
              <w:jc w:val="center"/>
              <w:rPr>
                <w:rFonts w:ascii="Cambria" w:hAnsi="Cambria"/>
                <w:b/>
                <w:color w:val="0000FF"/>
                <w:sz w:val="20"/>
                <w:szCs w:val="20"/>
              </w:rPr>
            </w:pPr>
            <w:r w:rsidRPr="00B431BC">
              <w:rPr>
                <w:rFonts w:ascii="Cambria" w:hAnsi="Cambria"/>
                <w:b/>
                <w:color w:val="0000FF"/>
                <w:sz w:val="20"/>
                <w:szCs w:val="20"/>
              </w:rPr>
              <w:t xml:space="preserve">03 Working Days From Date of intimation of material availability in stock </w:t>
            </w:r>
            <w:r w:rsidRPr="00B431BC">
              <w:rPr>
                <w:rFonts w:ascii="Cambria" w:hAnsi="Cambria"/>
                <w:b/>
                <w:color w:val="FF0000"/>
                <w:sz w:val="20"/>
                <w:szCs w:val="20"/>
              </w:rPr>
              <w:t>(No partial payment is allowed)</w:t>
            </w:r>
          </w:p>
        </w:tc>
        <w:tc>
          <w:tcPr>
            <w:tcW w:w="5528" w:type="dxa"/>
            <w:vAlign w:val="center"/>
          </w:tcPr>
          <w:p w:rsidR="00B431BC" w:rsidRPr="00B431BC" w:rsidRDefault="00B431BC" w:rsidP="00B431BC">
            <w:pPr>
              <w:jc w:val="center"/>
              <w:rPr>
                <w:rFonts w:ascii="Cambria" w:hAnsi="Cambria"/>
                <w:b/>
                <w:color w:val="0000FF"/>
                <w:sz w:val="20"/>
                <w:szCs w:val="20"/>
              </w:rPr>
            </w:pPr>
            <w:r w:rsidRPr="00B431BC">
              <w:rPr>
                <w:rFonts w:ascii="Cambria" w:hAnsi="Cambria"/>
                <w:b/>
                <w:color w:val="0000FF"/>
                <w:sz w:val="20"/>
                <w:szCs w:val="20"/>
              </w:rPr>
              <w:t>04 Working days from the D/O date</w:t>
            </w:r>
          </w:p>
        </w:tc>
      </w:tr>
      <w:tr w:rsidR="001A6FA5" w:rsidRPr="005D5A18" w:rsidTr="001A6FA5">
        <w:trPr>
          <w:trHeight w:val="558"/>
        </w:trPr>
        <w:tc>
          <w:tcPr>
            <w:tcW w:w="1980" w:type="dxa"/>
            <w:vAlign w:val="center"/>
          </w:tcPr>
          <w:p w:rsidR="001A6FA5" w:rsidRPr="00B431BC" w:rsidRDefault="001A6FA5" w:rsidP="001A6FA5">
            <w:pPr>
              <w:jc w:val="center"/>
              <w:rPr>
                <w:rFonts w:ascii="Cambria" w:hAnsi="Cambria"/>
                <w:b/>
                <w:color w:val="0000FF"/>
                <w:sz w:val="16"/>
                <w:szCs w:val="16"/>
              </w:rPr>
            </w:pPr>
            <w:r w:rsidRPr="00B431BC">
              <w:rPr>
                <w:rFonts w:ascii="Cambria" w:hAnsi="Cambria"/>
                <w:b/>
                <w:color w:val="0000FF"/>
                <w:sz w:val="16"/>
                <w:szCs w:val="16"/>
              </w:rPr>
              <w:t xml:space="preserve">For </w:t>
            </w:r>
            <w:r w:rsidRPr="001A6FA5">
              <w:rPr>
                <w:rFonts w:ascii="Cambria" w:hAnsi="Cambria"/>
                <w:b/>
                <w:color w:val="0000FF"/>
                <w:sz w:val="16"/>
                <w:szCs w:val="16"/>
              </w:rPr>
              <w:t>NI-FPM-260401</w:t>
            </w:r>
          </w:p>
        </w:tc>
        <w:tc>
          <w:tcPr>
            <w:tcW w:w="4394" w:type="dxa"/>
            <w:vAlign w:val="center"/>
          </w:tcPr>
          <w:p w:rsidR="001A6FA5" w:rsidRPr="00B431BC" w:rsidRDefault="001A6FA5" w:rsidP="001A6FA5">
            <w:pPr>
              <w:jc w:val="center"/>
              <w:rPr>
                <w:rFonts w:ascii="Cambria" w:hAnsi="Cambria"/>
                <w:b/>
                <w:color w:val="0000FF"/>
                <w:sz w:val="20"/>
                <w:szCs w:val="20"/>
              </w:rPr>
            </w:pPr>
            <w:r w:rsidRPr="00B431BC">
              <w:rPr>
                <w:rFonts w:ascii="Cambria" w:hAnsi="Cambria"/>
                <w:b/>
                <w:color w:val="0000FF"/>
                <w:sz w:val="20"/>
                <w:szCs w:val="20"/>
              </w:rPr>
              <w:t xml:space="preserve">03 Working Days From Date of intimation of material availability in stock </w:t>
            </w:r>
            <w:r w:rsidRPr="00B431BC">
              <w:rPr>
                <w:rFonts w:ascii="Cambria" w:hAnsi="Cambria"/>
                <w:b/>
                <w:color w:val="FF0000"/>
                <w:sz w:val="20"/>
                <w:szCs w:val="20"/>
              </w:rPr>
              <w:t>(</w:t>
            </w:r>
            <w:r>
              <w:rPr>
                <w:rFonts w:ascii="Cambria" w:hAnsi="Cambria"/>
                <w:b/>
                <w:color w:val="FF0000"/>
                <w:sz w:val="20"/>
                <w:szCs w:val="20"/>
              </w:rPr>
              <w:t xml:space="preserve">90 days </w:t>
            </w:r>
            <w:proofErr w:type="spellStart"/>
            <w:r>
              <w:rPr>
                <w:rFonts w:ascii="Cambria" w:hAnsi="Cambria"/>
                <w:b/>
                <w:color w:val="FF0000"/>
                <w:sz w:val="20"/>
                <w:szCs w:val="20"/>
              </w:rPr>
              <w:t>Aring</w:t>
            </w:r>
            <w:proofErr w:type="spellEnd"/>
            <w:r w:rsidRPr="00B431BC">
              <w:rPr>
                <w:rFonts w:ascii="Cambria" w:hAnsi="Cambria"/>
                <w:b/>
                <w:color w:val="FF0000"/>
                <w:sz w:val="20"/>
                <w:szCs w:val="20"/>
              </w:rPr>
              <w:t>)</w:t>
            </w:r>
          </w:p>
        </w:tc>
        <w:tc>
          <w:tcPr>
            <w:tcW w:w="5528" w:type="dxa"/>
            <w:vAlign w:val="center"/>
          </w:tcPr>
          <w:p w:rsidR="001A6FA5" w:rsidRPr="001A6FA5" w:rsidRDefault="001A6FA5" w:rsidP="001A6FA5">
            <w:pPr>
              <w:jc w:val="center"/>
              <w:rPr>
                <w:rFonts w:ascii="Cambria" w:hAnsi="Cambria"/>
                <w:b/>
                <w:color w:val="FF0000"/>
                <w:sz w:val="20"/>
                <w:szCs w:val="20"/>
              </w:rPr>
            </w:pPr>
            <w:r w:rsidRPr="00B431BC">
              <w:rPr>
                <w:rFonts w:ascii="Cambria" w:hAnsi="Cambria"/>
                <w:b/>
                <w:color w:val="0000FF"/>
                <w:sz w:val="20"/>
                <w:szCs w:val="20"/>
              </w:rPr>
              <w:t>04 Working days from the D/O date</w:t>
            </w:r>
            <w:r w:rsidRPr="001A6FA5">
              <w:rPr>
                <w:rFonts w:ascii="Cambria" w:hAnsi="Cambria"/>
                <w:b/>
                <w:color w:val="0000FF"/>
                <w:sz w:val="20"/>
                <w:szCs w:val="20"/>
              </w:rPr>
              <w:t xml:space="preserve"> </w:t>
            </w:r>
            <w:r>
              <w:rPr>
                <w:rFonts w:ascii="Cambria" w:hAnsi="Cambria"/>
                <w:b/>
                <w:color w:val="0000FF"/>
                <w:sz w:val="20"/>
                <w:szCs w:val="20"/>
              </w:rPr>
              <w:t xml:space="preserve"> </w:t>
            </w:r>
            <w:r w:rsidRPr="001A6FA5">
              <w:rPr>
                <w:rFonts w:ascii="Cambria" w:hAnsi="Cambria"/>
                <w:b/>
                <w:color w:val="FF0000"/>
                <w:sz w:val="20"/>
                <w:szCs w:val="20"/>
              </w:rPr>
              <w:t>(Minimum 05</w:t>
            </w:r>
          </w:p>
          <w:p w:rsidR="001A6FA5" w:rsidRPr="00B431BC" w:rsidRDefault="001A6FA5" w:rsidP="001A6FA5">
            <w:pPr>
              <w:jc w:val="center"/>
              <w:rPr>
                <w:rFonts w:ascii="Cambria" w:hAnsi="Cambria"/>
                <w:b/>
                <w:color w:val="0000FF"/>
                <w:sz w:val="20"/>
                <w:szCs w:val="20"/>
              </w:rPr>
            </w:pPr>
            <w:r w:rsidRPr="001A6FA5">
              <w:rPr>
                <w:rFonts w:ascii="Cambria" w:hAnsi="Cambria"/>
                <w:b/>
                <w:color w:val="FF0000"/>
                <w:sz w:val="20"/>
                <w:szCs w:val="20"/>
              </w:rPr>
              <w:t>vehicles required Every –Week)</w:t>
            </w:r>
          </w:p>
        </w:tc>
      </w:tr>
      <w:tr w:rsidR="001A6FA5" w:rsidRPr="005D5A18" w:rsidTr="001A6FA5">
        <w:trPr>
          <w:trHeight w:val="558"/>
        </w:trPr>
        <w:tc>
          <w:tcPr>
            <w:tcW w:w="1980" w:type="dxa"/>
            <w:vAlign w:val="center"/>
          </w:tcPr>
          <w:p w:rsidR="001A6FA5" w:rsidRPr="00B431BC" w:rsidRDefault="001A6FA5" w:rsidP="001A6FA5">
            <w:pPr>
              <w:jc w:val="center"/>
              <w:rPr>
                <w:rFonts w:ascii="Cambria" w:hAnsi="Cambria"/>
                <w:b/>
                <w:color w:val="0000FF"/>
                <w:sz w:val="16"/>
                <w:szCs w:val="16"/>
              </w:rPr>
            </w:pPr>
            <w:r w:rsidRPr="00B431BC">
              <w:rPr>
                <w:rFonts w:ascii="Cambria" w:hAnsi="Cambria"/>
                <w:b/>
                <w:color w:val="0000FF"/>
                <w:sz w:val="16"/>
                <w:szCs w:val="16"/>
              </w:rPr>
              <w:lastRenderedPageBreak/>
              <w:t xml:space="preserve">For </w:t>
            </w:r>
            <w:r w:rsidRPr="001A6FA5">
              <w:rPr>
                <w:rFonts w:ascii="Cambria" w:hAnsi="Cambria"/>
                <w:b/>
                <w:color w:val="0000FF"/>
                <w:sz w:val="16"/>
                <w:szCs w:val="16"/>
              </w:rPr>
              <w:t>NI-FPM-260402</w:t>
            </w:r>
          </w:p>
        </w:tc>
        <w:tc>
          <w:tcPr>
            <w:tcW w:w="4394" w:type="dxa"/>
            <w:vAlign w:val="center"/>
          </w:tcPr>
          <w:p w:rsidR="001A6FA5" w:rsidRPr="00B431BC" w:rsidRDefault="001A6FA5" w:rsidP="001A6FA5">
            <w:pPr>
              <w:jc w:val="center"/>
              <w:rPr>
                <w:rFonts w:ascii="Cambria" w:hAnsi="Cambria"/>
                <w:b/>
                <w:color w:val="0000FF"/>
                <w:sz w:val="20"/>
                <w:szCs w:val="20"/>
              </w:rPr>
            </w:pPr>
            <w:r w:rsidRPr="00B431BC">
              <w:rPr>
                <w:rFonts w:ascii="Cambria" w:hAnsi="Cambria"/>
                <w:b/>
                <w:color w:val="0000FF"/>
                <w:sz w:val="20"/>
                <w:szCs w:val="20"/>
              </w:rPr>
              <w:t xml:space="preserve">03 Working Days From Date of intimation of material availability in stock </w:t>
            </w:r>
            <w:r w:rsidRPr="00B431BC">
              <w:rPr>
                <w:rFonts w:ascii="Cambria" w:hAnsi="Cambria"/>
                <w:b/>
                <w:color w:val="FF0000"/>
                <w:sz w:val="20"/>
                <w:szCs w:val="20"/>
              </w:rPr>
              <w:t>(</w:t>
            </w:r>
            <w:r>
              <w:rPr>
                <w:rFonts w:ascii="Cambria" w:hAnsi="Cambria"/>
                <w:b/>
                <w:color w:val="FF0000"/>
                <w:sz w:val="20"/>
                <w:szCs w:val="20"/>
              </w:rPr>
              <w:t>60 days Arising</w:t>
            </w:r>
            <w:r w:rsidRPr="00B431BC">
              <w:rPr>
                <w:rFonts w:ascii="Cambria" w:hAnsi="Cambria"/>
                <w:b/>
                <w:color w:val="FF0000"/>
                <w:sz w:val="20"/>
                <w:szCs w:val="20"/>
              </w:rPr>
              <w:t>)</w:t>
            </w:r>
          </w:p>
        </w:tc>
        <w:tc>
          <w:tcPr>
            <w:tcW w:w="5528" w:type="dxa"/>
            <w:vAlign w:val="center"/>
          </w:tcPr>
          <w:p w:rsidR="001A6FA5" w:rsidRPr="00B431BC" w:rsidRDefault="001A6FA5" w:rsidP="001A6FA5">
            <w:pPr>
              <w:jc w:val="center"/>
              <w:rPr>
                <w:rFonts w:ascii="Cambria" w:hAnsi="Cambria"/>
                <w:b/>
                <w:color w:val="0000FF"/>
                <w:sz w:val="20"/>
                <w:szCs w:val="20"/>
              </w:rPr>
            </w:pPr>
            <w:r w:rsidRPr="00B431BC">
              <w:rPr>
                <w:rFonts w:ascii="Cambria" w:hAnsi="Cambria"/>
                <w:b/>
                <w:color w:val="0000FF"/>
                <w:sz w:val="20"/>
                <w:szCs w:val="20"/>
              </w:rPr>
              <w:t>04 Working days from the D/O date</w:t>
            </w:r>
            <w:r>
              <w:rPr>
                <w:rFonts w:ascii="Cambria" w:hAnsi="Cambria"/>
                <w:b/>
                <w:color w:val="0000FF"/>
                <w:sz w:val="20"/>
                <w:szCs w:val="20"/>
              </w:rPr>
              <w:t xml:space="preserve"> </w:t>
            </w:r>
            <w:r w:rsidRPr="001A6FA5">
              <w:rPr>
                <w:rFonts w:ascii="Cambria" w:hAnsi="Cambria"/>
                <w:b/>
                <w:color w:val="FF0000"/>
                <w:sz w:val="20"/>
                <w:szCs w:val="20"/>
              </w:rPr>
              <w:t>(As per floor stock)</w:t>
            </w:r>
          </w:p>
        </w:tc>
      </w:tr>
    </w:tbl>
    <w:p w:rsidR="00673BC7" w:rsidRDefault="00673BC7" w:rsidP="00673BC7">
      <w:pPr>
        <w:pBdr>
          <w:bar w:val="single" w:sz="4" w:color="auto"/>
        </w:pBdr>
        <w:ind w:left="360"/>
        <w:rPr>
          <w:rFonts w:ascii="Cambria" w:hAnsi="Cambria"/>
          <w:b/>
          <w:sz w:val="20"/>
          <w:szCs w:val="20"/>
        </w:rPr>
      </w:pPr>
    </w:p>
    <w:p w:rsidR="00CC1A8A" w:rsidRDefault="00CC1A8A" w:rsidP="00673BC7">
      <w:pPr>
        <w:pBdr>
          <w:bar w:val="single" w:sz="4" w:color="auto"/>
        </w:pBdr>
        <w:ind w:left="360"/>
        <w:rPr>
          <w:rFonts w:ascii="Cambria" w:hAnsi="Cambria"/>
          <w:b/>
          <w:sz w:val="20"/>
          <w:szCs w:val="20"/>
        </w:rPr>
      </w:pPr>
    </w:p>
    <w:p w:rsidR="00CC1A8A" w:rsidRDefault="00CC1A8A" w:rsidP="00673BC7">
      <w:pPr>
        <w:pBdr>
          <w:bar w:val="single" w:sz="4" w:color="auto"/>
        </w:pBdr>
        <w:ind w:left="360"/>
        <w:rPr>
          <w:rFonts w:ascii="Cambria" w:hAnsi="Cambria"/>
          <w:b/>
          <w:sz w:val="20"/>
          <w:szCs w:val="20"/>
        </w:rPr>
      </w:pPr>
    </w:p>
    <w:p w:rsidR="00CC1A8A" w:rsidRDefault="00CC1A8A" w:rsidP="00673BC7">
      <w:pPr>
        <w:pBdr>
          <w:bar w:val="single" w:sz="4" w:color="auto"/>
        </w:pBdr>
        <w:ind w:left="360"/>
        <w:rPr>
          <w:rFonts w:ascii="Cambria" w:hAnsi="Cambria"/>
          <w:b/>
          <w:sz w:val="20"/>
          <w:szCs w:val="20"/>
        </w:rPr>
      </w:pPr>
    </w:p>
    <w:p w:rsidR="008A70B1" w:rsidRPr="00460AF6" w:rsidRDefault="008A70B1" w:rsidP="00703BDB">
      <w:pPr>
        <w:pStyle w:val="ListParagraph"/>
        <w:numPr>
          <w:ilvl w:val="0"/>
          <w:numId w:val="2"/>
        </w:numPr>
        <w:rPr>
          <w:rFonts w:ascii="Cambria" w:hAnsi="Cambria"/>
          <w:b/>
          <w:color w:val="FF0000"/>
          <w:sz w:val="20"/>
          <w:szCs w:val="20"/>
        </w:rPr>
      </w:pPr>
      <w:r w:rsidRPr="00460AF6">
        <w:rPr>
          <w:rFonts w:ascii="Cambria" w:hAnsi="Cambria"/>
          <w:b/>
          <w:color w:val="FF0000"/>
          <w:sz w:val="20"/>
          <w:szCs w:val="20"/>
        </w:rPr>
        <w:t>Suitable extension of due date for payment and lifting will be accorded in case of any eventualities like Strike/ Bandh/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1"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952D0B" w:rsidRPr="00CE6EDF" w:rsidRDefault="00952D0B" w:rsidP="00952D0B">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 (9830610150/8336985888) or TSL (Tinplate Div.) Officer (08409395264).</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lastRenderedPageBreak/>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36668C" w:rsidP="007A17E3">
      <w:pPr>
        <w:numPr>
          <w:ilvl w:val="1"/>
          <w:numId w:val="1"/>
        </w:numPr>
        <w:tabs>
          <w:tab w:val="left" w:pos="1080"/>
          <w:tab w:val="left" w:pos="2520"/>
        </w:tabs>
        <w:rPr>
          <w:rFonts w:ascii="Cambria" w:hAnsi="Cambria"/>
          <w:bCs/>
          <w:sz w:val="20"/>
          <w:szCs w:val="20"/>
        </w:rPr>
      </w:pPr>
      <w:r w:rsidRPr="00DE16AA">
        <w:rPr>
          <w:rFonts w:ascii="Cambria" w:hAnsi="Cambria"/>
          <w:b/>
          <w:bCs/>
          <w:color w:val="FF0000"/>
          <w:sz w:val="20"/>
          <w:szCs w:val="20"/>
        </w:rPr>
        <w:t>TCS</w:t>
      </w:r>
      <w:r w:rsidRPr="00DE16AA">
        <w:rPr>
          <w:rFonts w:ascii="Cambria" w:hAnsi="Cambria"/>
          <w:b/>
          <w:bCs/>
          <w:color w:val="FF0000"/>
          <w:sz w:val="20"/>
          <w:szCs w:val="20"/>
        </w:rPr>
        <w:tab/>
      </w:r>
      <w:r w:rsidRPr="005D5A18">
        <w:rPr>
          <w:rFonts w:ascii="Cambria" w:hAnsi="Cambria"/>
          <w:bCs/>
          <w:sz w:val="20"/>
          <w:szCs w:val="20"/>
        </w:rPr>
        <w:tab/>
        <w:t xml:space="preserve"> : </w:t>
      </w:r>
      <w:r w:rsidRPr="007F0F43">
        <w:rPr>
          <w:rFonts w:ascii="Cambria" w:hAnsi="Cambria"/>
          <w:b/>
          <w:bCs/>
          <w:color w:val="FF0000"/>
          <w:sz w:val="20"/>
          <w:szCs w:val="20"/>
        </w:rPr>
        <w:t>2%</w:t>
      </w:r>
      <w:r w:rsidR="008A70B1">
        <w:rPr>
          <w:rFonts w:ascii="Cambria" w:hAnsi="Cambria"/>
          <w:bCs/>
          <w:sz w:val="20"/>
          <w:szCs w:val="20"/>
        </w:rPr>
        <w:t xml:space="preserv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36668C" w:rsidRPr="007F0F43" w:rsidRDefault="0036668C" w:rsidP="0036668C">
      <w:pPr>
        <w:pStyle w:val="ListParagraph"/>
        <w:numPr>
          <w:ilvl w:val="0"/>
          <w:numId w:val="1"/>
        </w:numPr>
        <w:shd w:val="clear" w:color="auto" w:fill="FFFFFF"/>
        <w:rPr>
          <w:rFonts w:ascii="Aptos" w:hAnsi="Aptos"/>
          <w:b/>
          <w:color w:val="FF0000"/>
          <w:sz w:val="22"/>
          <w:szCs w:val="22"/>
          <w:lang w:val="en-IN" w:eastAsia="en-IN"/>
        </w:rPr>
      </w:pPr>
      <w:r w:rsidRPr="007F0F43">
        <w:rPr>
          <w:rFonts w:ascii="Calibri" w:hAnsi="Calibri" w:cs="Calibri"/>
          <w:b/>
          <w:color w:val="FF0000"/>
          <w:sz w:val="22"/>
          <w:szCs w:val="22"/>
          <w:lang w:val="en-IN" w:eastAsia="en-IN"/>
        </w:rPr>
        <w:t>As you are aware, the Government has announced changes in the tax structure effective 1st April 2026, and 31st March 2026 marks the financial year-end.</w:t>
      </w:r>
    </w:p>
    <w:p w:rsidR="0036668C" w:rsidRPr="007F0F43" w:rsidRDefault="0036668C" w:rsidP="0036668C">
      <w:pPr>
        <w:pStyle w:val="ListParagraph"/>
        <w:shd w:val="clear" w:color="auto" w:fill="FFFFFF"/>
        <w:rPr>
          <w:rFonts w:ascii="Aptos" w:hAnsi="Aptos"/>
          <w:b/>
          <w:color w:val="FF0000"/>
          <w:sz w:val="22"/>
          <w:szCs w:val="22"/>
          <w:lang w:val="en-IN" w:eastAsia="en-IN"/>
        </w:rPr>
      </w:pPr>
      <w:r w:rsidRPr="007F0F43">
        <w:rPr>
          <w:rFonts w:ascii="Calibri" w:hAnsi="Calibri" w:cs="Calibri"/>
          <w:b/>
          <w:bCs/>
          <w:color w:val="FF0000"/>
          <w:sz w:val="22"/>
          <w:szCs w:val="22"/>
          <w:lang w:val="en-IN" w:eastAsia="en-IN"/>
        </w:rPr>
        <w:t xml:space="preserve">Revision </w:t>
      </w:r>
      <w:proofErr w:type="spellStart"/>
      <w:r w:rsidRPr="007F0F43">
        <w:rPr>
          <w:rFonts w:ascii="Calibri" w:hAnsi="Calibri" w:cs="Calibri"/>
          <w:b/>
          <w:bCs/>
          <w:color w:val="FF0000"/>
          <w:sz w:val="22"/>
          <w:szCs w:val="22"/>
          <w:lang w:val="en-IN" w:eastAsia="en-IN"/>
        </w:rPr>
        <w:t>wef</w:t>
      </w:r>
      <w:proofErr w:type="spellEnd"/>
      <w:r w:rsidRPr="007F0F43">
        <w:rPr>
          <w:rFonts w:ascii="Calibri" w:hAnsi="Calibri" w:cs="Calibri"/>
          <w:b/>
          <w:bCs/>
          <w:color w:val="FF0000"/>
          <w:sz w:val="22"/>
          <w:szCs w:val="22"/>
          <w:lang w:val="en-IN" w:eastAsia="en-IN"/>
        </w:rPr>
        <w:t xml:space="preserve"> 1</w:t>
      </w:r>
      <w:r w:rsidRPr="007F0F43">
        <w:rPr>
          <w:rFonts w:ascii="Calibri" w:hAnsi="Calibri" w:cs="Calibri"/>
          <w:b/>
          <w:bCs/>
          <w:color w:val="FF0000"/>
          <w:sz w:val="22"/>
          <w:szCs w:val="22"/>
          <w:vertAlign w:val="superscript"/>
          <w:lang w:val="en-IN" w:eastAsia="en-IN"/>
        </w:rPr>
        <w:t>st</w:t>
      </w:r>
      <w:r w:rsidRPr="007F0F43">
        <w:rPr>
          <w:rFonts w:ascii="Calibri" w:hAnsi="Calibri" w:cs="Calibri"/>
          <w:b/>
          <w:bCs/>
          <w:color w:val="FF0000"/>
          <w:sz w:val="22"/>
          <w:szCs w:val="22"/>
          <w:lang w:val="en-IN" w:eastAsia="en-IN"/>
        </w:rPr>
        <w:t> April’26</w:t>
      </w:r>
      <w:r w:rsidRPr="007F0F43">
        <w:rPr>
          <w:rFonts w:ascii="Calibri" w:hAnsi="Calibri" w:cs="Calibri"/>
          <w:b/>
          <w:color w:val="FF0000"/>
          <w:sz w:val="22"/>
          <w:szCs w:val="22"/>
          <w:lang w:val="en-IN" w:eastAsia="en-IN"/>
        </w:rPr>
        <w:t> - There has been a revision in </w:t>
      </w:r>
      <w:r>
        <w:rPr>
          <w:rFonts w:ascii="Calibri" w:hAnsi="Calibri" w:cs="Calibri"/>
          <w:b/>
          <w:bCs/>
          <w:color w:val="FF0000"/>
          <w:sz w:val="22"/>
          <w:szCs w:val="22"/>
          <w:lang w:val="en-IN" w:eastAsia="en-IN"/>
        </w:rPr>
        <w:t>Form 27</w:t>
      </w:r>
      <w:r w:rsidRPr="007F0F43">
        <w:rPr>
          <w:rFonts w:ascii="Calibri" w:hAnsi="Calibri" w:cs="Calibri"/>
          <w:b/>
          <w:bCs/>
          <w:color w:val="FF0000"/>
          <w:sz w:val="22"/>
          <w:szCs w:val="22"/>
          <w:lang w:val="en-IN" w:eastAsia="en-IN"/>
        </w:rPr>
        <w:t>C format</w:t>
      </w:r>
      <w:r w:rsidRPr="007F0F43">
        <w:rPr>
          <w:rFonts w:ascii="Verdana" w:hAnsi="Verdana" w:cs="Calibri"/>
          <w:b/>
          <w:bCs/>
          <w:color w:val="FF0000"/>
          <w:lang w:val="en-IN" w:eastAsia="en-IN"/>
        </w:rPr>
        <w:t> </w:t>
      </w:r>
      <w:r w:rsidRPr="007F0F43">
        <w:rPr>
          <w:rFonts w:ascii="Calibri" w:hAnsi="Calibri" w:cs="Calibri"/>
          <w:b/>
          <w:bCs/>
          <w:color w:val="FF0000"/>
          <w:sz w:val="22"/>
          <w:szCs w:val="22"/>
          <w:lang w:val="en-IN" w:eastAsia="en-IN"/>
        </w:rPr>
        <w:t>(now Form 127)</w:t>
      </w:r>
      <w:r w:rsidRPr="007F0F43">
        <w:rPr>
          <w:rFonts w:ascii="Calibri" w:hAnsi="Calibri" w:cs="Calibri"/>
          <w:b/>
          <w:color w:val="FF0000"/>
          <w:sz w:val="22"/>
          <w:szCs w:val="22"/>
          <w:lang w:val="en-IN" w:eastAsia="en-IN"/>
        </w:rPr>
        <w:t> and now forms have to be submitted by each customer availing TCS exemption by submitted form against each transaction/DO, mentioning TCS amount &amp; payment date. Earlier, customers used to submit one single form for the entire month with no mention of exact amount and date of payment and this practice has now been revoked.</w:t>
      </w:r>
    </w:p>
    <w:p w:rsidR="0036668C" w:rsidRPr="007F0F43" w:rsidRDefault="0036668C" w:rsidP="0036668C">
      <w:pPr>
        <w:pStyle w:val="ListParagraph"/>
        <w:shd w:val="clear" w:color="auto" w:fill="FFFFFF"/>
        <w:rPr>
          <w:rFonts w:ascii="Aptos" w:hAnsi="Aptos"/>
          <w:b/>
          <w:color w:val="FF0000"/>
          <w:sz w:val="22"/>
          <w:szCs w:val="22"/>
          <w:lang w:val="en-IN" w:eastAsia="en-IN"/>
        </w:rPr>
      </w:pPr>
    </w:p>
    <w:p w:rsidR="0036668C" w:rsidRPr="007F0F43" w:rsidRDefault="0036668C" w:rsidP="0036668C">
      <w:pPr>
        <w:pStyle w:val="ListParagraph"/>
        <w:shd w:val="clear" w:color="auto" w:fill="FFFFFF"/>
        <w:rPr>
          <w:rFonts w:ascii="Aptos" w:hAnsi="Aptos"/>
          <w:b/>
          <w:color w:val="FF0000"/>
          <w:sz w:val="22"/>
          <w:szCs w:val="22"/>
          <w:lang w:val="en-IN" w:eastAsia="en-IN"/>
        </w:rPr>
      </w:pPr>
      <w:r w:rsidRPr="007F0F43">
        <w:rPr>
          <w:rFonts w:ascii="Calibri" w:hAnsi="Calibri" w:cs="Calibri"/>
          <w:b/>
          <w:bCs/>
          <w:color w:val="FF0000"/>
          <w:sz w:val="22"/>
          <w:szCs w:val="22"/>
          <w:lang w:val="en-IN" w:eastAsia="en-IN"/>
        </w:rPr>
        <w:t>In order to maintain compliance and avoid any discomfort to customers as well as TSL, TSL (Tinplate Division) have decided to withdraw the exemption/waiver of TCS amount that was provided against each DO after submission of Form 27</w:t>
      </w:r>
      <w:r>
        <w:rPr>
          <w:rFonts w:ascii="Calibri" w:hAnsi="Calibri" w:cs="Calibri"/>
          <w:b/>
          <w:bCs/>
          <w:color w:val="FF0000"/>
          <w:sz w:val="22"/>
          <w:szCs w:val="22"/>
          <w:lang w:val="en-IN" w:eastAsia="en-IN"/>
        </w:rPr>
        <w:t xml:space="preserve">C </w:t>
      </w:r>
      <w:r w:rsidRPr="007F0F43">
        <w:rPr>
          <w:rFonts w:ascii="Calibri" w:hAnsi="Calibri" w:cs="Calibri"/>
          <w:b/>
          <w:bCs/>
          <w:color w:val="FF0000"/>
          <w:sz w:val="22"/>
          <w:szCs w:val="22"/>
          <w:lang w:val="en-IN" w:eastAsia="en-IN"/>
        </w:rPr>
        <w:t>(now Form 127) by the respective customers. This will be applicable for an interim period of one month or until further communication of our end.  We will use this interim period to establish the process of recording Form 27C’s and proper tracking.</w:t>
      </w:r>
    </w:p>
    <w:p w:rsidR="0036668C" w:rsidRPr="007F0F43" w:rsidRDefault="0036668C" w:rsidP="0036668C">
      <w:pPr>
        <w:pStyle w:val="ListParagraph"/>
        <w:shd w:val="clear" w:color="auto" w:fill="FFFFFF"/>
        <w:rPr>
          <w:rFonts w:ascii="Aptos" w:hAnsi="Aptos"/>
          <w:b/>
          <w:color w:val="FF0000"/>
          <w:sz w:val="22"/>
          <w:szCs w:val="22"/>
          <w:lang w:val="en-IN" w:eastAsia="en-IN"/>
        </w:rPr>
      </w:pPr>
    </w:p>
    <w:p w:rsidR="0036668C" w:rsidRPr="007F0F43" w:rsidRDefault="0036668C" w:rsidP="0036668C">
      <w:pPr>
        <w:pStyle w:val="ListParagraph"/>
        <w:shd w:val="clear" w:color="auto" w:fill="FFFFFF"/>
        <w:rPr>
          <w:rFonts w:ascii="Aptos" w:hAnsi="Aptos"/>
          <w:b/>
          <w:color w:val="FF0000"/>
          <w:sz w:val="22"/>
          <w:szCs w:val="22"/>
          <w:lang w:val="en-IN" w:eastAsia="en-IN"/>
        </w:rPr>
      </w:pPr>
      <w:r w:rsidRPr="007F0F43">
        <w:rPr>
          <w:rFonts w:ascii="Calibri" w:hAnsi="Calibri" w:cs="Calibri"/>
          <w:b/>
          <w:color w:val="FF0000"/>
          <w:sz w:val="22"/>
          <w:szCs w:val="22"/>
          <w:lang w:val="en-IN" w:eastAsia="en-IN"/>
        </w:rPr>
        <w:t>Those customers who intend or used to avail TCS exemption upon submission of Form 27C are now requested to please take note of the above point marked in BOLD and participate in auction accordingly.</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952D0B" w:rsidRDefault="00952D0B" w:rsidP="00952D0B">
      <w:pPr>
        <w:ind w:left="1080"/>
        <w:rPr>
          <w:rFonts w:ascii="Cambria" w:hAnsi="Cambria"/>
          <w:b/>
          <w:bCs/>
          <w:sz w:val="22"/>
          <w:szCs w:val="22"/>
        </w:rPr>
      </w:pPr>
    </w:p>
    <w:p w:rsidR="008A70B1" w:rsidRPr="003A6112" w:rsidRDefault="008A70B1" w:rsidP="00427A72">
      <w:pPr>
        <w:pStyle w:val="PlainText"/>
        <w:numPr>
          <w:ilvl w:val="1"/>
          <w:numId w:val="1"/>
        </w:numPr>
        <w:rPr>
          <w:rFonts w:ascii="Cambria" w:hAnsi="Cambria"/>
          <w:b/>
          <w:color w:val="FF0000"/>
          <w:sz w:val="20"/>
          <w:szCs w:val="20"/>
          <w:highlight w:val="cyan"/>
        </w:rPr>
      </w:pPr>
      <w:r w:rsidRPr="003A6112">
        <w:rPr>
          <w:rFonts w:ascii="Cambria" w:hAnsi="Cambria"/>
          <w:b/>
          <w:color w:val="FF0000"/>
          <w:sz w:val="20"/>
          <w:szCs w:val="20"/>
          <w:highlight w:val="cyan"/>
        </w:rPr>
        <w:t>Delayed Payment Charges (DPC</w:t>
      </w:r>
      <w:proofErr w:type="gramStart"/>
      <w:r w:rsidRPr="003A6112">
        <w:rPr>
          <w:rFonts w:ascii="Cambria" w:hAnsi="Cambria"/>
          <w:b/>
          <w:color w:val="FF0000"/>
          <w:sz w:val="20"/>
          <w:szCs w:val="20"/>
          <w:highlight w:val="cyan"/>
        </w:rPr>
        <w:t>) :</w:t>
      </w:r>
      <w:proofErr w:type="gramEnd"/>
      <w:r w:rsidRPr="003A6112">
        <w:rPr>
          <w:rFonts w:ascii="Cambria" w:hAnsi="Cambria"/>
          <w:b/>
          <w:color w:val="FF0000"/>
          <w:sz w:val="20"/>
          <w:szCs w:val="20"/>
          <w:highlight w:val="cyan"/>
        </w:rPr>
        <w:t xml:space="preserve"> Installment payments with DPC @ five (05) </w:t>
      </w:r>
      <w:proofErr w:type="spellStart"/>
      <w:r w:rsidRPr="003A6112">
        <w:rPr>
          <w:rFonts w:ascii="Cambria" w:hAnsi="Cambria"/>
          <w:b/>
          <w:color w:val="FF0000"/>
          <w:sz w:val="20"/>
          <w:szCs w:val="20"/>
          <w:highlight w:val="cyan"/>
        </w:rPr>
        <w:t>paise</w:t>
      </w:r>
      <w:proofErr w:type="spellEnd"/>
      <w:r w:rsidRPr="003A6112">
        <w:rPr>
          <w:rFonts w:ascii="Cambria" w:hAnsi="Cambria"/>
          <w:b/>
          <w:color w:val="FF0000"/>
          <w:sz w:val="20"/>
          <w:szCs w:val="20"/>
          <w:highlight w:val="cyan"/>
        </w:rPr>
        <w:t xml:space="preserve"> per </w:t>
      </w:r>
      <w:proofErr w:type="spellStart"/>
      <w:r w:rsidRPr="003A6112">
        <w:rPr>
          <w:rFonts w:ascii="Cambria" w:hAnsi="Cambria"/>
          <w:b/>
          <w:color w:val="FF0000"/>
          <w:sz w:val="20"/>
          <w:szCs w:val="20"/>
          <w:highlight w:val="cyan"/>
        </w:rPr>
        <w:t>Rs</w:t>
      </w:r>
      <w:proofErr w:type="spellEnd"/>
      <w:r w:rsidRPr="003A6112">
        <w:rPr>
          <w:rFonts w:ascii="Cambria" w:hAnsi="Cambria"/>
          <w:b/>
          <w:color w:val="FF0000"/>
          <w:sz w:val="20"/>
          <w:szCs w:val="20"/>
          <w:highlight w:val="cyan"/>
        </w:rPr>
        <w:t xml:space="preserve">. 100 per day will be accepted up to </w:t>
      </w:r>
      <w:r w:rsidR="003A6112" w:rsidRPr="003A6112">
        <w:rPr>
          <w:rFonts w:ascii="Cambria" w:hAnsi="Cambria"/>
          <w:b/>
          <w:color w:val="FF0000"/>
          <w:sz w:val="20"/>
          <w:szCs w:val="20"/>
          <w:highlight w:val="cyan"/>
        </w:rPr>
        <w:t>2</w:t>
      </w:r>
      <w:r w:rsidRPr="003A6112">
        <w:rPr>
          <w:rFonts w:ascii="Cambria" w:hAnsi="Cambria"/>
          <w:b/>
          <w:color w:val="FF0000"/>
          <w:sz w:val="20"/>
          <w:szCs w:val="20"/>
          <w:highlight w:val="cyan"/>
        </w:rPr>
        <w:t xml:space="preserve"> (</w:t>
      </w:r>
      <w:r w:rsidR="003A6112" w:rsidRPr="003A6112">
        <w:rPr>
          <w:rFonts w:ascii="Cambria" w:hAnsi="Cambria"/>
          <w:b/>
          <w:color w:val="FF0000"/>
          <w:sz w:val="20"/>
          <w:szCs w:val="20"/>
          <w:highlight w:val="cyan"/>
        </w:rPr>
        <w:t>Two</w:t>
      </w:r>
      <w:r w:rsidRPr="003A6112">
        <w:rPr>
          <w:rFonts w:ascii="Cambria" w:hAnsi="Cambria"/>
          <w:b/>
          <w:color w:val="FF0000"/>
          <w:sz w:val="20"/>
          <w:szCs w:val="20"/>
          <w:highlight w:val="cyan"/>
        </w:rPr>
        <w:t>) working days from due date of installment payment as mention</w:t>
      </w:r>
      <w:r w:rsidR="004749CE" w:rsidRPr="003A6112">
        <w:rPr>
          <w:rFonts w:ascii="Cambria" w:hAnsi="Cambria"/>
          <w:b/>
          <w:color w:val="FF0000"/>
          <w:sz w:val="20"/>
          <w:szCs w:val="20"/>
          <w:highlight w:val="cyan"/>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lastRenderedPageBreak/>
        <w:t xml:space="preserve">Buyers have to send the payment deposit slip (UTR No /Scan Copy of NEFT/RTGS Transaction Slip) against Lot No. immediately after the payment to AHB at email id: </w:t>
      </w:r>
      <w:hyperlink r:id="rId22"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D01D9B" w:rsidP="00E35D77">
      <w:pPr>
        <w:ind w:left="720"/>
        <w:rPr>
          <w:rFonts w:ascii="Cambria" w:hAnsi="Cambria"/>
          <w:sz w:val="20"/>
          <w:szCs w:val="20"/>
        </w:rPr>
      </w:pPr>
      <w:r>
        <w:rPr>
          <w:rFonts w:ascii="Cambria" w:hAnsi="Cambria"/>
          <w:bCs/>
          <w:sz w:val="20"/>
          <w:szCs w:val="20"/>
        </w:rPr>
        <w:t>8</w:t>
      </w:r>
      <w:r w:rsidR="008A70B1" w:rsidRPr="005D5A18">
        <w:rPr>
          <w:rFonts w:ascii="Cambria" w:hAnsi="Cambria"/>
          <w:bCs/>
          <w:sz w:val="20"/>
          <w:szCs w:val="20"/>
        </w:rPr>
        <w:t xml:space="preserve">.1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D01D9B" w:rsidP="007A17E3">
      <w:pPr>
        <w:ind w:firstLine="720"/>
        <w:rPr>
          <w:rFonts w:ascii="Cambria" w:hAnsi="Cambria"/>
          <w:b/>
          <w:bCs/>
          <w:sz w:val="20"/>
          <w:szCs w:val="20"/>
        </w:rPr>
      </w:pPr>
      <w:r>
        <w:rPr>
          <w:rFonts w:ascii="Cambria" w:hAnsi="Cambria"/>
          <w:sz w:val="20"/>
          <w:szCs w:val="20"/>
        </w:rPr>
        <w:t>8</w:t>
      </w:r>
      <w:r w:rsidR="008A70B1" w:rsidRPr="008D71A7">
        <w:rPr>
          <w:rFonts w:ascii="Cambria" w:hAnsi="Cambria"/>
          <w:sz w:val="20"/>
          <w:szCs w:val="20"/>
        </w:rPr>
        <w:t xml:space="preserve">.2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D01D9B" w:rsidP="0099750F">
      <w:pPr>
        <w:ind w:firstLine="720"/>
        <w:rPr>
          <w:rFonts w:ascii="Cambria" w:hAnsi="Cambria"/>
          <w:bCs/>
          <w:sz w:val="20"/>
          <w:szCs w:val="20"/>
        </w:rPr>
      </w:pPr>
      <w:r>
        <w:rPr>
          <w:rFonts w:ascii="Cambria" w:hAnsi="Cambria"/>
          <w:bCs/>
          <w:sz w:val="20"/>
          <w:szCs w:val="20"/>
        </w:rPr>
        <w:t>8</w:t>
      </w:r>
      <w:r w:rsidR="008A70B1" w:rsidRPr="005D5A18">
        <w:rPr>
          <w:rFonts w:ascii="Cambria" w:hAnsi="Cambria"/>
          <w:bCs/>
          <w:sz w:val="20"/>
          <w:szCs w:val="20"/>
        </w:rPr>
        <w:t xml:space="preserve">.3 Loading shall be given strictly as per the statutory norms &amp; safety norms of </w:t>
      </w:r>
      <w:r w:rsidR="006F2FAD">
        <w:rPr>
          <w:rFonts w:ascii="Cambria" w:hAnsi="Cambria"/>
          <w:bCs/>
          <w:sz w:val="20"/>
          <w:szCs w:val="20"/>
        </w:rPr>
        <w:t>TSL (Tinplate Div.)</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w:t>
      </w:r>
      <w:proofErr w:type="gramStart"/>
      <w:r w:rsidR="00FA2B31">
        <w:rPr>
          <w:rFonts w:ascii="Cambria" w:hAnsi="Cambria" w:cs="Times New Roman"/>
          <w:color w:val="auto"/>
          <w:sz w:val="20"/>
          <w:szCs w:val="20"/>
        </w:rPr>
        <w:t>gate :</w:t>
      </w:r>
      <w:proofErr w:type="gramEnd"/>
      <w:r w:rsidR="00FA2B31">
        <w:rPr>
          <w:rFonts w:ascii="Cambria" w:hAnsi="Cambria" w:cs="Times New Roman"/>
          <w:color w:val="auto"/>
          <w:sz w:val="20"/>
          <w:szCs w:val="20"/>
        </w:rPr>
        <w:t xml:space="preserve"> 6 am to 2 PM only.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storage location will be closed for customer on Sundays &amp; National Holidays.</w:t>
      </w:r>
      <w:r w:rsidR="00813585">
        <w:rPr>
          <w:bCs/>
          <w:sz w:val="20"/>
          <w:szCs w:val="20"/>
        </w:rPr>
        <w:t xml:space="preserve">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will be done from 7.30 am to 5 pm only. </w:t>
      </w:r>
      <w:r w:rsidR="00813585" w:rsidRPr="00813585">
        <w:rPr>
          <w:rFonts w:ascii="Cambria" w:hAnsi="Cambria" w:cs="Times New Roman"/>
          <w:color w:val="auto"/>
          <w:sz w:val="20"/>
          <w:szCs w:val="20"/>
        </w:rPr>
        <w:t xml:space="preserve">Customer’s Representative with vehicle should reach parking at 5 AM for completing all necessary procedure of vehicle entry and reach TSL </w:t>
      </w:r>
      <w:proofErr w:type="gramStart"/>
      <w:r w:rsidR="00813585" w:rsidRPr="00813585">
        <w:rPr>
          <w:rFonts w:ascii="Cambria" w:hAnsi="Cambria" w:cs="Times New Roman"/>
          <w:color w:val="auto"/>
          <w:sz w:val="20"/>
          <w:szCs w:val="20"/>
        </w:rPr>
        <w:t>( TINPLATE</w:t>
      </w:r>
      <w:proofErr w:type="gramEnd"/>
      <w:r w:rsidR="00813585" w:rsidRPr="00813585">
        <w:rPr>
          <w:rFonts w:ascii="Cambria" w:hAnsi="Cambria" w:cs="Times New Roman"/>
          <w:color w:val="auto"/>
          <w:sz w:val="20"/>
          <w:szCs w:val="20"/>
        </w:rPr>
        <w:t xml:space="preserve"> DIV.) 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D01D9B" w:rsidP="00154F31">
      <w:pPr>
        <w:ind w:left="1170" w:hanging="450"/>
        <w:rPr>
          <w:rFonts w:ascii="Cambria" w:hAnsi="Cambria"/>
          <w:bCs/>
          <w:sz w:val="20"/>
          <w:szCs w:val="20"/>
        </w:rPr>
      </w:pPr>
      <w:r>
        <w:rPr>
          <w:rFonts w:ascii="Cambria" w:hAnsi="Cambria"/>
          <w:bCs/>
          <w:sz w:val="20"/>
          <w:szCs w:val="20"/>
        </w:rPr>
        <w:t>8</w:t>
      </w:r>
      <w:r w:rsidR="008A70B1" w:rsidRPr="005D5A18">
        <w:rPr>
          <w:rFonts w:ascii="Cambria" w:hAnsi="Cambria"/>
          <w:bCs/>
          <w:sz w:val="20"/>
          <w:szCs w:val="20"/>
        </w:rPr>
        <w:t xml:space="preserve">.5   Additional lifting days for advance payment of installment - If the installment payment is made in advance, then additional lifting days (equivalent to the number of days payment made in advance) would be given. </w:t>
      </w:r>
    </w:p>
    <w:p w:rsidR="008A70B1" w:rsidRPr="005D5A18" w:rsidRDefault="00D01D9B" w:rsidP="00154F31">
      <w:pPr>
        <w:ind w:left="1170" w:hanging="450"/>
        <w:rPr>
          <w:rFonts w:ascii="Cambria" w:hAnsi="Cambria"/>
          <w:bCs/>
          <w:sz w:val="20"/>
          <w:szCs w:val="20"/>
        </w:rPr>
      </w:pPr>
      <w:r>
        <w:rPr>
          <w:rFonts w:ascii="Cambria" w:hAnsi="Cambria"/>
          <w:bCs/>
          <w:sz w:val="20"/>
          <w:szCs w:val="20"/>
        </w:rPr>
        <w:t>8</w:t>
      </w:r>
      <w:r w:rsidR="008A70B1" w:rsidRPr="005D5A18">
        <w:rPr>
          <w:rFonts w:ascii="Cambria" w:hAnsi="Cambria"/>
          <w:bCs/>
          <w:sz w:val="20"/>
          <w:szCs w:val="20"/>
        </w:rPr>
        <w:t xml:space="preserve">.6   </w:t>
      </w:r>
      <w:r w:rsidR="008A70B1"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D01D9B" w:rsidP="0052392E">
      <w:pPr>
        <w:ind w:left="1170" w:hanging="450"/>
        <w:jc w:val="both"/>
        <w:rPr>
          <w:rFonts w:ascii="Cambria" w:hAnsi="Cambria"/>
          <w:b/>
          <w:bCs/>
          <w:sz w:val="20"/>
          <w:szCs w:val="20"/>
        </w:rPr>
      </w:pPr>
      <w:r>
        <w:rPr>
          <w:rFonts w:ascii="Cambria" w:hAnsi="Cambria"/>
          <w:bCs/>
          <w:sz w:val="20"/>
          <w:szCs w:val="20"/>
        </w:rPr>
        <w:t>8</w:t>
      </w:r>
      <w:r w:rsidR="008A70B1" w:rsidRPr="005D5A18">
        <w:rPr>
          <w:rFonts w:ascii="Cambria" w:hAnsi="Cambria"/>
          <w:bCs/>
          <w:sz w:val="20"/>
          <w:szCs w:val="20"/>
        </w:rPr>
        <w:t xml:space="preserve">.7   </w:t>
      </w:r>
      <w:r w:rsidR="008A70B1"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D01D9B" w:rsidP="008D2C05">
      <w:pPr>
        <w:ind w:left="1170" w:hanging="450"/>
        <w:jc w:val="both"/>
        <w:rPr>
          <w:rFonts w:ascii="Cambria" w:hAnsi="Cambria"/>
          <w:b/>
          <w:bCs/>
          <w:sz w:val="20"/>
          <w:szCs w:val="20"/>
        </w:rPr>
      </w:pPr>
      <w:r>
        <w:rPr>
          <w:rFonts w:ascii="Cambria" w:hAnsi="Cambria"/>
          <w:bCs/>
          <w:sz w:val="20"/>
          <w:szCs w:val="20"/>
        </w:rPr>
        <w:t>8</w:t>
      </w:r>
      <w:r w:rsidR="008A70B1" w:rsidRPr="005D5A18">
        <w:rPr>
          <w:rFonts w:ascii="Cambria" w:hAnsi="Cambria"/>
          <w:bCs/>
          <w:sz w:val="20"/>
          <w:szCs w:val="20"/>
        </w:rPr>
        <w:t xml:space="preserve">.8 </w:t>
      </w:r>
      <w:r w:rsidR="00C217A5">
        <w:rPr>
          <w:rFonts w:ascii="Cambria" w:hAnsi="Cambria"/>
          <w:bCs/>
          <w:sz w:val="20"/>
          <w:szCs w:val="20"/>
        </w:rPr>
        <w:t xml:space="preserve">   </w:t>
      </w:r>
      <w:r w:rsidR="008A70B1"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008A70B1"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008A70B1"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008A70B1"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008A70B1"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008A70B1"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008A70B1"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008A70B1" w:rsidRPr="005D5A18">
        <w:rPr>
          <w:rFonts w:ascii="Cambria" w:hAnsi="Cambria"/>
          <w:b/>
          <w:bCs/>
          <w:sz w:val="20"/>
          <w:szCs w:val="20"/>
        </w:rPr>
        <w:t>.</w:t>
      </w:r>
    </w:p>
    <w:p w:rsidR="005F56EA" w:rsidRDefault="005F56EA" w:rsidP="008D2C05">
      <w:pPr>
        <w:ind w:left="1170" w:hanging="450"/>
        <w:jc w:val="both"/>
        <w:rPr>
          <w:rFonts w:ascii="Cambria" w:hAnsi="Cambria"/>
          <w:b/>
          <w:bCs/>
          <w:sz w:val="20"/>
          <w:szCs w:val="20"/>
        </w:rPr>
      </w:pPr>
    </w:p>
    <w:p w:rsidR="005F56EA" w:rsidRPr="005F56EA" w:rsidRDefault="005F56EA" w:rsidP="005F56EA">
      <w:pPr>
        <w:shd w:val="clear" w:color="auto" w:fill="FFFFFF"/>
        <w:rPr>
          <w:rFonts w:ascii="Cambria" w:hAnsi="Cambria"/>
          <w:b/>
          <w:bCs/>
          <w:color w:val="FF0000"/>
          <w:szCs w:val="20"/>
        </w:rPr>
      </w:pPr>
      <w:r w:rsidRPr="005F56EA">
        <w:rPr>
          <w:rFonts w:ascii="Cambria" w:hAnsi="Cambria"/>
          <w:bCs/>
          <w:sz w:val="20"/>
          <w:szCs w:val="20"/>
        </w:rPr>
        <w:t xml:space="preserve">               </w:t>
      </w:r>
      <w:r w:rsidR="00D01D9B" w:rsidRPr="00D01D9B">
        <w:rPr>
          <w:rFonts w:ascii="Cambria" w:hAnsi="Cambria"/>
          <w:bCs/>
          <w:color w:val="FF0000"/>
          <w:sz w:val="20"/>
          <w:szCs w:val="20"/>
          <w:highlight w:val="yellow"/>
        </w:rPr>
        <w:t>8</w:t>
      </w:r>
      <w:r w:rsidRPr="00D01D9B">
        <w:rPr>
          <w:rFonts w:ascii="Cambria" w:hAnsi="Cambria"/>
          <w:bCs/>
          <w:color w:val="FF0000"/>
          <w:szCs w:val="20"/>
          <w:highlight w:val="yellow"/>
        </w:rPr>
        <w:t>.9</w:t>
      </w:r>
      <w:r w:rsidRPr="00D01D9B">
        <w:rPr>
          <w:rFonts w:ascii="Cambria" w:hAnsi="Cambria"/>
          <w:b/>
          <w:bCs/>
          <w:color w:val="FF0000"/>
          <w:szCs w:val="20"/>
          <w:highlight w:val="yellow"/>
        </w:rPr>
        <w:t xml:space="preserve">   </w:t>
      </w:r>
      <w:r w:rsidRPr="005F56EA">
        <w:rPr>
          <w:rFonts w:ascii="Cambria" w:hAnsi="Cambria"/>
          <w:b/>
          <w:bCs/>
          <w:color w:val="FF0000"/>
          <w:szCs w:val="20"/>
          <w:highlight w:val="yellow"/>
        </w:rPr>
        <w:t>For lifting of any type of sheet/packet (HR Black/ ETP/TFS) from </w:t>
      </w:r>
      <w:proofErr w:type="gramStart"/>
      <w:r w:rsidRPr="005F56EA">
        <w:rPr>
          <w:rFonts w:ascii="Cambria" w:hAnsi="Cambria"/>
          <w:b/>
          <w:bCs/>
          <w:color w:val="FF0000"/>
          <w:szCs w:val="20"/>
          <w:highlight w:val="yellow"/>
        </w:rPr>
        <w:t>BARYARD ,</w:t>
      </w:r>
      <w:proofErr w:type="gramEnd"/>
      <w:r w:rsidRPr="005F56EA">
        <w:rPr>
          <w:rFonts w:ascii="Cambria" w:hAnsi="Cambria"/>
          <w:b/>
          <w:bCs/>
          <w:color w:val="FF0000"/>
          <w:szCs w:val="20"/>
          <w:highlight w:val="yellow"/>
        </w:rPr>
        <w:t> only OPEN BODY TRAILER to be placed.</w:t>
      </w:r>
      <w:r w:rsidRPr="005F56EA">
        <w:rPr>
          <w:rFonts w:ascii="Cambria" w:hAnsi="Cambria"/>
          <w:b/>
          <w:bCs/>
          <w:color w:val="FF0000"/>
          <w:szCs w:val="20"/>
        </w:rPr>
        <w:t> </w:t>
      </w:r>
    </w:p>
    <w:p w:rsidR="005F56EA" w:rsidRPr="005F56EA" w:rsidRDefault="005F56EA" w:rsidP="005F56EA">
      <w:pPr>
        <w:shd w:val="clear" w:color="auto" w:fill="FFFFFF"/>
        <w:rPr>
          <w:rFonts w:ascii="Cambria" w:hAnsi="Cambria"/>
          <w:b/>
          <w:bCs/>
          <w:sz w:val="20"/>
          <w:szCs w:val="20"/>
        </w:rPr>
      </w:pPr>
      <w:r>
        <w:rPr>
          <w:rFonts w:ascii="Cambria" w:hAnsi="Cambria"/>
          <w:b/>
          <w:bCs/>
          <w:sz w:val="20"/>
          <w:szCs w:val="20"/>
        </w:rPr>
        <w:t xml:space="preserve">                        </w:t>
      </w:r>
    </w:p>
    <w:p w:rsidR="005F56EA" w:rsidRDefault="005F56EA" w:rsidP="008D2C05">
      <w:pPr>
        <w:ind w:left="1170" w:hanging="450"/>
        <w:jc w:val="both"/>
        <w:rPr>
          <w:rFonts w:ascii="Cambria" w:hAnsi="Cambria"/>
          <w:b/>
          <w:bCs/>
          <w:sz w:val="20"/>
          <w:szCs w:val="20"/>
        </w:rPr>
      </w:pPr>
    </w:p>
    <w:p w:rsidR="006606B2" w:rsidRDefault="006606B2" w:rsidP="008D2C05">
      <w:pPr>
        <w:ind w:left="1170" w:hanging="450"/>
        <w:jc w:val="both"/>
        <w:rPr>
          <w:rFonts w:ascii="Cambria" w:hAnsi="Cambria"/>
          <w:b/>
          <w:bCs/>
          <w:sz w:val="20"/>
          <w:szCs w:val="20"/>
        </w:rPr>
      </w:pP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with effect from 1st September 2015, GPS will be installed by vendor E- Trans outside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696B1A">
        <w:rPr>
          <w:rFonts w:ascii="Arial" w:hAnsi="Arial" w:cs="Arial"/>
          <w:b/>
          <w:bCs/>
          <w:i/>
          <w:iCs/>
          <w:color w:val="FF0000"/>
          <w:sz w:val="20"/>
          <w:szCs w:val="20"/>
          <w:lang w:val="en-IN"/>
        </w:rPr>
        <w:t>AHB</w:t>
      </w:r>
      <w:r w:rsidRPr="006606B2">
        <w:rPr>
          <w:rFonts w:ascii="Arial" w:hAnsi="Arial" w:cs="Arial"/>
          <w:b/>
          <w:bCs/>
          <w:i/>
          <w:iCs/>
          <w:color w:val="FF0000"/>
          <w:sz w:val="20"/>
          <w:szCs w:val="20"/>
          <w:lang w:val="en-IN"/>
        </w:rPr>
        <w:t xml:space="preserve"> Office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703BDB">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lastRenderedPageBreak/>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703BD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703BD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9703D6">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BA24E6">
        <w:rPr>
          <w:rFonts w:ascii="Cambria" w:hAnsi="Cambria"/>
          <w:sz w:val="20"/>
          <w:szCs w:val="20"/>
        </w:rPr>
        <w:t>TSL (Tinplate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3"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TSL (Tinplate Div.)</w:t>
      </w:r>
      <w:r w:rsidRPr="00C64D12">
        <w:rPr>
          <w:rFonts w:ascii="Cambria" w:hAnsi="Cambria"/>
          <w:sz w:val="20"/>
          <w:szCs w:val="20"/>
        </w:rPr>
        <w:t xml:space="preserve"> or </w:t>
      </w:r>
      <w:proofErr w:type="gramStart"/>
      <w:r w:rsidR="00335BC5" w:rsidRPr="00C64D12">
        <w:rPr>
          <w:rFonts w:ascii="Cambria" w:hAnsi="Cambria"/>
          <w:sz w:val="20"/>
          <w:szCs w:val="20"/>
        </w:rPr>
        <w:t>A</w:t>
      </w:r>
      <w:proofErr w:type="gramEnd"/>
      <w:r w:rsidR="00335BC5" w:rsidRPr="00C64D12">
        <w:rPr>
          <w:rFonts w:ascii="Cambria" w:hAnsi="Cambria"/>
          <w:sz w:val="20"/>
          <w:szCs w:val="20"/>
        </w:rPr>
        <w:t xml:space="preserve">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TSL (Tinplate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TSL (Tinplate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TSL (Tinplate Div.)</w:t>
      </w:r>
      <w:r w:rsidR="00384B77" w:rsidRPr="00384B77">
        <w:rPr>
          <w:rFonts w:ascii="Cambria" w:hAnsi="Cambria"/>
          <w:sz w:val="20"/>
          <w:szCs w:val="20"/>
        </w:rPr>
        <w:t xml:space="preserve">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(Tinplate Div.)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lastRenderedPageBreak/>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TSL (Tinplate Div.)</w:t>
      </w:r>
      <w:r w:rsidR="00BA24E6">
        <w:rPr>
          <w:rFonts w:ascii="Cambria" w:hAnsi="Cambria"/>
          <w:b/>
          <w:sz w:val="30"/>
          <w:szCs w:val="30"/>
          <w:highlight w:val="cyan"/>
        </w:rPr>
        <w:t xml:space="preserve">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TSL (Tinplate Div.)</w:t>
      </w:r>
      <w:r w:rsidR="00BA24E6">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 (Tinplate Div.</w:t>
      </w:r>
      <w:proofErr w:type="gramStart"/>
      <w:r w:rsidR="00BA24E6" w:rsidRPr="00BA24E6">
        <w:rPr>
          <w:rFonts w:ascii="Cambria" w:hAnsi="Cambria"/>
          <w:color w:val="000000"/>
          <w:sz w:val="20"/>
          <w:szCs w:val="20"/>
        </w:rPr>
        <w:t>)</w:t>
      </w:r>
      <w:r w:rsidRPr="00143979">
        <w:rPr>
          <w:rFonts w:ascii="Cambria" w:hAnsi="Cambria"/>
          <w:color w:val="000000"/>
          <w:sz w:val="20"/>
          <w:szCs w:val="20"/>
        </w:rPr>
        <w:t xml:space="preserve"> :</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TSL (Tinplate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TSL (Tinplate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TSL (Tinplate Div.)</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TSL (Tinplate Div.)</w:t>
      </w:r>
      <w:r w:rsidRPr="0097317D">
        <w:rPr>
          <w:rFonts w:ascii="Cambria" w:hAnsi="Cambria"/>
          <w:sz w:val="20"/>
          <w:szCs w:val="20"/>
        </w:rPr>
        <w:t xml:space="preserve">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TSL (Tinplate Div.)</w:t>
      </w:r>
      <w:r w:rsidRPr="00A406D3">
        <w:rPr>
          <w:rFonts w:ascii="Cambria" w:hAnsi="Cambria"/>
          <w:b/>
          <w:bCs/>
        </w:rPr>
        <w:t xml:space="preserve"> or </w:t>
      </w:r>
      <w:proofErr w:type="gramStart"/>
      <w:r w:rsidRPr="00A406D3">
        <w:rPr>
          <w:rFonts w:ascii="Cambria" w:hAnsi="Cambria"/>
          <w:b/>
          <w:bCs/>
        </w:rPr>
        <w:t>A</w:t>
      </w:r>
      <w:proofErr w:type="gramEnd"/>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703BD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703BD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703BD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703BDB">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703BDB">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703BDB">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703BDB">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6"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703BDB">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543F94" w:rsidRDefault="00543F94" w:rsidP="00CA17DC">
      <w:pPr>
        <w:rPr>
          <w:rFonts w:ascii="Cambria" w:hAnsi="Cambria"/>
          <w:b/>
          <w:sz w:val="22"/>
          <w:szCs w:val="22"/>
        </w:rPr>
      </w:pPr>
    </w:p>
    <w:p w:rsidR="00E45F59" w:rsidRPr="00543F94" w:rsidRDefault="00330C90" w:rsidP="00CA17DC">
      <w:pPr>
        <w:rPr>
          <w:rFonts w:ascii="Cambria" w:hAnsi="Cambria"/>
          <w:b/>
          <w:sz w:val="20"/>
          <w:szCs w:val="20"/>
        </w:rPr>
      </w:pPr>
      <w:r w:rsidRPr="00543F94">
        <w:rPr>
          <w:rFonts w:ascii="Cambria" w:hAnsi="Cambria"/>
          <w:b/>
          <w:sz w:val="20"/>
          <w:szCs w:val="20"/>
        </w:rPr>
        <w:lastRenderedPageBreak/>
        <w:t xml:space="preserve">MATERIAL DETAILS: AS PER </w:t>
      </w:r>
      <w:proofErr w:type="gramStart"/>
      <w:r w:rsidRPr="00543F94">
        <w:rPr>
          <w:rFonts w:ascii="Cambria" w:hAnsi="Cambria"/>
          <w:b/>
          <w:sz w:val="20"/>
          <w:szCs w:val="20"/>
        </w:rPr>
        <w:t>ANNEXURE :</w:t>
      </w:r>
      <w:proofErr w:type="gramEnd"/>
    </w:p>
    <w:tbl>
      <w:tblPr>
        <w:tblW w:w="15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418"/>
        <w:gridCol w:w="6662"/>
        <w:gridCol w:w="992"/>
        <w:gridCol w:w="709"/>
        <w:gridCol w:w="2126"/>
        <w:gridCol w:w="851"/>
        <w:gridCol w:w="1276"/>
      </w:tblGrid>
      <w:tr w:rsidR="006E7773" w:rsidRPr="00F95F3B" w:rsidTr="001A551B">
        <w:trPr>
          <w:trHeight w:val="543"/>
        </w:trPr>
        <w:tc>
          <w:tcPr>
            <w:tcW w:w="1696" w:type="dxa"/>
            <w:shd w:val="clear" w:color="auto" w:fill="auto"/>
            <w:noWrap/>
            <w:vAlign w:val="center"/>
            <w:hideMark/>
          </w:tcPr>
          <w:p w:rsidR="006E7773" w:rsidRPr="006E7773" w:rsidRDefault="006E7773" w:rsidP="006E7773">
            <w:pPr>
              <w:rPr>
                <w:rStyle w:val="Emphasis"/>
                <w:b/>
                <w:i w:val="0"/>
                <w:iCs w:val="0"/>
                <w:sz w:val="20"/>
                <w:szCs w:val="20"/>
              </w:rPr>
            </w:pPr>
            <w:r w:rsidRPr="006E7773">
              <w:rPr>
                <w:rStyle w:val="Emphasis"/>
                <w:b/>
                <w:i w:val="0"/>
                <w:iCs w:val="0"/>
                <w:sz w:val="20"/>
                <w:szCs w:val="20"/>
              </w:rPr>
              <w:t>Lot No.</w:t>
            </w:r>
          </w:p>
        </w:tc>
        <w:tc>
          <w:tcPr>
            <w:tcW w:w="1418" w:type="dxa"/>
            <w:shd w:val="clear" w:color="auto" w:fill="auto"/>
            <w:noWrap/>
            <w:vAlign w:val="center"/>
            <w:hideMark/>
          </w:tcPr>
          <w:p w:rsidR="006E7773" w:rsidRPr="006E7773" w:rsidRDefault="006E7773" w:rsidP="006E7773">
            <w:pPr>
              <w:rPr>
                <w:rStyle w:val="Emphasis"/>
                <w:b/>
                <w:i w:val="0"/>
                <w:iCs w:val="0"/>
                <w:sz w:val="20"/>
                <w:szCs w:val="20"/>
              </w:rPr>
            </w:pPr>
            <w:r w:rsidRPr="006E7773">
              <w:rPr>
                <w:rStyle w:val="Emphasis"/>
                <w:b/>
                <w:i w:val="0"/>
                <w:iCs w:val="0"/>
                <w:sz w:val="20"/>
                <w:szCs w:val="20"/>
              </w:rPr>
              <w:t>Location</w:t>
            </w:r>
          </w:p>
        </w:tc>
        <w:tc>
          <w:tcPr>
            <w:tcW w:w="6662" w:type="dxa"/>
            <w:shd w:val="clear" w:color="auto" w:fill="auto"/>
            <w:noWrap/>
            <w:vAlign w:val="center"/>
            <w:hideMark/>
          </w:tcPr>
          <w:p w:rsidR="006E7773" w:rsidRPr="006E7773" w:rsidRDefault="006E7773" w:rsidP="006E7773">
            <w:pPr>
              <w:rPr>
                <w:rStyle w:val="Emphasis"/>
                <w:b/>
                <w:i w:val="0"/>
                <w:iCs w:val="0"/>
                <w:sz w:val="20"/>
                <w:szCs w:val="20"/>
              </w:rPr>
            </w:pPr>
            <w:r w:rsidRPr="006E7773">
              <w:rPr>
                <w:rStyle w:val="Emphasis"/>
                <w:b/>
                <w:i w:val="0"/>
                <w:iCs w:val="0"/>
                <w:sz w:val="20"/>
                <w:szCs w:val="20"/>
              </w:rPr>
              <w:t>Description of the Materials</w:t>
            </w:r>
          </w:p>
        </w:tc>
        <w:tc>
          <w:tcPr>
            <w:tcW w:w="992" w:type="dxa"/>
            <w:shd w:val="clear" w:color="auto" w:fill="auto"/>
            <w:noWrap/>
            <w:vAlign w:val="center"/>
            <w:hideMark/>
          </w:tcPr>
          <w:p w:rsidR="006E7773" w:rsidRPr="006E7773" w:rsidRDefault="006E7773" w:rsidP="006E7773">
            <w:pPr>
              <w:rPr>
                <w:rStyle w:val="Emphasis"/>
                <w:b/>
                <w:i w:val="0"/>
                <w:iCs w:val="0"/>
                <w:sz w:val="20"/>
                <w:szCs w:val="20"/>
              </w:rPr>
            </w:pPr>
            <w:proofErr w:type="spellStart"/>
            <w:r w:rsidRPr="006E7773">
              <w:rPr>
                <w:rStyle w:val="Emphasis"/>
                <w:b/>
                <w:i w:val="0"/>
                <w:iCs w:val="0"/>
                <w:sz w:val="20"/>
                <w:szCs w:val="20"/>
              </w:rPr>
              <w:t>Qty</w:t>
            </w:r>
            <w:proofErr w:type="spellEnd"/>
            <w:r w:rsidRPr="006E7773">
              <w:rPr>
                <w:rStyle w:val="Emphasis"/>
                <w:b/>
                <w:i w:val="0"/>
                <w:iCs w:val="0"/>
                <w:sz w:val="20"/>
                <w:szCs w:val="20"/>
              </w:rPr>
              <w:t xml:space="preserve">                     (</w:t>
            </w:r>
            <w:proofErr w:type="spellStart"/>
            <w:r w:rsidRPr="006E7773">
              <w:rPr>
                <w:rStyle w:val="Emphasis"/>
                <w:b/>
                <w:i w:val="0"/>
                <w:iCs w:val="0"/>
                <w:sz w:val="20"/>
                <w:szCs w:val="20"/>
              </w:rPr>
              <w:t>approx</w:t>
            </w:r>
            <w:proofErr w:type="spellEnd"/>
            <w:r w:rsidRPr="006E7773">
              <w:rPr>
                <w:rStyle w:val="Emphasis"/>
                <w:b/>
                <w:i w:val="0"/>
                <w:iCs w:val="0"/>
                <w:sz w:val="20"/>
                <w:szCs w:val="20"/>
              </w:rPr>
              <w:t>)</w:t>
            </w:r>
          </w:p>
        </w:tc>
        <w:tc>
          <w:tcPr>
            <w:tcW w:w="709" w:type="dxa"/>
            <w:shd w:val="clear" w:color="auto" w:fill="auto"/>
            <w:noWrap/>
            <w:vAlign w:val="center"/>
            <w:hideMark/>
          </w:tcPr>
          <w:p w:rsidR="006E7773" w:rsidRPr="006E7773" w:rsidRDefault="006E7773" w:rsidP="006E7773">
            <w:pPr>
              <w:rPr>
                <w:rStyle w:val="Emphasis"/>
                <w:b/>
                <w:i w:val="0"/>
                <w:iCs w:val="0"/>
                <w:sz w:val="20"/>
                <w:szCs w:val="20"/>
              </w:rPr>
            </w:pPr>
            <w:r w:rsidRPr="006E7773">
              <w:rPr>
                <w:rStyle w:val="Emphasis"/>
                <w:b/>
                <w:i w:val="0"/>
                <w:iCs w:val="0"/>
                <w:sz w:val="20"/>
                <w:szCs w:val="20"/>
              </w:rPr>
              <w:t>UOM</w:t>
            </w:r>
          </w:p>
        </w:tc>
        <w:tc>
          <w:tcPr>
            <w:tcW w:w="2126" w:type="dxa"/>
            <w:shd w:val="clear" w:color="auto" w:fill="auto"/>
            <w:noWrap/>
            <w:vAlign w:val="center"/>
            <w:hideMark/>
          </w:tcPr>
          <w:p w:rsidR="006E7773" w:rsidRPr="006E7773" w:rsidRDefault="006E7773" w:rsidP="006E7773">
            <w:pPr>
              <w:rPr>
                <w:rStyle w:val="Emphasis"/>
                <w:b/>
                <w:i w:val="0"/>
                <w:iCs w:val="0"/>
                <w:sz w:val="20"/>
                <w:szCs w:val="20"/>
              </w:rPr>
            </w:pPr>
            <w:r w:rsidRPr="006E7773">
              <w:rPr>
                <w:rStyle w:val="Emphasis"/>
                <w:b/>
                <w:i w:val="0"/>
                <w:iCs w:val="0"/>
                <w:sz w:val="20"/>
                <w:szCs w:val="20"/>
              </w:rPr>
              <w:t>Loading Charge</w:t>
            </w:r>
          </w:p>
        </w:tc>
        <w:tc>
          <w:tcPr>
            <w:tcW w:w="851" w:type="dxa"/>
            <w:shd w:val="clear" w:color="auto" w:fill="auto"/>
            <w:noWrap/>
            <w:vAlign w:val="center"/>
            <w:hideMark/>
          </w:tcPr>
          <w:p w:rsidR="006E7773" w:rsidRPr="006E7773" w:rsidRDefault="006E7773" w:rsidP="006E7773">
            <w:pPr>
              <w:rPr>
                <w:rStyle w:val="Emphasis"/>
                <w:b/>
                <w:i w:val="0"/>
                <w:iCs w:val="0"/>
                <w:sz w:val="20"/>
                <w:szCs w:val="20"/>
              </w:rPr>
            </w:pPr>
            <w:r w:rsidRPr="006E7773">
              <w:rPr>
                <w:rStyle w:val="Emphasis"/>
                <w:b/>
                <w:i w:val="0"/>
                <w:iCs w:val="0"/>
                <w:sz w:val="20"/>
                <w:szCs w:val="20"/>
              </w:rPr>
              <w:t>GST</w:t>
            </w:r>
          </w:p>
        </w:tc>
        <w:tc>
          <w:tcPr>
            <w:tcW w:w="1276" w:type="dxa"/>
          </w:tcPr>
          <w:p w:rsidR="006E7773" w:rsidRPr="006E7773" w:rsidRDefault="006E7773" w:rsidP="006E7773">
            <w:pPr>
              <w:rPr>
                <w:rStyle w:val="Emphasis"/>
                <w:b/>
                <w:i w:val="0"/>
                <w:iCs w:val="0"/>
                <w:sz w:val="20"/>
                <w:szCs w:val="20"/>
              </w:rPr>
            </w:pPr>
          </w:p>
          <w:p w:rsidR="006E7773" w:rsidRPr="006E7773" w:rsidRDefault="006E7773" w:rsidP="006E7773">
            <w:pPr>
              <w:rPr>
                <w:rStyle w:val="Emphasis"/>
                <w:b/>
                <w:i w:val="0"/>
                <w:iCs w:val="0"/>
                <w:sz w:val="20"/>
                <w:szCs w:val="20"/>
              </w:rPr>
            </w:pPr>
            <w:r w:rsidRPr="006E7773">
              <w:rPr>
                <w:rStyle w:val="Emphasis"/>
                <w:b/>
                <w:i w:val="0"/>
                <w:iCs w:val="0"/>
                <w:sz w:val="20"/>
                <w:szCs w:val="20"/>
              </w:rPr>
              <w:t>TCS</w:t>
            </w:r>
          </w:p>
        </w:tc>
      </w:tr>
      <w:tr w:rsidR="00C735FE" w:rsidRPr="00602117" w:rsidTr="001A551B">
        <w:trPr>
          <w:trHeight w:val="38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 xml:space="preserve">NI </w:t>
            </w:r>
            <w:r w:rsidR="00EE6D9C">
              <w:rPr>
                <w:rFonts w:asciiTheme="majorHAnsi" w:hAnsiTheme="majorHAnsi" w:cs="Calibri"/>
                <w:color w:val="000000"/>
                <w:sz w:val="18"/>
                <w:szCs w:val="18"/>
              </w:rPr>
              <w:t>–</w:t>
            </w:r>
            <w:r w:rsidRPr="00C735FE">
              <w:rPr>
                <w:rFonts w:asciiTheme="majorHAnsi" w:hAnsiTheme="majorHAnsi" w:cs="Calibri"/>
                <w:color w:val="000000"/>
                <w:sz w:val="18"/>
                <w:szCs w:val="18"/>
              </w:rPr>
              <w:t xml:space="preserve"> 260404</w:t>
            </w:r>
            <w:r w:rsidR="00EE6D9C">
              <w:rPr>
                <w:rFonts w:asciiTheme="majorHAnsi" w:hAnsiTheme="majorHAnsi" w:cs="Calibri"/>
                <w:color w:val="000000"/>
                <w:sz w:val="18"/>
                <w:szCs w:val="18"/>
              </w:rPr>
              <w:t>-Re</w:t>
            </w:r>
          </w:p>
        </w:tc>
        <w:tc>
          <w:tcPr>
            <w:tcW w:w="1418" w:type="dxa"/>
            <w:tcBorders>
              <w:top w:val="nil"/>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Secondary product - SCRAP YARD</w:t>
            </w:r>
          </w:p>
        </w:tc>
        <w:tc>
          <w:tcPr>
            <w:tcW w:w="6662"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U/R MISC. SCRAP ITEMS - U/R CRANE WHEELS - STOCK</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1.5</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MT</w:t>
            </w:r>
          </w:p>
        </w:tc>
        <w:tc>
          <w:tcPr>
            <w:tcW w:w="2126"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 xml:space="preserve">In the scope of company </w:t>
            </w:r>
            <w:r w:rsidRPr="00C735FE">
              <w:rPr>
                <w:rFonts w:asciiTheme="majorHAnsi" w:hAnsiTheme="majorHAnsi" w:cs="Calibri"/>
                <w:color w:val="000000"/>
                <w:sz w:val="18"/>
                <w:szCs w:val="18"/>
              </w:rPr>
              <w:br/>
              <w:t xml:space="preserve">@ </w:t>
            </w:r>
            <w:proofErr w:type="spellStart"/>
            <w:r w:rsidRPr="00C735FE">
              <w:rPr>
                <w:rFonts w:asciiTheme="majorHAnsi" w:hAnsiTheme="majorHAnsi" w:cs="Calibri"/>
                <w:color w:val="000000"/>
                <w:sz w:val="18"/>
                <w:szCs w:val="18"/>
              </w:rPr>
              <w:t>Rs</w:t>
            </w:r>
            <w:proofErr w:type="spellEnd"/>
            <w:r w:rsidRPr="00C735FE">
              <w:rPr>
                <w:rFonts w:asciiTheme="majorHAnsi" w:hAnsiTheme="majorHAnsi" w:cs="Calibri"/>
                <w:color w:val="000000"/>
                <w:sz w:val="18"/>
                <w:szCs w:val="18"/>
              </w:rPr>
              <w:t xml:space="preserve"> 200 per MT will be </w:t>
            </w:r>
            <w:r w:rsidRPr="00C735FE">
              <w:rPr>
                <w:rFonts w:asciiTheme="majorHAnsi" w:hAnsiTheme="majorHAnsi" w:cs="Calibri"/>
                <w:color w:val="000000"/>
                <w:sz w:val="18"/>
                <w:szCs w:val="18"/>
              </w:rPr>
              <w:br/>
              <w:t>charged in the invoice</w:t>
            </w:r>
          </w:p>
        </w:tc>
        <w:tc>
          <w:tcPr>
            <w:tcW w:w="851"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18 % GST</w:t>
            </w:r>
          </w:p>
        </w:tc>
        <w:tc>
          <w:tcPr>
            <w:tcW w:w="1276" w:type="dxa"/>
            <w:tcBorders>
              <w:top w:val="single" w:sz="4" w:space="0" w:color="auto"/>
              <w:left w:val="nil"/>
              <w:bottom w:val="single" w:sz="4" w:space="0" w:color="auto"/>
              <w:right w:val="single" w:sz="4" w:space="0" w:color="auto"/>
            </w:tcBorders>
          </w:tcPr>
          <w:p w:rsidR="00C735FE" w:rsidRDefault="00C735FE" w:rsidP="00C735FE">
            <w:pPr>
              <w:jc w:val="center"/>
            </w:pPr>
            <w:r w:rsidRPr="00FB7849">
              <w:rPr>
                <w:rFonts w:asciiTheme="majorHAnsi" w:hAnsiTheme="majorHAnsi" w:cs="Calibri"/>
                <w:color w:val="000000"/>
                <w:sz w:val="18"/>
                <w:szCs w:val="18"/>
              </w:rPr>
              <w:t>2%</w:t>
            </w:r>
          </w:p>
        </w:tc>
      </w:tr>
      <w:tr w:rsidR="00C735FE" w:rsidRPr="00602117" w:rsidTr="001A551B">
        <w:trPr>
          <w:trHeight w:val="38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NI - 260405</w:t>
            </w:r>
            <w:r w:rsidR="00EE6D9C">
              <w:rPr>
                <w:rFonts w:asciiTheme="majorHAnsi" w:hAnsiTheme="majorHAnsi" w:cs="Calibri"/>
                <w:color w:val="000000"/>
                <w:sz w:val="18"/>
                <w:szCs w:val="18"/>
              </w:rPr>
              <w:t>-Re</w:t>
            </w:r>
          </w:p>
        </w:tc>
        <w:tc>
          <w:tcPr>
            <w:tcW w:w="1418" w:type="dxa"/>
            <w:tcBorders>
              <w:top w:val="nil"/>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Secondary product - SCRAP YARD</w:t>
            </w:r>
          </w:p>
        </w:tc>
        <w:tc>
          <w:tcPr>
            <w:tcW w:w="6662"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 xml:space="preserve">MISC.M.S.SCRAP { MIXED OF M.S. SCRAP LIKE </w:t>
            </w:r>
            <w:r w:rsidRPr="00C735FE">
              <w:rPr>
                <w:rFonts w:asciiTheme="majorHAnsi" w:hAnsiTheme="majorHAnsi" w:cs="Calibri"/>
                <w:color w:val="000000"/>
                <w:sz w:val="18"/>
                <w:szCs w:val="18"/>
              </w:rPr>
              <w:br/>
              <w:t>LIGHT  MELTING ANGLE, CHANNEL,PLATE, M.S NETS ETC.} - SITE TO BE CLEARED -  STOCK  + Arising             </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50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MT</w:t>
            </w:r>
          </w:p>
        </w:tc>
        <w:tc>
          <w:tcPr>
            <w:tcW w:w="2126"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 xml:space="preserve">In the scope of company @ </w:t>
            </w:r>
            <w:proofErr w:type="spellStart"/>
            <w:r w:rsidRPr="00C735FE">
              <w:rPr>
                <w:rFonts w:asciiTheme="majorHAnsi" w:hAnsiTheme="majorHAnsi" w:cs="Calibri"/>
                <w:color w:val="000000"/>
                <w:sz w:val="18"/>
                <w:szCs w:val="18"/>
              </w:rPr>
              <w:t>Rs</w:t>
            </w:r>
            <w:proofErr w:type="spellEnd"/>
            <w:r w:rsidRPr="00C735FE">
              <w:rPr>
                <w:rFonts w:asciiTheme="majorHAnsi" w:hAnsiTheme="majorHAnsi" w:cs="Calibri"/>
                <w:color w:val="000000"/>
                <w:sz w:val="18"/>
                <w:szCs w:val="18"/>
              </w:rPr>
              <w:t xml:space="preserve"> 250 per MT will be charged in the invoice</w:t>
            </w:r>
          </w:p>
        </w:tc>
        <w:tc>
          <w:tcPr>
            <w:tcW w:w="851"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18 % GST</w:t>
            </w:r>
          </w:p>
        </w:tc>
        <w:tc>
          <w:tcPr>
            <w:tcW w:w="1276" w:type="dxa"/>
            <w:tcBorders>
              <w:top w:val="single" w:sz="4" w:space="0" w:color="auto"/>
              <w:left w:val="nil"/>
              <w:bottom w:val="single" w:sz="4" w:space="0" w:color="auto"/>
              <w:right w:val="single" w:sz="4" w:space="0" w:color="auto"/>
            </w:tcBorders>
          </w:tcPr>
          <w:p w:rsidR="00C735FE" w:rsidRDefault="00C735FE" w:rsidP="00C735FE">
            <w:pPr>
              <w:jc w:val="center"/>
            </w:pPr>
            <w:r w:rsidRPr="00FB7849">
              <w:rPr>
                <w:rFonts w:asciiTheme="majorHAnsi" w:hAnsiTheme="majorHAnsi" w:cs="Calibri"/>
                <w:color w:val="000000"/>
                <w:sz w:val="18"/>
                <w:szCs w:val="18"/>
              </w:rPr>
              <w:t>2%</w:t>
            </w:r>
          </w:p>
        </w:tc>
      </w:tr>
      <w:tr w:rsidR="00C735FE" w:rsidRPr="00602117" w:rsidTr="001A551B">
        <w:trPr>
          <w:trHeight w:val="38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NI - 260410</w:t>
            </w:r>
            <w:r w:rsidR="00EE6D9C">
              <w:rPr>
                <w:rFonts w:asciiTheme="majorHAnsi" w:hAnsiTheme="majorHAnsi" w:cs="Calibri"/>
                <w:color w:val="000000"/>
                <w:sz w:val="18"/>
                <w:szCs w:val="18"/>
              </w:rPr>
              <w:t>-Re</w:t>
            </w:r>
          </w:p>
        </w:tc>
        <w:tc>
          <w:tcPr>
            <w:tcW w:w="1418" w:type="dxa"/>
            <w:tcBorders>
              <w:top w:val="nil"/>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Secondary product - SCRAP YARD</w:t>
            </w:r>
          </w:p>
        </w:tc>
        <w:tc>
          <w:tcPr>
            <w:tcW w:w="6662"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USED / REJ SLING - GAS CUT -  STOCK</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2</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MT</w:t>
            </w:r>
          </w:p>
        </w:tc>
        <w:tc>
          <w:tcPr>
            <w:tcW w:w="2126"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rPr>
                <w:rFonts w:asciiTheme="majorHAnsi" w:hAnsiTheme="majorHAnsi" w:cs="Arial"/>
                <w:sz w:val="18"/>
                <w:szCs w:val="18"/>
              </w:rPr>
            </w:pPr>
            <w:r w:rsidRPr="00C735FE">
              <w:rPr>
                <w:rFonts w:asciiTheme="majorHAnsi" w:hAnsiTheme="majorHAnsi" w:cs="Arial"/>
                <w:sz w:val="18"/>
                <w:szCs w:val="18"/>
              </w:rPr>
              <w:t xml:space="preserve">In the scope of company @ </w:t>
            </w:r>
            <w:proofErr w:type="spellStart"/>
            <w:r w:rsidRPr="00C735FE">
              <w:rPr>
                <w:rFonts w:asciiTheme="majorHAnsi" w:hAnsiTheme="majorHAnsi" w:cs="Arial"/>
                <w:sz w:val="18"/>
                <w:szCs w:val="18"/>
              </w:rPr>
              <w:t>Rs</w:t>
            </w:r>
            <w:proofErr w:type="spellEnd"/>
            <w:r w:rsidRPr="00C735FE">
              <w:rPr>
                <w:rFonts w:asciiTheme="majorHAnsi" w:hAnsiTheme="majorHAnsi" w:cs="Arial"/>
                <w:sz w:val="18"/>
                <w:szCs w:val="18"/>
              </w:rPr>
              <w:t xml:space="preserve"> 200 per MT will be charged in the invoice</w:t>
            </w:r>
          </w:p>
        </w:tc>
        <w:tc>
          <w:tcPr>
            <w:tcW w:w="851"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18 % GST</w:t>
            </w:r>
          </w:p>
        </w:tc>
        <w:tc>
          <w:tcPr>
            <w:tcW w:w="1276" w:type="dxa"/>
            <w:tcBorders>
              <w:top w:val="single" w:sz="4" w:space="0" w:color="auto"/>
              <w:left w:val="nil"/>
              <w:bottom w:val="single" w:sz="4" w:space="0" w:color="auto"/>
              <w:right w:val="single" w:sz="4" w:space="0" w:color="auto"/>
            </w:tcBorders>
          </w:tcPr>
          <w:p w:rsidR="00C735FE" w:rsidRDefault="00C735FE" w:rsidP="00C735FE">
            <w:pPr>
              <w:jc w:val="center"/>
            </w:pPr>
            <w:r w:rsidRPr="00FB7849">
              <w:rPr>
                <w:rFonts w:asciiTheme="majorHAnsi" w:hAnsiTheme="majorHAnsi" w:cs="Calibri"/>
                <w:color w:val="000000"/>
                <w:sz w:val="18"/>
                <w:szCs w:val="18"/>
              </w:rPr>
              <w:t>2%</w:t>
            </w:r>
          </w:p>
        </w:tc>
      </w:tr>
      <w:tr w:rsidR="00C735FE" w:rsidRPr="00602117" w:rsidTr="001A551B">
        <w:trPr>
          <w:trHeight w:val="38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35FE" w:rsidRPr="00EE6D9C" w:rsidRDefault="00C735FE" w:rsidP="00C735FE">
            <w:pPr>
              <w:jc w:val="center"/>
              <w:rPr>
                <w:rFonts w:asciiTheme="majorHAnsi" w:hAnsiTheme="majorHAnsi" w:cs="Calibri"/>
                <w:color w:val="000000"/>
                <w:sz w:val="18"/>
                <w:szCs w:val="18"/>
              </w:rPr>
            </w:pPr>
            <w:r w:rsidRPr="00EE6D9C">
              <w:rPr>
                <w:rFonts w:asciiTheme="majorHAnsi" w:hAnsiTheme="majorHAnsi" w:cs="Calibri"/>
                <w:color w:val="000000"/>
                <w:sz w:val="18"/>
                <w:szCs w:val="18"/>
              </w:rPr>
              <w:t>NI - 260421</w:t>
            </w:r>
            <w:r w:rsidR="00EE6D9C" w:rsidRPr="00EE6D9C">
              <w:rPr>
                <w:rFonts w:asciiTheme="majorHAnsi" w:hAnsiTheme="majorHAnsi" w:cs="Calibri"/>
                <w:color w:val="000000"/>
                <w:sz w:val="18"/>
                <w:szCs w:val="18"/>
              </w:rPr>
              <w:t>-Re</w:t>
            </w:r>
          </w:p>
        </w:tc>
        <w:tc>
          <w:tcPr>
            <w:tcW w:w="1418" w:type="dxa"/>
            <w:tcBorders>
              <w:top w:val="nil"/>
              <w:left w:val="nil"/>
              <w:bottom w:val="single" w:sz="4" w:space="0" w:color="auto"/>
              <w:right w:val="single" w:sz="4" w:space="0" w:color="auto"/>
            </w:tcBorders>
            <w:shd w:val="clear" w:color="auto" w:fill="auto"/>
            <w:vAlign w:val="center"/>
          </w:tcPr>
          <w:p w:rsidR="00C735FE" w:rsidRPr="00EE6D9C" w:rsidRDefault="00C735FE" w:rsidP="00C735FE">
            <w:pPr>
              <w:jc w:val="center"/>
              <w:rPr>
                <w:rFonts w:asciiTheme="majorHAnsi" w:hAnsiTheme="majorHAnsi" w:cs="Arial"/>
                <w:sz w:val="18"/>
                <w:szCs w:val="18"/>
              </w:rPr>
            </w:pPr>
            <w:r w:rsidRPr="00EE6D9C">
              <w:rPr>
                <w:rFonts w:asciiTheme="majorHAnsi" w:hAnsiTheme="majorHAnsi" w:cs="Arial"/>
                <w:sz w:val="18"/>
                <w:szCs w:val="18"/>
              </w:rPr>
              <w:t>Secondary product - SCRAP YARD</w:t>
            </w:r>
          </w:p>
        </w:tc>
        <w:tc>
          <w:tcPr>
            <w:tcW w:w="6662" w:type="dxa"/>
            <w:tcBorders>
              <w:top w:val="single" w:sz="4" w:space="0" w:color="auto"/>
              <w:left w:val="nil"/>
              <w:bottom w:val="single" w:sz="4" w:space="0" w:color="auto"/>
              <w:right w:val="single" w:sz="4" w:space="0" w:color="auto"/>
            </w:tcBorders>
            <w:shd w:val="clear" w:color="auto" w:fill="auto"/>
            <w:noWrap/>
            <w:vAlign w:val="center"/>
          </w:tcPr>
          <w:p w:rsidR="00C735FE" w:rsidRPr="00EE6D9C" w:rsidRDefault="00C735FE" w:rsidP="00C735FE">
            <w:pPr>
              <w:jc w:val="center"/>
              <w:rPr>
                <w:rFonts w:asciiTheme="majorHAnsi" w:hAnsiTheme="majorHAnsi" w:cs="Calibri"/>
                <w:color w:val="000000"/>
                <w:sz w:val="18"/>
                <w:szCs w:val="18"/>
              </w:rPr>
            </w:pPr>
            <w:r w:rsidRPr="00EE6D9C">
              <w:rPr>
                <w:rFonts w:asciiTheme="majorHAnsi" w:hAnsiTheme="majorHAnsi" w:cs="Calibri"/>
                <w:color w:val="000000"/>
                <w:sz w:val="18"/>
                <w:szCs w:val="18"/>
              </w:rPr>
              <w:t>U/R  EMPTY STEEL DRUM (20 - 50 LTRS CAPACITY)</w:t>
            </w:r>
            <w:r w:rsidR="00DF1419" w:rsidRPr="00EE6D9C">
              <w:rPr>
                <w:rFonts w:asciiTheme="majorHAnsi" w:hAnsiTheme="majorHAnsi" w:cs="Calibri"/>
                <w:color w:val="000000"/>
                <w:sz w:val="18"/>
                <w:szCs w:val="18"/>
              </w:rPr>
              <w:t xml:space="preserve"> </w:t>
            </w:r>
            <w:r w:rsidR="00052FE9" w:rsidRPr="00052FE9">
              <w:rPr>
                <w:rFonts w:asciiTheme="majorHAnsi" w:hAnsiTheme="majorHAnsi" w:cs="Calibri"/>
                <w:b/>
                <w:color w:val="FF0000"/>
                <w:sz w:val="18"/>
                <w:szCs w:val="18"/>
              </w:rPr>
              <w:t>(Only authorized parties who have valid authorization, CTO/CTE from pollution control board are authorized to participate in the auction as per hazardous and other waste rule)</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735FE" w:rsidRPr="00EE6D9C" w:rsidRDefault="00C735FE" w:rsidP="00C735FE">
            <w:pPr>
              <w:jc w:val="center"/>
              <w:rPr>
                <w:rFonts w:asciiTheme="majorHAnsi" w:hAnsiTheme="majorHAnsi" w:cs="Calibri"/>
                <w:color w:val="000000"/>
                <w:sz w:val="18"/>
                <w:szCs w:val="18"/>
              </w:rPr>
            </w:pPr>
            <w:r w:rsidRPr="00EE6D9C">
              <w:rPr>
                <w:rFonts w:asciiTheme="majorHAnsi" w:hAnsiTheme="majorHAnsi" w:cs="Calibri"/>
                <w:color w:val="000000"/>
                <w:sz w:val="18"/>
                <w:szCs w:val="18"/>
              </w:rPr>
              <w:t>600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735FE" w:rsidRPr="00EE6D9C" w:rsidRDefault="00C735FE" w:rsidP="00C735FE">
            <w:pPr>
              <w:jc w:val="center"/>
              <w:rPr>
                <w:rFonts w:asciiTheme="majorHAnsi" w:hAnsiTheme="majorHAnsi" w:cs="Calibri"/>
                <w:color w:val="000000"/>
                <w:sz w:val="18"/>
                <w:szCs w:val="18"/>
              </w:rPr>
            </w:pPr>
            <w:r w:rsidRPr="00EE6D9C">
              <w:rPr>
                <w:rFonts w:asciiTheme="majorHAnsi" w:hAnsiTheme="majorHAnsi" w:cs="Calibri"/>
                <w:color w:val="000000"/>
                <w:sz w:val="18"/>
                <w:szCs w:val="18"/>
              </w:rPr>
              <w:t>NOS.</w:t>
            </w:r>
          </w:p>
        </w:tc>
        <w:tc>
          <w:tcPr>
            <w:tcW w:w="2126" w:type="dxa"/>
            <w:tcBorders>
              <w:top w:val="single" w:sz="4" w:space="0" w:color="auto"/>
              <w:left w:val="nil"/>
              <w:bottom w:val="single" w:sz="4" w:space="0" w:color="auto"/>
              <w:right w:val="single" w:sz="4" w:space="0" w:color="auto"/>
            </w:tcBorders>
            <w:shd w:val="clear" w:color="auto" w:fill="auto"/>
            <w:vAlign w:val="center"/>
          </w:tcPr>
          <w:p w:rsidR="00C735FE" w:rsidRPr="00EE6D9C" w:rsidRDefault="00C735FE" w:rsidP="00C735FE">
            <w:pPr>
              <w:jc w:val="center"/>
              <w:rPr>
                <w:rFonts w:asciiTheme="majorHAnsi" w:hAnsiTheme="majorHAnsi" w:cs="Calibri"/>
                <w:color w:val="000000"/>
                <w:sz w:val="18"/>
                <w:szCs w:val="18"/>
              </w:rPr>
            </w:pPr>
            <w:r w:rsidRPr="00EE6D9C">
              <w:rPr>
                <w:rFonts w:asciiTheme="majorHAnsi" w:hAnsiTheme="majorHAnsi" w:cs="Calibri"/>
                <w:color w:val="000000"/>
                <w:sz w:val="18"/>
                <w:szCs w:val="18"/>
              </w:rPr>
              <w:t>FREE LOADING</w:t>
            </w:r>
          </w:p>
        </w:tc>
        <w:tc>
          <w:tcPr>
            <w:tcW w:w="851" w:type="dxa"/>
            <w:tcBorders>
              <w:top w:val="single" w:sz="4" w:space="0" w:color="auto"/>
              <w:left w:val="nil"/>
              <w:bottom w:val="single" w:sz="4" w:space="0" w:color="auto"/>
              <w:right w:val="single" w:sz="4" w:space="0" w:color="auto"/>
            </w:tcBorders>
            <w:shd w:val="clear" w:color="auto" w:fill="auto"/>
            <w:vAlign w:val="center"/>
          </w:tcPr>
          <w:p w:rsidR="00C735FE" w:rsidRPr="00EE6D9C" w:rsidRDefault="00C735FE" w:rsidP="00C735FE">
            <w:pPr>
              <w:jc w:val="center"/>
              <w:rPr>
                <w:rFonts w:asciiTheme="majorHAnsi" w:hAnsiTheme="majorHAnsi" w:cs="Calibri"/>
                <w:color w:val="000000"/>
                <w:sz w:val="18"/>
                <w:szCs w:val="18"/>
              </w:rPr>
            </w:pPr>
            <w:r w:rsidRPr="00EE6D9C">
              <w:rPr>
                <w:rFonts w:asciiTheme="majorHAnsi" w:hAnsiTheme="majorHAnsi" w:cs="Calibri"/>
                <w:color w:val="000000"/>
                <w:sz w:val="18"/>
                <w:szCs w:val="18"/>
              </w:rPr>
              <w:t>18 % GST</w:t>
            </w:r>
          </w:p>
        </w:tc>
        <w:tc>
          <w:tcPr>
            <w:tcW w:w="1276" w:type="dxa"/>
            <w:tcBorders>
              <w:top w:val="single" w:sz="4" w:space="0" w:color="auto"/>
              <w:left w:val="nil"/>
              <w:bottom w:val="single" w:sz="4" w:space="0" w:color="auto"/>
              <w:right w:val="single" w:sz="4" w:space="0" w:color="auto"/>
            </w:tcBorders>
          </w:tcPr>
          <w:p w:rsidR="00C735FE" w:rsidRPr="00EE6D9C" w:rsidRDefault="00C735FE" w:rsidP="00C735FE">
            <w:pPr>
              <w:jc w:val="center"/>
            </w:pPr>
            <w:r w:rsidRPr="00EE6D9C">
              <w:rPr>
                <w:rFonts w:asciiTheme="majorHAnsi" w:hAnsiTheme="majorHAnsi" w:cs="Calibri"/>
                <w:color w:val="000000"/>
                <w:sz w:val="18"/>
                <w:szCs w:val="18"/>
              </w:rPr>
              <w:t>2%</w:t>
            </w:r>
          </w:p>
        </w:tc>
      </w:tr>
      <w:tr w:rsidR="00C735FE" w:rsidRPr="00602117" w:rsidTr="001A551B">
        <w:trPr>
          <w:trHeight w:val="38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NI - 260422</w:t>
            </w:r>
            <w:r w:rsidR="00EE6D9C">
              <w:rPr>
                <w:rFonts w:asciiTheme="majorHAnsi" w:hAnsiTheme="majorHAnsi" w:cs="Calibri"/>
                <w:color w:val="000000"/>
                <w:sz w:val="18"/>
                <w:szCs w:val="18"/>
              </w:rPr>
              <w:t>-Re</w:t>
            </w:r>
          </w:p>
        </w:tc>
        <w:tc>
          <w:tcPr>
            <w:tcW w:w="1418" w:type="dxa"/>
            <w:tcBorders>
              <w:top w:val="nil"/>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Secondary product - SCRAP YARD</w:t>
            </w:r>
          </w:p>
        </w:tc>
        <w:tc>
          <w:tcPr>
            <w:tcW w:w="6662"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bCs/>
                <w:color w:val="000000"/>
                <w:sz w:val="18"/>
                <w:szCs w:val="18"/>
              </w:rPr>
            </w:pPr>
            <w:r w:rsidRPr="00C735FE">
              <w:rPr>
                <w:rFonts w:asciiTheme="majorHAnsi" w:hAnsiTheme="majorHAnsi" w:cs="Calibri"/>
                <w:bCs/>
                <w:color w:val="000000"/>
                <w:sz w:val="18"/>
                <w:szCs w:val="18"/>
              </w:rPr>
              <w:t xml:space="preserve">USED/REJ F.S.ROLL (HOLLOW) - 340 MM -   HOLLOW </w:t>
            </w:r>
            <w:proofErr w:type="gramStart"/>
            <w:r w:rsidRPr="00C735FE">
              <w:rPr>
                <w:rFonts w:asciiTheme="majorHAnsi" w:hAnsiTheme="majorHAnsi" w:cs="Calibri"/>
                <w:bCs/>
                <w:color w:val="000000"/>
                <w:sz w:val="18"/>
                <w:szCs w:val="18"/>
              </w:rPr>
              <w:t>{ 06</w:t>
            </w:r>
            <w:proofErr w:type="gramEnd"/>
            <w:r w:rsidRPr="00C735FE">
              <w:rPr>
                <w:rFonts w:asciiTheme="majorHAnsi" w:hAnsiTheme="majorHAnsi" w:cs="Calibri"/>
                <w:bCs/>
                <w:color w:val="000000"/>
                <w:sz w:val="18"/>
                <w:szCs w:val="18"/>
              </w:rPr>
              <w:t xml:space="preserve"> NOS.}-  U253319,U253320,U252476,U252182,U252183,U252185                                                        </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12</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MT</w:t>
            </w:r>
          </w:p>
        </w:tc>
        <w:tc>
          <w:tcPr>
            <w:tcW w:w="2126"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rPr>
                <w:rFonts w:asciiTheme="majorHAnsi" w:hAnsiTheme="majorHAnsi" w:cs="Arial"/>
                <w:sz w:val="18"/>
                <w:szCs w:val="18"/>
              </w:rPr>
            </w:pPr>
            <w:r w:rsidRPr="00C735FE">
              <w:rPr>
                <w:rFonts w:asciiTheme="majorHAnsi" w:hAnsiTheme="majorHAnsi" w:cs="Arial"/>
                <w:sz w:val="18"/>
                <w:szCs w:val="18"/>
              </w:rPr>
              <w:t xml:space="preserve">In the scope of company @ </w:t>
            </w:r>
            <w:proofErr w:type="spellStart"/>
            <w:r w:rsidRPr="00C735FE">
              <w:rPr>
                <w:rFonts w:asciiTheme="majorHAnsi" w:hAnsiTheme="majorHAnsi" w:cs="Arial"/>
                <w:sz w:val="18"/>
                <w:szCs w:val="18"/>
              </w:rPr>
              <w:t>Rs</w:t>
            </w:r>
            <w:proofErr w:type="spellEnd"/>
            <w:r w:rsidRPr="00C735FE">
              <w:rPr>
                <w:rFonts w:asciiTheme="majorHAnsi" w:hAnsiTheme="majorHAnsi" w:cs="Arial"/>
                <w:sz w:val="18"/>
                <w:szCs w:val="18"/>
              </w:rPr>
              <w:t xml:space="preserve"> 200 per MT will be charged in the invoice</w:t>
            </w:r>
          </w:p>
        </w:tc>
        <w:tc>
          <w:tcPr>
            <w:tcW w:w="851"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18 % GST</w:t>
            </w:r>
          </w:p>
        </w:tc>
        <w:tc>
          <w:tcPr>
            <w:tcW w:w="1276" w:type="dxa"/>
            <w:tcBorders>
              <w:top w:val="single" w:sz="4" w:space="0" w:color="auto"/>
              <w:left w:val="nil"/>
              <w:bottom w:val="single" w:sz="4" w:space="0" w:color="auto"/>
              <w:right w:val="single" w:sz="4" w:space="0" w:color="auto"/>
            </w:tcBorders>
          </w:tcPr>
          <w:p w:rsidR="00C735FE" w:rsidRDefault="00C735FE" w:rsidP="00C735FE">
            <w:pPr>
              <w:jc w:val="center"/>
            </w:pPr>
            <w:r w:rsidRPr="00FB7849">
              <w:rPr>
                <w:rFonts w:asciiTheme="majorHAnsi" w:hAnsiTheme="majorHAnsi" w:cs="Calibri"/>
                <w:color w:val="000000"/>
                <w:sz w:val="18"/>
                <w:szCs w:val="18"/>
              </w:rPr>
              <w:t>2%</w:t>
            </w:r>
          </w:p>
        </w:tc>
      </w:tr>
      <w:tr w:rsidR="00C735FE" w:rsidRPr="00602117" w:rsidTr="001A551B">
        <w:trPr>
          <w:trHeight w:val="38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NI - 260423</w:t>
            </w:r>
            <w:r w:rsidR="00EE6D9C">
              <w:rPr>
                <w:rFonts w:asciiTheme="majorHAnsi" w:hAnsiTheme="majorHAnsi" w:cs="Calibri"/>
                <w:color w:val="000000"/>
                <w:sz w:val="18"/>
                <w:szCs w:val="18"/>
              </w:rPr>
              <w:t>-Re</w:t>
            </w:r>
          </w:p>
        </w:tc>
        <w:tc>
          <w:tcPr>
            <w:tcW w:w="1418" w:type="dxa"/>
            <w:tcBorders>
              <w:top w:val="nil"/>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Secondary product - SCRAP YARD</w:t>
            </w:r>
          </w:p>
        </w:tc>
        <w:tc>
          <w:tcPr>
            <w:tcW w:w="6662"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bCs/>
                <w:color w:val="000000"/>
                <w:sz w:val="18"/>
                <w:szCs w:val="18"/>
              </w:rPr>
            </w:pPr>
            <w:r w:rsidRPr="00C735FE">
              <w:rPr>
                <w:rFonts w:asciiTheme="majorHAnsi" w:hAnsiTheme="majorHAnsi" w:cs="Calibri"/>
                <w:bCs/>
                <w:color w:val="000000"/>
                <w:sz w:val="18"/>
                <w:szCs w:val="18"/>
              </w:rPr>
              <w:t xml:space="preserve">USED/REJ F.S.ROLL (HOLLOW) - 380 MM -   HOLLOW </w:t>
            </w:r>
            <w:proofErr w:type="gramStart"/>
            <w:r w:rsidRPr="00C735FE">
              <w:rPr>
                <w:rFonts w:asciiTheme="majorHAnsi" w:hAnsiTheme="majorHAnsi" w:cs="Calibri"/>
                <w:bCs/>
                <w:color w:val="000000"/>
                <w:sz w:val="18"/>
                <w:szCs w:val="18"/>
              </w:rPr>
              <w:t>{ 03</w:t>
            </w:r>
            <w:proofErr w:type="gramEnd"/>
            <w:r w:rsidRPr="00C735FE">
              <w:rPr>
                <w:rFonts w:asciiTheme="majorHAnsi" w:hAnsiTheme="majorHAnsi" w:cs="Calibri"/>
                <w:bCs/>
                <w:color w:val="000000"/>
                <w:sz w:val="18"/>
                <w:szCs w:val="18"/>
              </w:rPr>
              <w:t xml:space="preserve"> NOS.}-    U252804,U252805,U252782                                                      </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6</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MT</w:t>
            </w:r>
          </w:p>
        </w:tc>
        <w:tc>
          <w:tcPr>
            <w:tcW w:w="2126"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rPr>
                <w:rFonts w:asciiTheme="majorHAnsi" w:hAnsiTheme="majorHAnsi" w:cs="Arial"/>
                <w:sz w:val="18"/>
                <w:szCs w:val="18"/>
              </w:rPr>
            </w:pPr>
            <w:r w:rsidRPr="00C735FE">
              <w:rPr>
                <w:rFonts w:asciiTheme="majorHAnsi" w:hAnsiTheme="majorHAnsi" w:cs="Arial"/>
                <w:sz w:val="18"/>
                <w:szCs w:val="18"/>
              </w:rPr>
              <w:t xml:space="preserve">In the scope of company @ </w:t>
            </w:r>
            <w:proofErr w:type="spellStart"/>
            <w:r w:rsidRPr="00C735FE">
              <w:rPr>
                <w:rFonts w:asciiTheme="majorHAnsi" w:hAnsiTheme="majorHAnsi" w:cs="Arial"/>
                <w:sz w:val="18"/>
                <w:szCs w:val="18"/>
              </w:rPr>
              <w:t>Rs</w:t>
            </w:r>
            <w:proofErr w:type="spellEnd"/>
            <w:r w:rsidRPr="00C735FE">
              <w:rPr>
                <w:rFonts w:asciiTheme="majorHAnsi" w:hAnsiTheme="majorHAnsi" w:cs="Arial"/>
                <w:sz w:val="18"/>
                <w:szCs w:val="18"/>
              </w:rPr>
              <w:t xml:space="preserve"> 200 per MT will be charged in the invoice</w:t>
            </w:r>
          </w:p>
        </w:tc>
        <w:tc>
          <w:tcPr>
            <w:tcW w:w="851"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18 % GST</w:t>
            </w:r>
          </w:p>
        </w:tc>
        <w:tc>
          <w:tcPr>
            <w:tcW w:w="1276" w:type="dxa"/>
            <w:tcBorders>
              <w:top w:val="single" w:sz="4" w:space="0" w:color="auto"/>
              <w:left w:val="nil"/>
              <w:bottom w:val="single" w:sz="4" w:space="0" w:color="auto"/>
              <w:right w:val="single" w:sz="4" w:space="0" w:color="auto"/>
            </w:tcBorders>
          </w:tcPr>
          <w:p w:rsidR="00C735FE" w:rsidRDefault="00C735FE" w:rsidP="00C735FE">
            <w:pPr>
              <w:jc w:val="center"/>
            </w:pPr>
            <w:r w:rsidRPr="00FB7849">
              <w:rPr>
                <w:rFonts w:asciiTheme="majorHAnsi" w:hAnsiTheme="majorHAnsi" w:cs="Calibri"/>
                <w:color w:val="000000"/>
                <w:sz w:val="18"/>
                <w:szCs w:val="18"/>
              </w:rPr>
              <w:t>2%</w:t>
            </w:r>
          </w:p>
        </w:tc>
      </w:tr>
      <w:tr w:rsidR="00C735FE" w:rsidRPr="00602117" w:rsidTr="001A551B">
        <w:trPr>
          <w:trHeight w:val="38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NI - 260424</w:t>
            </w:r>
            <w:r w:rsidR="00EE6D9C">
              <w:rPr>
                <w:rFonts w:asciiTheme="majorHAnsi" w:hAnsiTheme="majorHAnsi" w:cs="Calibri"/>
                <w:color w:val="000000"/>
                <w:sz w:val="18"/>
                <w:szCs w:val="18"/>
              </w:rPr>
              <w:t>-Re</w:t>
            </w:r>
          </w:p>
        </w:tc>
        <w:tc>
          <w:tcPr>
            <w:tcW w:w="1418" w:type="dxa"/>
            <w:tcBorders>
              <w:top w:val="nil"/>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Secondary product - SCRAP YARD</w:t>
            </w:r>
          </w:p>
        </w:tc>
        <w:tc>
          <w:tcPr>
            <w:tcW w:w="6662"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bCs/>
                <w:color w:val="000000"/>
                <w:sz w:val="18"/>
                <w:szCs w:val="18"/>
              </w:rPr>
            </w:pPr>
            <w:r w:rsidRPr="00C735FE">
              <w:rPr>
                <w:rFonts w:asciiTheme="majorHAnsi" w:hAnsiTheme="majorHAnsi" w:cs="Calibri"/>
                <w:bCs/>
                <w:color w:val="000000"/>
                <w:sz w:val="18"/>
                <w:szCs w:val="18"/>
              </w:rPr>
              <w:t xml:space="preserve">USED/REJ F.S.ROLL (SOLID) - 380 MM -   SOLID </w:t>
            </w:r>
            <w:proofErr w:type="gramStart"/>
            <w:r w:rsidRPr="00C735FE">
              <w:rPr>
                <w:rFonts w:asciiTheme="majorHAnsi" w:hAnsiTheme="majorHAnsi" w:cs="Calibri"/>
                <w:bCs/>
                <w:color w:val="000000"/>
                <w:sz w:val="18"/>
                <w:szCs w:val="18"/>
              </w:rPr>
              <w:t>{ 02</w:t>
            </w:r>
            <w:proofErr w:type="gramEnd"/>
            <w:r w:rsidRPr="00C735FE">
              <w:rPr>
                <w:rFonts w:asciiTheme="majorHAnsi" w:hAnsiTheme="majorHAnsi" w:cs="Calibri"/>
                <w:bCs/>
                <w:color w:val="000000"/>
                <w:sz w:val="18"/>
                <w:szCs w:val="18"/>
              </w:rPr>
              <w:t xml:space="preserve"> NOS.}-       BT1CW92,BT1CW113                                    </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4.5</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MT</w:t>
            </w:r>
          </w:p>
        </w:tc>
        <w:tc>
          <w:tcPr>
            <w:tcW w:w="2126"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rPr>
                <w:rFonts w:asciiTheme="majorHAnsi" w:hAnsiTheme="majorHAnsi" w:cs="Arial"/>
                <w:sz w:val="18"/>
                <w:szCs w:val="18"/>
              </w:rPr>
            </w:pPr>
            <w:r w:rsidRPr="00C735FE">
              <w:rPr>
                <w:rFonts w:asciiTheme="majorHAnsi" w:hAnsiTheme="majorHAnsi" w:cs="Arial"/>
                <w:sz w:val="18"/>
                <w:szCs w:val="18"/>
              </w:rPr>
              <w:t xml:space="preserve">In the scope of company @ </w:t>
            </w:r>
            <w:proofErr w:type="spellStart"/>
            <w:r w:rsidRPr="00C735FE">
              <w:rPr>
                <w:rFonts w:asciiTheme="majorHAnsi" w:hAnsiTheme="majorHAnsi" w:cs="Arial"/>
                <w:sz w:val="18"/>
                <w:szCs w:val="18"/>
              </w:rPr>
              <w:t>Rs</w:t>
            </w:r>
            <w:proofErr w:type="spellEnd"/>
            <w:r w:rsidRPr="00C735FE">
              <w:rPr>
                <w:rFonts w:asciiTheme="majorHAnsi" w:hAnsiTheme="majorHAnsi" w:cs="Arial"/>
                <w:sz w:val="18"/>
                <w:szCs w:val="18"/>
              </w:rPr>
              <w:t xml:space="preserve"> 200 per MT will be charged in the invoice</w:t>
            </w:r>
          </w:p>
        </w:tc>
        <w:tc>
          <w:tcPr>
            <w:tcW w:w="851"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18 % GST</w:t>
            </w:r>
          </w:p>
        </w:tc>
        <w:tc>
          <w:tcPr>
            <w:tcW w:w="1276" w:type="dxa"/>
            <w:tcBorders>
              <w:top w:val="single" w:sz="4" w:space="0" w:color="auto"/>
              <w:left w:val="nil"/>
              <w:bottom w:val="single" w:sz="4" w:space="0" w:color="auto"/>
              <w:right w:val="single" w:sz="4" w:space="0" w:color="auto"/>
            </w:tcBorders>
          </w:tcPr>
          <w:p w:rsidR="00C735FE" w:rsidRDefault="00C735FE" w:rsidP="00C735FE">
            <w:pPr>
              <w:jc w:val="center"/>
            </w:pPr>
            <w:r w:rsidRPr="00FB7849">
              <w:rPr>
                <w:rFonts w:asciiTheme="majorHAnsi" w:hAnsiTheme="majorHAnsi" w:cs="Calibri"/>
                <w:color w:val="000000"/>
                <w:sz w:val="18"/>
                <w:szCs w:val="18"/>
              </w:rPr>
              <w:t>2%</w:t>
            </w:r>
          </w:p>
        </w:tc>
      </w:tr>
      <w:tr w:rsidR="00C735FE" w:rsidRPr="00602117" w:rsidTr="001A551B">
        <w:trPr>
          <w:trHeight w:val="38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NI - 260426</w:t>
            </w:r>
            <w:r w:rsidR="00EE6D9C">
              <w:rPr>
                <w:rFonts w:asciiTheme="majorHAnsi" w:hAnsiTheme="majorHAnsi" w:cs="Calibri"/>
                <w:color w:val="000000"/>
                <w:sz w:val="18"/>
                <w:szCs w:val="18"/>
              </w:rPr>
              <w:t>-Re</w:t>
            </w:r>
          </w:p>
        </w:tc>
        <w:tc>
          <w:tcPr>
            <w:tcW w:w="1418" w:type="dxa"/>
            <w:tcBorders>
              <w:top w:val="nil"/>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Secondary product - SCRAP YARD</w:t>
            </w:r>
          </w:p>
        </w:tc>
        <w:tc>
          <w:tcPr>
            <w:tcW w:w="6662"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bCs/>
                <w:color w:val="000000"/>
                <w:sz w:val="18"/>
                <w:szCs w:val="18"/>
              </w:rPr>
            </w:pPr>
            <w:r w:rsidRPr="00C735FE">
              <w:rPr>
                <w:rFonts w:asciiTheme="majorHAnsi" w:hAnsiTheme="majorHAnsi" w:cs="Calibri"/>
                <w:bCs/>
                <w:color w:val="000000"/>
                <w:sz w:val="18"/>
                <w:szCs w:val="18"/>
              </w:rPr>
              <w:t xml:space="preserve">USED/REJ F.S.ROLL (HOLLOW) - 475 MM TO 500-   HOLLOW </w:t>
            </w:r>
            <w:proofErr w:type="gramStart"/>
            <w:r w:rsidRPr="00C735FE">
              <w:rPr>
                <w:rFonts w:asciiTheme="majorHAnsi" w:hAnsiTheme="majorHAnsi" w:cs="Calibri"/>
                <w:bCs/>
                <w:color w:val="000000"/>
                <w:sz w:val="18"/>
                <w:szCs w:val="18"/>
              </w:rPr>
              <w:t>{ 1</w:t>
            </w:r>
            <w:proofErr w:type="gramEnd"/>
            <w:r w:rsidRPr="00C735FE">
              <w:rPr>
                <w:rFonts w:asciiTheme="majorHAnsi" w:hAnsiTheme="majorHAnsi" w:cs="Calibri"/>
                <w:bCs/>
                <w:color w:val="000000"/>
                <w:sz w:val="18"/>
                <w:szCs w:val="18"/>
              </w:rPr>
              <w:t xml:space="preserve"> NOS.}- U242283                                                        </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3</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MT</w:t>
            </w:r>
          </w:p>
        </w:tc>
        <w:tc>
          <w:tcPr>
            <w:tcW w:w="2126"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rPr>
                <w:rFonts w:asciiTheme="majorHAnsi" w:hAnsiTheme="majorHAnsi" w:cs="Arial"/>
                <w:sz w:val="18"/>
                <w:szCs w:val="18"/>
              </w:rPr>
            </w:pPr>
            <w:r w:rsidRPr="00C735FE">
              <w:rPr>
                <w:rFonts w:asciiTheme="majorHAnsi" w:hAnsiTheme="majorHAnsi" w:cs="Arial"/>
                <w:sz w:val="18"/>
                <w:szCs w:val="18"/>
              </w:rPr>
              <w:t xml:space="preserve">In the scope of company @ </w:t>
            </w:r>
            <w:proofErr w:type="spellStart"/>
            <w:r w:rsidRPr="00C735FE">
              <w:rPr>
                <w:rFonts w:asciiTheme="majorHAnsi" w:hAnsiTheme="majorHAnsi" w:cs="Arial"/>
                <w:sz w:val="18"/>
                <w:szCs w:val="18"/>
              </w:rPr>
              <w:t>Rs</w:t>
            </w:r>
            <w:proofErr w:type="spellEnd"/>
            <w:r w:rsidRPr="00C735FE">
              <w:rPr>
                <w:rFonts w:asciiTheme="majorHAnsi" w:hAnsiTheme="majorHAnsi" w:cs="Arial"/>
                <w:sz w:val="18"/>
                <w:szCs w:val="18"/>
              </w:rPr>
              <w:t xml:space="preserve"> 200 per MT will be charged in the invoice</w:t>
            </w:r>
          </w:p>
        </w:tc>
        <w:tc>
          <w:tcPr>
            <w:tcW w:w="851"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18 % GST</w:t>
            </w:r>
          </w:p>
        </w:tc>
        <w:tc>
          <w:tcPr>
            <w:tcW w:w="1276" w:type="dxa"/>
            <w:tcBorders>
              <w:top w:val="single" w:sz="4" w:space="0" w:color="auto"/>
              <w:left w:val="nil"/>
              <w:bottom w:val="single" w:sz="4" w:space="0" w:color="auto"/>
              <w:right w:val="single" w:sz="4" w:space="0" w:color="auto"/>
            </w:tcBorders>
          </w:tcPr>
          <w:p w:rsidR="00C735FE" w:rsidRDefault="00C735FE" w:rsidP="00C735FE">
            <w:pPr>
              <w:jc w:val="center"/>
            </w:pPr>
            <w:r w:rsidRPr="00FB7849">
              <w:rPr>
                <w:rFonts w:asciiTheme="majorHAnsi" w:hAnsiTheme="majorHAnsi" w:cs="Calibri"/>
                <w:color w:val="000000"/>
                <w:sz w:val="18"/>
                <w:szCs w:val="18"/>
              </w:rPr>
              <w:t>2%</w:t>
            </w:r>
          </w:p>
        </w:tc>
      </w:tr>
      <w:tr w:rsidR="00C735FE" w:rsidRPr="00602117" w:rsidTr="001A551B">
        <w:trPr>
          <w:trHeight w:val="38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NI - 260427</w:t>
            </w:r>
            <w:r w:rsidR="00EE6D9C">
              <w:rPr>
                <w:rFonts w:asciiTheme="majorHAnsi" w:hAnsiTheme="majorHAnsi" w:cs="Calibri"/>
                <w:color w:val="000000"/>
                <w:sz w:val="18"/>
                <w:szCs w:val="18"/>
              </w:rPr>
              <w:t>-Re</w:t>
            </w:r>
          </w:p>
        </w:tc>
        <w:tc>
          <w:tcPr>
            <w:tcW w:w="1418" w:type="dxa"/>
            <w:tcBorders>
              <w:top w:val="nil"/>
              <w:left w:val="nil"/>
              <w:bottom w:val="nil"/>
              <w:right w:val="single" w:sz="4" w:space="0" w:color="auto"/>
            </w:tcBorders>
            <w:shd w:val="clear" w:color="auto" w:fill="auto"/>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Secondary product - SCRAP YARD</w:t>
            </w:r>
          </w:p>
        </w:tc>
        <w:tc>
          <w:tcPr>
            <w:tcW w:w="6662"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bCs/>
                <w:color w:val="000000"/>
                <w:sz w:val="18"/>
                <w:szCs w:val="18"/>
              </w:rPr>
            </w:pPr>
            <w:r w:rsidRPr="00C735FE">
              <w:rPr>
                <w:rFonts w:asciiTheme="majorHAnsi" w:hAnsiTheme="majorHAnsi" w:cs="Calibri"/>
                <w:bCs/>
                <w:color w:val="000000"/>
                <w:sz w:val="18"/>
                <w:szCs w:val="18"/>
              </w:rPr>
              <w:t>USED/REJ F.S.ROLL (SOLID) - 475 MM TO 500</w:t>
            </w:r>
            <w:proofErr w:type="gramStart"/>
            <w:r w:rsidRPr="00C735FE">
              <w:rPr>
                <w:rFonts w:asciiTheme="majorHAnsi" w:hAnsiTheme="majorHAnsi" w:cs="Calibri"/>
                <w:bCs/>
                <w:color w:val="000000"/>
                <w:sz w:val="18"/>
                <w:szCs w:val="18"/>
              </w:rPr>
              <w:t>-  SOLID</w:t>
            </w:r>
            <w:proofErr w:type="gramEnd"/>
            <w:r w:rsidRPr="00C735FE">
              <w:rPr>
                <w:rFonts w:asciiTheme="majorHAnsi" w:hAnsiTheme="majorHAnsi" w:cs="Calibri"/>
                <w:bCs/>
                <w:color w:val="000000"/>
                <w:sz w:val="18"/>
                <w:szCs w:val="18"/>
              </w:rPr>
              <w:t xml:space="preserve"> { 02 NOS.}-   BT1CI42/ CR2110Z1 ,   BT1CI47                                                      </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6.5</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MT</w:t>
            </w:r>
          </w:p>
        </w:tc>
        <w:tc>
          <w:tcPr>
            <w:tcW w:w="2126"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rPr>
                <w:rFonts w:asciiTheme="majorHAnsi" w:hAnsiTheme="majorHAnsi" w:cs="Arial"/>
                <w:sz w:val="18"/>
                <w:szCs w:val="18"/>
              </w:rPr>
            </w:pPr>
            <w:r w:rsidRPr="00C735FE">
              <w:rPr>
                <w:rFonts w:asciiTheme="majorHAnsi" w:hAnsiTheme="majorHAnsi" w:cs="Arial"/>
                <w:sz w:val="18"/>
                <w:szCs w:val="18"/>
              </w:rPr>
              <w:t xml:space="preserve">In the scope of company @ </w:t>
            </w:r>
            <w:proofErr w:type="spellStart"/>
            <w:r w:rsidRPr="00C735FE">
              <w:rPr>
                <w:rFonts w:asciiTheme="majorHAnsi" w:hAnsiTheme="majorHAnsi" w:cs="Arial"/>
                <w:sz w:val="18"/>
                <w:szCs w:val="18"/>
              </w:rPr>
              <w:t>Rs</w:t>
            </w:r>
            <w:proofErr w:type="spellEnd"/>
            <w:r w:rsidRPr="00C735FE">
              <w:rPr>
                <w:rFonts w:asciiTheme="majorHAnsi" w:hAnsiTheme="majorHAnsi" w:cs="Arial"/>
                <w:sz w:val="18"/>
                <w:szCs w:val="18"/>
              </w:rPr>
              <w:t xml:space="preserve"> 200 per MT will be charged in the invoice</w:t>
            </w:r>
          </w:p>
        </w:tc>
        <w:tc>
          <w:tcPr>
            <w:tcW w:w="851"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18 % GST</w:t>
            </w:r>
          </w:p>
        </w:tc>
        <w:tc>
          <w:tcPr>
            <w:tcW w:w="1276" w:type="dxa"/>
            <w:tcBorders>
              <w:top w:val="single" w:sz="4" w:space="0" w:color="auto"/>
              <w:left w:val="nil"/>
              <w:bottom w:val="single" w:sz="4" w:space="0" w:color="auto"/>
              <w:right w:val="single" w:sz="4" w:space="0" w:color="auto"/>
            </w:tcBorders>
          </w:tcPr>
          <w:p w:rsidR="00C735FE" w:rsidRDefault="00C735FE" w:rsidP="00C735FE">
            <w:pPr>
              <w:jc w:val="center"/>
            </w:pPr>
            <w:r w:rsidRPr="00FB7849">
              <w:rPr>
                <w:rFonts w:asciiTheme="majorHAnsi" w:hAnsiTheme="majorHAnsi" w:cs="Calibri"/>
                <w:color w:val="000000"/>
                <w:sz w:val="18"/>
                <w:szCs w:val="18"/>
              </w:rPr>
              <w:t>2%</w:t>
            </w:r>
          </w:p>
        </w:tc>
      </w:tr>
      <w:tr w:rsidR="00C426F2" w:rsidRPr="00602117" w:rsidTr="008A24F5">
        <w:trPr>
          <w:trHeight w:val="38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26F2" w:rsidRPr="00C426F2" w:rsidRDefault="00C426F2" w:rsidP="00C426F2">
            <w:pPr>
              <w:jc w:val="center"/>
              <w:rPr>
                <w:rFonts w:asciiTheme="majorHAnsi" w:hAnsiTheme="majorHAnsi" w:cs="Calibri"/>
                <w:color w:val="000000"/>
                <w:sz w:val="18"/>
                <w:szCs w:val="18"/>
              </w:rPr>
            </w:pPr>
            <w:r w:rsidRPr="00C426F2">
              <w:rPr>
                <w:rFonts w:asciiTheme="majorHAnsi" w:hAnsiTheme="majorHAnsi" w:cs="Calibri"/>
                <w:color w:val="000000"/>
                <w:sz w:val="18"/>
                <w:szCs w:val="18"/>
              </w:rPr>
              <w:t>NI-FPM-260401</w:t>
            </w:r>
          </w:p>
        </w:tc>
        <w:tc>
          <w:tcPr>
            <w:tcW w:w="1418" w:type="dxa"/>
            <w:tcBorders>
              <w:top w:val="nil"/>
              <w:left w:val="nil"/>
              <w:bottom w:val="single" w:sz="4" w:space="0" w:color="auto"/>
              <w:right w:val="single" w:sz="4" w:space="0" w:color="auto"/>
            </w:tcBorders>
            <w:shd w:val="clear" w:color="auto" w:fill="auto"/>
            <w:vAlign w:val="center"/>
          </w:tcPr>
          <w:p w:rsidR="00C426F2" w:rsidRPr="00C426F2" w:rsidRDefault="00C426F2" w:rsidP="00C426F2">
            <w:pPr>
              <w:jc w:val="center"/>
              <w:rPr>
                <w:rFonts w:asciiTheme="majorHAnsi" w:hAnsiTheme="majorHAnsi" w:cs="Calibri"/>
                <w:color w:val="000000"/>
                <w:sz w:val="18"/>
                <w:szCs w:val="18"/>
              </w:rPr>
            </w:pPr>
            <w:r w:rsidRPr="00C426F2">
              <w:rPr>
                <w:rFonts w:asciiTheme="majorHAnsi" w:hAnsiTheme="majorHAnsi" w:cs="Calibri"/>
                <w:color w:val="000000"/>
                <w:sz w:val="18"/>
                <w:szCs w:val="18"/>
              </w:rPr>
              <w:t>Secondary product - SCRAP YARD</w:t>
            </w:r>
          </w:p>
        </w:tc>
        <w:tc>
          <w:tcPr>
            <w:tcW w:w="6662" w:type="dxa"/>
            <w:tcBorders>
              <w:top w:val="single" w:sz="4" w:space="0" w:color="auto"/>
              <w:left w:val="nil"/>
              <w:bottom w:val="single" w:sz="4" w:space="0" w:color="auto"/>
              <w:right w:val="single" w:sz="4" w:space="0" w:color="auto"/>
            </w:tcBorders>
            <w:shd w:val="clear" w:color="auto" w:fill="auto"/>
            <w:noWrap/>
            <w:vAlign w:val="center"/>
          </w:tcPr>
          <w:p w:rsidR="00B2268A" w:rsidRPr="00B2268A" w:rsidRDefault="00C426F2" w:rsidP="00B2268A">
            <w:pPr>
              <w:jc w:val="center"/>
              <w:rPr>
                <w:rFonts w:asciiTheme="majorHAnsi" w:hAnsiTheme="majorHAnsi" w:cs="Calibri"/>
                <w:color w:val="FF0000"/>
                <w:sz w:val="18"/>
                <w:szCs w:val="18"/>
              </w:rPr>
            </w:pPr>
            <w:r w:rsidRPr="00C426F2">
              <w:rPr>
                <w:rFonts w:asciiTheme="majorHAnsi" w:hAnsiTheme="majorHAnsi" w:cs="Calibri"/>
                <w:color w:val="000000"/>
                <w:sz w:val="18"/>
                <w:szCs w:val="18"/>
              </w:rPr>
              <w:t>U/R PLASTIC BAG</w:t>
            </w:r>
            <w:proofErr w:type="gramStart"/>
            <w:r w:rsidRPr="00C426F2">
              <w:rPr>
                <w:rFonts w:asciiTheme="majorHAnsi" w:hAnsiTheme="majorHAnsi" w:cs="Calibri"/>
                <w:color w:val="000000"/>
                <w:sz w:val="18"/>
                <w:szCs w:val="18"/>
              </w:rPr>
              <w:t>,PAPER,CARDBOARD</w:t>
            </w:r>
            <w:proofErr w:type="gramEnd"/>
            <w:r w:rsidRPr="00C426F2">
              <w:rPr>
                <w:rFonts w:asciiTheme="majorHAnsi" w:hAnsiTheme="majorHAnsi" w:cs="Calibri"/>
                <w:color w:val="000000"/>
                <w:sz w:val="18"/>
                <w:szCs w:val="18"/>
              </w:rPr>
              <w:t xml:space="preserve"> ETC - (Including Honey Comb)- (AS IT IS). </w:t>
            </w:r>
            <w:r w:rsidR="00B54839" w:rsidRPr="00B54839">
              <w:rPr>
                <w:rFonts w:asciiTheme="minorHAnsi" w:hAnsiTheme="minorHAnsi" w:cstheme="minorHAnsi"/>
                <w:b/>
                <w:color w:val="FF0000"/>
                <w:sz w:val="18"/>
                <w:szCs w:val="18"/>
              </w:rPr>
              <w:t>(</w:t>
            </w:r>
            <w:r w:rsidR="00B54839" w:rsidRPr="00B54839">
              <w:rPr>
                <w:rFonts w:ascii="Cambria" w:hAnsi="Cambria" w:cs="Calibri"/>
                <w:b/>
                <w:bCs/>
                <w:color w:val="FF0000"/>
                <w:sz w:val="18"/>
                <w:szCs w:val="18"/>
                <w:lang w:val="en-IN" w:eastAsia="en-IN"/>
              </w:rPr>
              <w:t>Only authorized parties who have valid authorization, CTO/CTE from pollution control board are authorized to participate in the auction as per hazardous and other waste rule</w:t>
            </w:r>
            <w:r w:rsidR="00B54839" w:rsidRPr="00B54839">
              <w:rPr>
                <w:rFonts w:asciiTheme="minorHAnsi" w:hAnsiTheme="minorHAnsi" w:cstheme="minorHAnsi"/>
                <w:b/>
                <w:color w:val="FF0000"/>
                <w:sz w:val="18"/>
                <w:szCs w:val="18"/>
              </w:rPr>
              <w:t>)</w:t>
            </w:r>
            <w:r w:rsidRPr="00C426F2">
              <w:rPr>
                <w:rFonts w:asciiTheme="majorHAnsi" w:hAnsiTheme="majorHAnsi" w:cs="Calibri"/>
                <w:color w:val="000000"/>
                <w:sz w:val="18"/>
                <w:szCs w:val="18"/>
              </w:rPr>
              <w:t xml:space="preserve">  - (</w:t>
            </w:r>
            <w:r w:rsidRPr="00F73937">
              <w:rPr>
                <w:rFonts w:asciiTheme="majorHAnsi" w:hAnsiTheme="majorHAnsi" w:cs="Calibri"/>
                <w:b/>
                <w:color w:val="000000"/>
                <w:sz w:val="18"/>
                <w:szCs w:val="18"/>
              </w:rPr>
              <w:t>STOCK +</w:t>
            </w:r>
            <w:r w:rsidR="003D4967" w:rsidRPr="00F73937">
              <w:rPr>
                <w:rFonts w:asciiTheme="majorHAnsi" w:hAnsiTheme="majorHAnsi" w:cs="Calibri"/>
                <w:b/>
                <w:color w:val="000000"/>
                <w:sz w:val="18"/>
                <w:szCs w:val="18"/>
              </w:rPr>
              <w:t xml:space="preserve">90 days </w:t>
            </w:r>
            <w:r w:rsidRPr="00F73937">
              <w:rPr>
                <w:rFonts w:asciiTheme="majorHAnsi" w:hAnsiTheme="majorHAnsi" w:cs="Calibri"/>
                <w:b/>
                <w:color w:val="000000"/>
                <w:sz w:val="18"/>
                <w:szCs w:val="18"/>
              </w:rPr>
              <w:t>ARISING</w:t>
            </w:r>
            <w:r w:rsidRPr="00C426F2">
              <w:rPr>
                <w:rFonts w:asciiTheme="majorHAnsi" w:hAnsiTheme="majorHAnsi" w:cs="Calibri"/>
                <w:color w:val="000000"/>
                <w:sz w:val="18"/>
                <w:szCs w:val="18"/>
              </w:rPr>
              <w:t>).</w:t>
            </w:r>
            <w:r w:rsidR="00B2268A">
              <w:t xml:space="preserve"> </w:t>
            </w:r>
            <w:r w:rsidR="00B2268A" w:rsidRPr="00B2268A">
              <w:rPr>
                <w:rFonts w:asciiTheme="majorHAnsi" w:hAnsiTheme="majorHAnsi" w:cs="Calibri"/>
                <w:color w:val="FF0000"/>
                <w:sz w:val="18"/>
                <w:szCs w:val="18"/>
              </w:rPr>
              <w:t xml:space="preserve">Loading with the help of </w:t>
            </w:r>
          </w:p>
          <w:p w:rsidR="00C426F2" w:rsidRPr="00C426F2" w:rsidRDefault="00B2268A" w:rsidP="00B2268A">
            <w:pPr>
              <w:jc w:val="center"/>
              <w:rPr>
                <w:rFonts w:asciiTheme="majorHAnsi" w:hAnsiTheme="majorHAnsi" w:cs="Calibri"/>
                <w:color w:val="000000"/>
                <w:sz w:val="18"/>
                <w:szCs w:val="18"/>
              </w:rPr>
            </w:pPr>
            <w:r w:rsidRPr="00B2268A">
              <w:rPr>
                <w:rFonts w:asciiTheme="majorHAnsi" w:hAnsiTheme="majorHAnsi" w:cs="Calibri"/>
                <w:color w:val="FF0000"/>
                <w:sz w:val="18"/>
                <w:szCs w:val="18"/>
              </w:rPr>
              <w:t>JCB / Grabber as per availability.</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426F2" w:rsidRPr="00C426F2" w:rsidRDefault="00C426F2" w:rsidP="00C426F2">
            <w:pPr>
              <w:jc w:val="center"/>
              <w:rPr>
                <w:rFonts w:asciiTheme="majorHAnsi" w:hAnsiTheme="majorHAnsi" w:cs="Calibri"/>
                <w:color w:val="000000"/>
                <w:sz w:val="18"/>
                <w:szCs w:val="18"/>
              </w:rPr>
            </w:pPr>
            <w:r w:rsidRPr="00C426F2">
              <w:rPr>
                <w:rFonts w:asciiTheme="majorHAnsi" w:hAnsiTheme="majorHAnsi" w:cs="Calibri"/>
                <w:color w:val="000000"/>
                <w:sz w:val="18"/>
                <w:szCs w:val="18"/>
              </w:rPr>
              <w:t>100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426F2" w:rsidRPr="00C426F2" w:rsidRDefault="00C426F2" w:rsidP="00C426F2">
            <w:pPr>
              <w:jc w:val="center"/>
              <w:rPr>
                <w:rFonts w:asciiTheme="majorHAnsi" w:hAnsiTheme="majorHAnsi" w:cs="Calibri"/>
                <w:color w:val="000000"/>
                <w:sz w:val="18"/>
                <w:szCs w:val="18"/>
              </w:rPr>
            </w:pPr>
            <w:r w:rsidRPr="00C426F2">
              <w:rPr>
                <w:rFonts w:asciiTheme="majorHAnsi" w:hAnsiTheme="majorHAnsi" w:cs="Calibri"/>
                <w:color w:val="000000"/>
                <w:sz w:val="18"/>
                <w:szCs w:val="18"/>
              </w:rPr>
              <w:t>MT</w:t>
            </w:r>
          </w:p>
        </w:tc>
        <w:tc>
          <w:tcPr>
            <w:tcW w:w="2126" w:type="dxa"/>
            <w:tcBorders>
              <w:top w:val="single" w:sz="4" w:space="0" w:color="auto"/>
              <w:left w:val="nil"/>
              <w:bottom w:val="single" w:sz="4" w:space="0" w:color="auto"/>
              <w:right w:val="single" w:sz="4" w:space="0" w:color="auto"/>
            </w:tcBorders>
            <w:shd w:val="clear" w:color="auto" w:fill="auto"/>
            <w:vAlign w:val="center"/>
          </w:tcPr>
          <w:p w:rsidR="00C426F2" w:rsidRDefault="00C426F2" w:rsidP="00C426F2">
            <w:pPr>
              <w:rPr>
                <w:rFonts w:asciiTheme="majorHAnsi" w:hAnsiTheme="majorHAnsi" w:cs="Calibri"/>
                <w:color w:val="000000"/>
                <w:sz w:val="18"/>
                <w:szCs w:val="18"/>
              </w:rPr>
            </w:pPr>
            <w:r w:rsidRPr="00C426F2">
              <w:rPr>
                <w:rFonts w:asciiTheme="majorHAnsi" w:hAnsiTheme="majorHAnsi" w:cs="Calibri"/>
                <w:color w:val="000000"/>
                <w:sz w:val="18"/>
                <w:szCs w:val="18"/>
              </w:rPr>
              <w:t>FREE LOADING</w:t>
            </w:r>
          </w:p>
          <w:p w:rsidR="00FB4F1F" w:rsidRPr="00FB4F1F" w:rsidRDefault="00262A92" w:rsidP="00FB4F1F">
            <w:pPr>
              <w:jc w:val="center"/>
              <w:rPr>
                <w:rFonts w:ascii="Cambria" w:hAnsi="Cambria"/>
                <w:b/>
                <w:color w:val="FF0000"/>
                <w:sz w:val="18"/>
                <w:szCs w:val="18"/>
              </w:rPr>
            </w:pPr>
            <w:r w:rsidRPr="00FB4F1F">
              <w:rPr>
                <w:rFonts w:asciiTheme="majorHAnsi" w:hAnsiTheme="majorHAnsi" w:cs="Calibri"/>
                <w:b/>
                <w:color w:val="FF0000"/>
                <w:sz w:val="18"/>
                <w:szCs w:val="18"/>
              </w:rPr>
              <w:t>Lifting- (</w:t>
            </w:r>
            <w:r w:rsidR="00FB4F1F" w:rsidRPr="00FB4F1F">
              <w:rPr>
                <w:rFonts w:ascii="Cambria" w:hAnsi="Cambria"/>
                <w:b/>
                <w:color w:val="FF0000"/>
                <w:sz w:val="18"/>
                <w:szCs w:val="18"/>
              </w:rPr>
              <w:t>Minimum 05</w:t>
            </w:r>
          </w:p>
          <w:p w:rsidR="00262A92" w:rsidRPr="00C426F2" w:rsidRDefault="00FB4F1F" w:rsidP="00FB4F1F">
            <w:pPr>
              <w:rPr>
                <w:rFonts w:asciiTheme="majorHAnsi" w:hAnsiTheme="majorHAnsi" w:cs="Calibri"/>
                <w:color w:val="000000"/>
                <w:sz w:val="18"/>
                <w:szCs w:val="18"/>
              </w:rPr>
            </w:pPr>
            <w:r w:rsidRPr="00FB4F1F">
              <w:rPr>
                <w:rFonts w:ascii="Cambria" w:hAnsi="Cambria"/>
                <w:b/>
                <w:color w:val="FF0000"/>
                <w:sz w:val="18"/>
                <w:szCs w:val="18"/>
              </w:rPr>
              <w:t>vehicles required Every –Week</w:t>
            </w:r>
            <w:r w:rsidR="00262A92" w:rsidRPr="00FB4F1F">
              <w:rPr>
                <w:rFonts w:asciiTheme="majorHAnsi" w:hAnsiTheme="majorHAnsi" w:cs="Calibri"/>
                <w:b/>
                <w:color w:val="FF0000"/>
                <w:sz w:val="18"/>
                <w:szCs w:val="18"/>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C426F2" w:rsidRPr="00C426F2" w:rsidRDefault="00C426F2" w:rsidP="00C426F2">
            <w:pPr>
              <w:jc w:val="center"/>
              <w:rPr>
                <w:rFonts w:asciiTheme="majorHAnsi" w:hAnsiTheme="majorHAnsi" w:cs="Calibri"/>
                <w:color w:val="000000"/>
                <w:sz w:val="18"/>
                <w:szCs w:val="18"/>
              </w:rPr>
            </w:pPr>
            <w:r w:rsidRPr="00C426F2">
              <w:rPr>
                <w:rFonts w:asciiTheme="majorHAnsi" w:hAnsiTheme="majorHAnsi" w:cs="Calibri"/>
                <w:color w:val="000000"/>
                <w:sz w:val="18"/>
                <w:szCs w:val="18"/>
              </w:rPr>
              <w:t>18 % GST</w:t>
            </w:r>
          </w:p>
        </w:tc>
        <w:tc>
          <w:tcPr>
            <w:tcW w:w="1276" w:type="dxa"/>
            <w:tcBorders>
              <w:top w:val="single" w:sz="4" w:space="0" w:color="auto"/>
              <w:left w:val="nil"/>
              <w:bottom w:val="single" w:sz="4" w:space="0" w:color="auto"/>
              <w:right w:val="single" w:sz="4" w:space="0" w:color="auto"/>
            </w:tcBorders>
          </w:tcPr>
          <w:p w:rsidR="00C426F2" w:rsidRPr="00C426F2" w:rsidRDefault="00C426F2" w:rsidP="00C426F2">
            <w:pPr>
              <w:jc w:val="center"/>
              <w:rPr>
                <w:rFonts w:asciiTheme="majorHAnsi" w:hAnsiTheme="majorHAnsi" w:cs="Calibri"/>
                <w:color w:val="000000"/>
                <w:sz w:val="18"/>
                <w:szCs w:val="18"/>
              </w:rPr>
            </w:pPr>
            <w:r w:rsidRPr="00FB7849">
              <w:rPr>
                <w:rFonts w:asciiTheme="majorHAnsi" w:hAnsiTheme="majorHAnsi" w:cs="Calibri"/>
                <w:color w:val="000000"/>
                <w:sz w:val="18"/>
                <w:szCs w:val="18"/>
              </w:rPr>
              <w:t>2%</w:t>
            </w:r>
          </w:p>
        </w:tc>
      </w:tr>
      <w:tr w:rsidR="00C426F2" w:rsidRPr="00602117" w:rsidTr="008A24F5">
        <w:trPr>
          <w:trHeight w:val="38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26F2" w:rsidRPr="00C426F2" w:rsidRDefault="00C426F2" w:rsidP="00C426F2">
            <w:pPr>
              <w:jc w:val="center"/>
              <w:rPr>
                <w:rFonts w:asciiTheme="majorHAnsi" w:hAnsiTheme="majorHAnsi" w:cs="Calibri"/>
                <w:color w:val="000000"/>
                <w:sz w:val="18"/>
                <w:szCs w:val="18"/>
              </w:rPr>
            </w:pPr>
            <w:r w:rsidRPr="00C426F2">
              <w:rPr>
                <w:rFonts w:asciiTheme="majorHAnsi" w:hAnsiTheme="majorHAnsi" w:cs="Calibri"/>
                <w:color w:val="000000"/>
                <w:sz w:val="18"/>
                <w:szCs w:val="18"/>
              </w:rPr>
              <w:t>NI-FPM-260402</w:t>
            </w:r>
          </w:p>
        </w:tc>
        <w:tc>
          <w:tcPr>
            <w:tcW w:w="1418" w:type="dxa"/>
            <w:tcBorders>
              <w:top w:val="nil"/>
              <w:left w:val="nil"/>
              <w:bottom w:val="single" w:sz="4" w:space="0" w:color="auto"/>
              <w:right w:val="single" w:sz="4" w:space="0" w:color="auto"/>
            </w:tcBorders>
            <w:shd w:val="clear" w:color="auto" w:fill="auto"/>
            <w:vAlign w:val="center"/>
          </w:tcPr>
          <w:p w:rsidR="00C426F2" w:rsidRPr="00C426F2" w:rsidRDefault="00C426F2" w:rsidP="00C426F2">
            <w:pPr>
              <w:jc w:val="center"/>
              <w:rPr>
                <w:rFonts w:asciiTheme="majorHAnsi" w:hAnsiTheme="majorHAnsi" w:cs="Calibri"/>
                <w:color w:val="000000"/>
                <w:sz w:val="18"/>
                <w:szCs w:val="18"/>
              </w:rPr>
            </w:pPr>
            <w:r w:rsidRPr="00C426F2">
              <w:rPr>
                <w:rFonts w:asciiTheme="majorHAnsi" w:hAnsiTheme="majorHAnsi" w:cs="Calibri"/>
                <w:color w:val="000000"/>
                <w:sz w:val="18"/>
                <w:szCs w:val="18"/>
              </w:rPr>
              <w:t>Secondary product - SCRAP YARD</w:t>
            </w:r>
          </w:p>
        </w:tc>
        <w:tc>
          <w:tcPr>
            <w:tcW w:w="6662" w:type="dxa"/>
            <w:tcBorders>
              <w:top w:val="single" w:sz="4" w:space="0" w:color="auto"/>
              <w:left w:val="nil"/>
              <w:bottom w:val="single" w:sz="4" w:space="0" w:color="auto"/>
              <w:right w:val="single" w:sz="4" w:space="0" w:color="auto"/>
            </w:tcBorders>
            <w:shd w:val="clear" w:color="auto" w:fill="auto"/>
            <w:noWrap/>
            <w:vAlign w:val="center"/>
          </w:tcPr>
          <w:p w:rsidR="00C426F2" w:rsidRPr="00C426F2" w:rsidRDefault="00C426F2" w:rsidP="00C426F2">
            <w:pPr>
              <w:jc w:val="center"/>
              <w:rPr>
                <w:rFonts w:asciiTheme="majorHAnsi" w:hAnsiTheme="majorHAnsi" w:cs="Calibri"/>
                <w:color w:val="000000"/>
                <w:sz w:val="18"/>
                <w:szCs w:val="18"/>
              </w:rPr>
            </w:pPr>
            <w:r w:rsidRPr="00C426F2">
              <w:rPr>
                <w:rFonts w:asciiTheme="majorHAnsi" w:hAnsiTheme="majorHAnsi" w:cs="Calibri"/>
                <w:color w:val="000000"/>
                <w:sz w:val="18"/>
                <w:szCs w:val="18"/>
              </w:rPr>
              <w:t>SCRAP WOOD -  FIRE WOOD - (AS IT IS)</w:t>
            </w:r>
            <w:r w:rsidRPr="00C426F2">
              <w:rPr>
                <w:rFonts w:asciiTheme="majorHAnsi" w:hAnsiTheme="majorHAnsi" w:cs="Calibri"/>
                <w:color w:val="000000"/>
                <w:sz w:val="18"/>
                <w:szCs w:val="18"/>
              </w:rPr>
              <w:br/>
              <w:t>(</w:t>
            </w:r>
            <w:r w:rsidR="003D4967" w:rsidRPr="00F73937">
              <w:rPr>
                <w:rFonts w:asciiTheme="majorHAnsi" w:hAnsiTheme="majorHAnsi" w:cs="Calibri"/>
                <w:b/>
                <w:color w:val="000000"/>
                <w:sz w:val="18"/>
                <w:szCs w:val="18"/>
              </w:rPr>
              <w:t xml:space="preserve">60 days </w:t>
            </w:r>
            <w:r w:rsidRPr="00F73937">
              <w:rPr>
                <w:rFonts w:asciiTheme="majorHAnsi" w:hAnsiTheme="majorHAnsi" w:cs="Calibri"/>
                <w:b/>
                <w:color w:val="000000"/>
                <w:sz w:val="18"/>
                <w:szCs w:val="18"/>
              </w:rPr>
              <w:t>ARISING</w:t>
            </w:r>
            <w:r w:rsidRPr="00C426F2">
              <w:rPr>
                <w:rFonts w:asciiTheme="majorHAnsi" w:hAnsiTheme="majorHAnsi" w:cs="Calibri"/>
                <w:color w:val="000000"/>
                <w:sz w:val="18"/>
                <w:szCs w:val="18"/>
              </w:rPr>
              <w:t>)</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426F2" w:rsidRPr="00C426F2" w:rsidRDefault="00C426F2" w:rsidP="00C426F2">
            <w:pPr>
              <w:jc w:val="center"/>
              <w:rPr>
                <w:rFonts w:asciiTheme="majorHAnsi" w:hAnsiTheme="majorHAnsi" w:cs="Calibri"/>
                <w:color w:val="000000"/>
                <w:sz w:val="18"/>
                <w:szCs w:val="18"/>
              </w:rPr>
            </w:pPr>
            <w:r w:rsidRPr="00C426F2">
              <w:rPr>
                <w:rFonts w:asciiTheme="majorHAnsi" w:hAnsiTheme="majorHAnsi" w:cs="Calibri"/>
                <w:color w:val="000000"/>
                <w:sz w:val="18"/>
                <w:szCs w:val="18"/>
              </w:rPr>
              <w:t>50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426F2" w:rsidRPr="00C426F2" w:rsidRDefault="00C426F2" w:rsidP="00C426F2">
            <w:pPr>
              <w:jc w:val="center"/>
              <w:rPr>
                <w:rFonts w:asciiTheme="majorHAnsi" w:hAnsiTheme="majorHAnsi" w:cs="Calibri"/>
                <w:color w:val="000000"/>
                <w:sz w:val="18"/>
                <w:szCs w:val="18"/>
              </w:rPr>
            </w:pPr>
            <w:r w:rsidRPr="00C426F2">
              <w:rPr>
                <w:rFonts w:asciiTheme="majorHAnsi" w:hAnsiTheme="majorHAnsi" w:cs="Calibri"/>
                <w:color w:val="000000"/>
                <w:sz w:val="18"/>
                <w:szCs w:val="18"/>
              </w:rPr>
              <w:t>MT</w:t>
            </w:r>
          </w:p>
        </w:tc>
        <w:tc>
          <w:tcPr>
            <w:tcW w:w="2126" w:type="dxa"/>
            <w:tcBorders>
              <w:top w:val="single" w:sz="4" w:space="0" w:color="auto"/>
              <w:left w:val="nil"/>
              <w:bottom w:val="single" w:sz="4" w:space="0" w:color="auto"/>
              <w:right w:val="single" w:sz="4" w:space="0" w:color="auto"/>
            </w:tcBorders>
            <w:shd w:val="clear" w:color="auto" w:fill="auto"/>
            <w:vAlign w:val="center"/>
          </w:tcPr>
          <w:p w:rsidR="00C426F2" w:rsidRPr="00C426F2" w:rsidRDefault="00C426F2" w:rsidP="00C426F2">
            <w:pPr>
              <w:rPr>
                <w:rFonts w:asciiTheme="majorHAnsi" w:hAnsiTheme="majorHAnsi" w:cs="Calibri"/>
                <w:color w:val="000000"/>
                <w:sz w:val="18"/>
                <w:szCs w:val="18"/>
              </w:rPr>
            </w:pPr>
            <w:r w:rsidRPr="00C426F2">
              <w:rPr>
                <w:rFonts w:asciiTheme="majorHAnsi" w:hAnsiTheme="majorHAnsi" w:cs="Calibri"/>
                <w:color w:val="000000"/>
                <w:sz w:val="18"/>
                <w:szCs w:val="18"/>
              </w:rPr>
              <w:t>FREE LOADING</w:t>
            </w:r>
          </w:p>
        </w:tc>
        <w:tc>
          <w:tcPr>
            <w:tcW w:w="851" w:type="dxa"/>
            <w:tcBorders>
              <w:top w:val="single" w:sz="4" w:space="0" w:color="auto"/>
              <w:left w:val="nil"/>
              <w:bottom w:val="single" w:sz="4" w:space="0" w:color="auto"/>
              <w:right w:val="single" w:sz="4" w:space="0" w:color="auto"/>
            </w:tcBorders>
            <w:shd w:val="clear" w:color="auto" w:fill="auto"/>
            <w:vAlign w:val="center"/>
          </w:tcPr>
          <w:p w:rsidR="00C426F2" w:rsidRPr="00C426F2" w:rsidRDefault="00C426F2" w:rsidP="00C426F2">
            <w:pPr>
              <w:jc w:val="center"/>
              <w:rPr>
                <w:rFonts w:asciiTheme="majorHAnsi" w:hAnsiTheme="majorHAnsi" w:cs="Calibri"/>
                <w:color w:val="000000"/>
                <w:sz w:val="18"/>
                <w:szCs w:val="18"/>
              </w:rPr>
            </w:pPr>
            <w:r w:rsidRPr="00C426F2">
              <w:rPr>
                <w:rFonts w:asciiTheme="majorHAnsi" w:hAnsiTheme="majorHAnsi" w:cs="Calibri"/>
                <w:color w:val="000000"/>
                <w:sz w:val="18"/>
                <w:szCs w:val="18"/>
              </w:rPr>
              <w:t>18 % GST</w:t>
            </w:r>
          </w:p>
        </w:tc>
        <w:tc>
          <w:tcPr>
            <w:tcW w:w="1276" w:type="dxa"/>
            <w:tcBorders>
              <w:top w:val="single" w:sz="4" w:space="0" w:color="auto"/>
              <w:left w:val="nil"/>
              <w:bottom w:val="single" w:sz="4" w:space="0" w:color="auto"/>
              <w:right w:val="single" w:sz="4" w:space="0" w:color="auto"/>
            </w:tcBorders>
          </w:tcPr>
          <w:p w:rsidR="00C426F2" w:rsidRPr="00C426F2" w:rsidRDefault="00C426F2" w:rsidP="00C426F2">
            <w:pPr>
              <w:jc w:val="center"/>
              <w:rPr>
                <w:rFonts w:asciiTheme="majorHAnsi" w:hAnsiTheme="majorHAnsi" w:cs="Calibri"/>
                <w:color w:val="000000"/>
                <w:sz w:val="18"/>
                <w:szCs w:val="18"/>
              </w:rPr>
            </w:pPr>
            <w:r w:rsidRPr="00FB7849">
              <w:rPr>
                <w:rFonts w:asciiTheme="majorHAnsi" w:hAnsiTheme="majorHAnsi" w:cs="Calibri"/>
                <w:color w:val="000000"/>
                <w:sz w:val="18"/>
                <w:szCs w:val="18"/>
              </w:rPr>
              <w:t>2%</w:t>
            </w:r>
          </w:p>
        </w:tc>
      </w:tr>
      <w:tr w:rsidR="00C426F2" w:rsidRPr="00602117" w:rsidTr="008A24F5">
        <w:trPr>
          <w:trHeight w:val="38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26F2" w:rsidRPr="00C426F2" w:rsidRDefault="00C426F2" w:rsidP="00C426F2">
            <w:pPr>
              <w:jc w:val="center"/>
              <w:rPr>
                <w:rFonts w:asciiTheme="majorHAnsi" w:hAnsiTheme="majorHAnsi" w:cs="Calibri"/>
                <w:color w:val="000000"/>
                <w:sz w:val="18"/>
                <w:szCs w:val="18"/>
              </w:rPr>
            </w:pPr>
            <w:r w:rsidRPr="00C426F2">
              <w:rPr>
                <w:rFonts w:asciiTheme="majorHAnsi" w:hAnsiTheme="majorHAnsi" w:cs="Calibri"/>
                <w:color w:val="000000"/>
                <w:sz w:val="18"/>
                <w:szCs w:val="18"/>
              </w:rPr>
              <w:t>NI-260403</w:t>
            </w:r>
          </w:p>
        </w:tc>
        <w:tc>
          <w:tcPr>
            <w:tcW w:w="1418" w:type="dxa"/>
            <w:tcBorders>
              <w:top w:val="nil"/>
              <w:left w:val="nil"/>
              <w:bottom w:val="single" w:sz="4" w:space="0" w:color="auto"/>
              <w:right w:val="single" w:sz="4" w:space="0" w:color="auto"/>
            </w:tcBorders>
            <w:shd w:val="clear" w:color="auto" w:fill="auto"/>
            <w:vAlign w:val="center"/>
          </w:tcPr>
          <w:p w:rsidR="00C426F2" w:rsidRPr="00C426F2" w:rsidRDefault="00C426F2" w:rsidP="00C426F2">
            <w:pPr>
              <w:jc w:val="center"/>
              <w:rPr>
                <w:rFonts w:asciiTheme="majorHAnsi" w:hAnsiTheme="majorHAnsi" w:cs="Calibri"/>
                <w:color w:val="000000"/>
                <w:sz w:val="18"/>
                <w:szCs w:val="18"/>
              </w:rPr>
            </w:pPr>
            <w:r w:rsidRPr="00C426F2">
              <w:rPr>
                <w:rFonts w:asciiTheme="majorHAnsi" w:hAnsiTheme="majorHAnsi" w:cs="Calibri"/>
                <w:color w:val="000000"/>
                <w:sz w:val="18"/>
                <w:szCs w:val="18"/>
              </w:rPr>
              <w:t>Secondary product - SCRAP YARD</w:t>
            </w:r>
          </w:p>
        </w:tc>
        <w:tc>
          <w:tcPr>
            <w:tcW w:w="6662" w:type="dxa"/>
            <w:tcBorders>
              <w:top w:val="single" w:sz="4" w:space="0" w:color="auto"/>
              <w:left w:val="nil"/>
              <w:bottom w:val="single" w:sz="4" w:space="0" w:color="auto"/>
              <w:right w:val="single" w:sz="4" w:space="0" w:color="auto"/>
            </w:tcBorders>
            <w:shd w:val="clear" w:color="auto" w:fill="auto"/>
            <w:noWrap/>
            <w:vAlign w:val="center"/>
          </w:tcPr>
          <w:p w:rsidR="00C426F2" w:rsidRPr="00C426F2" w:rsidRDefault="00C426F2" w:rsidP="00C426F2">
            <w:pPr>
              <w:rPr>
                <w:rFonts w:asciiTheme="majorHAnsi" w:hAnsiTheme="majorHAnsi" w:cs="Calibri"/>
                <w:color w:val="000000"/>
                <w:sz w:val="18"/>
                <w:szCs w:val="18"/>
              </w:rPr>
            </w:pPr>
            <w:r w:rsidRPr="00C426F2">
              <w:rPr>
                <w:rFonts w:asciiTheme="majorHAnsi" w:hAnsiTheme="majorHAnsi" w:cs="Calibri"/>
                <w:color w:val="000000"/>
                <w:sz w:val="18"/>
                <w:szCs w:val="18"/>
              </w:rPr>
              <w:t xml:space="preserve">U/R PLASTIC CARBOUYS(20- 50LTRS CAPA) - </w:t>
            </w:r>
            <w:r w:rsidR="00B6147E" w:rsidRPr="00B6147E">
              <w:rPr>
                <w:rFonts w:asciiTheme="minorHAnsi" w:hAnsiTheme="minorHAnsi" w:cstheme="minorHAnsi"/>
                <w:b/>
                <w:bCs/>
                <w:color w:val="FF0000"/>
                <w:sz w:val="18"/>
                <w:szCs w:val="18"/>
              </w:rPr>
              <w:t>(Only authorized parties who have valid authorization, CTO/CTE from pollution control board are authorized to participate in the auction as per hazardous and other waste rule)</w:t>
            </w:r>
            <w:r w:rsidRPr="00C426F2">
              <w:rPr>
                <w:rFonts w:asciiTheme="majorHAnsi" w:hAnsiTheme="majorHAnsi" w:cs="Calibri"/>
                <w:color w:val="000000"/>
                <w:sz w:val="18"/>
                <w:szCs w:val="18"/>
              </w:rPr>
              <w:t>- (</w:t>
            </w:r>
            <w:r w:rsidR="003D4967" w:rsidRPr="00F73937">
              <w:rPr>
                <w:rFonts w:asciiTheme="majorHAnsi" w:hAnsiTheme="majorHAnsi" w:cs="Calibri"/>
                <w:b/>
                <w:color w:val="000000"/>
                <w:sz w:val="18"/>
                <w:szCs w:val="18"/>
              </w:rPr>
              <w:t xml:space="preserve">60 days </w:t>
            </w:r>
            <w:r w:rsidRPr="00F73937">
              <w:rPr>
                <w:rFonts w:asciiTheme="majorHAnsi" w:hAnsiTheme="majorHAnsi" w:cs="Calibri"/>
                <w:b/>
                <w:color w:val="000000"/>
                <w:sz w:val="18"/>
                <w:szCs w:val="18"/>
              </w:rPr>
              <w:t>ARISING</w:t>
            </w:r>
            <w:r w:rsidRPr="00C426F2">
              <w:rPr>
                <w:rFonts w:asciiTheme="majorHAnsi" w:hAnsiTheme="majorHAnsi" w:cs="Calibri"/>
                <w:color w:val="000000"/>
                <w:sz w:val="18"/>
                <w:szCs w:val="18"/>
              </w:rPr>
              <w:t>)</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426F2" w:rsidRPr="00C426F2" w:rsidRDefault="00C426F2" w:rsidP="00C426F2">
            <w:pPr>
              <w:jc w:val="center"/>
              <w:rPr>
                <w:rFonts w:asciiTheme="majorHAnsi" w:hAnsiTheme="majorHAnsi" w:cs="Calibri"/>
                <w:color w:val="000000"/>
                <w:sz w:val="18"/>
                <w:szCs w:val="18"/>
              </w:rPr>
            </w:pPr>
            <w:r w:rsidRPr="00C426F2">
              <w:rPr>
                <w:rFonts w:asciiTheme="majorHAnsi" w:hAnsiTheme="majorHAnsi" w:cs="Calibri"/>
                <w:color w:val="000000"/>
                <w:sz w:val="18"/>
                <w:szCs w:val="18"/>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426F2" w:rsidRPr="00C426F2" w:rsidRDefault="00C426F2" w:rsidP="00C426F2">
            <w:pPr>
              <w:jc w:val="center"/>
              <w:rPr>
                <w:rFonts w:asciiTheme="majorHAnsi" w:hAnsiTheme="majorHAnsi" w:cs="Calibri"/>
                <w:color w:val="000000"/>
                <w:sz w:val="18"/>
                <w:szCs w:val="18"/>
              </w:rPr>
            </w:pPr>
            <w:r w:rsidRPr="00C426F2">
              <w:rPr>
                <w:rFonts w:asciiTheme="majorHAnsi" w:hAnsiTheme="majorHAnsi" w:cs="Calibri"/>
                <w:color w:val="000000"/>
                <w:sz w:val="18"/>
                <w:szCs w:val="18"/>
              </w:rPr>
              <w:t>Nos</w:t>
            </w:r>
          </w:p>
        </w:tc>
        <w:tc>
          <w:tcPr>
            <w:tcW w:w="2126" w:type="dxa"/>
            <w:tcBorders>
              <w:top w:val="single" w:sz="4" w:space="0" w:color="auto"/>
              <w:left w:val="nil"/>
              <w:bottom w:val="single" w:sz="4" w:space="0" w:color="auto"/>
              <w:right w:val="single" w:sz="4" w:space="0" w:color="auto"/>
            </w:tcBorders>
            <w:shd w:val="clear" w:color="auto" w:fill="auto"/>
            <w:vAlign w:val="center"/>
          </w:tcPr>
          <w:p w:rsidR="00C426F2" w:rsidRPr="00C426F2" w:rsidRDefault="00C426F2" w:rsidP="00C426F2">
            <w:pPr>
              <w:rPr>
                <w:rFonts w:asciiTheme="majorHAnsi" w:hAnsiTheme="majorHAnsi" w:cs="Calibri"/>
                <w:color w:val="000000"/>
                <w:sz w:val="18"/>
                <w:szCs w:val="18"/>
              </w:rPr>
            </w:pPr>
            <w:r w:rsidRPr="00C426F2">
              <w:rPr>
                <w:rFonts w:asciiTheme="majorHAnsi" w:hAnsiTheme="majorHAnsi" w:cs="Calibri"/>
                <w:color w:val="000000"/>
                <w:sz w:val="18"/>
                <w:szCs w:val="18"/>
              </w:rPr>
              <w:t>FREE LOADING</w:t>
            </w:r>
          </w:p>
        </w:tc>
        <w:tc>
          <w:tcPr>
            <w:tcW w:w="851" w:type="dxa"/>
            <w:tcBorders>
              <w:top w:val="single" w:sz="4" w:space="0" w:color="auto"/>
              <w:left w:val="nil"/>
              <w:bottom w:val="single" w:sz="4" w:space="0" w:color="auto"/>
              <w:right w:val="single" w:sz="4" w:space="0" w:color="auto"/>
            </w:tcBorders>
            <w:shd w:val="clear" w:color="auto" w:fill="auto"/>
            <w:vAlign w:val="center"/>
          </w:tcPr>
          <w:p w:rsidR="00C426F2" w:rsidRPr="00C426F2" w:rsidRDefault="00C426F2" w:rsidP="00C426F2">
            <w:pPr>
              <w:jc w:val="center"/>
              <w:rPr>
                <w:rFonts w:asciiTheme="majorHAnsi" w:hAnsiTheme="majorHAnsi" w:cs="Calibri"/>
                <w:color w:val="000000"/>
                <w:sz w:val="18"/>
                <w:szCs w:val="18"/>
              </w:rPr>
            </w:pPr>
            <w:r w:rsidRPr="00C426F2">
              <w:rPr>
                <w:rFonts w:asciiTheme="majorHAnsi" w:hAnsiTheme="majorHAnsi" w:cs="Calibri"/>
                <w:color w:val="000000"/>
                <w:sz w:val="18"/>
                <w:szCs w:val="18"/>
              </w:rPr>
              <w:t>18 % GST</w:t>
            </w:r>
          </w:p>
        </w:tc>
        <w:tc>
          <w:tcPr>
            <w:tcW w:w="1276" w:type="dxa"/>
            <w:tcBorders>
              <w:top w:val="single" w:sz="4" w:space="0" w:color="auto"/>
              <w:left w:val="nil"/>
              <w:bottom w:val="single" w:sz="4" w:space="0" w:color="auto"/>
              <w:right w:val="single" w:sz="4" w:space="0" w:color="auto"/>
            </w:tcBorders>
          </w:tcPr>
          <w:p w:rsidR="00C426F2" w:rsidRPr="00C426F2" w:rsidRDefault="00C426F2" w:rsidP="00C426F2">
            <w:pPr>
              <w:jc w:val="center"/>
              <w:rPr>
                <w:rFonts w:asciiTheme="majorHAnsi" w:hAnsiTheme="majorHAnsi" w:cs="Calibri"/>
                <w:color w:val="000000"/>
                <w:sz w:val="18"/>
                <w:szCs w:val="18"/>
              </w:rPr>
            </w:pPr>
            <w:r w:rsidRPr="00FB7849">
              <w:rPr>
                <w:rFonts w:asciiTheme="majorHAnsi" w:hAnsiTheme="majorHAnsi" w:cs="Calibri"/>
                <w:color w:val="000000"/>
                <w:sz w:val="18"/>
                <w:szCs w:val="18"/>
              </w:rPr>
              <w:t>2%</w:t>
            </w:r>
          </w:p>
        </w:tc>
      </w:tr>
    </w:tbl>
    <w:p w:rsidR="001E159C" w:rsidRDefault="001E159C" w:rsidP="00B62991">
      <w:pPr>
        <w:rPr>
          <w:rFonts w:asciiTheme="majorHAnsi" w:hAnsiTheme="majorHAnsi"/>
          <w:b/>
          <w:noProof/>
          <w:color w:val="FF0000"/>
          <w:sz w:val="22"/>
          <w:szCs w:val="22"/>
          <w:u w:val="single"/>
          <w:lang w:val="en-IN" w:eastAsia="en-IN"/>
        </w:rPr>
      </w:pPr>
    </w:p>
    <w:p w:rsidR="001E159C" w:rsidRDefault="001E159C" w:rsidP="00B62991">
      <w:pPr>
        <w:rPr>
          <w:rFonts w:asciiTheme="majorHAnsi" w:hAnsiTheme="majorHAnsi"/>
          <w:b/>
          <w:noProof/>
          <w:color w:val="FF0000"/>
          <w:sz w:val="22"/>
          <w:szCs w:val="22"/>
          <w:u w:val="single"/>
          <w:lang w:val="en-IN" w:eastAsia="en-IN"/>
        </w:rPr>
      </w:pPr>
      <w:bookmarkStart w:id="0" w:name="_GoBack"/>
      <w:bookmarkEnd w:id="0"/>
    </w:p>
    <w:p w:rsidR="001E159C" w:rsidRDefault="00F26604" w:rsidP="00B62991">
      <w:pPr>
        <w:rPr>
          <w:rFonts w:asciiTheme="majorHAnsi" w:hAnsiTheme="majorHAnsi"/>
          <w:b/>
          <w:noProof/>
          <w:color w:val="FF0000"/>
          <w:sz w:val="22"/>
          <w:szCs w:val="22"/>
          <w:u w:val="single"/>
          <w:lang w:val="en-IN" w:eastAsia="en-IN"/>
        </w:rPr>
      </w:pPr>
      <w:r>
        <w:rPr>
          <w:rFonts w:asciiTheme="majorHAnsi" w:hAnsiTheme="majorHAnsi"/>
          <w:b/>
          <w:noProof/>
          <w:color w:val="FF0000"/>
          <w:sz w:val="22"/>
          <w:szCs w:val="22"/>
          <w:u w:val="single"/>
          <w:lang w:val="en-IN" w:eastAsia="en-IN"/>
        </w:rPr>
        <w:lastRenderedPageBreak/>
        <w:drawing>
          <wp:inline distT="0" distB="0" distL="0" distR="0">
            <wp:extent cx="3381375" cy="22371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I-260410 (11).jpg"/>
                    <pic:cNvPicPr/>
                  </pic:nvPicPr>
                  <pic:blipFill>
                    <a:blip r:embed="rId27">
                      <a:extLst>
                        <a:ext uri="{28A0092B-C50C-407E-A947-70E740481C1C}">
                          <a14:useLocalDpi xmlns:a14="http://schemas.microsoft.com/office/drawing/2010/main" val="0"/>
                        </a:ext>
                      </a:extLst>
                    </a:blip>
                    <a:stretch>
                      <a:fillRect/>
                    </a:stretch>
                  </pic:blipFill>
                  <pic:spPr>
                    <a:xfrm>
                      <a:off x="0" y="0"/>
                      <a:ext cx="3422484" cy="2264303"/>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3400425" cy="2228037"/>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I-260419A (7).jpg"/>
                    <pic:cNvPicPr/>
                  </pic:nvPicPr>
                  <pic:blipFill>
                    <a:blip r:embed="rId28">
                      <a:extLst>
                        <a:ext uri="{28A0092B-C50C-407E-A947-70E740481C1C}">
                          <a14:useLocalDpi xmlns:a14="http://schemas.microsoft.com/office/drawing/2010/main" val="0"/>
                        </a:ext>
                      </a:extLst>
                    </a:blip>
                    <a:stretch>
                      <a:fillRect/>
                    </a:stretch>
                  </pic:blipFill>
                  <pic:spPr>
                    <a:xfrm>
                      <a:off x="0" y="0"/>
                      <a:ext cx="3435078" cy="2250743"/>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3305175" cy="2225508"/>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I-260419 (5).jpg"/>
                    <pic:cNvPicPr/>
                  </pic:nvPicPr>
                  <pic:blipFill>
                    <a:blip r:embed="rId29">
                      <a:extLst>
                        <a:ext uri="{28A0092B-C50C-407E-A947-70E740481C1C}">
                          <a14:useLocalDpi xmlns:a14="http://schemas.microsoft.com/office/drawing/2010/main" val="0"/>
                        </a:ext>
                      </a:extLst>
                    </a:blip>
                    <a:stretch>
                      <a:fillRect/>
                    </a:stretch>
                  </pic:blipFill>
                  <pic:spPr>
                    <a:xfrm>
                      <a:off x="0" y="0"/>
                      <a:ext cx="3342874" cy="2250892"/>
                    </a:xfrm>
                    <a:prstGeom prst="rect">
                      <a:avLst/>
                    </a:prstGeom>
                  </pic:spPr>
                </pic:pic>
              </a:graphicData>
            </a:graphic>
          </wp:inline>
        </w:drawing>
      </w:r>
    </w:p>
    <w:p w:rsidR="001E159C" w:rsidRPr="00ED59AD" w:rsidRDefault="00290641" w:rsidP="00B62991">
      <w:pPr>
        <w:rPr>
          <w:rFonts w:asciiTheme="majorHAnsi" w:hAnsiTheme="majorHAnsi"/>
          <w:b/>
          <w:noProof/>
          <w:color w:val="FF0000"/>
          <w:sz w:val="22"/>
          <w:szCs w:val="22"/>
          <w:u w:val="single"/>
          <w:lang w:val="en-IN" w:eastAsia="en-IN"/>
        </w:rPr>
      </w:pPr>
      <w:r>
        <w:rPr>
          <w:rFonts w:asciiTheme="majorHAnsi" w:hAnsiTheme="majorHAnsi"/>
          <w:b/>
          <w:color w:val="000000"/>
          <w:sz w:val="18"/>
          <w:szCs w:val="18"/>
        </w:rPr>
        <w:t xml:space="preserve">                      </w:t>
      </w:r>
      <w:r w:rsidRPr="00290641">
        <w:rPr>
          <w:rFonts w:asciiTheme="majorHAnsi" w:hAnsiTheme="majorHAnsi"/>
          <w:b/>
          <w:color w:val="000000"/>
          <w:sz w:val="18"/>
          <w:szCs w:val="18"/>
        </w:rPr>
        <w:t xml:space="preserve">  </w:t>
      </w:r>
      <w:r>
        <w:rPr>
          <w:rFonts w:asciiTheme="majorHAnsi" w:hAnsiTheme="majorHAnsi"/>
          <w:b/>
          <w:color w:val="000000"/>
          <w:sz w:val="18"/>
          <w:szCs w:val="18"/>
        </w:rPr>
        <w:t xml:space="preserve">       </w:t>
      </w:r>
      <w:r w:rsidR="00F26604">
        <w:rPr>
          <w:rFonts w:asciiTheme="majorHAnsi" w:hAnsiTheme="majorHAnsi"/>
          <w:b/>
          <w:color w:val="000000"/>
          <w:sz w:val="18"/>
          <w:szCs w:val="18"/>
        </w:rPr>
        <w:t xml:space="preserve">          </w:t>
      </w:r>
      <w:r>
        <w:rPr>
          <w:rFonts w:asciiTheme="majorHAnsi" w:hAnsiTheme="majorHAnsi"/>
          <w:b/>
          <w:color w:val="000000"/>
          <w:sz w:val="18"/>
          <w:szCs w:val="18"/>
        </w:rPr>
        <w:t xml:space="preserve"> </w:t>
      </w:r>
      <w:r w:rsidR="00F26604" w:rsidRPr="00C735FE">
        <w:rPr>
          <w:rFonts w:asciiTheme="majorHAnsi" w:hAnsiTheme="majorHAnsi" w:cs="Calibri"/>
          <w:color w:val="000000"/>
          <w:sz w:val="18"/>
          <w:szCs w:val="18"/>
        </w:rPr>
        <w:t>NI - 260410</w:t>
      </w:r>
      <w:r w:rsidR="00F26604">
        <w:rPr>
          <w:rFonts w:asciiTheme="majorHAnsi" w:hAnsiTheme="majorHAnsi" w:cs="Calibri"/>
          <w:color w:val="000000"/>
          <w:sz w:val="18"/>
          <w:szCs w:val="18"/>
        </w:rPr>
        <w:t>-Re</w:t>
      </w:r>
      <w:r>
        <w:rPr>
          <w:rFonts w:asciiTheme="majorHAnsi" w:hAnsiTheme="majorHAnsi" w:cs="Calibri"/>
          <w:b/>
          <w:color w:val="000000"/>
          <w:sz w:val="18"/>
          <w:szCs w:val="18"/>
        </w:rPr>
        <w:t xml:space="preserve">                                                                         </w:t>
      </w:r>
      <w:r w:rsidR="00F26604">
        <w:rPr>
          <w:rFonts w:asciiTheme="majorHAnsi" w:hAnsiTheme="majorHAnsi" w:cs="Calibri"/>
          <w:b/>
          <w:color w:val="000000"/>
          <w:sz w:val="18"/>
          <w:szCs w:val="18"/>
        </w:rPr>
        <w:t xml:space="preserve">                               </w:t>
      </w:r>
      <w:r w:rsidR="00F26604" w:rsidRPr="00EE6D9C">
        <w:rPr>
          <w:rFonts w:asciiTheme="majorHAnsi" w:hAnsiTheme="majorHAnsi" w:cs="Calibri"/>
          <w:color w:val="000000"/>
          <w:sz w:val="18"/>
          <w:szCs w:val="18"/>
        </w:rPr>
        <w:t>NI - 260419 -A-Re</w:t>
      </w:r>
      <w:r w:rsidR="00F26604">
        <w:rPr>
          <w:rFonts w:asciiTheme="majorHAnsi" w:hAnsiTheme="majorHAnsi" w:cs="Calibri"/>
          <w:color w:val="000000"/>
          <w:sz w:val="18"/>
          <w:szCs w:val="18"/>
        </w:rPr>
        <w:t xml:space="preserve">                                                                                                                     </w:t>
      </w:r>
      <w:r w:rsidR="00F26604" w:rsidRPr="00EE6D9C">
        <w:rPr>
          <w:rFonts w:asciiTheme="majorHAnsi" w:hAnsiTheme="majorHAnsi" w:cs="Calibri"/>
          <w:color w:val="000000"/>
          <w:sz w:val="18"/>
          <w:szCs w:val="18"/>
        </w:rPr>
        <w:t>NI - 260419-Re</w:t>
      </w:r>
    </w:p>
    <w:p w:rsidR="00290641" w:rsidRDefault="00290641" w:rsidP="00B62991">
      <w:pPr>
        <w:rPr>
          <w:rFonts w:asciiTheme="majorHAnsi" w:hAnsiTheme="majorHAnsi"/>
          <w:b/>
          <w:noProof/>
          <w:color w:val="FF0000"/>
          <w:sz w:val="22"/>
          <w:szCs w:val="22"/>
          <w:u w:val="single"/>
          <w:lang w:val="en-IN" w:eastAsia="en-IN"/>
        </w:rPr>
      </w:pPr>
    </w:p>
    <w:p w:rsidR="00F26604" w:rsidRDefault="00F26604" w:rsidP="00B62991">
      <w:pPr>
        <w:rPr>
          <w:rFonts w:asciiTheme="majorHAnsi" w:hAnsiTheme="majorHAnsi"/>
          <w:b/>
          <w:noProof/>
          <w:color w:val="FF0000"/>
          <w:sz w:val="22"/>
          <w:szCs w:val="22"/>
          <w:u w:val="single"/>
          <w:lang w:val="en-IN" w:eastAsia="en-IN"/>
        </w:rPr>
      </w:pPr>
      <w:r>
        <w:rPr>
          <w:rFonts w:asciiTheme="majorHAnsi" w:hAnsiTheme="majorHAnsi"/>
          <w:b/>
          <w:noProof/>
          <w:color w:val="FF0000"/>
          <w:sz w:val="22"/>
          <w:szCs w:val="22"/>
          <w:u w:val="single"/>
          <w:lang w:val="en-IN" w:eastAsia="en-IN"/>
        </w:rPr>
        <w:drawing>
          <wp:inline distT="0" distB="0" distL="0" distR="0" wp14:anchorId="07E95344" wp14:editId="1D2C149F">
            <wp:extent cx="3371850" cy="20466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I-260421 (4).jpg"/>
                    <pic:cNvPicPr/>
                  </pic:nvPicPr>
                  <pic:blipFill>
                    <a:blip r:embed="rId30">
                      <a:extLst>
                        <a:ext uri="{28A0092B-C50C-407E-A947-70E740481C1C}">
                          <a14:useLocalDpi xmlns:a14="http://schemas.microsoft.com/office/drawing/2010/main" val="0"/>
                        </a:ext>
                      </a:extLst>
                    </a:blip>
                    <a:stretch>
                      <a:fillRect/>
                    </a:stretch>
                  </pic:blipFill>
                  <pic:spPr>
                    <a:xfrm>
                      <a:off x="0" y="0"/>
                      <a:ext cx="3386060" cy="2055230"/>
                    </a:xfrm>
                    <a:prstGeom prst="rect">
                      <a:avLst/>
                    </a:prstGeom>
                  </pic:spPr>
                </pic:pic>
              </a:graphicData>
            </a:graphic>
          </wp:inline>
        </w:drawing>
      </w:r>
      <w:r w:rsidR="003E39B2">
        <w:rPr>
          <w:rFonts w:asciiTheme="majorHAnsi" w:hAnsiTheme="majorHAnsi"/>
          <w:b/>
          <w:noProof/>
          <w:color w:val="FF0000"/>
          <w:sz w:val="22"/>
          <w:szCs w:val="22"/>
          <w:u w:val="single"/>
          <w:lang w:val="en-IN" w:eastAsia="en-IN"/>
        </w:rPr>
        <w:drawing>
          <wp:inline distT="0" distB="0" distL="0" distR="0">
            <wp:extent cx="3429000" cy="20510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I-260422 (5).jpg"/>
                    <pic:cNvPicPr/>
                  </pic:nvPicPr>
                  <pic:blipFill>
                    <a:blip r:embed="rId31">
                      <a:extLst>
                        <a:ext uri="{28A0092B-C50C-407E-A947-70E740481C1C}">
                          <a14:useLocalDpi xmlns:a14="http://schemas.microsoft.com/office/drawing/2010/main" val="0"/>
                        </a:ext>
                      </a:extLst>
                    </a:blip>
                    <a:stretch>
                      <a:fillRect/>
                    </a:stretch>
                  </pic:blipFill>
                  <pic:spPr>
                    <a:xfrm rot="10800000">
                      <a:off x="0" y="0"/>
                      <a:ext cx="3443022" cy="2059437"/>
                    </a:xfrm>
                    <a:prstGeom prst="rect">
                      <a:avLst/>
                    </a:prstGeom>
                  </pic:spPr>
                </pic:pic>
              </a:graphicData>
            </a:graphic>
          </wp:inline>
        </w:drawing>
      </w:r>
      <w:r w:rsidR="00EB72E5">
        <w:rPr>
          <w:rFonts w:asciiTheme="majorHAnsi" w:hAnsiTheme="majorHAnsi"/>
          <w:b/>
          <w:noProof/>
          <w:color w:val="FF0000"/>
          <w:sz w:val="22"/>
          <w:szCs w:val="22"/>
          <w:u w:val="single"/>
          <w:lang w:val="en-IN" w:eastAsia="en-IN"/>
        </w:rPr>
        <w:drawing>
          <wp:inline distT="0" distB="0" distL="0" distR="0">
            <wp:extent cx="3267075" cy="2074389"/>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I-260423 (4).jpg"/>
                    <pic:cNvPicPr/>
                  </pic:nvPicPr>
                  <pic:blipFill>
                    <a:blip r:embed="rId32">
                      <a:extLst>
                        <a:ext uri="{28A0092B-C50C-407E-A947-70E740481C1C}">
                          <a14:useLocalDpi xmlns:a14="http://schemas.microsoft.com/office/drawing/2010/main" val="0"/>
                        </a:ext>
                      </a:extLst>
                    </a:blip>
                    <a:stretch>
                      <a:fillRect/>
                    </a:stretch>
                  </pic:blipFill>
                  <pic:spPr>
                    <a:xfrm rot="10800000">
                      <a:off x="0" y="0"/>
                      <a:ext cx="3305136" cy="2098556"/>
                    </a:xfrm>
                    <a:prstGeom prst="rect">
                      <a:avLst/>
                    </a:prstGeom>
                  </pic:spPr>
                </pic:pic>
              </a:graphicData>
            </a:graphic>
          </wp:inline>
        </w:drawing>
      </w:r>
    </w:p>
    <w:p w:rsidR="00F26604" w:rsidRDefault="00F26604" w:rsidP="00B62991">
      <w:pPr>
        <w:rPr>
          <w:rFonts w:asciiTheme="majorHAnsi" w:hAnsiTheme="majorHAnsi"/>
          <w:b/>
          <w:noProof/>
          <w:color w:val="FF0000"/>
          <w:sz w:val="22"/>
          <w:szCs w:val="22"/>
          <w:u w:val="single"/>
          <w:lang w:val="en-IN" w:eastAsia="en-IN"/>
        </w:rPr>
      </w:pPr>
      <w:r>
        <w:rPr>
          <w:rFonts w:asciiTheme="majorHAnsi" w:hAnsiTheme="majorHAnsi" w:cs="Calibri"/>
          <w:color w:val="000000"/>
          <w:sz w:val="18"/>
          <w:szCs w:val="18"/>
        </w:rPr>
        <w:t xml:space="preserve">                                              </w:t>
      </w:r>
      <w:r w:rsidRPr="00EE6D9C">
        <w:rPr>
          <w:rFonts w:asciiTheme="majorHAnsi" w:hAnsiTheme="majorHAnsi" w:cs="Calibri"/>
          <w:color w:val="000000"/>
          <w:sz w:val="18"/>
          <w:szCs w:val="18"/>
        </w:rPr>
        <w:t>NI - 260421-Re</w:t>
      </w:r>
      <w:r w:rsidR="003E39B2">
        <w:rPr>
          <w:rFonts w:asciiTheme="majorHAnsi" w:hAnsiTheme="majorHAnsi" w:cs="Calibri"/>
          <w:color w:val="000000"/>
          <w:sz w:val="18"/>
          <w:szCs w:val="18"/>
        </w:rPr>
        <w:t xml:space="preserve">                                                                                                        </w:t>
      </w:r>
      <w:r w:rsidR="003E39B2" w:rsidRPr="00C735FE">
        <w:rPr>
          <w:rFonts w:asciiTheme="majorHAnsi" w:hAnsiTheme="majorHAnsi" w:cs="Calibri"/>
          <w:color w:val="000000"/>
          <w:sz w:val="18"/>
          <w:szCs w:val="18"/>
        </w:rPr>
        <w:t>NI - 260422</w:t>
      </w:r>
      <w:r w:rsidR="003E39B2">
        <w:rPr>
          <w:rFonts w:asciiTheme="majorHAnsi" w:hAnsiTheme="majorHAnsi" w:cs="Calibri"/>
          <w:color w:val="000000"/>
          <w:sz w:val="18"/>
          <w:szCs w:val="18"/>
        </w:rPr>
        <w:t>-Re</w:t>
      </w:r>
      <w:r w:rsidR="00EB72E5">
        <w:rPr>
          <w:rFonts w:asciiTheme="majorHAnsi" w:hAnsiTheme="majorHAnsi" w:cs="Calibri"/>
          <w:color w:val="000000"/>
          <w:sz w:val="18"/>
          <w:szCs w:val="18"/>
        </w:rPr>
        <w:t xml:space="preserve">                                                                                                             </w:t>
      </w:r>
      <w:r w:rsidR="00EB72E5" w:rsidRPr="00C735FE">
        <w:rPr>
          <w:rFonts w:asciiTheme="majorHAnsi" w:hAnsiTheme="majorHAnsi" w:cs="Calibri"/>
          <w:color w:val="000000"/>
          <w:sz w:val="18"/>
          <w:szCs w:val="18"/>
        </w:rPr>
        <w:t>NI - 260423</w:t>
      </w:r>
      <w:r w:rsidR="00EB72E5">
        <w:rPr>
          <w:rFonts w:asciiTheme="majorHAnsi" w:hAnsiTheme="majorHAnsi" w:cs="Calibri"/>
          <w:color w:val="000000"/>
          <w:sz w:val="18"/>
          <w:szCs w:val="18"/>
        </w:rPr>
        <w:t>-Re</w:t>
      </w:r>
    </w:p>
    <w:p w:rsidR="00F26604" w:rsidRDefault="00F26604" w:rsidP="00B62991">
      <w:pPr>
        <w:rPr>
          <w:rFonts w:asciiTheme="majorHAnsi" w:hAnsiTheme="majorHAnsi"/>
          <w:b/>
          <w:noProof/>
          <w:color w:val="FF0000"/>
          <w:sz w:val="22"/>
          <w:szCs w:val="22"/>
          <w:u w:val="single"/>
          <w:lang w:val="en-IN" w:eastAsia="en-IN"/>
        </w:rPr>
      </w:pPr>
    </w:p>
    <w:p w:rsidR="00F26604" w:rsidRDefault="00F26604" w:rsidP="00B62991">
      <w:pPr>
        <w:rPr>
          <w:rFonts w:asciiTheme="majorHAnsi" w:hAnsiTheme="majorHAnsi"/>
          <w:b/>
          <w:noProof/>
          <w:color w:val="FF0000"/>
          <w:sz w:val="22"/>
          <w:szCs w:val="22"/>
          <w:u w:val="single"/>
          <w:lang w:val="en-IN" w:eastAsia="en-IN"/>
        </w:rPr>
      </w:pPr>
    </w:p>
    <w:p w:rsidR="00F26604" w:rsidRDefault="00F26604" w:rsidP="00B62991">
      <w:pPr>
        <w:rPr>
          <w:rFonts w:asciiTheme="majorHAnsi" w:hAnsiTheme="majorHAnsi"/>
          <w:b/>
          <w:noProof/>
          <w:color w:val="FF0000"/>
          <w:sz w:val="22"/>
          <w:szCs w:val="22"/>
          <w:u w:val="single"/>
          <w:lang w:val="en-IN" w:eastAsia="en-IN"/>
        </w:rPr>
      </w:pPr>
    </w:p>
    <w:p w:rsidR="00F26604" w:rsidRDefault="00F26604" w:rsidP="00B62991">
      <w:pPr>
        <w:rPr>
          <w:rFonts w:asciiTheme="majorHAnsi" w:hAnsiTheme="majorHAnsi"/>
          <w:b/>
          <w:noProof/>
          <w:color w:val="FF0000"/>
          <w:sz w:val="22"/>
          <w:szCs w:val="22"/>
          <w:u w:val="single"/>
          <w:lang w:val="en-IN" w:eastAsia="en-IN"/>
        </w:rPr>
      </w:pPr>
    </w:p>
    <w:p w:rsidR="00F26604" w:rsidRDefault="00F26604" w:rsidP="00B62991">
      <w:pPr>
        <w:rPr>
          <w:rFonts w:asciiTheme="majorHAnsi" w:hAnsiTheme="majorHAnsi"/>
          <w:b/>
          <w:noProof/>
          <w:color w:val="FF0000"/>
          <w:sz w:val="22"/>
          <w:szCs w:val="22"/>
          <w:u w:val="single"/>
          <w:lang w:val="en-IN" w:eastAsia="en-IN"/>
        </w:rPr>
      </w:pPr>
    </w:p>
    <w:p w:rsidR="00F26604" w:rsidRDefault="00F26604" w:rsidP="00B62991">
      <w:pPr>
        <w:rPr>
          <w:rFonts w:asciiTheme="majorHAnsi" w:hAnsiTheme="majorHAnsi"/>
          <w:b/>
          <w:noProof/>
          <w:color w:val="FF0000"/>
          <w:sz w:val="22"/>
          <w:szCs w:val="22"/>
          <w:u w:val="single"/>
          <w:lang w:val="en-IN" w:eastAsia="en-IN"/>
        </w:rPr>
      </w:pPr>
    </w:p>
    <w:p w:rsidR="00F26604" w:rsidRPr="00223498" w:rsidRDefault="00F26604" w:rsidP="00B62991">
      <w:pPr>
        <w:rPr>
          <w:rFonts w:asciiTheme="majorHAnsi" w:hAnsiTheme="majorHAnsi"/>
          <w:b/>
          <w:noProof/>
          <w:color w:val="FF0000"/>
          <w:sz w:val="22"/>
          <w:szCs w:val="22"/>
          <w:u w:val="single"/>
          <w:lang w:val="en-IN" w:eastAsia="en-IN"/>
        </w:rPr>
      </w:pPr>
    </w:p>
    <w:p w:rsidR="003D74CC" w:rsidRDefault="003D74CC" w:rsidP="00B62991">
      <w:pPr>
        <w:rPr>
          <w:rFonts w:asciiTheme="majorHAnsi" w:hAnsiTheme="majorHAnsi"/>
          <w:b/>
          <w:noProof/>
          <w:color w:val="FF0000"/>
          <w:sz w:val="22"/>
          <w:szCs w:val="22"/>
          <w:u w:val="single"/>
        </w:rPr>
      </w:pPr>
    </w:p>
    <w:p w:rsidR="00CC0B34" w:rsidRPr="00EA7885" w:rsidRDefault="003B657D" w:rsidP="00B62991">
      <w:pPr>
        <w:rPr>
          <w:rFonts w:asciiTheme="majorHAnsi" w:hAnsiTheme="majorHAnsi"/>
          <w:b/>
          <w:noProof/>
          <w:color w:val="FF0000"/>
          <w:sz w:val="48"/>
          <w:szCs w:val="48"/>
          <w:u w:val="single"/>
        </w:rPr>
      </w:pPr>
      <w:r w:rsidRPr="00EA7885">
        <w:rPr>
          <w:rFonts w:asciiTheme="majorHAnsi" w:hAnsiTheme="majorHAnsi"/>
          <w:b/>
          <w:noProof/>
          <w:color w:val="FF0000"/>
          <w:sz w:val="48"/>
          <w:szCs w:val="48"/>
          <w:u w:val="single"/>
        </w:rPr>
        <w:lastRenderedPageBreak/>
        <w:t>All the above pictures are indicative in nature</w:t>
      </w:r>
      <w:r w:rsidR="00714805">
        <w:rPr>
          <w:rFonts w:asciiTheme="majorHAnsi" w:hAnsiTheme="majorHAnsi"/>
          <w:b/>
          <w:noProof/>
          <w:color w:val="FF0000"/>
          <w:sz w:val="48"/>
          <w:szCs w:val="48"/>
          <w:u w:val="single"/>
        </w:rPr>
        <w:t xml:space="preserve"> (for understanding purpose only. Actual lot photos will be available at the time of live auction)</w:t>
      </w:r>
    </w:p>
    <w:p w:rsidR="00D03679" w:rsidRDefault="00D03679" w:rsidP="00B62991">
      <w:pPr>
        <w:rPr>
          <w:rFonts w:asciiTheme="majorHAnsi" w:hAnsiTheme="majorHAnsi"/>
          <w:b/>
          <w:noProof/>
          <w:sz w:val="22"/>
          <w:szCs w:val="22"/>
          <w:u w:val="single"/>
        </w:rPr>
      </w:pPr>
    </w:p>
    <w:p w:rsidR="00AF0A72" w:rsidRDefault="00AF0A72" w:rsidP="00AF0A72">
      <w:pPr>
        <w:pStyle w:val="ListParagraph"/>
        <w:ind w:left="360"/>
        <w:rPr>
          <w:b/>
          <w:bCs/>
        </w:rPr>
      </w:pPr>
      <w:r>
        <w:rPr>
          <w:b/>
          <w:bCs/>
        </w:rPr>
        <w:t>In case of safety violations by customer vehicle drivers as mentioned below:</w:t>
      </w:r>
    </w:p>
    <w:tbl>
      <w:tblPr>
        <w:tblpPr w:leftFromText="180" w:rightFromText="180" w:vertAnchor="text" w:horzAnchor="margin" w:tblpXSpec="center" w:tblpY="432"/>
        <w:tblW w:w="10525" w:type="dxa"/>
        <w:tblLook w:val="04A0" w:firstRow="1" w:lastRow="0" w:firstColumn="1" w:lastColumn="0" w:noHBand="0" w:noVBand="1"/>
      </w:tblPr>
      <w:tblGrid>
        <w:gridCol w:w="960"/>
        <w:gridCol w:w="6995"/>
        <w:gridCol w:w="2570"/>
      </w:tblGrid>
      <w:tr w:rsidR="00AF0A72" w:rsidTr="00AF0A72">
        <w:trPr>
          <w:trHeight w:val="260"/>
        </w:trPr>
        <w:tc>
          <w:tcPr>
            <w:tcW w:w="960" w:type="dxa"/>
            <w:tcBorders>
              <w:top w:val="single" w:sz="8" w:space="0" w:color="auto"/>
              <w:left w:val="single" w:sz="8" w:space="0" w:color="auto"/>
              <w:bottom w:val="single" w:sz="4" w:space="0" w:color="auto"/>
              <w:right w:val="single" w:sz="4" w:space="0" w:color="auto"/>
            </w:tcBorders>
            <w:shd w:val="clear" w:color="auto" w:fill="9BC2E6"/>
            <w:noWrap/>
            <w:hideMark/>
          </w:tcPr>
          <w:p w:rsidR="00AF0A72" w:rsidRDefault="00AF0A72">
            <w:pPr>
              <w:jc w:val="center"/>
              <w:rPr>
                <w:rFonts w:ascii="Arial" w:hAnsi="Arial" w:cs="Arial"/>
                <w:b/>
                <w:bCs/>
                <w:lang w:eastAsia="en-IN"/>
              </w:rPr>
            </w:pPr>
            <w:r>
              <w:rPr>
                <w:rFonts w:ascii="Arial" w:hAnsi="Arial" w:cs="Arial"/>
                <w:b/>
                <w:bCs/>
                <w:lang w:eastAsia="en-IN"/>
              </w:rPr>
              <w:t>S.no</w:t>
            </w:r>
          </w:p>
        </w:tc>
        <w:tc>
          <w:tcPr>
            <w:tcW w:w="6995" w:type="dxa"/>
            <w:tcBorders>
              <w:top w:val="single" w:sz="8" w:space="0" w:color="auto"/>
              <w:left w:val="nil"/>
              <w:bottom w:val="single" w:sz="4" w:space="0" w:color="auto"/>
              <w:right w:val="single" w:sz="4" w:space="0" w:color="auto"/>
            </w:tcBorders>
            <w:shd w:val="clear" w:color="auto" w:fill="9BC2E6"/>
            <w:noWrap/>
            <w:hideMark/>
          </w:tcPr>
          <w:p w:rsidR="00AF0A72" w:rsidRDefault="00AF0A72">
            <w:pPr>
              <w:jc w:val="center"/>
              <w:rPr>
                <w:rFonts w:ascii="Arial" w:hAnsi="Arial" w:cs="Arial"/>
                <w:b/>
                <w:bCs/>
                <w:lang w:eastAsia="en-IN"/>
              </w:rPr>
            </w:pPr>
            <w:r>
              <w:rPr>
                <w:rFonts w:ascii="Arial" w:hAnsi="Arial" w:cs="Arial"/>
                <w:b/>
                <w:bCs/>
                <w:lang w:eastAsia="en-IN"/>
              </w:rPr>
              <w:t>Violation Type</w:t>
            </w:r>
          </w:p>
        </w:tc>
        <w:tc>
          <w:tcPr>
            <w:tcW w:w="2570" w:type="dxa"/>
            <w:tcBorders>
              <w:top w:val="single" w:sz="8" w:space="0" w:color="auto"/>
              <w:left w:val="nil"/>
              <w:bottom w:val="single" w:sz="4" w:space="0" w:color="auto"/>
              <w:right w:val="single" w:sz="8" w:space="0" w:color="auto"/>
            </w:tcBorders>
            <w:shd w:val="clear" w:color="auto" w:fill="9BC2E6"/>
            <w:noWrap/>
            <w:hideMark/>
          </w:tcPr>
          <w:p w:rsidR="00AF0A72" w:rsidRDefault="00AF0A72">
            <w:pPr>
              <w:jc w:val="center"/>
              <w:rPr>
                <w:rFonts w:ascii="Arial" w:hAnsi="Arial" w:cs="Arial"/>
                <w:b/>
                <w:bCs/>
                <w:lang w:eastAsia="en-IN"/>
              </w:rPr>
            </w:pPr>
            <w:r>
              <w:rPr>
                <w:rFonts w:ascii="Arial" w:hAnsi="Arial" w:cs="Arial"/>
                <w:b/>
                <w:bCs/>
                <w:lang w:eastAsia="en-IN"/>
              </w:rPr>
              <w:t>Consequence Management (Penalty)</w:t>
            </w:r>
          </w:p>
        </w:tc>
      </w:tr>
      <w:tr w:rsidR="00AF0A72" w:rsidTr="00AF0A72">
        <w:trPr>
          <w:trHeight w:val="290"/>
        </w:trPr>
        <w:tc>
          <w:tcPr>
            <w:tcW w:w="960" w:type="dxa"/>
            <w:tcBorders>
              <w:top w:val="nil"/>
              <w:left w:val="single" w:sz="8" w:space="0" w:color="auto"/>
              <w:bottom w:val="single" w:sz="4" w:space="0" w:color="auto"/>
              <w:right w:val="single" w:sz="4" w:space="0" w:color="auto"/>
            </w:tcBorders>
            <w:noWrap/>
            <w:hideMark/>
          </w:tcPr>
          <w:p w:rsidR="00AF0A72" w:rsidRDefault="00AF0A72">
            <w:pPr>
              <w:jc w:val="center"/>
              <w:rPr>
                <w:rFonts w:ascii="Arial" w:hAnsi="Arial" w:cs="Arial"/>
                <w:b/>
                <w:lang w:eastAsia="en-IN"/>
              </w:rPr>
            </w:pPr>
            <w:proofErr w:type="spellStart"/>
            <w:r>
              <w:rPr>
                <w:rFonts w:ascii="Arial" w:hAnsi="Arial" w:cs="Arial"/>
                <w:b/>
                <w:lang w:eastAsia="en-IN"/>
              </w:rPr>
              <w:t>i</w:t>
            </w:r>
            <w:proofErr w:type="spellEnd"/>
            <w:r>
              <w:rPr>
                <w:rFonts w:ascii="Arial" w:hAnsi="Arial" w:cs="Arial"/>
                <w:b/>
                <w:lang w:eastAsia="en-IN"/>
              </w:rPr>
              <w:t>.</w:t>
            </w:r>
          </w:p>
        </w:tc>
        <w:tc>
          <w:tcPr>
            <w:tcW w:w="6995" w:type="dxa"/>
            <w:tcBorders>
              <w:top w:val="nil"/>
              <w:left w:val="nil"/>
              <w:bottom w:val="single" w:sz="4" w:space="0" w:color="auto"/>
              <w:right w:val="single" w:sz="4" w:space="0" w:color="auto"/>
            </w:tcBorders>
            <w:noWrap/>
            <w:hideMark/>
          </w:tcPr>
          <w:p w:rsidR="00AF0A72" w:rsidRDefault="00AF0A72">
            <w:pPr>
              <w:rPr>
                <w:rFonts w:ascii="Aptos" w:hAnsi="Aptos" w:cs="Arial"/>
                <w:b/>
                <w:lang w:eastAsia="en-IN"/>
              </w:rPr>
            </w:pPr>
            <w:r>
              <w:rPr>
                <w:rFonts w:ascii="Aptos" w:hAnsi="Aptos" w:cs="Arial"/>
                <w:b/>
                <w:lang w:eastAsia="en-IN"/>
              </w:rPr>
              <w:t>Unwanted and unauthorized movement</w:t>
            </w:r>
          </w:p>
        </w:tc>
        <w:tc>
          <w:tcPr>
            <w:tcW w:w="2570" w:type="dxa"/>
            <w:vMerge w:val="restart"/>
            <w:tcBorders>
              <w:top w:val="nil"/>
              <w:left w:val="single" w:sz="4" w:space="0" w:color="auto"/>
              <w:bottom w:val="single" w:sz="8" w:space="0" w:color="000000"/>
              <w:right w:val="single" w:sz="8" w:space="0" w:color="auto"/>
            </w:tcBorders>
            <w:hideMark/>
          </w:tcPr>
          <w:p w:rsidR="00AF0A72" w:rsidRDefault="00AF0A72">
            <w:pPr>
              <w:pStyle w:val="ListParagraph"/>
              <w:rPr>
                <w:rFonts w:ascii="Arial" w:hAnsi="Arial" w:cs="Arial"/>
                <w:b/>
                <w:lang w:eastAsia="en-IN"/>
              </w:rPr>
            </w:pPr>
            <w:r>
              <w:rPr>
                <w:rFonts w:ascii="Arial" w:hAnsi="Arial" w:cs="Arial"/>
                <w:b/>
                <w:lang w:eastAsia="en-IN"/>
              </w:rPr>
              <w:t>Penalty as per major road safety violation. (</w:t>
            </w:r>
            <w:proofErr w:type="spellStart"/>
            <w:r>
              <w:rPr>
                <w:rFonts w:ascii="Arial" w:hAnsi="Arial" w:cs="Arial"/>
                <w:b/>
                <w:lang w:eastAsia="en-IN"/>
              </w:rPr>
              <w:t>Pls</w:t>
            </w:r>
            <w:proofErr w:type="spellEnd"/>
            <w:r>
              <w:rPr>
                <w:rFonts w:ascii="Arial" w:hAnsi="Arial" w:cs="Arial"/>
                <w:b/>
                <w:lang w:eastAsia="en-IN"/>
              </w:rPr>
              <w:t xml:space="preserve"> refer point. 2.a)</w:t>
            </w:r>
          </w:p>
        </w:tc>
      </w:tr>
      <w:tr w:rsidR="00AF0A72" w:rsidTr="00AF0A72">
        <w:trPr>
          <w:trHeight w:val="290"/>
        </w:trPr>
        <w:tc>
          <w:tcPr>
            <w:tcW w:w="960" w:type="dxa"/>
            <w:tcBorders>
              <w:top w:val="nil"/>
              <w:left w:val="single" w:sz="8" w:space="0" w:color="auto"/>
              <w:bottom w:val="single" w:sz="4" w:space="0" w:color="auto"/>
              <w:right w:val="single" w:sz="4" w:space="0" w:color="auto"/>
            </w:tcBorders>
            <w:noWrap/>
            <w:hideMark/>
          </w:tcPr>
          <w:p w:rsidR="00AF0A72" w:rsidRDefault="00AF0A72">
            <w:pPr>
              <w:jc w:val="center"/>
              <w:rPr>
                <w:rFonts w:ascii="Arial" w:hAnsi="Arial" w:cs="Arial"/>
                <w:b/>
                <w:lang w:eastAsia="en-IN"/>
              </w:rPr>
            </w:pPr>
            <w:r>
              <w:rPr>
                <w:rFonts w:ascii="Arial" w:hAnsi="Arial" w:cs="Arial"/>
                <w:b/>
                <w:lang w:eastAsia="en-IN"/>
              </w:rPr>
              <w:t>ii.</w:t>
            </w:r>
          </w:p>
        </w:tc>
        <w:tc>
          <w:tcPr>
            <w:tcW w:w="6995" w:type="dxa"/>
            <w:tcBorders>
              <w:top w:val="nil"/>
              <w:left w:val="nil"/>
              <w:bottom w:val="single" w:sz="4" w:space="0" w:color="auto"/>
              <w:right w:val="single" w:sz="4" w:space="0" w:color="auto"/>
            </w:tcBorders>
            <w:noWrap/>
            <w:hideMark/>
          </w:tcPr>
          <w:p w:rsidR="00AF0A72" w:rsidRDefault="00AF0A72">
            <w:pPr>
              <w:rPr>
                <w:rFonts w:ascii="Aptos" w:hAnsi="Aptos" w:cs="Arial"/>
                <w:b/>
                <w:lang w:eastAsia="en-IN"/>
              </w:rPr>
            </w:pPr>
            <w:r>
              <w:rPr>
                <w:rFonts w:ascii="Aptos" w:hAnsi="Aptos" w:cs="Arial"/>
                <w:b/>
                <w:lang w:eastAsia="en-IN"/>
              </w:rPr>
              <w:t xml:space="preserve">Use of mobile phone in areas where the use is prohibited </w:t>
            </w:r>
          </w:p>
        </w:tc>
        <w:tc>
          <w:tcPr>
            <w:tcW w:w="0" w:type="auto"/>
            <w:vMerge/>
            <w:tcBorders>
              <w:top w:val="nil"/>
              <w:left w:val="single" w:sz="4" w:space="0" w:color="auto"/>
              <w:bottom w:val="single" w:sz="8" w:space="0" w:color="000000"/>
              <w:right w:val="single" w:sz="8" w:space="0" w:color="auto"/>
            </w:tcBorders>
            <w:vAlign w:val="center"/>
            <w:hideMark/>
          </w:tcPr>
          <w:p w:rsidR="00AF0A72" w:rsidRDefault="00AF0A72">
            <w:pPr>
              <w:rPr>
                <w:rFonts w:ascii="Arial" w:hAnsi="Arial" w:cs="Arial"/>
                <w:b/>
                <w:lang w:eastAsia="en-IN"/>
              </w:rPr>
            </w:pPr>
          </w:p>
        </w:tc>
      </w:tr>
      <w:tr w:rsidR="00AF0A72" w:rsidTr="00AF0A72">
        <w:trPr>
          <w:trHeight w:val="290"/>
        </w:trPr>
        <w:tc>
          <w:tcPr>
            <w:tcW w:w="960" w:type="dxa"/>
            <w:tcBorders>
              <w:top w:val="nil"/>
              <w:left w:val="single" w:sz="8" w:space="0" w:color="auto"/>
              <w:bottom w:val="single" w:sz="4" w:space="0" w:color="auto"/>
              <w:right w:val="single" w:sz="4" w:space="0" w:color="auto"/>
            </w:tcBorders>
            <w:noWrap/>
            <w:hideMark/>
          </w:tcPr>
          <w:p w:rsidR="00AF0A72" w:rsidRDefault="00AF0A72">
            <w:pPr>
              <w:jc w:val="center"/>
              <w:rPr>
                <w:rFonts w:ascii="Arial" w:hAnsi="Arial" w:cs="Arial"/>
                <w:b/>
                <w:lang w:eastAsia="en-IN"/>
              </w:rPr>
            </w:pPr>
            <w:r>
              <w:rPr>
                <w:rFonts w:ascii="Arial" w:hAnsi="Arial" w:cs="Arial"/>
                <w:b/>
                <w:lang w:eastAsia="en-IN"/>
              </w:rPr>
              <w:t>iii.</w:t>
            </w:r>
          </w:p>
        </w:tc>
        <w:tc>
          <w:tcPr>
            <w:tcW w:w="6995" w:type="dxa"/>
            <w:tcBorders>
              <w:top w:val="nil"/>
              <w:left w:val="nil"/>
              <w:bottom w:val="single" w:sz="4" w:space="0" w:color="auto"/>
              <w:right w:val="single" w:sz="4" w:space="0" w:color="auto"/>
            </w:tcBorders>
            <w:noWrap/>
            <w:hideMark/>
          </w:tcPr>
          <w:p w:rsidR="00AF0A72" w:rsidRDefault="00AF0A72">
            <w:pPr>
              <w:rPr>
                <w:rFonts w:ascii="Aptos" w:hAnsi="Aptos" w:cs="Arial"/>
                <w:b/>
                <w:lang w:eastAsia="en-IN"/>
              </w:rPr>
            </w:pPr>
            <w:r>
              <w:rPr>
                <w:rFonts w:ascii="Aptos" w:hAnsi="Aptos" w:cs="Arial"/>
                <w:b/>
                <w:lang w:eastAsia="en-IN"/>
              </w:rPr>
              <w:t xml:space="preserve">During driving or working under the influence of ‘alcohol or drugs’ inside the plant </w:t>
            </w:r>
          </w:p>
        </w:tc>
        <w:tc>
          <w:tcPr>
            <w:tcW w:w="0" w:type="auto"/>
            <w:vMerge/>
            <w:tcBorders>
              <w:top w:val="nil"/>
              <w:left w:val="single" w:sz="4" w:space="0" w:color="auto"/>
              <w:bottom w:val="single" w:sz="8" w:space="0" w:color="000000"/>
              <w:right w:val="single" w:sz="8" w:space="0" w:color="auto"/>
            </w:tcBorders>
            <w:vAlign w:val="center"/>
            <w:hideMark/>
          </w:tcPr>
          <w:p w:rsidR="00AF0A72" w:rsidRDefault="00AF0A72">
            <w:pPr>
              <w:rPr>
                <w:rFonts w:ascii="Arial" w:hAnsi="Arial" w:cs="Arial"/>
                <w:b/>
                <w:lang w:eastAsia="en-IN"/>
              </w:rPr>
            </w:pPr>
          </w:p>
        </w:tc>
      </w:tr>
      <w:tr w:rsidR="00AF0A72" w:rsidTr="00AF0A72">
        <w:trPr>
          <w:trHeight w:val="300"/>
        </w:trPr>
        <w:tc>
          <w:tcPr>
            <w:tcW w:w="960" w:type="dxa"/>
            <w:tcBorders>
              <w:top w:val="nil"/>
              <w:left w:val="single" w:sz="8" w:space="0" w:color="auto"/>
              <w:bottom w:val="single" w:sz="8" w:space="0" w:color="auto"/>
              <w:right w:val="single" w:sz="4" w:space="0" w:color="auto"/>
            </w:tcBorders>
            <w:noWrap/>
            <w:hideMark/>
          </w:tcPr>
          <w:p w:rsidR="00AF0A72" w:rsidRDefault="00AF0A72">
            <w:pPr>
              <w:jc w:val="center"/>
              <w:rPr>
                <w:rFonts w:ascii="Arial" w:hAnsi="Arial" w:cs="Arial"/>
                <w:b/>
                <w:lang w:eastAsia="en-IN"/>
              </w:rPr>
            </w:pPr>
            <w:r>
              <w:rPr>
                <w:rFonts w:ascii="Arial" w:hAnsi="Arial" w:cs="Arial"/>
                <w:b/>
                <w:lang w:eastAsia="en-IN"/>
              </w:rPr>
              <w:t>iv.</w:t>
            </w:r>
          </w:p>
        </w:tc>
        <w:tc>
          <w:tcPr>
            <w:tcW w:w="6995" w:type="dxa"/>
            <w:tcBorders>
              <w:top w:val="nil"/>
              <w:left w:val="nil"/>
              <w:bottom w:val="single" w:sz="8" w:space="0" w:color="auto"/>
              <w:right w:val="single" w:sz="4" w:space="0" w:color="auto"/>
            </w:tcBorders>
            <w:noWrap/>
            <w:hideMark/>
          </w:tcPr>
          <w:p w:rsidR="00AF0A72" w:rsidRDefault="00AF0A72">
            <w:pPr>
              <w:rPr>
                <w:rFonts w:ascii="Aptos" w:hAnsi="Aptos" w:cs="Arial"/>
                <w:b/>
                <w:lang w:eastAsia="en-IN"/>
              </w:rPr>
            </w:pPr>
            <w:r>
              <w:rPr>
                <w:rFonts w:ascii="Aptos" w:hAnsi="Aptos" w:cs="Arial"/>
                <w:b/>
                <w:lang w:eastAsia="en-IN"/>
              </w:rPr>
              <w:t xml:space="preserve">Any other site-specific Fatality / Serious injury potential unsafe act / </w:t>
            </w:r>
            <w:proofErr w:type="spellStart"/>
            <w:r>
              <w:rPr>
                <w:rFonts w:ascii="Aptos" w:hAnsi="Aptos" w:cs="Arial"/>
                <w:b/>
                <w:lang w:eastAsia="en-IN"/>
              </w:rPr>
              <w:t>Behaviour</w:t>
            </w:r>
            <w:proofErr w:type="spellEnd"/>
            <w:r>
              <w:rPr>
                <w:rFonts w:ascii="Aptos" w:hAnsi="Aptos" w:cs="Arial"/>
                <w:b/>
                <w:lang w:eastAsia="en-IN"/>
              </w:rPr>
              <w:t xml:space="preserve"> </w:t>
            </w:r>
          </w:p>
        </w:tc>
        <w:tc>
          <w:tcPr>
            <w:tcW w:w="0" w:type="auto"/>
            <w:vMerge/>
            <w:tcBorders>
              <w:top w:val="nil"/>
              <w:left w:val="single" w:sz="4" w:space="0" w:color="auto"/>
              <w:bottom w:val="single" w:sz="8" w:space="0" w:color="000000"/>
              <w:right w:val="single" w:sz="8" w:space="0" w:color="auto"/>
            </w:tcBorders>
            <w:vAlign w:val="center"/>
            <w:hideMark/>
          </w:tcPr>
          <w:p w:rsidR="00AF0A72" w:rsidRDefault="00AF0A72">
            <w:pPr>
              <w:rPr>
                <w:rFonts w:ascii="Arial" w:hAnsi="Arial" w:cs="Arial"/>
                <w:b/>
                <w:lang w:eastAsia="en-IN"/>
              </w:rPr>
            </w:pPr>
          </w:p>
        </w:tc>
      </w:tr>
    </w:tbl>
    <w:p w:rsidR="00AF0A72" w:rsidRDefault="00AF0A72" w:rsidP="00AF0A72">
      <w:pPr>
        <w:ind w:right="-472"/>
        <w:rPr>
          <w:b/>
          <w:bCs/>
        </w:rPr>
      </w:pPr>
    </w:p>
    <w:p w:rsidR="00AF0A72" w:rsidRDefault="00AF0A72" w:rsidP="00AF0A72">
      <w:pPr>
        <w:ind w:right="-472"/>
        <w:rPr>
          <w:b/>
          <w:bCs/>
        </w:rPr>
      </w:pPr>
    </w:p>
    <w:p w:rsidR="00AF0A72" w:rsidRDefault="00AF0A72" w:rsidP="00AF0A72">
      <w:pPr>
        <w:ind w:right="-472"/>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r>
        <w:rPr>
          <w:b/>
          <w:bCs/>
        </w:rPr>
        <w:t>1. Consequence management on drivers:</w:t>
      </w:r>
    </w:p>
    <w:p w:rsidR="00AF0A72" w:rsidRDefault="00AF0A72" w:rsidP="00703BDB">
      <w:pPr>
        <w:pStyle w:val="Default"/>
        <w:numPr>
          <w:ilvl w:val="0"/>
          <w:numId w:val="10"/>
        </w:numPr>
        <w:rPr>
          <w:b/>
        </w:rPr>
      </w:pPr>
      <w:r>
        <w:rPr>
          <w:b/>
        </w:rPr>
        <w:t xml:space="preserve">Unwanted and unauthorized movement/ Use of mobile phone in areas where the use is prohibited / Non-compliance in use of PPE – </w:t>
      </w:r>
      <w:r>
        <w:rPr>
          <w:b/>
          <w:bCs/>
        </w:rPr>
        <w:t>Driver gate pass will be blocked for 1 day</w:t>
      </w:r>
    </w:p>
    <w:p w:rsidR="00AF0A72" w:rsidRDefault="00AF0A72" w:rsidP="00703BDB">
      <w:pPr>
        <w:pStyle w:val="Default"/>
        <w:numPr>
          <w:ilvl w:val="0"/>
          <w:numId w:val="10"/>
        </w:numPr>
        <w:rPr>
          <w:b/>
        </w:rPr>
      </w:pPr>
      <w:r>
        <w:rPr>
          <w:b/>
        </w:rPr>
        <w:t xml:space="preserve">During driving or working under the influence of ‘alcohol or drugs’ inside the plant – </w:t>
      </w:r>
      <w:r>
        <w:rPr>
          <w:b/>
          <w:bCs/>
        </w:rPr>
        <w:t>1</w:t>
      </w:r>
      <w:r>
        <w:rPr>
          <w:b/>
          <w:bCs/>
          <w:vertAlign w:val="superscript"/>
        </w:rPr>
        <w:t>st</w:t>
      </w:r>
      <w:r>
        <w:rPr>
          <w:b/>
          <w:bCs/>
        </w:rPr>
        <w:t xml:space="preserve"> instance driver gate pass will be blocked for 30 days</w:t>
      </w:r>
      <w:r>
        <w:rPr>
          <w:b/>
        </w:rPr>
        <w:t xml:space="preserve"> &amp; in case of 2</w:t>
      </w:r>
      <w:r>
        <w:rPr>
          <w:b/>
          <w:vertAlign w:val="superscript"/>
        </w:rPr>
        <w:t>nd</w:t>
      </w:r>
      <w:r>
        <w:rPr>
          <w:b/>
        </w:rPr>
        <w:t xml:space="preserve"> instance in the same year – </w:t>
      </w:r>
      <w:r>
        <w:rPr>
          <w:b/>
          <w:bCs/>
        </w:rPr>
        <w:t>Permanent blocking of gate pass.</w:t>
      </w:r>
    </w:p>
    <w:p w:rsidR="00AF0A72" w:rsidRDefault="00AF0A72" w:rsidP="00703BDB">
      <w:pPr>
        <w:pStyle w:val="Default"/>
        <w:numPr>
          <w:ilvl w:val="0"/>
          <w:numId w:val="10"/>
        </w:numPr>
        <w:rPr>
          <w:b/>
        </w:rPr>
      </w:pPr>
      <w:r>
        <w:rPr>
          <w:b/>
        </w:rPr>
        <w:t xml:space="preserve">Any other site-specific Fatality / Serious injury potential unsafe act / </w:t>
      </w:r>
      <w:proofErr w:type="spellStart"/>
      <w:r>
        <w:rPr>
          <w:b/>
        </w:rPr>
        <w:t>Behaviour</w:t>
      </w:r>
      <w:proofErr w:type="spellEnd"/>
      <w:r>
        <w:rPr>
          <w:b/>
        </w:rPr>
        <w:t xml:space="preserve"> – </w:t>
      </w:r>
      <w:r>
        <w:rPr>
          <w:b/>
          <w:bCs/>
        </w:rPr>
        <w:t>Driver gate pass will be blocked for 15 days</w:t>
      </w:r>
      <w:r>
        <w:rPr>
          <w:b/>
        </w:rPr>
        <w:t>.</w:t>
      </w:r>
    </w:p>
    <w:p w:rsidR="00AF0A72" w:rsidRDefault="00AF0A72" w:rsidP="00703BDB">
      <w:pPr>
        <w:pStyle w:val="Default"/>
        <w:numPr>
          <w:ilvl w:val="0"/>
          <w:numId w:val="10"/>
        </w:numPr>
        <w:rPr>
          <w:b/>
        </w:rPr>
      </w:pPr>
      <w:r>
        <w:rPr>
          <w:b/>
        </w:rPr>
        <w:t>Guidance from road safety team will be taken regarding banning of driver/vehicle, if required.</w:t>
      </w:r>
    </w:p>
    <w:p w:rsidR="00AF0A72" w:rsidRDefault="00AF0A72" w:rsidP="00AF0A72">
      <w:pPr>
        <w:pStyle w:val="ListParagraph"/>
        <w:ind w:left="2160"/>
        <w:rPr>
          <w:b/>
        </w:rPr>
      </w:pPr>
    </w:p>
    <w:p w:rsidR="00AF0A72" w:rsidRDefault="00AF0A72" w:rsidP="00703BDB">
      <w:pPr>
        <w:pStyle w:val="Default"/>
        <w:numPr>
          <w:ilvl w:val="0"/>
          <w:numId w:val="11"/>
        </w:numPr>
        <w:rPr>
          <w:b/>
        </w:rPr>
      </w:pPr>
      <w:r>
        <w:rPr>
          <w:b/>
          <w:bCs/>
        </w:rPr>
        <w:t xml:space="preserve">Non-compliances of Road safety / Workplace safety standards </w:t>
      </w:r>
    </w:p>
    <w:p w:rsidR="00AF0A72" w:rsidRDefault="00AF0A72" w:rsidP="00AF0A72">
      <w:pPr>
        <w:pStyle w:val="Default"/>
        <w:ind w:left="720"/>
        <w:rPr>
          <w:b/>
          <w:bCs/>
        </w:rPr>
      </w:pPr>
    </w:p>
    <w:p w:rsidR="00AF0A72" w:rsidRDefault="00AF0A72" w:rsidP="00AF0A72">
      <w:pPr>
        <w:pStyle w:val="Default"/>
        <w:ind w:left="1440"/>
        <w:rPr>
          <w:b/>
        </w:rPr>
      </w:pPr>
      <w:r>
        <w:rPr>
          <w:b/>
        </w:rPr>
        <w:t>a. Major safety violations:</w:t>
      </w:r>
    </w:p>
    <w:p w:rsidR="00AF0A72" w:rsidRDefault="00AF0A72" w:rsidP="00703BDB">
      <w:pPr>
        <w:pStyle w:val="Default"/>
        <w:numPr>
          <w:ilvl w:val="0"/>
          <w:numId w:val="12"/>
        </w:numPr>
        <w:rPr>
          <w:b/>
        </w:rPr>
      </w:pPr>
      <w:r>
        <w:rPr>
          <w:b/>
        </w:rPr>
        <w:t>1</w:t>
      </w:r>
      <w:r>
        <w:rPr>
          <w:b/>
          <w:vertAlign w:val="superscript"/>
        </w:rPr>
        <w:t>st</w:t>
      </w:r>
      <w:r>
        <w:rPr>
          <w:b/>
        </w:rPr>
        <w:t xml:space="preserve"> instance – </w:t>
      </w:r>
      <w:proofErr w:type="spellStart"/>
      <w:r>
        <w:rPr>
          <w:b/>
        </w:rPr>
        <w:t>Rs</w:t>
      </w:r>
      <w:proofErr w:type="spellEnd"/>
      <w:r>
        <w:rPr>
          <w:b/>
        </w:rPr>
        <w:t>. 50000/- will be deducted as penalty or actual loss occurred to TSL if any whichever is higher.</w:t>
      </w:r>
    </w:p>
    <w:p w:rsidR="00AF0A72" w:rsidRDefault="00AF0A72" w:rsidP="00703BDB">
      <w:pPr>
        <w:pStyle w:val="Default"/>
        <w:numPr>
          <w:ilvl w:val="0"/>
          <w:numId w:val="12"/>
        </w:numPr>
        <w:rPr>
          <w:b/>
        </w:rPr>
      </w:pPr>
      <w:r>
        <w:rPr>
          <w:b/>
        </w:rPr>
        <w:t>In case of 2</w:t>
      </w:r>
      <w:r>
        <w:rPr>
          <w:b/>
          <w:vertAlign w:val="superscript"/>
        </w:rPr>
        <w:t>nd</w:t>
      </w:r>
      <w:r>
        <w:rPr>
          <w:b/>
        </w:rPr>
        <w:t xml:space="preserve"> instance within the same year amount of </w:t>
      </w:r>
      <w:proofErr w:type="spellStart"/>
      <w:r>
        <w:rPr>
          <w:b/>
        </w:rPr>
        <w:t>Rs</w:t>
      </w:r>
      <w:proofErr w:type="spellEnd"/>
      <w:r>
        <w:rPr>
          <w:b/>
        </w:rPr>
        <w:t>. 100000/- will be deducted.</w:t>
      </w:r>
    </w:p>
    <w:p w:rsidR="00AF0A72" w:rsidRDefault="00AF0A72" w:rsidP="00703BDB">
      <w:pPr>
        <w:pStyle w:val="ListParagraph"/>
        <w:numPr>
          <w:ilvl w:val="0"/>
          <w:numId w:val="13"/>
        </w:numPr>
        <w:spacing w:after="160" w:line="256" w:lineRule="auto"/>
        <w:rPr>
          <w:b/>
        </w:rPr>
      </w:pPr>
      <w:r>
        <w:rPr>
          <w:b/>
        </w:rPr>
        <w:t>Minor safety violations:</w:t>
      </w:r>
    </w:p>
    <w:p w:rsidR="00AF0A72" w:rsidRDefault="00AF0A72" w:rsidP="00703BDB">
      <w:pPr>
        <w:pStyle w:val="ListParagraph"/>
        <w:numPr>
          <w:ilvl w:val="0"/>
          <w:numId w:val="14"/>
        </w:numPr>
        <w:spacing w:after="160" w:line="256" w:lineRule="auto"/>
        <w:rPr>
          <w:b/>
        </w:rPr>
      </w:pPr>
      <w:r>
        <w:rPr>
          <w:b/>
        </w:rPr>
        <w:t xml:space="preserve">In case of noncompliance of PPE- </w:t>
      </w:r>
      <w:proofErr w:type="spellStart"/>
      <w:r>
        <w:rPr>
          <w:b/>
        </w:rPr>
        <w:t>Rs</w:t>
      </w:r>
      <w:proofErr w:type="spellEnd"/>
      <w:r>
        <w:rPr>
          <w:b/>
        </w:rPr>
        <w:t>. 2000/- will be deducted from the customer.</w:t>
      </w:r>
    </w:p>
    <w:p w:rsidR="00AF0A72" w:rsidRDefault="00AF0A72" w:rsidP="00703BDB">
      <w:pPr>
        <w:pStyle w:val="ListParagraph"/>
        <w:numPr>
          <w:ilvl w:val="0"/>
          <w:numId w:val="14"/>
        </w:numPr>
        <w:spacing w:after="160" w:line="256" w:lineRule="auto"/>
        <w:rPr>
          <w:b/>
        </w:rPr>
      </w:pPr>
      <w:r>
        <w:rPr>
          <w:b/>
        </w:rPr>
        <w:lastRenderedPageBreak/>
        <w:t xml:space="preserve">In case of High speed, unsafe parking, not putting barricades around breakdown vehicles, vehicle breakdown due to low fuel etc. an amount of </w:t>
      </w:r>
      <w:proofErr w:type="spellStart"/>
      <w:r>
        <w:rPr>
          <w:b/>
        </w:rPr>
        <w:t>Rs</w:t>
      </w:r>
      <w:proofErr w:type="spellEnd"/>
      <w:r>
        <w:rPr>
          <w:b/>
        </w:rPr>
        <w:t>. 25000/- will be deducted as penalty.</w:t>
      </w:r>
    </w:p>
    <w:p w:rsidR="00AF0A72" w:rsidRDefault="00AF0A72" w:rsidP="00703BDB">
      <w:pPr>
        <w:pStyle w:val="ListParagraph"/>
        <w:numPr>
          <w:ilvl w:val="0"/>
          <w:numId w:val="13"/>
        </w:numPr>
        <w:spacing w:after="160" w:line="256" w:lineRule="auto"/>
        <w:rPr>
          <w:b/>
        </w:rPr>
      </w:pPr>
      <w:r>
        <w:rPr>
          <w:b/>
        </w:rPr>
        <w:t>All other violation which does not the part of Major safety violation list will be treated as minor safety violation.</w:t>
      </w:r>
    </w:p>
    <w:p w:rsidR="00AF0A72" w:rsidRDefault="00AF0A72" w:rsidP="00703BDB">
      <w:pPr>
        <w:pStyle w:val="ListParagraph"/>
        <w:numPr>
          <w:ilvl w:val="0"/>
          <w:numId w:val="11"/>
        </w:numPr>
        <w:spacing w:after="160" w:line="256" w:lineRule="auto"/>
        <w:rPr>
          <w:b/>
        </w:rPr>
      </w:pPr>
      <w:r>
        <w:rPr>
          <w:b/>
        </w:rPr>
        <w:t>Consequence management on drivers involved in the major road safety violation:</w:t>
      </w:r>
    </w:p>
    <w:p w:rsidR="00AF0A72" w:rsidRDefault="00AF0A72" w:rsidP="00703BDB">
      <w:pPr>
        <w:pStyle w:val="ListParagraph"/>
        <w:numPr>
          <w:ilvl w:val="0"/>
          <w:numId w:val="15"/>
        </w:numPr>
        <w:spacing w:after="160" w:line="256" w:lineRule="auto"/>
        <w:rPr>
          <w:b/>
        </w:rPr>
      </w:pPr>
      <w:r>
        <w:rPr>
          <w:b/>
        </w:rPr>
        <w:t>In case of 1</w:t>
      </w:r>
      <w:r>
        <w:rPr>
          <w:b/>
          <w:vertAlign w:val="superscript"/>
        </w:rPr>
        <w:t>st</w:t>
      </w:r>
      <w:r>
        <w:rPr>
          <w:b/>
        </w:rPr>
        <w:t xml:space="preserve"> violation- 7 days blocking of gate pass.</w:t>
      </w:r>
    </w:p>
    <w:p w:rsidR="00AF0A72" w:rsidRDefault="00AF0A72" w:rsidP="00703BDB">
      <w:pPr>
        <w:pStyle w:val="ListParagraph"/>
        <w:numPr>
          <w:ilvl w:val="0"/>
          <w:numId w:val="15"/>
        </w:numPr>
        <w:spacing w:after="160" w:line="256" w:lineRule="auto"/>
        <w:rPr>
          <w:b/>
        </w:rPr>
      </w:pPr>
      <w:r>
        <w:rPr>
          <w:b/>
        </w:rPr>
        <w:t>In case of 2</w:t>
      </w:r>
      <w:r>
        <w:rPr>
          <w:b/>
          <w:vertAlign w:val="superscript"/>
        </w:rPr>
        <w:t>nd</w:t>
      </w:r>
      <w:r>
        <w:rPr>
          <w:b/>
        </w:rPr>
        <w:t xml:space="preserve"> violation within 1 year – 30 days blocking of gate pass.</w:t>
      </w:r>
    </w:p>
    <w:p w:rsidR="00AF0A72" w:rsidRDefault="00AF0A72" w:rsidP="00703BDB">
      <w:pPr>
        <w:pStyle w:val="ListParagraph"/>
        <w:numPr>
          <w:ilvl w:val="0"/>
          <w:numId w:val="15"/>
        </w:numPr>
        <w:spacing w:after="160" w:line="256" w:lineRule="auto"/>
        <w:rPr>
          <w:b/>
        </w:rPr>
      </w:pPr>
      <w:r>
        <w:rPr>
          <w:b/>
        </w:rPr>
        <w:t>In case of 3</w:t>
      </w:r>
      <w:r>
        <w:rPr>
          <w:b/>
          <w:vertAlign w:val="superscript"/>
        </w:rPr>
        <w:t>rd</w:t>
      </w:r>
      <w:r>
        <w:rPr>
          <w:b/>
        </w:rPr>
        <w:t xml:space="preserve"> violation within 1 year – Permanent blocking of gate pass.</w:t>
      </w:r>
    </w:p>
    <w:p w:rsidR="00AF0A72" w:rsidRDefault="00AF0A72" w:rsidP="00AF0A72">
      <w:pPr>
        <w:pStyle w:val="ListParagraph"/>
        <w:ind w:left="2520"/>
        <w:rPr>
          <w:b/>
        </w:rPr>
      </w:pPr>
    </w:p>
    <w:p w:rsidR="00AF0A72" w:rsidRDefault="00AF0A72" w:rsidP="00703BDB">
      <w:pPr>
        <w:pStyle w:val="ListParagraph"/>
        <w:numPr>
          <w:ilvl w:val="0"/>
          <w:numId w:val="11"/>
        </w:numPr>
        <w:spacing w:after="160" w:line="256" w:lineRule="auto"/>
        <w:rPr>
          <w:b/>
        </w:rPr>
      </w:pPr>
      <w:r>
        <w:rPr>
          <w:b/>
        </w:rPr>
        <w:t>Consequence management on vehicle involved in the major road safety violation:</w:t>
      </w:r>
    </w:p>
    <w:p w:rsidR="00AF0A72" w:rsidRDefault="00AF0A72" w:rsidP="00703BDB">
      <w:pPr>
        <w:pStyle w:val="Default"/>
        <w:numPr>
          <w:ilvl w:val="0"/>
          <w:numId w:val="16"/>
        </w:numPr>
        <w:rPr>
          <w:b/>
        </w:rPr>
      </w:pPr>
      <w:r>
        <w:rPr>
          <w:b/>
        </w:rPr>
        <w:t xml:space="preserve">Vehicle gate pass to be seized and vehicle to be banned for 15 Days, </w:t>
      </w:r>
    </w:p>
    <w:p w:rsidR="00AF0A72" w:rsidRDefault="00AF0A72" w:rsidP="00AF0A72">
      <w:pPr>
        <w:pStyle w:val="ListParagraph"/>
        <w:ind w:left="1440"/>
        <w:rPr>
          <w:b/>
        </w:rPr>
      </w:pPr>
    </w:p>
    <w:p w:rsidR="00AF0A72" w:rsidRDefault="00AF0A72" w:rsidP="00703BDB">
      <w:pPr>
        <w:pStyle w:val="ListParagraph"/>
        <w:numPr>
          <w:ilvl w:val="0"/>
          <w:numId w:val="11"/>
        </w:numPr>
        <w:spacing w:after="160" w:line="256" w:lineRule="auto"/>
        <w:rPr>
          <w:b/>
        </w:rPr>
      </w:pPr>
      <w:r>
        <w:rPr>
          <w:b/>
        </w:rPr>
        <w:t>List of Major road safety violations are given below:</w:t>
      </w:r>
    </w:p>
    <w:p w:rsidR="00AF0A72" w:rsidRDefault="00AF0A72" w:rsidP="00AF0A72">
      <w:pPr>
        <w:pStyle w:val="Default"/>
        <w:rPr>
          <w:b/>
          <w:color w:val="auto"/>
        </w:rPr>
      </w:pPr>
    </w:p>
    <w:p w:rsidR="00AF0A72" w:rsidRDefault="00AF0A72" w:rsidP="00703BDB">
      <w:pPr>
        <w:pStyle w:val="Default"/>
        <w:numPr>
          <w:ilvl w:val="0"/>
          <w:numId w:val="17"/>
        </w:numPr>
        <w:rPr>
          <w:b/>
        </w:rPr>
      </w:pPr>
      <w:r>
        <w:rPr>
          <w:b/>
        </w:rPr>
        <w:t xml:space="preserve"> Vehicle dashing to any person/structure or collision to any other vehicle causing serious injury or property damage.   </w:t>
      </w:r>
    </w:p>
    <w:p w:rsidR="00AF0A72" w:rsidRDefault="00AF0A72" w:rsidP="00703BDB">
      <w:pPr>
        <w:pStyle w:val="Default"/>
        <w:numPr>
          <w:ilvl w:val="0"/>
          <w:numId w:val="17"/>
        </w:numPr>
        <w:rPr>
          <w:b/>
        </w:rPr>
      </w:pPr>
      <w:r>
        <w:rPr>
          <w:b/>
        </w:rPr>
        <w:t xml:space="preserve">Persons sitting in material body or inside cabin without proper permission. </w:t>
      </w:r>
    </w:p>
    <w:p w:rsidR="00AF0A72" w:rsidRDefault="00AF0A72" w:rsidP="00703BDB">
      <w:pPr>
        <w:pStyle w:val="Default"/>
        <w:numPr>
          <w:ilvl w:val="0"/>
          <w:numId w:val="17"/>
        </w:numPr>
        <w:rPr>
          <w:b/>
        </w:rPr>
      </w:pPr>
      <w:r>
        <w:rPr>
          <w:b/>
        </w:rPr>
        <w:t xml:space="preserve">Poor upkeep of vehicles and not maintaining safety features of vehicles like RUPD, SUPD, fail safe break, three-piece mirror, rear view camera, wiper etc. </w:t>
      </w:r>
    </w:p>
    <w:p w:rsidR="00AF0A72" w:rsidRDefault="00AF0A72" w:rsidP="00703BDB">
      <w:pPr>
        <w:pStyle w:val="Default"/>
        <w:numPr>
          <w:ilvl w:val="0"/>
          <w:numId w:val="17"/>
        </w:numPr>
        <w:rPr>
          <w:b/>
        </w:rPr>
      </w:pPr>
      <w:r>
        <w:rPr>
          <w:b/>
        </w:rPr>
        <w:t xml:space="preserve">Wrong overtaking/ Overtaking in no overtaking zones </w:t>
      </w:r>
    </w:p>
    <w:p w:rsidR="00AF0A72" w:rsidRDefault="00AF0A72" w:rsidP="00703BDB">
      <w:pPr>
        <w:pStyle w:val="Default"/>
        <w:numPr>
          <w:ilvl w:val="0"/>
          <w:numId w:val="17"/>
        </w:numPr>
        <w:rPr>
          <w:b/>
        </w:rPr>
      </w:pPr>
      <w:r>
        <w:rPr>
          <w:b/>
        </w:rPr>
        <w:t xml:space="preserve">Vehicle moving on restricted road or in wrong direction on one-way road. </w:t>
      </w:r>
    </w:p>
    <w:p w:rsidR="00AF0A72" w:rsidRDefault="00AF0A72" w:rsidP="00703BDB">
      <w:pPr>
        <w:pStyle w:val="Default"/>
        <w:numPr>
          <w:ilvl w:val="0"/>
          <w:numId w:val="17"/>
        </w:numPr>
        <w:rPr>
          <w:b/>
        </w:rPr>
      </w:pPr>
      <w:r>
        <w:rPr>
          <w:b/>
        </w:rPr>
        <w:t xml:space="preserve">Not wearing seat belt (Front &amp; rear). </w:t>
      </w:r>
    </w:p>
    <w:p w:rsidR="00AF0A72" w:rsidRDefault="00AF0A72" w:rsidP="00703BDB">
      <w:pPr>
        <w:pStyle w:val="Default"/>
        <w:numPr>
          <w:ilvl w:val="0"/>
          <w:numId w:val="17"/>
        </w:numPr>
        <w:rPr>
          <w:b/>
        </w:rPr>
      </w:pPr>
      <w:r>
        <w:rPr>
          <w:b/>
        </w:rPr>
        <w:t xml:space="preserve">Vehicle forcibly entering the manned or unmanned level crossing despite stop signal. </w:t>
      </w:r>
    </w:p>
    <w:p w:rsidR="00AF0A72" w:rsidRDefault="00AF0A72" w:rsidP="00703BDB">
      <w:pPr>
        <w:pStyle w:val="Default"/>
        <w:numPr>
          <w:ilvl w:val="0"/>
          <w:numId w:val="17"/>
        </w:numPr>
        <w:rPr>
          <w:b/>
        </w:rPr>
      </w:pPr>
      <w:r>
        <w:rPr>
          <w:b/>
        </w:rPr>
        <w:t xml:space="preserve">Heavy vehicle movement in non-specified time. </w:t>
      </w:r>
    </w:p>
    <w:p w:rsidR="00AF0A72" w:rsidRDefault="00AF0A72" w:rsidP="00703BDB">
      <w:pPr>
        <w:pStyle w:val="Default"/>
        <w:numPr>
          <w:ilvl w:val="0"/>
          <w:numId w:val="17"/>
        </w:numPr>
        <w:rPr>
          <w:b/>
        </w:rPr>
      </w:pPr>
      <w:r>
        <w:rPr>
          <w:b/>
        </w:rPr>
        <w:t xml:space="preserve">Driving without valid driving license / training certificate not available with flagman. </w:t>
      </w:r>
    </w:p>
    <w:p w:rsidR="00AF0A72" w:rsidRDefault="00AF0A72" w:rsidP="00703BDB">
      <w:pPr>
        <w:pStyle w:val="Default"/>
        <w:numPr>
          <w:ilvl w:val="0"/>
          <w:numId w:val="17"/>
        </w:numPr>
        <w:rPr>
          <w:b/>
        </w:rPr>
      </w:pPr>
      <w:r>
        <w:rPr>
          <w:b/>
        </w:rPr>
        <w:t xml:space="preserve">Repeated road safety violations (3 times and more within 12 months). </w:t>
      </w:r>
    </w:p>
    <w:p w:rsidR="00AF0A72" w:rsidRDefault="00AF0A72" w:rsidP="00703BDB">
      <w:pPr>
        <w:pStyle w:val="Default"/>
        <w:numPr>
          <w:ilvl w:val="0"/>
          <w:numId w:val="17"/>
        </w:numPr>
        <w:rPr>
          <w:b/>
        </w:rPr>
      </w:pPr>
      <w:r>
        <w:rPr>
          <w:b/>
        </w:rPr>
        <w:t xml:space="preserve">Driver absconding after any road incident. </w:t>
      </w:r>
    </w:p>
    <w:p w:rsidR="00AF0A72" w:rsidRDefault="00AF0A72" w:rsidP="00703BDB">
      <w:pPr>
        <w:pStyle w:val="Default"/>
        <w:numPr>
          <w:ilvl w:val="0"/>
          <w:numId w:val="17"/>
        </w:numPr>
        <w:rPr>
          <w:b/>
        </w:rPr>
      </w:pPr>
      <w:r>
        <w:rPr>
          <w:b/>
        </w:rPr>
        <w:t xml:space="preserve">Any spillage from vehicle on the road and potential to lead major incident. </w:t>
      </w:r>
    </w:p>
    <w:p w:rsidR="00AF0A72" w:rsidRDefault="00AF0A72" w:rsidP="00703BDB">
      <w:pPr>
        <w:pStyle w:val="Default"/>
        <w:numPr>
          <w:ilvl w:val="0"/>
          <w:numId w:val="17"/>
        </w:numPr>
        <w:rPr>
          <w:b/>
        </w:rPr>
      </w:pPr>
      <w:r>
        <w:rPr>
          <w:b/>
        </w:rPr>
        <w:t xml:space="preserve">Any major noncompliance identified during Road/Rail Safety audit by safety professionals / line managers. </w:t>
      </w:r>
    </w:p>
    <w:p w:rsidR="00AF0A72" w:rsidRDefault="00AF0A72" w:rsidP="00703BDB">
      <w:pPr>
        <w:pStyle w:val="Default"/>
        <w:numPr>
          <w:ilvl w:val="0"/>
          <w:numId w:val="17"/>
        </w:numPr>
        <w:rPr>
          <w:b/>
        </w:rPr>
      </w:pPr>
      <w:proofErr w:type="spellStart"/>
      <w:r>
        <w:rPr>
          <w:b/>
        </w:rPr>
        <w:t>Hyvas</w:t>
      </w:r>
      <w:proofErr w:type="spellEnd"/>
      <w:r>
        <w:rPr>
          <w:b/>
        </w:rPr>
        <w:t xml:space="preserve"> /Tipper truck moving with </w:t>
      </w:r>
      <w:proofErr w:type="spellStart"/>
      <w:r>
        <w:rPr>
          <w:b/>
        </w:rPr>
        <w:t>Dala</w:t>
      </w:r>
      <w:proofErr w:type="spellEnd"/>
      <w:r>
        <w:rPr>
          <w:b/>
        </w:rPr>
        <w:t xml:space="preserve"> in raised condition. </w:t>
      </w:r>
    </w:p>
    <w:p w:rsidR="00AF0A72" w:rsidRDefault="00AF0A72" w:rsidP="00703BDB">
      <w:pPr>
        <w:pStyle w:val="Default"/>
        <w:numPr>
          <w:ilvl w:val="0"/>
          <w:numId w:val="17"/>
        </w:numPr>
        <w:rPr>
          <w:b/>
        </w:rPr>
      </w:pPr>
      <w:r>
        <w:rPr>
          <w:b/>
        </w:rPr>
        <w:t>Toppling incident involving Tipper/</w:t>
      </w:r>
      <w:proofErr w:type="spellStart"/>
      <w:r>
        <w:rPr>
          <w:b/>
        </w:rPr>
        <w:t>Hyva</w:t>
      </w:r>
      <w:proofErr w:type="spellEnd"/>
      <w:r>
        <w:rPr>
          <w:b/>
        </w:rPr>
        <w:t>/Dumper/Truck.</w:t>
      </w:r>
    </w:p>
    <w:p w:rsidR="00AF0A72" w:rsidRDefault="00AF0A72" w:rsidP="00703BDB">
      <w:pPr>
        <w:pStyle w:val="Default"/>
        <w:numPr>
          <w:ilvl w:val="0"/>
          <w:numId w:val="17"/>
        </w:numPr>
        <w:rPr>
          <w:b/>
        </w:rPr>
      </w:pPr>
      <w:r>
        <w:rPr>
          <w:b/>
        </w:rPr>
        <w:t xml:space="preserve">Movement of Over Dimensional Consignments (ODC) at unspecified times. </w:t>
      </w:r>
    </w:p>
    <w:p w:rsidR="00AF0A72" w:rsidRDefault="00AF0A72" w:rsidP="00703BDB">
      <w:pPr>
        <w:pStyle w:val="Default"/>
        <w:numPr>
          <w:ilvl w:val="0"/>
          <w:numId w:val="17"/>
        </w:numPr>
        <w:rPr>
          <w:b/>
        </w:rPr>
      </w:pPr>
      <w:r>
        <w:rPr>
          <w:b/>
        </w:rPr>
        <w:t xml:space="preserve">No scotch block on vehicle parked (or unattended) </w:t>
      </w:r>
    </w:p>
    <w:p w:rsidR="00AF0A72" w:rsidRDefault="00AF0A72" w:rsidP="00703BDB">
      <w:pPr>
        <w:pStyle w:val="Default"/>
        <w:numPr>
          <w:ilvl w:val="0"/>
          <w:numId w:val="17"/>
        </w:numPr>
        <w:rPr>
          <w:b/>
        </w:rPr>
      </w:pPr>
      <w:r>
        <w:rPr>
          <w:b/>
        </w:rPr>
        <w:t xml:space="preserve">Tailgating (driving closely behind) a HEMM. </w:t>
      </w:r>
    </w:p>
    <w:p w:rsidR="00AF0A72" w:rsidRDefault="00AF0A72" w:rsidP="00AF0A72">
      <w:pPr>
        <w:rPr>
          <w:rFonts w:asciiTheme="majorHAnsi" w:hAnsiTheme="majorHAnsi"/>
          <w:b/>
          <w:noProof/>
          <w:u w:val="single"/>
        </w:rPr>
      </w:pPr>
    </w:p>
    <w:p w:rsidR="00714805" w:rsidRDefault="00714805" w:rsidP="00B62991">
      <w:pPr>
        <w:rPr>
          <w:rFonts w:asciiTheme="majorHAnsi" w:hAnsiTheme="majorHAnsi"/>
          <w:b/>
          <w:noProof/>
          <w:sz w:val="22"/>
          <w:szCs w:val="22"/>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33"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w:lastRenderedPageBreak/>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0203180" cy="5739289"/>
                    </a:xfrm>
                    <a:prstGeom prst="rect">
                      <a:avLst/>
                    </a:prstGeom>
                  </pic:spPr>
                </pic:pic>
              </a:graphicData>
            </a:graphic>
          </wp:inline>
        </w:drawing>
      </w:r>
    </w:p>
    <w:p w:rsidR="005C540C" w:rsidRDefault="005C540C" w:rsidP="0047049E">
      <w:pPr>
        <w:rPr>
          <w:rFonts w:ascii="Cambria" w:hAnsi="Cambria" w:cs="Arial"/>
          <w:b/>
          <w:color w:val="0000FF"/>
          <w:sz w:val="26"/>
          <w:szCs w:val="26"/>
          <w:shd w:val="clear" w:color="auto" w:fill="FFFFFF"/>
        </w:rPr>
      </w:pPr>
    </w:p>
    <w:p w:rsidR="006626D2" w:rsidRDefault="006626D2" w:rsidP="0047049E">
      <w:pPr>
        <w:rPr>
          <w:rFonts w:ascii="Cambria" w:hAnsi="Cambria" w:cs="Arial"/>
          <w:b/>
          <w:color w:val="0000FF"/>
          <w:sz w:val="26"/>
          <w:szCs w:val="26"/>
          <w:shd w:val="clear" w:color="auto" w:fill="FFFFFF"/>
        </w:rPr>
      </w:pPr>
    </w:p>
    <w:p w:rsidR="00FB5703" w:rsidRDefault="00FB5703"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w:lastRenderedPageBreak/>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9928860" cy="5715000"/>
                    </a:xfrm>
                    <a:prstGeom prst="rect">
                      <a:avLst/>
                    </a:prstGeom>
                  </pic:spPr>
                </pic:pic>
              </a:graphicData>
            </a:graphic>
          </wp:inline>
        </w:drawing>
      </w:r>
    </w:p>
    <w:p w:rsidR="001E159C" w:rsidRDefault="001E159C" w:rsidP="00DF1F23">
      <w:pPr>
        <w:rPr>
          <w:rFonts w:asciiTheme="majorHAnsi" w:hAnsiTheme="majorHAnsi"/>
          <w:b/>
          <w:sz w:val="22"/>
          <w:szCs w:val="22"/>
          <w:u w:val="single"/>
        </w:rPr>
      </w:pPr>
    </w:p>
    <w:p w:rsidR="001E159C" w:rsidRDefault="001E159C"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w:lastRenderedPageBreak/>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w:lastRenderedPageBreak/>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0C6032" w:rsidRDefault="000C6032"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w:lastRenderedPageBreak/>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241280" cy="5760720"/>
                    </a:xfrm>
                    <a:prstGeom prst="rect">
                      <a:avLst/>
                    </a:prstGeom>
                  </pic:spPr>
                </pic:pic>
              </a:graphicData>
            </a:graphic>
          </wp:inline>
        </w:drawing>
      </w:r>
    </w:p>
    <w:sectPr w:rsidR="00A32F73" w:rsidSect="00CF1874">
      <w:headerReference w:type="default" r:id="rId39"/>
      <w:footerReference w:type="default" r:id="rId40"/>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04E6" w:rsidRDefault="000C04E6">
      <w:r>
        <w:separator/>
      </w:r>
    </w:p>
  </w:endnote>
  <w:endnote w:type="continuationSeparator" w:id="0">
    <w:p w:rsidR="000C04E6" w:rsidRDefault="000C04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ptos">
    <w:altName w:val="Arial"/>
    <w:charset w:val="00"/>
    <w:family w:val="swiss"/>
    <w:pitch w:val="variable"/>
    <w:sig w:usb0="00000001"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2DC1" w:rsidRDefault="00992DC1">
    <w:pPr>
      <w:pStyle w:val="Footer"/>
      <w:jc w:val="right"/>
    </w:pPr>
    <w:r>
      <w:t xml:space="preserve">Page </w:t>
    </w:r>
    <w:r>
      <w:rPr>
        <w:b/>
      </w:rPr>
      <w:fldChar w:fldCharType="begin"/>
    </w:r>
    <w:r>
      <w:rPr>
        <w:b/>
      </w:rPr>
      <w:instrText xml:space="preserve"> PAGE </w:instrText>
    </w:r>
    <w:r>
      <w:rPr>
        <w:b/>
      </w:rPr>
      <w:fldChar w:fldCharType="separate"/>
    </w:r>
    <w:r w:rsidR="00755B45">
      <w:rPr>
        <w:b/>
        <w:noProof/>
      </w:rPr>
      <w:t>20</w:t>
    </w:r>
    <w:r>
      <w:rPr>
        <w:b/>
      </w:rPr>
      <w:fldChar w:fldCharType="end"/>
    </w:r>
    <w:r>
      <w:t xml:space="preserve"> of </w:t>
    </w:r>
    <w:r>
      <w:rPr>
        <w:b/>
      </w:rPr>
      <w:fldChar w:fldCharType="begin"/>
    </w:r>
    <w:r>
      <w:rPr>
        <w:b/>
      </w:rPr>
      <w:instrText xml:space="preserve"> NUMPAGES  </w:instrText>
    </w:r>
    <w:r>
      <w:rPr>
        <w:b/>
      </w:rPr>
      <w:fldChar w:fldCharType="separate"/>
    </w:r>
    <w:r w:rsidR="00755B45">
      <w:rPr>
        <w:b/>
        <w:noProof/>
      </w:rPr>
      <w:t>20</w:t>
    </w:r>
    <w:r>
      <w:rPr>
        <w:b/>
      </w:rPr>
      <w:fldChar w:fldCharType="end"/>
    </w:r>
  </w:p>
  <w:p w:rsidR="00992DC1" w:rsidRDefault="00992D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04E6" w:rsidRDefault="000C04E6">
      <w:r>
        <w:separator/>
      </w:r>
    </w:p>
  </w:footnote>
  <w:footnote w:type="continuationSeparator" w:id="0">
    <w:p w:rsidR="000C04E6" w:rsidRDefault="000C04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2DC1" w:rsidRPr="00820318" w:rsidRDefault="00992DC1">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 xml:space="preserve">E SERIAL NO: </w:t>
    </w:r>
    <w:proofErr w:type="gramStart"/>
    <w:r w:rsidRPr="007C1763">
      <w:rPr>
        <w:color w:val="000000"/>
        <w:lang w:val="en-IN"/>
      </w:rPr>
      <w:t>TSL</w:t>
    </w:r>
    <w:r>
      <w:rPr>
        <w:color w:val="000000"/>
        <w:lang w:val="en-IN"/>
      </w:rPr>
      <w:t>(</w:t>
    </w:r>
    <w:proofErr w:type="gramEnd"/>
    <w:r>
      <w:rPr>
        <w:color w:val="000000"/>
        <w:lang w:val="en-IN"/>
      </w:rPr>
      <w:t>Tinplate Div.)</w:t>
    </w:r>
    <w:r w:rsidRPr="007C1763">
      <w:rPr>
        <w:color w:val="000000"/>
        <w:lang w:val="en-IN"/>
      </w:rPr>
      <w:t>/</w:t>
    </w:r>
    <w:r w:rsidRPr="00D618E4">
      <w:rPr>
        <w:color w:val="000000"/>
        <w:lang w:val="en-IN"/>
      </w:rPr>
      <w:t xml:space="preserve"> </w:t>
    </w:r>
    <w:r>
      <w:rPr>
        <w:color w:val="000000"/>
        <w:lang w:val="en-IN"/>
      </w:rPr>
      <w:t>NONINDL/</w:t>
    </w:r>
    <w:r w:rsidRPr="007C1763">
      <w:rPr>
        <w:color w:val="000000"/>
        <w:lang w:val="en-IN"/>
      </w:rPr>
      <w:t>AHB/</w:t>
    </w:r>
    <w:r>
      <w:rPr>
        <w:color w:val="000000"/>
        <w:lang w:val="en-IN"/>
      </w:rPr>
      <w:t>APRIL</w:t>
    </w:r>
    <w:r w:rsidRPr="007C1763">
      <w:rPr>
        <w:color w:val="000000"/>
        <w:lang w:val="en-IN"/>
      </w:rPr>
      <w:t>/</w:t>
    </w:r>
    <w:r w:rsidR="005C6AB6">
      <w:rPr>
        <w:color w:val="000000"/>
        <w:lang w:val="en-IN"/>
      </w:rPr>
      <w:t>5</w:t>
    </w:r>
    <w:r>
      <w:rPr>
        <w:color w:val="000000"/>
        <w:lang w:val="en-IN"/>
      </w:rPr>
      <w:t xml:space="preserve">/26-27, April </w:t>
    </w:r>
    <w:r w:rsidR="005C6AB6">
      <w:rPr>
        <w:color w:val="000000"/>
        <w:lang w:val="en-IN"/>
      </w:rPr>
      <w:t>21</w:t>
    </w:r>
    <w:r w:rsidRPr="00820318">
      <w:rPr>
        <w:color w:val="000000"/>
      </w:rPr>
      <w:t>, 202</w:t>
    </w:r>
    <w:r>
      <w:rPr>
        <w:color w:val="000000"/>
      </w:rPr>
      <w:t>6</w:t>
    </w:r>
  </w:p>
  <w:p w:rsidR="00992DC1" w:rsidRPr="007C1763" w:rsidRDefault="00992DC1" w:rsidP="00B809CC">
    <w:pPr>
      <w:tabs>
        <w:tab w:val="left" w:pos="634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15:restartNumberingAfterBreak="0">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15:restartNumberingAfterBreak="0">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start w:val="1"/>
      <w:numFmt w:val="bullet"/>
      <w:lvlText w:val="o"/>
      <w:lvlJc w:val="left"/>
      <w:pPr>
        <w:ind w:left="2880" w:hanging="360"/>
      </w:pPr>
      <w:rPr>
        <w:rFonts w:ascii="Courier New" w:hAnsi="Courier New" w:cs="Courier New" w:hint="default"/>
      </w:rPr>
    </w:lvl>
    <w:lvl w:ilvl="2" w:tplc="40090005">
      <w:start w:val="1"/>
      <w:numFmt w:val="bullet"/>
      <w:lvlText w:val=""/>
      <w:lvlJc w:val="left"/>
      <w:pPr>
        <w:ind w:left="3600" w:hanging="360"/>
      </w:pPr>
      <w:rPr>
        <w:rFonts w:ascii="Wingdings" w:hAnsi="Wingdings" w:hint="default"/>
      </w:rPr>
    </w:lvl>
    <w:lvl w:ilvl="3" w:tplc="40090001">
      <w:start w:val="1"/>
      <w:numFmt w:val="bullet"/>
      <w:lvlText w:val=""/>
      <w:lvlJc w:val="left"/>
      <w:pPr>
        <w:ind w:left="4320" w:hanging="360"/>
      </w:pPr>
      <w:rPr>
        <w:rFonts w:ascii="Symbol" w:hAnsi="Symbol" w:hint="default"/>
      </w:rPr>
    </w:lvl>
    <w:lvl w:ilvl="4" w:tplc="40090003">
      <w:start w:val="1"/>
      <w:numFmt w:val="bullet"/>
      <w:lvlText w:val="o"/>
      <w:lvlJc w:val="left"/>
      <w:pPr>
        <w:ind w:left="5040" w:hanging="360"/>
      </w:pPr>
      <w:rPr>
        <w:rFonts w:ascii="Courier New" w:hAnsi="Courier New" w:cs="Courier New" w:hint="default"/>
      </w:rPr>
    </w:lvl>
    <w:lvl w:ilvl="5" w:tplc="40090005">
      <w:start w:val="1"/>
      <w:numFmt w:val="bullet"/>
      <w:lvlText w:val=""/>
      <w:lvlJc w:val="left"/>
      <w:pPr>
        <w:ind w:left="5760" w:hanging="360"/>
      </w:pPr>
      <w:rPr>
        <w:rFonts w:ascii="Wingdings" w:hAnsi="Wingdings" w:hint="default"/>
      </w:rPr>
    </w:lvl>
    <w:lvl w:ilvl="6" w:tplc="40090001">
      <w:start w:val="1"/>
      <w:numFmt w:val="bullet"/>
      <w:lvlText w:val=""/>
      <w:lvlJc w:val="left"/>
      <w:pPr>
        <w:ind w:left="6480" w:hanging="360"/>
      </w:pPr>
      <w:rPr>
        <w:rFonts w:ascii="Symbol" w:hAnsi="Symbol" w:hint="default"/>
      </w:rPr>
    </w:lvl>
    <w:lvl w:ilvl="7" w:tplc="40090003">
      <w:start w:val="1"/>
      <w:numFmt w:val="bullet"/>
      <w:lvlText w:val="o"/>
      <w:lvlJc w:val="left"/>
      <w:pPr>
        <w:ind w:left="7200" w:hanging="360"/>
      </w:pPr>
      <w:rPr>
        <w:rFonts w:ascii="Courier New" w:hAnsi="Courier New" w:cs="Courier New" w:hint="default"/>
      </w:rPr>
    </w:lvl>
    <w:lvl w:ilvl="8" w:tplc="40090005">
      <w:start w:val="1"/>
      <w:numFmt w:val="bullet"/>
      <w:lvlText w:val=""/>
      <w:lvlJc w:val="left"/>
      <w:pPr>
        <w:ind w:left="7920" w:hanging="360"/>
      </w:pPr>
      <w:rPr>
        <w:rFonts w:ascii="Wingdings" w:hAnsi="Wingdings" w:hint="default"/>
      </w:rPr>
    </w:lvl>
  </w:abstractNum>
  <w:abstractNum w:abstractNumId="4" w15:restartNumberingAfterBreak="0">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start w:val="1"/>
      <w:numFmt w:val="bullet"/>
      <w:lvlText w:val="o"/>
      <w:lvlJc w:val="left"/>
      <w:pPr>
        <w:ind w:left="3600" w:hanging="360"/>
      </w:pPr>
      <w:rPr>
        <w:rFonts w:ascii="Courier New" w:hAnsi="Courier New" w:cs="Courier New" w:hint="default"/>
      </w:rPr>
    </w:lvl>
    <w:lvl w:ilvl="2" w:tplc="40090005">
      <w:start w:val="1"/>
      <w:numFmt w:val="bullet"/>
      <w:lvlText w:val=""/>
      <w:lvlJc w:val="left"/>
      <w:pPr>
        <w:ind w:left="4320" w:hanging="360"/>
      </w:pPr>
      <w:rPr>
        <w:rFonts w:ascii="Wingdings" w:hAnsi="Wingdings" w:hint="default"/>
      </w:rPr>
    </w:lvl>
    <w:lvl w:ilvl="3" w:tplc="40090001">
      <w:start w:val="1"/>
      <w:numFmt w:val="bullet"/>
      <w:lvlText w:val=""/>
      <w:lvlJc w:val="left"/>
      <w:pPr>
        <w:ind w:left="5040" w:hanging="360"/>
      </w:pPr>
      <w:rPr>
        <w:rFonts w:ascii="Symbol" w:hAnsi="Symbol" w:hint="default"/>
      </w:rPr>
    </w:lvl>
    <w:lvl w:ilvl="4" w:tplc="40090003">
      <w:start w:val="1"/>
      <w:numFmt w:val="bullet"/>
      <w:lvlText w:val="o"/>
      <w:lvlJc w:val="left"/>
      <w:pPr>
        <w:ind w:left="5760" w:hanging="360"/>
      </w:pPr>
      <w:rPr>
        <w:rFonts w:ascii="Courier New" w:hAnsi="Courier New" w:cs="Courier New" w:hint="default"/>
      </w:rPr>
    </w:lvl>
    <w:lvl w:ilvl="5" w:tplc="40090005">
      <w:start w:val="1"/>
      <w:numFmt w:val="bullet"/>
      <w:lvlText w:val=""/>
      <w:lvlJc w:val="left"/>
      <w:pPr>
        <w:ind w:left="6480" w:hanging="360"/>
      </w:pPr>
      <w:rPr>
        <w:rFonts w:ascii="Wingdings" w:hAnsi="Wingdings" w:hint="default"/>
      </w:rPr>
    </w:lvl>
    <w:lvl w:ilvl="6" w:tplc="40090001">
      <w:start w:val="1"/>
      <w:numFmt w:val="bullet"/>
      <w:lvlText w:val=""/>
      <w:lvlJc w:val="left"/>
      <w:pPr>
        <w:ind w:left="7200" w:hanging="360"/>
      </w:pPr>
      <w:rPr>
        <w:rFonts w:ascii="Symbol" w:hAnsi="Symbol" w:hint="default"/>
      </w:rPr>
    </w:lvl>
    <w:lvl w:ilvl="7" w:tplc="40090003">
      <w:start w:val="1"/>
      <w:numFmt w:val="bullet"/>
      <w:lvlText w:val="o"/>
      <w:lvlJc w:val="left"/>
      <w:pPr>
        <w:ind w:left="7920" w:hanging="360"/>
      </w:pPr>
      <w:rPr>
        <w:rFonts w:ascii="Courier New" w:hAnsi="Courier New" w:cs="Courier New" w:hint="default"/>
      </w:rPr>
    </w:lvl>
    <w:lvl w:ilvl="8" w:tplc="40090005">
      <w:start w:val="1"/>
      <w:numFmt w:val="bullet"/>
      <w:lvlText w:val=""/>
      <w:lvlJc w:val="left"/>
      <w:pPr>
        <w:ind w:left="8640" w:hanging="360"/>
      </w:pPr>
      <w:rPr>
        <w:rFonts w:ascii="Wingdings" w:hAnsi="Wingdings" w:hint="default"/>
      </w:rPr>
    </w:lvl>
  </w:abstractNum>
  <w:abstractNum w:abstractNumId="6" w15:restartNumberingAfterBreak="0">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15:restartNumberingAfterBreak="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start w:val="1"/>
      <w:numFmt w:val="bullet"/>
      <w:lvlText w:val="o"/>
      <w:lvlJc w:val="left"/>
      <w:pPr>
        <w:ind w:left="3600" w:hanging="360"/>
      </w:pPr>
      <w:rPr>
        <w:rFonts w:ascii="Courier New" w:hAnsi="Courier New" w:cs="Courier New" w:hint="default"/>
      </w:rPr>
    </w:lvl>
    <w:lvl w:ilvl="2" w:tplc="40090005">
      <w:start w:val="1"/>
      <w:numFmt w:val="bullet"/>
      <w:lvlText w:val=""/>
      <w:lvlJc w:val="left"/>
      <w:pPr>
        <w:ind w:left="4320" w:hanging="360"/>
      </w:pPr>
      <w:rPr>
        <w:rFonts w:ascii="Wingdings" w:hAnsi="Wingdings" w:hint="default"/>
      </w:rPr>
    </w:lvl>
    <w:lvl w:ilvl="3" w:tplc="40090001">
      <w:start w:val="1"/>
      <w:numFmt w:val="bullet"/>
      <w:lvlText w:val=""/>
      <w:lvlJc w:val="left"/>
      <w:pPr>
        <w:ind w:left="5040" w:hanging="360"/>
      </w:pPr>
      <w:rPr>
        <w:rFonts w:ascii="Symbol" w:hAnsi="Symbol" w:hint="default"/>
      </w:rPr>
    </w:lvl>
    <w:lvl w:ilvl="4" w:tplc="40090003">
      <w:start w:val="1"/>
      <w:numFmt w:val="bullet"/>
      <w:lvlText w:val="o"/>
      <w:lvlJc w:val="left"/>
      <w:pPr>
        <w:ind w:left="5760" w:hanging="360"/>
      </w:pPr>
      <w:rPr>
        <w:rFonts w:ascii="Courier New" w:hAnsi="Courier New" w:cs="Courier New" w:hint="default"/>
      </w:rPr>
    </w:lvl>
    <w:lvl w:ilvl="5" w:tplc="40090005">
      <w:start w:val="1"/>
      <w:numFmt w:val="bullet"/>
      <w:lvlText w:val=""/>
      <w:lvlJc w:val="left"/>
      <w:pPr>
        <w:ind w:left="6480" w:hanging="360"/>
      </w:pPr>
      <w:rPr>
        <w:rFonts w:ascii="Wingdings" w:hAnsi="Wingdings" w:hint="default"/>
      </w:rPr>
    </w:lvl>
    <w:lvl w:ilvl="6" w:tplc="40090001">
      <w:start w:val="1"/>
      <w:numFmt w:val="bullet"/>
      <w:lvlText w:val=""/>
      <w:lvlJc w:val="left"/>
      <w:pPr>
        <w:ind w:left="7200" w:hanging="360"/>
      </w:pPr>
      <w:rPr>
        <w:rFonts w:ascii="Symbol" w:hAnsi="Symbol" w:hint="default"/>
      </w:rPr>
    </w:lvl>
    <w:lvl w:ilvl="7" w:tplc="40090003">
      <w:start w:val="1"/>
      <w:numFmt w:val="bullet"/>
      <w:lvlText w:val="o"/>
      <w:lvlJc w:val="left"/>
      <w:pPr>
        <w:ind w:left="7920" w:hanging="360"/>
      </w:pPr>
      <w:rPr>
        <w:rFonts w:ascii="Courier New" w:hAnsi="Courier New" w:cs="Courier New" w:hint="default"/>
      </w:rPr>
    </w:lvl>
    <w:lvl w:ilvl="8" w:tplc="40090005">
      <w:start w:val="1"/>
      <w:numFmt w:val="bullet"/>
      <w:lvlText w:val=""/>
      <w:lvlJc w:val="left"/>
      <w:pPr>
        <w:ind w:left="8640" w:hanging="360"/>
      </w:pPr>
      <w:rPr>
        <w:rFonts w:ascii="Wingdings" w:hAnsi="Wingdings" w:hint="default"/>
      </w:rPr>
    </w:lvl>
  </w:abstractNum>
  <w:abstractNum w:abstractNumId="9" w15:restartNumberingAfterBreak="0">
    <w:nsid w:val="3A4A592D"/>
    <w:multiLevelType w:val="hybridMultilevel"/>
    <w:tmpl w:val="FF3ADCEA"/>
    <w:lvl w:ilvl="0" w:tplc="82A693F0">
      <w:start w:val="2"/>
      <w:numFmt w:val="lowerLetter"/>
      <w:lvlText w:val="%1."/>
      <w:lvlJc w:val="left"/>
      <w:pPr>
        <w:ind w:left="1800" w:hanging="360"/>
      </w:pPr>
    </w:lvl>
    <w:lvl w:ilvl="1" w:tplc="40090019">
      <w:start w:val="1"/>
      <w:numFmt w:val="lowerLetter"/>
      <w:lvlText w:val="%2."/>
      <w:lvlJc w:val="left"/>
      <w:pPr>
        <w:ind w:left="2520" w:hanging="360"/>
      </w:pPr>
    </w:lvl>
    <w:lvl w:ilvl="2" w:tplc="4009001B">
      <w:start w:val="1"/>
      <w:numFmt w:val="lowerRoman"/>
      <w:lvlText w:val="%3."/>
      <w:lvlJc w:val="right"/>
      <w:pPr>
        <w:ind w:left="3240" w:hanging="180"/>
      </w:pPr>
    </w:lvl>
    <w:lvl w:ilvl="3" w:tplc="4009000F">
      <w:start w:val="1"/>
      <w:numFmt w:val="decimal"/>
      <w:lvlText w:val="%4."/>
      <w:lvlJc w:val="left"/>
      <w:pPr>
        <w:ind w:left="3960" w:hanging="360"/>
      </w:pPr>
    </w:lvl>
    <w:lvl w:ilvl="4" w:tplc="40090019">
      <w:start w:val="1"/>
      <w:numFmt w:val="lowerLetter"/>
      <w:lvlText w:val="%5."/>
      <w:lvlJc w:val="left"/>
      <w:pPr>
        <w:ind w:left="4680" w:hanging="360"/>
      </w:pPr>
    </w:lvl>
    <w:lvl w:ilvl="5" w:tplc="4009001B">
      <w:start w:val="1"/>
      <w:numFmt w:val="lowerRoman"/>
      <w:lvlText w:val="%6."/>
      <w:lvlJc w:val="right"/>
      <w:pPr>
        <w:ind w:left="5400" w:hanging="180"/>
      </w:pPr>
    </w:lvl>
    <w:lvl w:ilvl="6" w:tplc="4009000F">
      <w:start w:val="1"/>
      <w:numFmt w:val="decimal"/>
      <w:lvlText w:val="%7."/>
      <w:lvlJc w:val="left"/>
      <w:pPr>
        <w:ind w:left="6120" w:hanging="360"/>
      </w:pPr>
    </w:lvl>
    <w:lvl w:ilvl="7" w:tplc="40090019">
      <w:start w:val="1"/>
      <w:numFmt w:val="lowerLetter"/>
      <w:lvlText w:val="%8."/>
      <w:lvlJc w:val="left"/>
      <w:pPr>
        <w:ind w:left="6840" w:hanging="360"/>
      </w:pPr>
    </w:lvl>
    <w:lvl w:ilvl="8" w:tplc="4009001B">
      <w:start w:val="1"/>
      <w:numFmt w:val="lowerRoman"/>
      <w:lvlText w:val="%9."/>
      <w:lvlJc w:val="right"/>
      <w:pPr>
        <w:ind w:left="7560" w:hanging="180"/>
      </w:pPr>
    </w:lvl>
  </w:abstractNum>
  <w:abstractNum w:abstractNumId="10" w15:restartNumberingAfterBreak="0">
    <w:nsid w:val="4067041D"/>
    <w:multiLevelType w:val="hybridMultilevel"/>
    <w:tmpl w:val="AC20D0EC"/>
    <w:lvl w:ilvl="0" w:tplc="562C26BE">
      <w:start w:val="2"/>
      <w:numFmt w:val="decimal"/>
      <w:lvlText w:val="%1."/>
      <w:lvlJc w:val="left"/>
      <w:pPr>
        <w:ind w:left="720" w:hanging="360"/>
      </w:pPr>
      <w:rPr>
        <w:b/>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1" w15:restartNumberingAfterBreak="0">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start w:val="1"/>
      <w:numFmt w:val="bullet"/>
      <w:lvlText w:val="o"/>
      <w:lvlJc w:val="left"/>
      <w:pPr>
        <w:ind w:left="3240" w:hanging="360"/>
      </w:pPr>
      <w:rPr>
        <w:rFonts w:ascii="Courier New" w:hAnsi="Courier New" w:cs="Courier New" w:hint="default"/>
      </w:rPr>
    </w:lvl>
    <w:lvl w:ilvl="2" w:tplc="40090005">
      <w:start w:val="1"/>
      <w:numFmt w:val="bullet"/>
      <w:lvlText w:val=""/>
      <w:lvlJc w:val="left"/>
      <w:pPr>
        <w:ind w:left="3960" w:hanging="360"/>
      </w:pPr>
      <w:rPr>
        <w:rFonts w:ascii="Wingdings" w:hAnsi="Wingdings" w:hint="default"/>
      </w:rPr>
    </w:lvl>
    <w:lvl w:ilvl="3" w:tplc="40090001">
      <w:start w:val="1"/>
      <w:numFmt w:val="bullet"/>
      <w:lvlText w:val=""/>
      <w:lvlJc w:val="left"/>
      <w:pPr>
        <w:ind w:left="4680" w:hanging="360"/>
      </w:pPr>
      <w:rPr>
        <w:rFonts w:ascii="Symbol" w:hAnsi="Symbol" w:hint="default"/>
      </w:rPr>
    </w:lvl>
    <w:lvl w:ilvl="4" w:tplc="40090003">
      <w:start w:val="1"/>
      <w:numFmt w:val="bullet"/>
      <w:lvlText w:val="o"/>
      <w:lvlJc w:val="left"/>
      <w:pPr>
        <w:ind w:left="5400" w:hanging="360"/>
      </w:pPr>
      <w:rPr>
        <w:rFonts w:ascii="Courier New" w:hAnsi="Courier New" w:cs="Courier New" w:hint="default"/>
      </w:rPr>
    </w:lvl>
    <w:lvl w:ilvl="5" w:tplc="40090005">
      <w:start w:val="1"/>
      <w:numFmt w:val="bullet"/>
      <w:lvlText w:val=""/>
      <w:lvlJc w:val="left"/>
      <w:pPr>
        <w:ind w:left="6120" w:hanging="360"/>
      </w:pPr>
      <w:rPr>
        <w:rFonts w:ascii="Wingdings" w:hAnsi="Wingdings" w:hint="default"/>
      </w:rPr>
    </w:lvl>
    <w:lvl w:ilvl="6" w:tplc="40090001">
      <w:start w:val="1"/>
      <w:numFmt w:val="bullet"/>
      <w:lvlText w:val=""/>
      <w:lvlJc w:val="left"/>
      <w:pPr>
        <w:ind w:left="6840" w:hanging="360"/>
      </w:pPr>
      <w:rPr>
        <w:rFonts w:ascii="Symbol" w:hAnsi="Symbol" w:hint="default"/>
      </w:rPr>
    </w:lvl>
    <w:lvl w:ilvl="7" w:tplc="40090003">
      <w:start w:val="1"/>
      <w:numFmt w:val="bullet"/>
      <w:lvlText w:val="o"/>
      <w:lvlJc w:val="left"/>
      <w:pPr>
        <w:ind w:left="7560" w:hanging="360"/>
      </w:pPr>
      <w:rPr>
        <w:rFonts w:ascii="Courier New" w:hAnsi="Courier New" w:cs="Courier New" w:hint="default"/>
      </w:rPr>
    </w:lvl>
    <w:lvl w:ilvl="8" w:tplc="40090005">
      <w:start w:val="1"/>
      <w:numFmt w:val="bullet"/>
      <w:lvlText w:val=""/>
      <w:lvlJc w:val="left"/>
      <w:pPr>
        <w:ind w:left="8280" w:hanging="360"/>
      </w:pPr>
      <w:rPr>
        <w:rFonts w:ascii="Wingdings" w:hAnsi="Wingdings" w:hint="default"/>
      </w:rPr>
    </w:lvl>
  </w:abstractNum>
  <w:abstractNum w:abstractNumId="15" w15:restartNumberingAfterBreak="0">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1"/>
  </w:num>
  <w:num w:numId="5">
    <w:abstractNumId w:val="15"/>
  </w:num>
  <w:num w:numId="6">
    <w:abstractNumId w:val="0"/>
  </w:num>
  <w:num w:numId="7">
    <w:abstractNumId w:val="13"/>
  </w:num>
  <w:num w:numId="8">
    <w:abstractNumId w:val="12"/>
  </w:num>
  <w:num w:numId="9">
    <w:abstractNumId w:val="6"/>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4"/>
  </w:num>
  <w:num w:numId="16">
    <w:abstractNumId w:val="3"/>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75A"/>
    <w:rsid w:val="000108FD"/>
    <w:rsid w:val="00010A68"/>
    <w:rsid w:val="00010B1E"/>
    <w:rsid w:val="00010B54"/>
    <w:rsid w:val="00010CE7"/>
    <w:rsid w:val="00010CFE"/>
    <w:rsid w:val="00010D37"/>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26"/>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9"/>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B2"/>
    <w:rsid w:val="00023FE9"/>
    <w:rsid w:val="0002401B"/>
    <w:rsid w:val="000241CA"/>
    <w:rsid w:val="00024389"/>
    <w:rsid w:val="000243E3"/>
    <w:rsid w:val="00024508"/>
    <w:rsid w:val="00024713"/>
    <w:rsid w:val="0002472A"/>
    <w:rsid w:val="000247D2"/>
    <w:rsid w:val="000247FE"/>
    <w:rsid w:val="0002496F"/>
    <w:rsid w:val="000249D8"/>
    <w:rsid w:val="00024AF5"/>
    <w:rsid w:val="00024B65"/>
    <w:rsid w:val="00024B75"/>
    <w:rsid w:val="00024B79"/>
    <w:rsid w:val="00024C43"/>
    <w:rsid w:val="00024C82"/>
    <w:rsid w:val="00024E1E"/>
    <w:rsid w:val="0002501A"/>
    <w:rsid w:val="0002508B"/>
    <w:rsid w:val="00025121"/>
    <w:rsid w:val="00025194"/>
    <w:rsid w:val="00025230"/>
    <w:rsid w:val="00025298"/>
    <w:rsid w:val="0002568D"/>
    <w:rsid w:val="00025760"/>
    <w:rsid w:val="0002590B"/>
    <w:rsid w:val="00025987"/>
    <w:rsid w:val="00025992"/>
    <w:rsid w:val="00025BCE"/>
    <w:rsid w:val="00025D05"/>
    <w:rsid w:val="00025D63"/>
    <w:rsid w:val="00025D6C"/>
    <w:rsid w:val="00025E56"/>
    <w:rsid w:val="00025F15"/>
    <w:rsid w:val="0002606D"/>
    <w:rsid w:val="00026130"/>
    <w:rsid w:val="0002613F"/>
    <w:rsid w:val="00026163"/>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15"/>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7F"/>
    <w:rsid w:val="0004379D"/>
    <w:rsid w:val="0004383B"/>
    <w:rsid w:val="000438E4"/>
    <w:rsid w:val="00043990"/>
    <w:rsid w:val="000439CA"/>
    <w:rsid w:val="00043A1E"/>
    <w:rsid w:val="00043A51"/>
    <w:rsid w:val="00043AC7"/>
    <w:rsid w:val="00043B11"/>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2FE9"/>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5F4"/>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30"/>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A4F"/>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87"/>
    <w:rsid w:val="000A29CE"/>
    <w:rsid w:val="000A2BAB"/>
    <w:rsid w:val="000A2BBF"/>
    <w:rsid w:val="000A2C08"/>
    <w:rsid w:val="000A2F93"/>
    <w:rsid w:val="000A30EA"/>
    <w:rsid w:val="000A3105"/>
    <w:rsid w:val="000A3188"/>
    <w:rsid w:val="000A3267"/>
    <w:rsid w:val="000A328E"/>
    <w:rsid w:val="000A32BD"/>
    <w:rsid w:val="000A3305"/>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B6"/>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7"/>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1F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72A"/>
    <w:rsid w:val="000B1861"/>
    <w:rsid w:val="000B18F9"/>
    <w:rsid w:val="000B1925"/>
    <w:rsid w:val="000B19EE"/>
    <w:rsid w:val="000B1AEE"/>
    <w:rsid w:val="000B1B17"/>
    <w:rsid w:val="000B1DA5"/>
    <w:rsid w:val="000B1E93"/>
    <w:rsid w:val="000B1F06"/>
    <w:rsid w:val="000B1F51"/>
    <w:rsid w:val="000B240C"/>
    <w:rsid w:val="000B2481"/>
    <w:rsid w:val="000B24BF"/>
    <w:rsid w:val="000B2645"/>
    <w:rsid w:val="000B2756"/>
    <w:rsid w:val="000B287C"/>
    <w:rsid w:val="000B2884"/>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3AD"/>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D44"/>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4E6"/>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32"/>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0FA3"/>
    <w:rsid w:val="000E111E"/>
    <w:rsid w:val="000E1167"/>
    <w:rsid w:val="000E11AF"/>
    <w:rsid w:val="000E1206"/>
    <w:rsid w:val="000E12AF"/>
    <w:rsid w:val="000E130C"/>
    <w:rsid w:val="000E139B"/>
    <w:rsid w:val="000E15CB"/>
    <w:rsid w:val="000E17DD"/>
    <w:rsid w:val="000E1838"/>
    <w:rsid w:val="000E18C5"/>
    <w:rsid w:val="000E1A78"/>
    <w:rsid w:val="000E1B40"/>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1B6"/>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072"/>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7D7"/>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8E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56"/>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5C5"/>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B9"/>
    <w:rsid w:val="00125ACE"/>
    <w:rsid w:val="00125B4A"/>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5"/>
    <w:rsid w:val="00130567"/>
    <w:rsid w:val="001306B3"/>
    <w:rsid w:val="001306BB"/>
    <w:rsid w:val="0013071B"/>
    <w:rsid w:val="00130857"/>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A1"/>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3F"/>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470"/>
    <w:rsid w:val="001444F2"/>
    <w:rsid w:val="00144620"/>
    <w:rsid w:val="0014464A"/>
    <w:rsid w:val="00144650"/>
    <w:rsid w:val="001446D2"/>
    <w:rsid w:val="0014472E"/>
    <w:rsid w:val="001447E0"/>
    <w:rsid w:val="0014492A"/>
    <w:rsid w:val="0014494B"/>
    <w:rsid w:val="00144953"/>
    <w:rsid w:val="0014498C"/>
    <w:rsid w:val="001449A0"/>
    <w:rsid w:val="001449EC"/>
    <w:rsid w:val="00144A67"/>
    <w:rsid w:val="00144B5F"/>
    <w:rsid w:val="00144BA3"/>
    <w:rsid w:val="00144E8C"/>
    <w:rsid w:val="00144FA7"/>
    <w:rsid w:val="00145156"/>
    <w:rsid w:val="001451CD"/>
    <w:rsid w:val="0014525A"/>
    <w:rsid w:val="00145288"/>
    <w:rsid w:val="001452F2"/>
    <w:rsid w:val="0014538C"/>
    <w:rsid w:val="001453CD"/>
    <w:rsid w:val="001453D9"/>
    <w:rsid w:val="0014564E"/>
    <w:rsid w:val="001456C8"/>
    <w:rsid w:val="001456E2"/>
    <w:rsid w:val="001457B9"/>
    <w:rsid w:val="001458E5"/>
    <w:rsid w:val="0014593D"/>
    <w:rsid w:val="00145B1B"/>
    <w:rsid w:val="00145B77"/>
    <w:rsid w:val="00145C90"/>
    <w:rsid w:val="00145CC4"/>
    <w:rsid w:val="00145D54"/>
    <w:rsid w:val="00145D82"/>
    <w:rsid w:val="00145FE3"/>
    <w:rsid w:val="0014627A"/>
    <w:rsid w:val="0014629D"/>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01"/>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67FF6"/>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9B"/>
    <w:rsid w:val="00170BEF"/>
    <w:rsid w:val="00170D39"/>
    <w:rsid w:val="00170D63"/>
    <w:rsid w:val="00170FAC"/>
    <w:rsid w:val="001710BC"/>
    <w:rsid w:val="001710FA"/>
    <w:rsid w:val="00171117"/>
    <w:rsid w:val="001711AC"/>
    <w:rsid w:val="001711FB"/>
    <w:rsid w:val="00171288"/>
    <w:rsid w:val="001712DE"/>
    <w:rsid w:val="0017145E"/>
    <w:rsid w:val="00171463"/>
    <w:rsid w:val="001715DE"/>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A3"/>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31"/>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8AB"/>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A0B"/>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E28"/>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7D3"/>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340"/>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A8"/>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B4"/>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137"/>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1B"/>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A5"/>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A4"/>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59C"/>
    <w:rsid w:val="001E172A"/>
    <w:rsid w:val="001E17AB"/>
    <w:rsid w:val="001E182F"/>
    <w:rsid w:val="001E18C4"/>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81"/>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9B8"/>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2F33"/>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04"/>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41"/>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3C5"/>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29B"/>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498"/>
    <w:rsid w:val="002235F5"/>
    <w:rsid w:val="002236CE"/>
    <w:rsid w:val="00223743"/>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D0D"/>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A7F"/>
    <w:rsid w:val="00247C2E"/>
    <w:rsid w:val="00247C9E"/>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430"/>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77"/>
    <w:rsid w:val="00262A92"/>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2B0"/>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AFA"/>
    <w:rsid w:val="00272B3A"/>
    <w:rsid w:val="00272CE0"/>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76"/>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5"/>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1"/>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6D4"/>
    <w:rsid w:val="002A1748"/>
    <w:rsid w:val="002A1A8D"/>
    <w:rsid w:val="002A1B74"/>
    <w:rsid w:val="002A1B86"/>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2AF"/>
    <w:rsid w:val="002B332B"/>
    <w:rsid w:val="002B3413"/>
    <w:rsid w:val="002B341D"/>
    <w:rsid w:val="002B3478"/>
    <w:rsid w:val="002B347E"/>
    <w:rsid w:val="002B34A3"/>
    <w:rsid w:val="002B34A9"/>
    <w:rsid w:val="002B3638"/>
    <w:rsid w:val="002B36C4"/>
    <w:rsid w:val="002B38B1"/>
    <w:rsid w:val="002B391B"/>
    <w:rsid w:val="002B3B97"/>
    <w:rsid w:val="002B3BB4"/>
    <w:rsid w:val="002B3C69"/>
    <w:rsid w:val="002B3C8D"/>
    <w:rsid w:val="002B3D6B"/>
    <w:rsid w:val="002B3E18"/>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E3"/>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1EF"/>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1C"/>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40"/>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64"/>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29"/>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60"/>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4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3EA"/>
    <w:rsid w:val="002F2472"/>
    <w:rsid w:val="002F24C6"/>
    <w:rsid w:val="002F25C1"/>
    <w:rsid w:val="002F26A0"/>
    <w:rsid w:val="002F274F"/>
    <w:rsid w:val="002F2771"/>
    <w:rsid w:val="002F27D2"/>
    <w:rsid w:val="002F2927"/>
    <w:rsid w:val="002F2C53"/>
    <w:rsid w:val="002F2D2D"/>
    <w:rsid w:val="002F2D52"/>
    <w:rsid w:val="002F2DF7"/>
    <w:rsid w:val="002F2E15"/>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74"/>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27"/>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530"/>
    <w:rsid w:val="00306556"/>
    <w:rsid w:val="00306619"/>
    <w:rsid w:val="0030671F"/>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2A"/>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29"/>
    <w:rsid w:val="00313E79"/>
    <w:rsid w:val="00313E9A"/>
    <w:rsid w:val="00314197"/>
    <w:rsid w:val="00314296"/>
    <w:rsid w:val="003143AE"/>
    <w:rsid w:val="003143D1"/>
    <w:rsid w:val="0031447A"/>
    <w:rsid w:val="003144CB"/>
    <w:rsid w:val="00314570"/>
    <w:rsid w:val="0031466B"/>
    <w:rsid w:val="003146C2"/>
    <w:rsid w:val="003147F5"/>
    <w:rsid w:val="00314810"/>
    <w:rsid w:val="003148B3"/>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5A"/>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4C"/>
    <w:rsid w:val="00327E60"/>
    <w:rsid w:val="00327EC0"/>
    <w:rsid w:val="00327EE1"/>
    <w:rsid w:val="00327F10"/>
    <w:rsid w:val="00327FA5"/>
    <w:rsid w:val="0033009D"/>
    <w:rsid w:val="003300A3"/>
    <w:rsid w:val="00330296"/>
    <w:rsid w:val="0033034B"/>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DE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CF"/>
    <w:rsid w:val="00347EB0"/>
    <w:rsid w:val="00347EF9"/>
    <w:rsid w:val="00347F57"/>
    <w:rsid w:val="00347FF3"/>
    <w:rsid w:val="00350056"/>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9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B74"/>
    <w:rsid w:val="00365D52"/>
    <w:rsid w:val="00365DF8"/>
    <w:rsid w:val="00365E3C"/>
    <w:rsid w:val="00365EAE"/>
    <w:rsid w:val="0036611B"/>
    <w:rsid w:val="00366235"/>
    <w:rsid w:val="003663B9"/>
    <w:rsid w:val="00366403"/>
    <w:rsid w:val="0036668C"/>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D5C"/>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4B7"/>
    <w:rsid w:val="00383678"/>
    <w:rsid w:val="003836E1"/>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6B0"/>
    <w:rsid w:val="00391731"/>
    <w:rsid w:val="0039174B"/>
    <w:rsid w:val="0039175C"/>
    <w:rsid w:val="003917D6"/>
    <w:rsid w:val="003918A9"/>
    <w:rsid w:val="003919B8"/>
    <w:rsid w:val="003919F9"/>
    <w:rsid w:val="00391B01"/>
    <w:rsid w:val="00391E30"/>
    <w:rsid w:val="00391E43"/>
    <w:rsid w:val="00391E6B"/>
    <w:rsid w:val="00391F70"/>
    <w:rsid w:val="0039222B"/>
    <w:rsid w:val="0039222C"/>
    <w:rsid w:val="0039226F"/>
    <w:rsid w:val="00392424"/>
    <w:rsid w:val="00392441"/>
    <w:rsid w:val="003924FB"/>
    <w:rsid w:val="0039285E"/>
    <w:rsid w:val="00392ACF"/>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94E"/>
    <w:rsid w:val="00393B79"/>
    <w:rsid w:val="00393C3F"/>
    <w:rsid w:val="00393C44"/>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38B"/>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17"/>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182"/>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21"/>
    <w:rsid w:val="003A214C"/>
    <w:rsid w:val="003A22CC"/>
    <w:rsid w:val="003A22F3"/>
    <w:rsid w:val="003A2423"/>
    <w:rsid w:val="003A247F"/>
    <w:rsid w:val="003A25D4"/>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12"/>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2DA"/>
    <w:rsid w:val="003B6384"/>
    <w:rsid w:val="003B63D6"/>
    <w:rsid w:val="003B64C9"/>
    <w:rsid w:val="003B657D"/>
    <w:rsid w:val="003B65EA"/>
    <w:rsid w:val="003B6619"/>
    <w:rsid w:val="003B6849"/>
    <w:rsid w:val="003B6896"/>
    <w:rsid w:val="003B68A1"/>
    <w:rsid w:val="003B69D4"/>
    <w:rsid w:val="003B6B93"/>
    <w:rsid w:val="003B6BA2"/>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871"/>
    <w:rsid w:val="003D1A34"/>
    <w:rsid w:val="003D1ABD"/>
    <w:rsid w:val="003D1AEE"/>
    <w:rsid w:val="003D1B05"/>
    <w:rsid w:val="003D1B68"/>
    <w:rsid w:val="003D1D68"/>
    <w:rsid w:val="003D1E69"/>
    <w:rsid w:val="003D1FDB"/>
    <w:rsid w:val="003D1FE3"/>
    <w:rsid w:val="003D20A4"/>
    <w:rsid w:val="003D20F8"/>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3C"/>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967"/>
    <w:rsid w:val="003D4A69"/>
    <w:rsid w:val="003D4A80"/>
    <w:rsid w:val="003D4B9A"/>
    <w:rsid w:val="003D4C95"/>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5F"/>
    <w:rsid w:val="003D740C"/>
    <w:rsid w:val="003D7410"/>
    <w:rsid w:val="003D74C7"/>
    <w:rsid w:val="003D74CC"/>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9B2"/>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53A"/>
    <w:rsid w:val="004156DE"/>
    <w:rsid w:val="004157C4"/>
    <w:rsid w:val="004157E6"/>
    <w:rsid w:val="00415806"/>
    <w:rsid w:val="004158B3"/>
    <w:rsid w:val="004158EE"/>
    <w:rsid w:val="00415961"/>
    <w:rsid w:val="00415965"/>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0E"/>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2A"/>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32"/>
    <w:rsid w:val="0043544D"/>
    <w:rsid w:val="0043556E"/>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76"/>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3D1"/>
    <w:rsid w:val="00442414"/>
    <w:rsid w:val="00442447"/>
    <w:rsid w:val="00442552"/>
    <w:rsid w:val="0044259F"/>
    <w:rsid w:val="0044264D"/>
    <w:rsid w:val="0044285D"/>
    <w:rsid w:val="00442901"/>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A1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657"/>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3E"/>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1D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93"/>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F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69"/>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7A"/>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68A"/>
    <w:rsid w:val="00484815"/>
    <w:rsid w:val="00484973"/>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1E0"/>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28"/>
    <w:rsid w:val="00487940"/>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11"/>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BBC"/>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73"/>
    <w:rsid w:val="004A55E4"/>
    <w:rsid w:val="004A56DC"/>
    <w:rsid w:val="004A57C6"/>
    <w:rsid w:val="004A580F"/>
    <w:rsid w:val="004A5899"/>
    <w:rsid w:val="004A597E"/>
    <w:rsid w:val="004A5A34"/>
    <w:rsid w:val="004A5A42"/>
    <w:rsid w:val="004A5B1B"/>
    <w:rsid w:val="004A5B32"/>
    <w:rsid w:val="004A5B5A"/>
    <w:rsid w:val="004A5B67"/>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754"/>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E9"/>
    <w:rsid w:val="004B2015"/>
    <w:rsid w:val="004B2097"/>
    <w:rsid w:val="004B2127"/>
    <w:rsid w:val="004B2412"/>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DA"/>
    <w:rsid w:val="004B2EE1"/>
    <w:rsid w:val="004B2FB2"/>
    <w:rsid w:val="004B3033"/>
    <w:rsid w:val="004B3054"/>
    <w:rsid w:val="004B30B6"/>
    <w:rsid w:val="004B30D2"/>
    <w:rsid w:val="004B30EA"/>
    <w:rsid w:val="004B30EC"/>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63"/>
    <w:rsid w:val="004C2BE6"/>
    <w:rsid w:val="004C3081"/>
    <w:rsid w:val="004C3405"/>
    <w:rsid w:val="004C3513"/>
    <w:rsid w:val="004C394C"/>
    <w:rsid w:val="004C3D3B"/>
    <w:rsid w:val="004C3DD9"/>
    <w:rsid w:val="004C415E"/>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096"/>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1D"/>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16E"/>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350"/>
    <w:rsid w:val="004F7426"/>
    <w:rsid w:val="004F74E6"/>
    <w:rsid w:val="004F756B"/>
    <w:rsid w:val="004F768D"/>
    <w:rsid w:val="004F77FE"/>
    <w:rsid w:val="004F7938"/>
    <w:rsid w:val="004F79F1"/>
    <w:rsid w:val="004F7A6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0CF"/>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DC9"/>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36"/>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1"/>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B3"/>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A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5F96"/>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3AC"/>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87A"/>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3A9"/>
    <w:rsid w:val="00534479"/>
    <w:rsid w:val="005345F9"/>
    <w:rsid w:val="005346E9"/>
    <w:rsid w:val="00534899"/>
    <w:rsid w:val="0053497D"/>
    <w:rsid w:val="0053499B"/>
    <w:rsid w:val="005349BF"/>
    <w:rsid w:val="00534B5E"/>
    <w:rsid w:val="00534B82"/>
    <w:rsid w:val="00534EEC"/>
    <w:rsid w:val="005352F6"/>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37FE5"/>
    <w:rsid w:val="005400FB"/>
    <w:rsid w:val="0054012F"/>
    <w:rsid w:val="005401ED"/>
    <w:rsid w:val="005403AA"/>
    <w:rsid w:val="005403BD"/>
    <w:rsid w:val="005404A0"/>
    <w:rsid w:val="00540632"/>
    <w:rsid w:val="00540642"/>
    <w:rsid w:val="00540704"/>
    <w:rsid w:val="00540731"/>
    <w:rsid w:val="0054086A"/>
    <w:rsid w:val="005408AA"/>
    <w:rsid w:val="005408DB"/>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9FE"/>
    <w:rsid w:val="00543A85"/>
    <w:rsid w:val="00543A96"/>
    <w:rsid w:val="00543B3A"/>
    <w:rsid w:val="00543B67"/>
    <w:rsid w:val="00543BC1"/>
    <w:rsid w:val="00543BD2"/>
    <w:rsid w:val="00543C80"/>
    <w:rsid w:val="00543E5F"/>
    <w:rsid w:val="00543EEF"/>
    <w:rsid w:val="00543F1E"/>
    <w:rsid w:val="00543F94"/>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C9"/>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492"/>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5C6"/>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07D"/>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175"/>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2F9F"/>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3FEA"/>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2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AF8"/>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B6"/>
    <w:rsid w:val="005B48C0"/>
    <w:rsid w:val="005B498F"/>
    <w:rsid w:val="005B49E9"/>
    <w:rsid w:val="005B4A0A"/>
    <w:rsid w:val="005B4A64"/>
    <w:rsid w:val="005B4CFF"/>
    <w:rsid w:val="005B5010"/>
    <w:rsid w:val="005B5047"/>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0A"/>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0C"/>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A"/>
    <w:rsid w:val="005C63BF"/>
    <w:rsid w:val="005C6433"/>
    <w:rsid w:val="005C64DA"/>
    <w:rsid w:val="005C66C4"/>
    <w:rsid w:val="005C672B"/>
    <w:rsid w:val="005C6852"/>
    <w:rsid w:val="005C693C"/>
    <w:rsid w:val="005C6A34"/>
    <w:rsid w:val="005C6AB6"/>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7F1"/>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AD"/>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BED"/>
    <w:rsid w:val="005D4E01"/>
    <w:rsid w:val="005D4ED3"/>
    <w:rsid w:val="005D4EDC"/>
    <w:rsid w:val="005D51BD"/>
    <w:rsid w:val="005D524B"/>
    <w:rsid w:val="005D52DA"/>
    <w:rsid w:val="005D5415"/>
    <w:rsid w:val="005D5499"/>
    <w:rsid w:val="005D565E"/>
    <w:rsid w:val="005D5682"/>
    <w:rsid w:val="005D5737"/>
    <w:rsid w:val="005D5824"/>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43"/>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16"/>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DBF"/>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216"/>
    <w:rsid w:val="005F5344"/>
    <w:rsid w:val="005F53C3"/>
    <w:rsid w:val="005F53F7"/>
    <w:rsid w:val="005F5542"/>
    <w:rsid w:val="005F5620"/>
    <w:rsid w:val="005F56BC"/>
    <w:rsid w:val="005F56EA"/>
    <w:rsid w:val="005F5746"/>
    <w:rsid w:val="005F5788"/>
    <w:rsid w:val="005F578A"/>
    <w:rsid w:val="005F5871"/>
    <w:rsid w:val="005F5896"/>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117"/>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07E"/>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5F"/>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1D"/>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95E"/>
    <w:rsid w:val="006219D7"/>
    <w:rsid w:val="00621B64"/>
    <w:rsid w:val="00621B76"/>
    <w:rsid w:val="00621CCB"/>
    <w:rsid w:val="00621EE1"/>
    <w:rsid w:val="00621F30"/>
    <w:rsid w:val="0062203B"/>
    <w:rsid w:val="00622136"/>
    <w:rsid w:val="00622198"/>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DDA"/>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06"/>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7F8"/>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3BE"/>
    <w:rsid w:val="0066169C"/>
    <w:rsid w:val="00661742"/>
    <w:rsid w:val="00661766"/>
    <w:rsid w:val="0066182B"/>
    <w:rsid w:val="0066187C"/>
    <w:rsid w:val="0066188F"/>
    <w:rsid w:val="00661901"/>
    <w:rsid w:val="006619F7"/>
    <w:rsid w:val="00661A6B"/>
    <w:rsid w:val="00661AA2"/>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6D2"/>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E9D"/>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275"/>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0"/>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9D6"/>
    <w:rsid w:val="00696B1A"/>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A0"/>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47"/>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BDE"/>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02"/>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1D"/>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4F"/>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7FA"/>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096"/>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73"/>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27"/>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BDB"/>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A09"/>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05"/>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BC5"/>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0C4"/>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7F6"/>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4F2F"/>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2C4"/>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15E"/>
    <w:rsid w:val="007362D7"/>
    <w:rsid w:val="007363AF"/>
    <w:rsid w:val="007363E4"/>
    <w:rsid w:val="007363FC"/>
    <w:rsid w:val="007364F9"/>
    <w:rsid w:val="0073653F"/>
    <w:rsid w:val="00736574"/>
    <w:rsid w:val="00736628"/>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48C"/>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C2"/>
    <w:rsid w:val="007445F9"/>
    <w:rsid w:val="007446BB"/>
    <w:rsid w:val="007448EA"/>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3B4"/>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43"/>
    <w:rsid w:val="00747DA6"/>
    <w:rsid w:val="00747E71"/>
    <w:rsid w:val="00747F51"/>
    <w:rsid w:val="00747FEB"/>
    <w:rsid w:val="00750022"/>
    <w:rsid w:val="007500D8"/>
    <w:rsid w:val="0075012A"/>
    <w:rsid w:val="007501CC"/>
    <w:rsid w:val="00750665"/>
    <w:rsid w:val="00750668"/>
    <w:rsid w:val="0075082D"/>
    <w:rsid w:val="0075084D"/>
    <w:rsid w:val="007508E4"/>
    <w:rsid w:val="00750954"/>
    <w:rsid w:val="007509E6"/>
    <w:rsid w:val="00750AD4"/>
    <w:rsid w:val="00750B0D"/>
    <w:rsid w:val="00750BBC"/>
    <w:rsid w:val="00750CD0"/>
    <w:rsid w:val="00750E3A"/>
    <w:rsid w:val="00750ED1"/>
    <w:rsid w:val="00750F2C"/>
    <w:rsid w:val="00750F8C"/>
    <w:rsid w:val="00750FB3"/>
    <w:rsid w:val="00751092"/>
    <w:rsid w:val="00751135"/>
    <w:rsid w:val="00751147"/>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B2"/>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B45"/>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14"/>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39"/>
    <w:rsid w:val="0077559F"/>
    <w:rsid w:val="007755EF"/>
    <w:rsid w:val="0077575E"/>
    <w:rsid w:val="00775793"/>
    <w:rsid w:val="007757A4"/>
    <w:rsid w:val="0077585A"/>
    <w:rsid w:val="007759E5"/>
    <w:rsid w:val="00775D9F"/>
    <w:rsid w:val="00775EDC"/>
    <w:rsid w:val="007761C6"/>
    <w:rsid w:val="00776227"/>
    <w:rsid w:val="0077626D"/>
    <w:rsid w:val="007762A0"/>
    <w:rsid w:val="007762B2"/>
    <w:rsid w:val="007762C0"/>
    <w:rsid w:val="00776329"/>
    <w:rsid w:val="00776399"/>
    <w:rsid w:val="00776577"/>
    <w:rsid w:val="00776610"/>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5C"/>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CE3"/>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78"/>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BD"/>
    <w:rsid w:val="007C2AE0"/>
    <w:rsid w:val="007C2AFC"/>
    <w:rsid w:val="007C2AFE"/>
    <w:rsid w:val="007C2BD0"/>
    <w:rsid w:val="007C2CAA"/>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3"/>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30"/>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A74"/>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57C"/>
    <w:rsid w:val="007D461D"/>
    <w:rsid w:val="007D46BE"/>
    <w:rsid w:val="007D46E7"/>
    <w:rsid w:val="007D47DE"/>
    <w:rsid w:val="007D4915"/>
    <w:rsid w:val="007D49D4"/>
    <w:rsid w:val="007D49DA"/>
    <w:rsid w:val="007D4AD7"/>
    <w:rsid w:val="007D4AE0"/>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87D"/>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5D5"/>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5A1"/>
    <w:rsid w:val="007E25CF"/>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31"/>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9CA"/>
    <w:rsid w:val="007E5A65"/>
    <w:rsid w:val="007E5A83"/>
    <w:rsid w:val="007E5AA5"/>
    <w:rsid w:val="007E5B26"/>
    <w:rsid w:val="007E5C0B"/>
    <w:rsid w:val="007E5C5E"/>
    <w:rsid w:val="007E5C88"/>
    <w:rsid w:val="007E5CA9"/>
    <w:rsid w:val="007E5CAC"/>
    <w:rsid w:val="007E5D7D"/>
    <w:rsid w:val="007E5DCC"/>
    <w:rsid w:val="007E5F4A"/>
    <w:rsid w:val="007E5FCF"/>
    <w:rsid w:val="007E607D"/>
    <w:rsid w:val="007E61B6"/>
    <w:rsid w:val="007E626F"/>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A06"/>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441"/>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B78"/>
    <w:rsid w:val="007F4C92"/>
    <w:rsid w:val="007F4D16"/>
    <w:rsid w:val="007F4F2E"/>
    <w:rsid w:val="007F5006"/>
    <w:rsid w:val="007F500E"/>
    <w:rsid w:val="007F5011"/>
    <w:rsid w:val="007F512A"/>
    <w:rsid w:val="007F5143"/>
    <w:rsid w:val="007F529A"/>
    <w:rsid w:val="007F5448"/>
    <w:rsid w:val="007F554E"/>
    <w:rsid w:val="007F5552"/>
    <w:rsid w:val="007F570C"/>
    <w:rsid w:val="007F5753"/>
    <w:rsid w:val="007F57DD"/>
    <w:rsid w:val="007F586F"/>
    <w:rsid w:val="007F59A0"/>
    <w:rsid w:val="007F5AB7"/>
    <w:rsid w:val="007F5AFF"/>
    <w:rsid w:val="007F5B19"/>
    <w:rsid w:val="007F5C68"/>
    <w:rsid w:val="007F5E39"/>
    <w:rsid w:val="007F5E8A"/>
    <w:rsid w:val="007F5E96"/>
    <w:rsid w:val="007F5EED"/>
    <w:rsid w:val="007F5F0E"/>
    <w:rsid w:val="007F5F26"/>
    <w:rsid w:val="007F5FF2"/>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C9"/>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D83"/>
    <w:rsid w:val="00802E76"/>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4E7"/>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82"/>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0B"/>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9D4"/>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ED8"/>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6DD"/>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ABE"/>
    <w:rsid w:val="00831CE7"/>
    <w:rsid w:val="00831D45"/>
    <w:rsid w:val="00831E35"/>
    <w:rsid w:val="00831F03"/>
    <w:rsid w:val="00832289"/>
    <w:rsid w:val="008322BF"/>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82"/>
    <w:rsid w:val="00836C96"/>
    <w:rsid w:val="00836CD3"/>
    <w:rsid w:val="00836D8C"/>
    <w:rsid w:val="00836DB3"/>
    <w:rsid w:val="00836DEB"/>
    <w:rsid w:val="00836E11"/>
    <w:rsid w:val="00836E31"/>
    <w:rsid w:val="008370AA"/>
    <w:rsid w:val="00837160"/>
    <w:rsid w:val="00837171"/>
    <w:rsid w:val="008371BB"/>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D6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8E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11"/>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15"/>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1F1"/>
    <w:rsid w:val="00853262"/>
    <w:rsid w:val="008532A9"/>
    <w:rsid w:val="008533EC"/>
    <w:rsid w:val="00853411"/>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99C"/>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ED7"/>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B86"/>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5C"/>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8D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3C"/>
    <w:rsid w:val="00883A85"/>
    <w:rsid w:val="00883C47"/>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52"/>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12"/>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B1"/>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8C"/>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20"/>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40A"/>
    <w:rsid w:val="008A34FD"/>
    <w:rsid w:val="008A3507"/>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4F6B"/>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4E4"/>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90"/>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BA"/>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7D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03C"/>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23"/>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A6"/>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19A"/>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2FCA"/>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22"/>
    <w:rsid w:val="00936FC9"/>
    <w:rsid w:val="00936FE2"/>
    <w:rsid w:val="00936FEE"/>
    <w:rsid w:val="00936FF2"/>
    <w:rsid w:val="00937209"/>
    <w:rsid w:val="00937269"/>
    <w:rsid w:val="00937394"/>
    <w:rsid w:val="00937459"/>
    <w:rsid w:val="0093760E"/>
    <w:rsid w:val="00937704"/>
    <w:rsid w:val="00937717"/>
    <w:rsid w:val="00937791"/>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ED5"/>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0B"/>
    <w:rsid w:val="00952D13"/>
    <w:rsid w:val="00952D4C"/>
    <w:rsid w:val="00952F89"/>
    <w:rsid w:val="00953021"/>
    <w:rsid w:val="00953087"/>
    <w:rsid w:val="00953163"/>
    <w:rsid w:val="00953181"/>
    <w:rsid w:val="009531A3"/>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2E"/>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552"/>
    <w:rsid w:val="0099262E"/>
    <w:rsid w:val="009926AB"/>
    <w:rsid w:val="009926C2"/>
    <w:rsid w:val="00992901"/>
    <w:rsid w:val="00992A0D"/>
    <w:rsid w:val="00992A5B"/>
    <w:rsid w:val="00992D73"/>
    <w:rsid w:val="00992DC1"/>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D3D"/>
    <w:rsid w:val="00995DA6"/>
    <w:rsid w:val="00995E0C"/>
    <w:rsid w:val="00995E98"/>
    <w:rsid w:val="00995F5E"/>
    <w:rsid w:val="00995FCB"/>
    <w:rsid w:val="009960B3"/>
    <w:rsid w:val="00996113"/>
    <w:rsid w:val="00996119"/>
    <w:rsid w:val="00996195"/>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3F"/>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E9B"/>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5BF"/>
    <w:rsid w:val="009A363F"/>
    <w:rsid w:val="009A3759"/>
    <w:rsid w:val="009A3890"/>
    <w:rsid w:val="009A39DC"/>
    <w:rsid w:val="009A3B02"/>
    <w:rsid w:val="009A3D56"/>
    <w:rsid w:val="009A3D90"/>
    <w:rsid w:val="009A3DA9"/>
    <w:rsid w:val="009A3E8B"/>
    <w:rsid w:val="009A3F41"/>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1F"/>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1FF"/>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2C8"/>
    <w:rsid w:val="009E22E6"/>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AC6"/>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585"/>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86"/>
    <w:rsid w:val="00A02EDD"/>
    <w:rsid w:val="00A02F9A"/>
    <w:rsid w:val="00A02FDC"/>
    <w:rsid w:val="00A0300E"/>
    <w:rsid w:val="00A0311E"/>
    <w:rsid w:val="00A032B1"/>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709C"/>
    <w:rsid w:val="00A0709E"/>
    <w:rsid w:val="00A07134"/>
    <w:rsid w:val="00A071D8"/>
    <w:rsid w:val="00A0755B"/>
    <w:rsid w:val="00A0756B"/>
    <w:rsid w:val="00A0757A"/>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686"/>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471"/>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1C"/>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30C"/>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3DC"/>
    <w:rsid w:val="00A31624"/>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08"/>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29"/>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4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0C7"/>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134"/>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5B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6F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05"/>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5FFB"/>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2CB"/>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22"/>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5B"/>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AD7"/>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04"/>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648"/>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69C"/>
    <w:rsid w:val="00AF07D2"/>
    <w:rsid w:val="00AF0822"/>
    <w:rsid w:val="00AF08A9"/>
    <w:rsid w:val="00AF0A35"/>
    <w:rsid w:val="00AF0A72"/>
    <w:rsid w:val="00AF0C45"/>
    <w:rsid w:val="00AF0C87"/>
    <w:rsid w:val="00AF0D8F"/>
    <w:rsid w:val="00AF0DA6"/>
    <w:rsid w:val="00AF0DF3"/>
    <w:rsid w:val="00AF0E52"/>
    <w:rsid w:val="00AF0E7A"/>
    <w:rsid w:val="00AF0E9E"/>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E8B"/>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0E"/>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68A"/>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4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2A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0D4"/>
    <w:rsid w:val="00B30171"/>
    <w:rsid w:val="00B3041C"/>
    <w:rsid w:val="00B30500"/>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AD"/>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29E"/>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5E7"/>
    <w:rsid w:val="00B3468B"/>
    <w:rsid w:val="00B346A0"/>
    <w:rsid w:val="00B346BD"/>
    <w:rsid w:val="00B34732"/>
    <w:rsid w:val="00B34776"/>
    <w:rsid w:val="00B3478F"/>
    <w:rsid w:val="00B347B4"/>
    <w:rsid w:val="00B347F4"/>
    <w:rsid w:val="00B3488E"/>
    <w:rsid w:val="00B348A4"/>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1BC"/>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30C"/>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39"/>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ABD"/>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47E"/>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201"/>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D4"/>
    <w:rsid w:val="00B64F6E"/>
    <w:rsid w:val="00B651E7"/>
    <w:rsid w:val="00B65253"/>
    <w:rsid w:val="00B652B2"/>
    <w:rsid w:val="00B652C7"/>
    <w:rsid w:val="00B65440"/>
    <w:rsid w:val="00B65532"/>
    <w:rsid w:val="00B655A7"/>
    <w:rsid w:val="00B6565D"/>
    <w:rsid w:val="00B656A2"/>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E1C"/>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66"/>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B9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2CA"/>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3D"/>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00"/>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93"/>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6E"/>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2C"/>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997"/>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32F"/>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5F59"/>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D72"/>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10"/>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450"/>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21"/>
    <w:rsid w:val="00C01D4A"/>
    <w:rsid w:val="00C01F5C"/>
    <w:rsid w:val="00C01F5D"/>
    <w:rsid w:val="00C01FC7"/>
    <w:rsid w:val="00C02045"/>
    <w:rsid w:val="00C0206D"/>
    <w:rsid w:val="00C0207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03"/>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9E"/>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1F0"/>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42"/>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9F8"/>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996"/>
    <w:rsid w:val="00C32A3A"/>
    <w:rsid w:val="00C32C0C"/>
    <w:rsid w:val="00C32C31"/>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6F2"/>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9D0"/>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71"/>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8D"/>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11"/>
    <w:rsid w:val="00C5364C"/>
    <w:rsid w:val="00C53693"/>
    <w:rsid w:val="00C5380E"/>
    <w:rsid w:val="00C538F7"/>
    <w:rsid w:val="00C53972"/>
    <w:rsid w:val="00C53AC1"/>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AB"/>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43A"/>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23"/>
    <w:rsid w:val="00C730A7"/>
    <w:rsid w:val="00C73101"/>
    <w:rsid w:val="00C733FB"/>
    <w:rsid w:val="00C73567"/>
    <w:rsid w:val="00C7358C"/>
    <w:rsid w:val="00C735FE"/>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4A0"/>
    <w:rsid w:val="00C744F7"/>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1D5"/>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6A4"/>
    <w:rsid w:val="00C846D3"/>
    <w:rsid w:val="00C84814"/>
    <w:rsid w:val="00C84867"/>
    <w:rsid w:val="00C848D8"/>
    <w:rsid w:val="00C84B7A"/>
    <w:rsid w:val="00C84BC7"/>
    <w:rsid w:val="00C84C46"/>
    <w:rsid w:val="00C84D4C"/>
    <w:rsid w:val="00C84D68"/>
    <w:rsid w:val="00C84D6F"/>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1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16"/>
    <w:rsid w:val="00C94440"/>
    <w:rsid w:val="00C945F6"/>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95"/>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8F"/>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9E"/>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34"/>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A8A"/>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649"/>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7B5"/>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68"/>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57"/>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52"/>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1DC"/>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9B"/>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679"/>
    <w:rsid w:val="00D0374E"/>
    <w:rsid w:val="00D03815"/>
    <w:rsid w:val="00D03A60"/>
    <w:rsid w:val="00D03A9E"/>
    <w:rsid w:val="00D03CA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8CF"/>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80"/>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4C51"/>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4B3"/>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D00"/>
    <w:rsid w:val="00D552F4"/>
    <w:rsid w:val="00D55323"/>
    <w:rsid w:val="00D553E9"/>
    <w:rsid w:val="00D5558E"/>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88"/>
    <w:rsid w:val="00D56435"/>
    <w:rsid w:val="00D56597"/>
    <w:rsid w:val="00D565DC"/>
    <w:rsid w:val="00D5671F"/>
    <w:rsid w:val="00D5683D"/>
    <w:rsid w:val="00D56886"/>
    <w:rsid w:val="00D569B5"/>
    <w:rsid w:val="00D56B43"/>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09A"/>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8E4"/>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5AC"/>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19B"/>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7C7"/>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7F9"/>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06"/>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19"/>
    <w:rsid w:val="00D8572D"/>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0E9"/>
    <w:rsid w:val="00D97157"/>
    <w:rsid w:val="00D9717E"/>
    <w:rsid w:val="00D971E0"/>
    <w:rsid w:val="00D97295"/>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25"/>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12"/>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1A"/>
    <w:rsid w:val="00DB7245"/>
    <w:rsid w:val="00DB74B9"/>
    <w:rsid w:val="00DB74C2"/>
    <w:rsid w:val="00DB74FA"/>
    <w:rsid w:val="00DB761D"/>
    <w:rsid w:val="00DB769F"/>
    <w:rsid w:val="00DB76F1"/>
    <w:rsid w:val="00DB7709"/>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79"/>
    <w:rsid w:val="00DE209C"/>
    <w:rsid w:val="00DE2108"/>
    <w:rsid w:val="00DE2118"/>
    <w:rsid w:val="00DE225A"/>
    <w:rsid w:val="00DE2453"/>
    <w:rsid w:val="00DE2488"/>
    <w:rsid w:val="00DE252F"/>
    <w:rsid w:val="00DE2585"/>
    <w:rsid w:val="00DE25FB"/>
    <w:rsid w:val="00DE27BE"/>
    <w:rsid w:val="00DE2818"/>
    <w:rsid w:val="00DE286C"/>
    <w:rsid w:val="00DE2B65"/>
    <w:rsid w:val="00DE2B74"/>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5E0"/>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4D"/>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19"/>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0F5"/>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2F5E"/>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146"/>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969"/>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246"/>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84"/>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817"/>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3"/>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0F"/>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30B"/>
    <w:rsid w:val="00E64679"/>
    <w:rsid w:val="00E646A5"/>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A4"/>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09"/>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06A"/>
    <w:rsid w:val="00E9515B"/>
    <w:rsid w:val="00E95265"/>
    <w:rsid w:val="00E953A7"/>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88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006"/>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4E7"/>
    <w:rsid w:val="00EB6531"/>
    <w:rsid w:val="00EB65BA"/>
    <w:rsid w:val="00EB67E3"/>
    <w:rsid w:val="00EB693F"/>
    <w:rsid w:val="00EB697F"/>
    <w:rsid w:val="00EB6A19"/>
    <w:rsid w:val="00EB6C44"/>
    <w:rsid w:val="00EB6C88"/>
    <w:rsid w:val="00EB6DC0"/>
    <w:rsid w:val="00EB6E2C"/>
    <w:rsid w:val="00EB6E6A"/>
    <w:rsid w:val="00EB6FB7"/>
    <w:rsid w:val="00EB700D"/>
    <w:rsid w:val="00EB704C"/>
    <w:rsid w:val="00EB708F"/>
    <w:rsid w:val="00EB70DF"/>
    <w:rsid w:val="00EB7174"/>
    <w:rsid w:val="00EB7265"/>
    <w:rsid w:val="00EB72AE"/>
    <w:rsid w:val="00EB72E5"/>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B5"/>
    <w:rsid w:val="00EC24FD"/>
    <w:rsid w:val="00EC254A"/>
    <w:rsid w:val="00EC2611"/>
    <w:rsid w:val="00EC268F"/>
    <w:rsid w:val="00EC26C1"/>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7A2"/>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4E"/>
    <w:rsid w:val="00EC6C87"/>
    <w:rsid w:val="00EC6D70"/>
    <w:rsid w:val="00EC6EB1"/>
    <w:rsid w:val="00EC70E4"/>
    <w:rsid w:val="00EC70F6"/>
    <w:rsid w:val="00EC72D4"/>
    <w:rsid w:val="00EC7354"/>
    <w:rsid w:val="00EC739F"/>
    <w:rsid w:val="00EC7412"/>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9AD"/>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D9C"/>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51"/>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8DA"/>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AA"/>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A2"/>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8D8"/>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0C"/>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27"/>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59"/>
    <w:rsid w:val="00F231D2"/>
    <w:rsid w:val="00F23327"/>
    <w:rsid w:val="00F233D2"/>
    <w:rsid w:val="00F23429"/>
    <w:rsid w:val="00F234C2"/>
    <w:rsid w:val="00F235C8"/>
    <w:rsid w:val="00F23755"/>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5F0"/>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04"/>
    <w:rsid w:val="00F26676"/>
    <w:rsid w:val="00F26840"/>
    <w:rsid w:val="00F268CB"/>
    <w:rsid w:val="00F26AA6"/>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134"/>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1D"/>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A79"/>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1B2"/>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B7E"/>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6BD"/>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47"/>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6"/>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92"/>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842"/>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937"/>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11F"/>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CEC"/>
    <w:rsid w:val="00F91DA8"/>
    <w:rsid w:val="00F91E54"/>
    <w:rsid w:val="00F91EB9"/>
    <w:rsid w:val="00F91F37"/>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0A"/>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3B"/>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5B"/>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090"/>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4F1F"/>
    <w:rsid w:val="00FB50E0"/>
    <w:rsid w:val="00FB539E"/>
    <w:rsid w:val="00FB53C6"/>
    <w:rsid w:val="00FB551D"/>
    <w:rsid w:val="00FB5526"/>
    <w:rsid w:val="00FB5527"/>
    <w:rsid w:val="00FB5703"/>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5C"/>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0AE"/>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13"/>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0"/>
    <w:rsid w:val="00FD3C51"/>
    <w:rsid w:val="00FD3CBC"/>
    <w:rsid w:val="00FD3DC7"/>
    <w:rsid w:val="00FD3E38"/>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BFF"/>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1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09A"/>
    <w:rsid w:val="00FE414B"/>
    <w:rsid w:val="00FE4193"/>
    <w:rsid w:val="00FE41FA"/>
    <w:rsid w:val="00FE424A"/>
    <w:rsid w:val="00FE4262"/>
    <w:rsid w:val="00FE42E1"/>
    <w:rsid w:val="00FE42F0"/>
    <w:rsid w:val="00FE4357"/>
    <w:rsid w:val="00FE43BB"/>
    <w:rsid w:val="00FE4649"/>
    <w:rsid w:val="00FE48FD"/>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C8E"/>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78"/>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1">
    <w:name w:val="heading 1"/>
    <w:basedOn w:val="Normal"/>
    <w:next w:val="Normal"/>
    <w:link w:val="Heading1Char"/>
    <w:qFormat/>
    <w:locked/>
    <w:rsid w:val="006E777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character" w:customStyle="1" w:styleId="Heading1Char">
    <w:name w:val="Heading 1 Char"/>
    <w:basedOn w:val="DefaultParagraphFont"/>
    <w:link w:val="Heading1"/>
    <w:rsid w:val="006E7773"/>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1355105">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47840617">
      <w:bodyDiv w:val="1"/>
      <w:marLeft w:val="0"/>
      <w:marRight w:val="0"/>
      <w:marTop w:val="0"/>
      <w:marBottom w:val="0"/>
      <w:divBdr>
        <w:top w:val="none" w:sz="0" w:space="0" w:color="auto"/>
        <w:left w:val="none" w:sz="0" w:space="0" w:color="auto"/>
        <w:bottom w:val="none" w:sz="0" w:space="0" w:color="auto"/>
        <w:right w:val="none" w:sz="0" w:space="0" w:color="auto"/>
      </w:divBdr>
    </w:div>
    <w:div w:id="549878531">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373255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83270418">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4864798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4132243">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3599588">
      <w:bodyDiv w:val="1"/>
      <w:marLeft w:val="0"/>
      <w:marRight w:val="0"/>
      <w:marTop w:val="0"/>
      <w:marBottom w:val="0"/>
      <w:divBdr>
        <w:top w:val="none" w:sz="0" w:space="0" w:color="auto"/>
        <w:left w:val="none" w:sz="0" w:space="0" w:color="auto"/>
        <w:bottom w:val="none" w:sz="0" w:space="0" w:color="auto"/>
        <w:right w:val="none" w:sz="0" w:space="0" w:color="auto"/>
      </w:divBdr>
      <w:divsChild>
        <w:div w:id="204215019">
          <w:marLeft w:val="0"/>
          <w:marRight w:val="0"/>
          <w:marTop w:val="0"/>
          <w:marBottom w:val="0"/>
          <w:divBdr>
            <w:top w:val="none" w:sz="0" w:space="0" w:color="auto"/>
            <w:left w:val="none" w:sz="0" w:space="0" w:color="auto"/>
            <w:bottom w:val="none" w:sz="0" w:space="0" w:color="auto"/>
            <w:right w:val="none" w:sz="0" w:space="0" w:color="auto"/>
          </w:divBdr>
        </w:div>
        <w:div w:id="1135489981">
          <w:marLeft w:val="0"/>
          <w:marRight w:val="0"/>
          <w:marTop w:val="0"/>
          <w:marBottom w:val="0"/>
          <w:divBdr>
            <w:top w:val="none" w:sz="0" w:space="0" w:color="auto"/>
            <w:left w:val="none" w:sz="0" w:space="0" w:color="auto"/>
            <w:bottom w:val="none" w:sz="0" w:space="0" w:color="auto"/>
            <w:right w:val="none" w:sz="0" w:space="0" w:color="auto"/>
          </w:divBdr>
        </w:div>
      </w:divsChild>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2895682">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ahbilimoria.company@gmail.com" TargetMode="External"/><Relationship Id="rId26" Type="http://schemas.openxmlformats.org/officeDocument/2006/relationships/hyperlink" Target="mailto:GSTRECON@TATASTEEL.COM" TargetMode="External"/><Relationship Id="rId39" Type="http://schemas.openxmlformats.org/officeDocument/2006/relationships/header" Target="header1.xml"/><Relationship Id="rId21" Type="http://schemas.openxmlformats.org/officeDocument/2006/relationships/hyperlink" Target="http://www.ahbilimoria.com" TargetMode="External"/><Relationship Id="rId34" Type="http://schemas.openxmlformats.org/officeDocument/2006/relationships/image" Target="media/image8.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mailto:ahb@ahbilimoria.com" TargetMode="External"/><Relationship Id="rId29" Type="http://schemas.openxmlformats.org/officeDocument/2006/relationships/image" Target="media/image4.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hyperlink" Target="http://www.ahbilimoria.com" TargetMode="External"/><Relationship Id="rId32" Type="http://schemas.openxmlformats.org/officeDocument/2006/relationships/image" Target="media/image7.jpg"/><Relationship Id="rId37" Type="http://schemas.openxmlformats.org/officeDocument/2006/relationships/image" Target="media/image11.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mailto:ahbilimoria.company@gmail.com" TargetMode="External"/><Relationship Id="rId28" Type="http://schemas.openxmlformats.org/officeDocument/2006/relationships/image" Target="media/image3.jpg"/><Relationship Id="rId36" Type="http://schemas.openxmlformats.org/officeDocument/2006/relationships/image" Target="media/image10.png"/><Relationship Id="rId10" Type="http://schemas.openxmlformats.org/officeDocument/2006/relationships/hyperlink" Target="mailto:ahbilimoria.company@gmail.com" TargetMode="External"/><Relationship Id="rId19" Type="http://schemas.openxmlformats.org/officeDocument/2006/relationships/hyperlink" Target="http://www.ahbilimoria.com" TargetMode="External"/><Relationship Id="rId31"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yperlink" Target="https://webapp01.tatasteel.co.in/VGP/" TargetMode="External"/><Relationship Id="rId14" Type="http://schemas.openxmlformats.org/officeDocument/2006/relationships/hyperlink" Target="mailto:ahbilimoria.company@gmail.com" TargetMode="External"/><Relationship Id="rId22" Type="http://schemas.openxmlformats.org/officeDocument/2006/relationships/hyperlink" Target="mailto:ahb@ahbilimoria.com" TargetMode="External"/><Relationship Id="rId27" Type="http://schemas.openxmlformats.org/officeDocument/2006/relationships/image" Target="media/image2.jpg"/><Relationship Id="rId30" Type="http://schemas.openxmlformats.org/officeDocument/2006/relationships/image" Target="media/image5.jpg"/><Relationship Id="rId35" Type="http://schemas.openxmlformats.org/officeDocument/2006/relationships/image" Target="media/image9.png"/><Relationship Id="rId8" Type="http://schemas.openxmlformats.org/officeDocument/2006/relationships/hyperlink" Target="http://www.ahbilimoria.com" TargetMode="External"/><Relationship Id="rId3" Type="http://schemas.openxmlformats.org/officeDocument/2006/relationships/styles" Target="styl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image" Target="media/image1.png"/><Relationship Id="rId33" Type="http://schemas.openxmlformats.org/officeDocument/2006/relationships/hyperlink" Target="http://www.ahbilimoria.com" TargetMode="External"/><Relationship Id="rId38"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4B990-3CCA-4936-9DD7-680F7ECDD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1</Pages>
  <Words>5069</Words>
  <Characters>28895</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33897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user</cp:lastModifiedBy>
  <cp:revision>1022</cp:revision>
  <cp:lastPrinted>2026-04-17T11:54:00Z</cp:lastPrinted>
  <dcterms:created xsi:type="dcterms:W3CDTF">2025-10-11T04:58:00Z</dcterms:created>
  <dcterms:modified xsi:type="dcterms:W3CDTF">2026-04-17T11:54:00Z</dcterms:modified>
</cp:coreProperties>
</file>