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7965D1">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JUNE</w:t>
            </w:r>
            <w:r>
              <w:rPr>
                <w:rFonts w:ascii="Cambria" w:hAnsi="Cambria"/>
                <w:b/>
                <w:color w:val="0000FF"/>
                <w:sz w:val="22"/>
                <w:szCs w:val="22"/>
              </w:rPr>
              <w:t>/</w:t>
            </w:r>
            <w:r w:rsidR="007965D1">
              <w:rPr>
                <w:rFonts w:ascii="Cambria" w:hAnsi="Cambria"/>
                <w:b/>
                <w:color w:val="0000FF"/>
                <w:sz w:val="22"/>
                <w:szCs w:val="22"/>
              </w:rPr>
              <w:t>10</w:t>
            </w:r>
            <w:bookmarkStart w:id="0" w:name="_GoBack"/>
            <w:bookmarkEnd w:id="0"/>
            <w:r w:rsidR="004C620D">
              <w:rPr>
                <w:rFonts w:ascii="Cambria" w:hAnsi="Cambria"/>
                <w:b/>
                <w:color w:val="0000FF"/>
                <w:sz w:val="22"/>
                <w:szCs w:val="22"/>
              </w:rPr>
              <w:t>1</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B1B1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210AD1" w:rsidP="00210AD1">
            <w:pPr>
              <w:autoSpaceDE w:val="0"/>
              <w:autoSpaceDN w:val="0"/>
              <w:adjustRightInd w:val="0"/>
              <w:rPr>
                <w:rFonts w:ascii="Cambria" w:hAnsi="Cambria"/>
                <w:b/>
                <w:color w:val="0000FF"/>
                <w:sz w:val="28"/>
                <w:szCs w:val="28"/>
              </w:rPr>
            </w:pPr>
            <w:r>
              <w:rPr>
                <w:rFonts w:ascii="Cambria" w:hAnsi="Cambria"/>
                <w:b/>
                <w:color w:val="0000FF"/>
                <w:sz w:val="28"/>
                <w:szCs w:val="28"/>
              </w:rPr>
              <w:t>15</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June</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Pr>
                <w:rFonts w:ascii="Cambria" w:hAnsi="Cambria"/>
                <w:b/>
                <w:color w:val="0000FF"/>
                <w:sz w:val="28"/>
                <w:szCs w:val="28"/>
              </w:rPr>
              <w:t>1</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210AD1" w:rsidP="00FB706E">
            <w:pPr>
              <w:autoSpaceDE w:val="0"/>
              <w:autoSpaceDN w:val="0"/>
              <w:adjustRightInd w:val="0"/>
              <w:rPr>
                <w:rFonts w:ascii="Cambria" w:hAnsi="Cambria"/>
                <w:b/>
              </w:rPr>
            </w:pPr>
            <w:r>
              <w:rPr>
                <w:rFonts w:ascii="Cambria" w:hAnsi="Cambria"/>
                <w:b/>
                <w:color w:val="0000FF"/>
                <w:sz w:val="28"/>
                <w:szCs w:val="28"/>
              </w:rPr>
              <w:t>15</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June</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A611D8"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611D8" w:rsidRDefault="00F4711A">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A611D8" w:rsidRDefault="00A611D8">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bCs/>
                <w:color w:val="000000"/>
                <w:sz w:val="18"/>
                <w:szCs w:val="18"/>
                <w:lang w:val="en-IN" w:eastAsia="en-IN"/>
              </w:rPr>
            </w:pPr>
            <w:r w:rsidRPr="00A611D8">
              <w:rPr>
                <w:rFonts w:ascii="Cambria" w:hAnsi="Cambria" w:cs="Calibri"/>
                <w:b/>
                <w:bCs/>
                <w:color w:val="000000"/>
                <w:sz w:val="18"/>
                <w:szCs w:val="18"/>
                <w:lang w:val="en-IN" w:eastAsia="en-IN"/>
              </w:rPr>
              <w:t xml:space="preserve">TGS </w:t>
            </w:r>
            <w:proofErr w:type="spellStart"/>
            <w:r w:rsidRPr="00A611D8">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color w:val="0000FF"/>
                <w:sz w:val="20"/>
                <w:szCs w:val="20"/>
              </w:rPr>
            </w:pPr>
            <w:r w:rsidRPr="00A611D8">
              <w:rPr>
                <w:rFonts w:ascii="Cambria" w:hAnsi="Cambria" w:cs="Calibri"/>
                <w:b/>
                <w:color w:val="0000FF"/>
                <w:sz w:val="20"/>
                <w:szCs w:val="20"/>
              </w:rPr>
              <w:t>TGS-260602</w:t>
            </w:r>
          </w:p>
        </w:tc>
        <w:tc>
          <w:tcPr>
            <w:tcW w:w="1220"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bCs/>
                <w:color w:val="000000"/>
                <w:sz w:val="18"/>
                <w:szCs w:val="18"/>
                <w:lang w:val="en-IN" w:eastAsia="en-IN"/>
              </w:rPr>
            </w:pPr>
            <w:r w:rsidRPr="00A611D8">
              <w:rPr>
                <w:rFonts w:ascii="Cambria" w:hAnsi="Cambria" w:cs="Calibri"/>
                <w:b/>
                <w:bCs/>
                <w:color w:val="000000"/>
                <w:sz w:val="18"/>
                <w:szCs w:val="18"/>
                <w:lang w:val="en-IN" w:eastAsia="en-IN"/>
              </w:rPr>
              <w:t>150002592</w:t>
            </w:r>
          </w:p>
        </w:tc>
        <w:tc>
          <w:tcPr>
            <w:tcW w:w="3664" w:type="dxa"/>
            <w:tcBorders>
              <w:top w:val="nil"/>
              <w:left w:val="nil"/>
              <w:bottom w:val="single" w:sz="4" w:space="0" w:color="auto"/>
              <w:right w:val="single" w:sz="4" w:space="0" w:color="auto"/>
            </w:tcBorders>
            <w:shd w:val="clear" w:color="auto" w:fill="auto"/>
            <w:vAlign w:val="center"/>
          </w:tcPr>
          <w:p w:rsidR="00A611D8" w:rsidRPr="00A611D8" w:rsidRDefault="00A611D8" w:rsidP="00A611D8">
            <w:pPr>
              <w:rPr>
                <w:rFonts w:ascii="Cambria" w:hAnsi="Cambria" w:cs="Arial"/>
                <w:b/>
                <w:bCs/>
                <w:color w:val="000000"/>
                <w:sz w:val="20"/>
                <w:szCs w:val="20"/>
              </w:rPr>
            </w:pPr>
            <w:r w:rsidRPr="00A611D8">
              <w:rPr>
                <w:rFonts w:ascii="Cambria" w:hAnsi="Cambria" w:cs="Arial"/>
                <w:b/>
                <w:bCs/>
                <w:color w:val="000000"/>
                <w:sz w:val="20"/>
                <w:szCs w:val="20"/>
              </w:rPr>
              <w:t>Empty Oil Drum</w:t>
            </w:r>
            <w:r w:rsidR="00FD212B">
              <w:rPr>
                <w:rFonts w:ascii="Cambria" w:hAnsi="Cambria" w:cs="Arial"/>
                <w:b/>
                <w:bCs/>
                <w:color w:val="000000"/>
                <w:sz w:val="20"/>
                <w:szCs w:val="20"/>
              </w:rPr>
              <w:t xml:space="preserve">, </w:t>
            </w:r>
            <w:r w:rsidR="00FD212B" w:rsidRPr="00A44B58">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w:t>
            </w:r>
            <w:r w:rsidR="00D86C9E">
              <w:rPr>
                <w:rFonts w:ascii="Cambria" w:hAnsi="Cambria" w:cs="Calibri"/>
                <w:b/>
                <w:bCs/>
                <w:color w:val="FF0000"/>
                <w:sz w:val="20"/>
                <w:szCs w:val="20"/>
                <w:lang w:val="en-IN" w:eastAsia="en-IN"/>
              </w:rPr>
              <w:t>.</w:t>
            </w:r>
          </w:p>
        </w:tc>
        <w:tc>
          <w:tcPr>
            <w:tcW w:w="708"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Arial"/>
                <w:b/>
                <w:bCs/>
                <w:color w:val="000000"/>
                <w:sz w:val="20"/>
                <w:szCs w:val="20"/>
              </w:rPr>
            </w:pPr>
            <w:r w:rsidRPr="00A611D8">
              <w:rPr>
                <w:rFonts w:ascii="Cambria" w:hAnsi="Cambria" w:cs="Arial"/>
                <w:b/>
                <w:bCs/>
                <w:color w:val="000000"/>
                <w:sz w:val="20"/>
                <w:szCs w:val="20"/>
              </w:rPr>
              <w:t>36</w:t>
            </w:r>
          </w:p>
        </w:tc>
        <w:tc>
          <w:tcPr>
            <w:tcW w:w="709"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Arial"/>
                <w:b/>
                <w:bCs/>
                <w:color w:val="000000"/>
                <w:sz w:val="20"/>
                <w:szCs w:val="20"/>
              </w:rPr>
            </w:pPr>
            <w:proofErr w:type="spellStart"/>
            <w:r w:rsidRPr="00A611D8">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A611D8" w:rsidRPr="00080ADC" w:rsidRDefault="00A611D8"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611D8" w:rsidRPr="00080ADC" w:rsidRDefault="00A611D8"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611D8" w:rsidRPr="00BC63DE" w:rsidRDefault="00A611D8" w:rsidP="00DC5CEA">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611D8" w:rsidRPr="00FE413C" w:rsidRDefault="00A611D8" w:rsidP="00DC5CE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611D8" w:rsidRPr="00CD4F42" w:rsidRDefault="00A611D8" w:rsidP="00DC5CEA">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611D8" w:rsidRPr="00CD4F42" w:rsidTr="00DC5CEA">
              <w:tc>
                <w:tcPr>
                  <w:tcW w:w="12821" w:type="dxa"/>
                  <w:shd w:val="clear" w:color="auto" w:fill="FFFFFF"/>
                  <w:noWrap/>
                  <w:hideMark/>
                </w:tcPr>
                <w:p w:rsidR="00A611D8" w:rsidRPr="00CD4F42" w:rsidRDefault="00A611D8" w:rsidP="00DC5CEA">
                  <w:pPr>
                    <w:jc w:val="center"/>
                    <w:rPr>
                      <w:rFonts w:ascii="Cambria" w:hAnsi="Cambria" w:cs="Calibri"/>
                      <w:b/>
                      <w:color w:val="000000"/>
                      <w:sz w:val="18"/>
                      <w:szCs w:val="18"/>
                      <w:lang w:val="en-IN" w:eastAsia="en-IN"/>
                    </w:rPr>
                  </w:pPr>
                </w:p>
              </w:tc>
            </w:tr>
          </w:tbl>
          <w:p w:rsidR="00A611D8" w:rsidRPr="00CD4F42" w:rsidRDefault="00A611D8" w:rsidP="00DC5CEA">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611D8" w:rsidRDefault="002B1B15" w:rsidP="00DC5CEA">
            <w:pPr>
              <w:jc w:val="center"/>
            </w:pPr>
            <w:hyperlink r:id="rId46" w:tgtFrame="_blank" w:history="1">
              <w:r w:rsidR="00A611D8" w:rsidRPr="00672920">
                <w:rPr>
                  <w:rStyle w:val="Hyperlink"/>
                  <w:rFonts w:ascii="Cambria" w:hAnsi="Cambria" w:cs="Calibri"/>
                  <w:b/>
                  <w:bCs/>
                  <w:color w:val="000000"/>
                  <w:sz w:val="18"/>
                  <w:szCs w:val="18"/>
                  <w:u w:val="none"/>
                  <w:shd w:val="clear" w:color="auto" w:fill="FFFFFF"/>
                  <w:lang w:val="en-IN" w:eastAsia="en-IN"/>
                </w:rPr>
                <w:t>9234669593</w:t>
              </w:r>
            </w:hyperlink>
          </w:p>
        </w:tc>
      </w:tr>
      <w:tr w:rsidR="00A611D8"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A611D8" w:rsidRDefault="00F4711A">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A611D8" w:rsidRDefault="00A611D8">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bCs/>
                <w:color w:val="000000"/>
                <w:sz w:val="18"/>
                <w:szCs w:val="18"/>
                <w:lang w:val="en-IN" w:eastAsia="en-IN"/>
              </w:rPr>
            </w:pPr>
            <w:r w:rsidRPr="00A611D8">
              <w:rPr>
                <w:rFonts w:ascii="Cambria" w:hAnsi="Cambria" w:cs="Calibri"/>
                <w:b/>
                <w:bCs/>
                <w:color w:val="000000"/>
                <w:sz w:val="18"/>
                <w:szCs w:val="18"/>
                <w:lang w:val="en-IN" w:eastAsia="en-IN"/>
              </w:rPr>
              <w:t xml:space="preserve">TGS </w:t>
            </w:r>
            <w:proofErr w:type="spellStart"/>
            <w:r w:rsidRPr="00A611D8">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color w:val="0000FF"/>
                <w:sz w:val="20"/>
                <w:szCs w:val="20"/>
              </w:rPr>
            </w:pPr>
            <w:r w:rsidRPr="00A611D8">
              <w:rPr>
                <w:rFonts w:ascii="Cambria" w:hAnsi="Cambria" w:cs="Calibri"/>
                <w:b/>
                <w:color w:val="0000FF"/>
                <w:sz w:val="20"/>
                <w:szCs w:val="20"/>
              </w:rPr>
              <w:t>TGS-260603</w:t>
            </w:r>
          </w:p>
        </w:tc>
        <w:tc>
          <w:tcPr>
            <w:tcW w:w="1220"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Calibri"/>
                <w:b/>
                <w:bCs/>
                <w:color w:val="000000"/>
                <w:sz w:val="18"/>
                <w:szCs w:val="18"/>
                <w:lang w:val="en-IN" w:eastAsia="en-IN"/>
              </w:rPr>
            </w:pPr>
            <w:r w:rsidRPr="00A611D8">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A611D8" w:rsidRPr="00A611D8" w:rsidRDefault="00A611D8" w:rsidP="00A611D8">
            <w:pPr>
              <w:rPr>
                <w:rFonts w:ascii="Cambria" w:hAnsi="Cambria" w:cs="Arial"/>
                <w:b/>
                <w:bCs/>
                <w:color w:val="000000"/>
                <w:sz w:val="20"/>
                <w:szCs w:val="20"/>
              </w:rPr>
            </w:pPr>
            <w:r w:rsidRPr="00A611D8">
              <w:rPr>
                <w:rFonts w:ascii="Cambria" w:hAnsi="Cambria" w:cs="Arial"/>
                <w:b/>
                <w:bCs/>
                <w:color w:val="000000"/>
                <w:sz w:val="20"/>
                <w:szCs w:val="20"/>
              </w:rPr>
              <w:t>Gas Cut Slag</w:t>
            </w:r>
          </w:p>
        </w:tc>
        <w:tc>
          <w:tcPr>
            <w:tcW w:w="708"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Arial"/>
                <w:b/>
                <w:bCs/>
                <w:color w:val="000000"/>
                <w:sz w:val="20"/>
                <w:szCs w:val="20"/>
              </w:rPr>
            </w:pPr>
            <w:r w:rsidRPr="00A611D8">
              <w:rPr>
                <w:rFonts w:ascii="Cambria" w:hAnsi="Cambria" w:cs="Arial"/>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tcPr>
          <w:p w:rsidR="00A611D8" w:rsidRPr="00A611D8" w:rsidRDefault="00A611D8">
            <w:pPr>
              <w:jc w:val="center"/>
              <w:rPr>
                <w:rFonts w:ascii="Cambria" w:hAnsi="Cambria" w:cs="Arial"/>
                <w:b/>
                <w:bCs/>
                <w:color w:val="000000"/>
                <w:sz w:val="20"/>
                <w:szCs w:val="20"/>
              </w:rPr>
            </w:pPr>
            <w:r w:rsidRPr="00A611D8">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A611D8" w:rsidRPr="00080ADC" w:rsidRDefault="00A611D8"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A611D8" w:rsidRPr="00080ADC" w:rsidRDefault="00A611D8" w:rsidP="00DC5CE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A611D8" w:rsidRPr="00BC63DE" w:rsidRDefault="00A611D8" w:rsidP="00DC5CEA">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A611D8" w:rsidRPr="00FE413C" w:rsidRDefault="00A611D8" w:rsidP="00DC5CE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A611D8" w:rsidRPr="00CD4F42" w:rsidRDefault="00A611D8" w:rsidP="00DC5CEA">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A611D8" w:rsidRPr="00CD4F42" w:rsidTr="00DC5CEA">
              <w:tc>
                <w:tcPr>
                  <w:tcW w:w="12821" w:type="dxa"/>
                  <w:shd w:val="clear" w:color="auto" w:fill="FFFFFF"/>
                  <w:noWrap/>
                  <w:hideMark/>
                </w:tcPr>
                <w:p w:rsidR="00A611D8" w:rsidRPr="00CD4F42" w:rsidRDefault="00A611D8" w:rsidP="00DC5CEA">
                  <w:pPr>
                    <w:jc w:val="center"/>
                    <w:rPr>
                      <w:rFonts w:ascii="Cambria" w:hAnsi="Cambria" w:cs="Calibri"/>
                      <w:b/>
                      <w:color w:val="000000"/>
                      <w:sz w:val="18"/>
                      <w:szCs w:val="18"/>
                      <w:lang w:val="en-IN" w:eastAsia="en-IN"/>
                    </w:rPr>
                  </w:pPr>
                </w:p>
              </w:tc>
            </w:tr>
          </w:tbl>
          <w:p w:rsidR="00A611D8" w:rsidRPr="00CD4F42" w:rsidRDefault="00A611D8" w:rsidP="00DC5CEA">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A611D8" w:rsidRDefault="002B1B15" w:rsidP="00DC5CEA">
            <w:pPr>
              <w:jc w:val="center"/>
            </w:pPr>
            <w:hyperlink r:id="rId47" w:tgtFrame="_blank" w:history="1">
              <w:r w:rsidR="00A611D8"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B704E1" w:rsidRDefault="00B704E1"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1673E0" w:rsidRDefault="001673E0" w:rsidP="001673E0">
      <w:pPr>
        <w:rPr>
          <w:rFonts w:ascii="Cambria" w:hAnsi="Cambria" w:cs="Arial"/>
          <w:b/>
          <w:color w:val="FF0000"/>
          <w:sz w:val="26"/>
          <w:szCs w:val="26"/>
          <w:u w:val="single"/>
          <w:shd w:val="clear" w:color="auto" w:fill="FFFFFF"/>
        </w:rPr>
      </w:pPr>
      <w:r w:rsidRPr="001673E0">
        <w:rPr>
          <w:rFonts w:ascii="Cambria" w:hAnsi="Cambria" w:cs="Arial"/>
          <w:b/>
          <w:noProof/>
          <w:color w:val="FF0000"/>
          <w:sz w:val="26"/>
          <w:szCs w:val="26"/>
          <w:shd w:val="clear" w:color="auto" w:fill="FFFFFF"/>
        </w:rPr>
        <w:drawing>
          <wp:inline distT="0" distB="0" distL="0" distR="0" wp14:anchorId="6EDD8A28" wp14:editId="440A20A9">
            <wp:extent cx="4526280" cy="3528060"/>
            <wp:effectExtent l="0" t="0" r="7620" b="0"/>
            <wp:docPr id="4" name="Picture 4" descr="C:\Users\Lenovo-pc\Desktop\2024-2025 All folders\TSL\2026-27\101-TGS Capital Items auction dt. 15-06-2026\TGS-260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01-TGS Capital Items auction dt. 15-06-2026\TGS-260602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8083" cy="3529465"/>
                    </a:xfrm>
                    <a:prstGeom prst="rect">
                      <a:avLst/>
                    </a:prstGeom>
                    <a:noFill/>
                    <a:ln>
                      <a:noFill/>
                    </a:ln>
                  </pic:spPr>
                </pic:pic>
              </a:graphicData>
            </a:graphic>
          </wp:inline>
        </w:drawing>
      </w:r>
      <w:r w:rsidR="00254874">
        <w:rPr>
          <w:rFonts w:ascii="Cambria" w:hAnsi="Cambria" w:cs="Arial"/>
          <w:b/>
          <w:color w:val="FF0000"/>
          <w:sz w:val="26"/>
          <w:szCs w:val="26"/>
          <w:u w:val="single"/>
          <w:shd w:val="clear" w:color="auto" w:fill="FFFFFF"/>
        </w:rPr>
        <w:t xml:space="preserve"> </w:t>
      </w:r>
      <w:r w:rsidR="00CD69EC" w:rsidRPr="00CD69EC">
        <w:rPr>
          <w:rFonts w:ascii="Cambria" w:hAnsi="Cambria" w:cs="Arial"/>
          <w:b/>
          <w:noProof/>
          <w:color w:val="FF0000"/>
          <w:sz w:val="26"/>
          <w:szCs w:val="26"/>
          <w:shd w:val="clear" w:color="auto" w:fill="FFFFFF"/>
        </w:rPr>
        <w:drawing>
          <wp:inline distT="0" distB="0" distL="0" distR="0" wp14:anchorId="41708F1F" wp14:editId="162F7B9F">
            <wp:extent cx="4297680" cy="3528060"/>
            <wp:effectExtent l="0" t="0" r="7620" b="0"/>
            <wp:docPr id="5" name="Picture 5" descr="C:\Users\Lenovo-pc\Desktop\2024-2025 All folders\TSL\2026-27\101-TGS Capital Items auction dt. 15-06-2026\TGS-2606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01-TGS Capital Items auction dt. 15-06-2026\TGS-260603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7680" cy="3528060"/>
                    </a:xfrm>
                    <a:prstGeom prst="rect">
                      <a:avLst/>
                    </a:prstGeom>
                    <a:noFill/>
                    <a:ln>
                      <a:noFill/>
                    </a:ln>
                  </pic:spPr>
                </pic:pic>
              </a:graphicData>
            </a:graphic>
          </wp:inline>
        </w:drawing>
      </w:r>
    </w:p>
    <w:p w:rsidR="001673E0" w:rsidRDefault="001673E0" w:rsidP="001673E0">
      <w:pPr>
        <w:rPr>
          <w:rFonts w:ascii="Cambria" w:hAnsi="Cambria" w:cs="Arial"/>
          <w:b/>
          <w:color w:val="FF0000"/>
          <w:sz w:val="26"/>
          <w:szCs w:val="26"/>
          <w:u w:val="single"/>
          <w:shd w:val="clear" w:color="auto" w:fill="FFFFFF"/>
        </w:rPr>
      </w:pPr>
      <w:r w:rsidRPr="001673E0">
        <w:rPr>
          <w:rFonts w:ascii="Cambria" w:hAnsi="Cambria" w:cs="Arial"/>
          <w:b/>
          <w:color w:val="FF0000"/>
          <w:sz w:val="26"/>
          <w:szCs w:val="26"/>
          <w:shd w:val="clear" w:color="auto" w:fill="FFFFFF"/>
        </w:rPr>
        <w:tab/>
      </w:r>
      <w:r w:rsidRPr="001673E0">
        <w:rPr>
          <w:rFonts w:ascii="Cambria" w:hAnsi="Cambria" w:cs="Arial"/>
          <w:b/>
          <w:color w:val="FF0000"/>
          <w:sz w:val="26"/>
          <w:szCs w:val="26"/>
          <w:shd w:val="clear" w:color="auto" w:fill="FFFFFF"/>
        </w:rPr>
        <w:tab/>
      </w:r>
      <w:r w:rsidRPr="001673E0">
        <w:rPr>
          <w:rFonts w:ascii="Cambria" w:hAnsi="Cambria" w:cs="Arial"/>
          <w:b/>
          <w:color w:val="FF0000"/>
          <w:sz w:val="26"/>
          <w:szCs w:val="26"/>
          <w:shd w:val="clear" w:color="auto" w:fill="FFFFFF"/>
        </w:rPr>
        <w:tab/>
      </w:r>
      <w:r w:rsidRPr="001673E0">
        <w:rPr>
          <w:rFonts w:ascii="Cambria" w:hAnsi="Cambria" w:cs="Arial"/>
          <w:b/>
          <w:color w:val="FF0000"/>
          <w:sz w:val="26"/>
          <w:szCs w:val="26"/>
          <w:shd w:val="clear" w:color="auto" w:fill="FFFFFF"/>
        </w:rPr>
        <w:tab/>
      </w:r>
      <w:r w:rsidRPr="00A611D8">
        <w:rPr>
          <w:rFonts w:ascii="Cambria" w:hAnsi="Cambria" w:cs="Calibri"/>
          <w:b/>
          <w:color w:val="0000FF"/>
          <w:sz w:val="20"/>
          <w:szCs w:val="20"/>
        </w:rPr>
        <w:t>TGS-260602</w:t>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sidRPr="00A611D8">
        <w:rPr>
          <w:rFonts w:ascii="Cambria" w:hAnsi="Cambria" w:cs="Calibri"/>
          <w:b/>
          <w:color w:val="0000FF"/>
          <w:sz w:val="20"/>
          <w:szCs w:val="20"/>
        </w:rPr>
        <w:t>TGS-260603</w:t>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r w:rsidR="00CD69EC">
        <w:rPr>
          <w:rFonts w:ascii="Cambria" w:hAnsi="Cambria" w:cs="Calibri"/>
          <w:b/>
          <w:color w:val="0000FF"/>
          <w:sz w:val="20"/>
          <w:szCs w:val="20"/>
        </w:rPr>
        <w:tab/>
      </w: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CD69EC" w:rsidRDefault="00CD69EC">
      <w:pPr>
        <w:rPr>
          <w:rFonts w:asciiTheme="majorHAnsi" w:hAnsiTheme="majorHAnsi"/>
          <w:b/>
          <w:noProof/>
          <w:sz w:val="22"/>
          <w:szCs w:val="22"/>
          <w:u w:val="single"/>
        </w:rPr>
      </w:pPr>
      <w:r>
        <w:rPr>
          <w:rFonts w:asciiTheme="majorHAnsi" w:hAnsiTheme="majorHAnsi"/>
          <w:b/>
          <w:noProof/>
          <w:sz w:val="22"/>
          <w:szCs w:val="22"/>
          <w:u w:val="single"/>
        </w:rPr>
        <w:br w:type="page"/>
      </w: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B15" w:rsidRDefault="002B1B15">
      <w:r>
        <w:separator/>
      </w:r>
    </w:p>
  </w:endnote>
  <w:endnote w:type="continuationSeparator" w:id="0">
    <w:p w:rsidR="002B1B15" w:rsidRDefault="002B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7965D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7965D1">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B15" w:rsidRDefault="002B1B15">
      <w:r>
        <w:separator/>
      </w:r>
    </w:p>
  </w:footnote>
  <w:footnote w:type="continuationSeparator" w:id="0">
    <w:p w:rsidR="002B1B15" w:rsidRDefault="002B1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JUNE</w:t>
    </w:r>
    <w:r w:rsidRPr="007C1763">
      <w:rPr>
        <w:color w:val="000000"/>
        <w:lang w:val="en-IN"/>
      </w:rPr>
      <w:t>/</w:t>
    </w:r>
    <w:r w:rsidR="00210AD1">
      <w:rPr>
        <w:color w:val="000000"/>
        <w:lang w:val="en-IN"/>
      </w:rPr>
      <w:t>10</w:t>
    </w:r>
    <w:r w:rsidR="004C620D">
      <w:rPr>
        <w:color w:val="000000"/>
        <w:lang w:val="en-IN"/>
      </w:rPr>
      <w:t>1</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June</w:t>
    </w:r>
    <w:r w:rsidR="00904C23">
      <w:rPr>
        <w:color w:val="000000"/>
      </w:rPr>
      <w:t xml:space="preserve"> </w:t>
    </w:r>
    <w:r w:rsidR="00210AD1">
      <w:rPr>
        <w:color w:val="000000"/>
      </w:rPr>
      <w:t>12</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3E0"/>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AA"/>
    <w:rsid w:val="002108E4"/>
    <w:rsid w:val="00210AD1"/>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874"/>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B15"/>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2E1"/>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5D1"/>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C86"/>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1D8"/>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2AC"/>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9EC"/>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C9E"/>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11A"/>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12B"/>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4F129-D15C-4047-A102-A64308E0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5554</Words>
  <Characters>31662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59</cp:revision>
  <cp:lastPrinted>2018-04-11T07:20:00Z</cp:lastPrinted>
  <dcterms:created xsi:type="dcterms:W3CDTF">2026-06-06T06:22:00Z</dcterms:created>
  <dcterms:modified xsi:type="dcterms:W3CDTF">2026-06-13T05:41:00Z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