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Capital &amp; Misc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64745CEB" w:rsidR="008A70B1" w:rsidRPr="00855D0D" w:rsidRDefault="007475C1" w:rsidP="00267652">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2A5E75">
              <w:rPr>
                <w:rFonts w:ascii="Cambria" w:hAnsi="Cambria"/>
                <w:b/>
                <w:color w:val="0000FF"/>
                <w:sz w:val="22"/>
                <w:szCs w:val="22"/>
              </w:rPr>
              <w:t>JUNE</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267652">
              <w:rPr>
                <w:rFonts w:ascii="Cambria" w:hAnsi="Cambria"/>
                <w:b/>
                <w:color w:val="0000FF"/>
                <w:sz w:val="22"/>
                <w:szCs w:val="22"/>
              </w:rPr>
              <w:t>2</w:t>
            </w:r>
            <w:r w:rsidR="008A70B1">
              <w:rPr>
                <w:rFonts w:ascii="Cambria" w:hAnsi="Cambria"/>
                <w:b/>
                <w:color w:val="0000FF"/>
                <w:sz w:val="22"/>
                <w:szCs w:val="22"/>
              </w:rPr>
              <w:t>/</w:t>
            </w:r>
            <w:r w:rsidR="00250761">
              <w:rPr>
                <w:rFonts w:ascii="Cambria" w:hAnsi="Cambria"/>
                <w:b/>
                <w:sz w:val="22"/>
                <w:szCs w:val="22"/>
              </w:rPr>
              <w:t>2</w:t>
            </w:r>
            <w:r w:rsidR="002A5E75">
              <w:rPr>
                <w:rFonts w:ascii="Cambria" w:hAnsi="Cambria"/>
                <w:b/>
                <w:sz w:val="22"/>
                <w:szCs w:val="22"/>
              </w:rPr>
              <w:t>6</w:t>
            </w:r>
            <w:r w:rsidR="00BD63C6">
              <w:rPr>
                <w:rFonts w:ascii="Cambria" w:hAnsi="Cambria"/>
                <w:b/>
                <w:sz w:val="22"/>
                <w:szCs w:val="22"/>
              </w:rPr>
              <w:t>-2</w:t>
            </w:r>
            <w:r w:rsidR="002A5E75">
              <w:rPr>
                <w:rFonts w:ascii="Cambria" w:hAnsi="Cambria"/>
                <w:b/>
                <w:sz w:val="22"/>
                <w:szCs w:val="22"/>
              </w:rPr>
              <w:t>7</w:t>
            </w:r>
            <w:r w:rsidR="00267652">
              <w:rPr>
                <w:rFonts w:ascii="Cambria" w:hAnsi="Cambria"/>
                <w:b/>
                <w:sz w:val="22"/>
                <w:szCs w:val="22"/>
              </w:rPr>
              <w:t xml:space="preserve"> (</w:t>
            </w:r>
            <w:r w:rsidR="00267652" w:rsidRPr="00267652">
              <w:rPr>
                <w:rFonts w:ascii="Cambria" w:hAnsi="Cambria"/>
                <w:b/>
                <w:color w:val="FF0000"/>
                <w:sz w:val="22"/>
                <w:szCs w:val="22"/>
              </w:rPr>
              <w:t>Re-Auction</w:t>
            </w:r>
            <w:r w:rsidR="00267652">
              <w:rPr>
                <w:rFonts w:ascii="Cambria" w:hAnsi="Cambria"/>
                <w:b/>
                <w:sz w:val="22"/>
                <w:szCs w:val="22"/>
              </w:rPr>
              <w:t>)</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9F2F8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37C071C8" w:rsidR="008A70B1" w:rsidRPr="00E93269" w:rsidRDefault="00267652" w:rsidP="00267652">
            <w:pPr>
              <w:autoSpaceDE w:val="0"/>
              <w:autoSpaceDN w:val="0"/>
              <w:adjustRightInd w:val="0"/>
              <w:rPr>
                <w:rFonts w:ascii="Cambria" w:hAnsi="Cambria"/>
                <w:b/>
                <w:color w:val="0000FF"/>
                <w:sz w:val="28"/>
                <w:szCs w:val="28"/>
              </w:rPr>
            </w:pPr>
            <w:r>
              <w:rPr>
                <w:rFonts w:ascii="Cambria" w:hAnsi="Cambria"/>
                <w:b/>
                <w:color w:val="0000FF"/>
                <w:sz w:val="30"/>
                <w:szCs w:val="28"/>
              </w:rPr>
              <w:t>10</w:t>
            </w:r>
            <w:r w:rsidR="00E0221B">
              <w:rPr>
                <w:rFonts w:ascii="Cambria" w:hAnsi="Cambria"/>
                <w:b/>
                <w:color w:val="0000FF"/>
                <w:sz w:val="30"/>
                <w:szCs w:val="28"/>
              </w:rPr>
              <w:t>th</w:t>
            </w:r>
            <w:r w:rsidR="00386A67" w:rsidRPr="00415A5F">
              <w:rPr>
                <w:rFonts w:ascii="Cambria" w:hAnsi="Cambria"/>
                <w:b/>
                <w:color w:val="0000FF"/>
                <w:sz w:val="30"/>
                <w:szCs w:val="28"/>
              </w:rPr>
              <w:t xml:space="preserve"> </w:t>
            </w:r>
            <w:r w:rsidR="002A5E75">
              <w:rPr>
                <w:rFonts w:ascii="Cambria" w:hAnsi="Cambria"/>
                <w:b/>
                <w:color w:val="0000FF"/>
                <w:sz w:val="30"/>
                <w:szCs w:val="28"/>
              </w:rPr>
              <w:t>June</w:t>
            </w:r>
            <w:r w:rsidR="00CB7AFC" w:rsidRPr="00415A5F">
              <w:rPr>
                <w:rFonts w:ascii="Cambria" w:hAnsi="Cambria"/>
                <w:b/>
                <w:color w:val="0000FF"/>
                <w:sz w:val="30"/>
                <w:szCs w:val="28"/>
              </w:rPr>
              <w:t>, 202</w:t>
            </w:r>
            <w:r w:rsidR="00B2383D">
              <w:rPr>
                <w:rFonts w:ascii="Cambria" w:hAnsi="Cambria"/>
                <w:b/>
                <w:color w:val="0000FF"/>
                <w:sz w:val="30"/>
                <w:szCs w:val="28"/>
              </w:rPr>
              <w:t>6</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Pr>
                <w:rFonts w:ascii="Cambria" w:hAnsi="Cambria"/>
                <w:b/>
                <w:color w:val="0000FF"/>
                <w:sz w:val="28"/>
                <w:szCs w:val="28"/>
              </w:rPr>
              <w:t>03</w:t>
            </w:r>
            <w:r w:rsidR="00937939" w:rsidRPr="004D784E">
              <w:rPr>
                <w:rFonts w:ascii="Cambria" w:hAnsi="Cambria"/>
                <w:b/>
                <w:color w:val="0000FF"/>
                <w:sz w:val="28"/>
                <w:szCs w:val="28"/>
              </w:rPr>
              <w:t>:</w:t>
            </w:r>
            <w:r>
              <w:rPr>
                <w:rFonts w:ascii="Cambria" w:hAnsi="Cambria"/>
                <w:b/>
                <w:color w:val="0000FF"/>
                <w:sz w:val="28"/>
                <w:szCs w:val="28"/>
              </w:rPr>
              <w:t>3</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sidR="002A5E75">
              <w:rPr>
                <w:rFonts w:ascii="Cambria" w:hAnsi="Cambria"/>
                <w:b/>
                <w:color w:val="0000FF"/>
                <w:sz w:val="28"/>
                <w:szCs w:val="28"/>
              </w:rPr>
              <w:t>P</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51BECC5F" w:rsidR="008A70B1" w:rsidRPr="005D5A18" w:rsidRDefault="008A70B1" w:rsidP="002E6F5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11542F9B" w14:textId="3BC84EC9" w:rsidR="008A70B1" w:rsidRPr="00E93269" w:rsidRDefault="00BE3CEC" w:rsidP="00A0363D">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TSL Bearing Div. Officer (9046005255).</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0C907462" w:rsidR="008A70B1" w:rsidRPr="0005077A" w:rsidRDefault="00267652" w:rsidP="00267652">
            <w:pPr>
              <w:autoSpaceDE w:val="0"/>
              <w:autoSpaceDN w:val="0"/>
              <w:adjustRightInd w:val="0"/>
              <w:rPr>
                <w:rFonts w:ascii="Cambria" w:hAnsi="Cambria"/>
                <w:b/>
              </w:rPr>
            </w:pPr>
            <w:r>
              <w:rPr>
                <w:rFonts w:ascii="Cambria" w:hAnsi="Cambria"/>
                <w:b/>
                <w:color w:val="0000FF"/>
                <w:sz w:val="28"/>
                <w:szCs w:val="28"/>
              </w:rPr>
              <w:t>1</w:t>
            </w:r>
            <w:r w:rsidR="00E0221B">
              <w:rPr>
                <w:rFonts w:ascii="Cambria" w:hAnsi="Cambria"/>
                <w:b/>
                <w:color w:val="0000FF"/>
                <w:sz w:val="28"/>
                <w:szCs w:val="28"/>
              </w:rPr>
              <w:t>0th</w:t>
            </w:r>
            <w:r w:rsidR="00386A67">
              <w:rPr>
                <w:rFonts w:ascii="Cambria" w:hAnsi="Cambria"/>
                <w:b/>
                <w:color w:val="0000FF"/>
                <w:sz w:val="28"/>
                <w:szCs w:val="28"/>
              </w:rPr>
              <w:t xml:space="preserve"> </w:t>
            </w:r>
            <w:r w:rsidR="002A5E75">
              <w:rPr>
                <w:rFonts w:ascii="Cambria" w:hAnsi="Cambria"/>
                <w:b/>
                <w:color w:val="0000FF"/>
                <w:sz w:val="28"/>
                <w:szCs w:val="28"/>
              </w:rPr>
              <w:t>June</w:t>
            </w:r>
            <w:r w:rsidR="00E93269">
              <w:rPr>
                <w:rFonts w:ascii="Cambria" w:hAnsi="Cambria"/>
                <w:b/>
                <w:color w:val="0000FF"/>
              </w:rPr>
              <w:t>, 202</w:t>
            </w:r>
            <w:r w:rsidR="00B2383D">
              <w:rPr>
                <w:rFonts w:ascii="Cambria" w:hAnsi="Cambria"/>
                <w:b/>
                <w:color w:val="0000FF"/>
              </w:rPr>
              <w:t>6</w:t>
            </w:r>
            <w:r w:rsidR="003F3930">
              <w:rPr>
                <w:rFonts w:ascii="Cambria" w:hAnsi="Cambria"/>
                <w:b/>
                <w:color w:val="0000FF"/>
              </w:rPr>
              <w:t xml:space="preserve"> </w:t>
            </w:r>
            <w:r w:rsidR="00A22063">
              <w:rPr>
                <w:rFonts w:ascii="Cambria" w:hAnsi="Cambria"/>
                <w:b/>
                <w:color w:val="0000FF"/>
              </w:rPr>
              <w:t xml:space="preserve">Till ……… </w:t>
            </w:r>
            <w:r>
              <w:rPr>
                <w:rFonts w:ascii="Cambria" w:hAnsi="Cambria"/>
                <w:b/>
                <w:color w:val="0000FF"/>
              </w:rPr>
              <w:t>03</w:t>
            </w:r>
            <w:r w:rsidR="003449CB">
              <w:rPr>
                <w:rFonts w:ascii="Cambria" w:hAnsi="Cambria"/>
                <w:b/>
                <w:color w:val="0000FF"/>
              </w:rPr>
              <w:t>:</w:t>
            </w:r>
            <w:r>
              <w:rPr>
                <w:rFonts w:ascii="Cambria" w:hAnsi="Cambria"/>
                <w:b/>
                <w:color w:val="0000FF"/>
              </w:rPr>
              <w:t>0</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FDA478" w14:textId="52D92DA9" w:rsidR="0092428B" w:rsidRDefault="007B00F2" w:rsidP="0092428B">
      <w:pPr>
        <w:pStyle w:val="ListParagraph"/>
        <w:autoSpaceDE w:val="0"/>
        <w:autoSpaceDN w:val="0"/>
        <w:adjustRightInd w:val="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(7003840027) or TSL Bearing Div. Officer (9046005255).</w:t>
      </w:r>
    </w:p>
    <w:p w14:paraId="70B99D16" w14:textId="77777777" w:rsidR="007B00F2" w:rsidRPr="0092428B" w:rsidRDefault="007B00F2"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lastRenderedPageBreak/>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 xml:space="preserve">Tata Steel-Bearing </w:t>
      </w:r>
      <w:r w:rsidR="00E9663B">
        <w:rPr>
          <w:rFonts w:ascii="Cambria" w:hAnsi="Cambria"/>
          <w:sz w:val="20"/>
          <w:szCs w:val="20"/>
        </w:rPr>
        <w:lastRenderedPageBreak/>
        <w:t>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Physical condition of Dallah</w:t>
            </w:r>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9F2F88" w:rsidP="00921936">
      <w:pPr>
        <w:pStyle w:val="ListParagraph"/>
        <w:numPr>
          <w:ilvl w:val="0"/>
          <w:numId w:val="40"/>
        </w:numPr>
      </w:pPr>
      <w:hyperlink r:id="rId45" w:history="1">
        <w:r w:rsidR="00921936"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Homi Mody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4B900E4B" w14:textId="68DE024A" w:rsidR="006A459B" w:rsidRPr="00D40D45" w:rsidRDefault="006A459B" w:rsidP="006A459B">
      <w:pPr>
        <w:spacing w:line="360" w:lineRule="auto"/>
        <w:jc w:val="both"/>
      </w:pPr>
      <w:r w:rsidRPr="00D40D45">
        <w:lastRenderedPageBreak/>
        <w:t>This Indemnity Bond shall be valid from the date mentioned hereinabove.</w:t>
      </w: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61498564"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w:t>
      </w:r>
      <w:proofErr w:type="gramStart"/>
      <w:r w:rsidRPr="00847F96">
        <w:rPr>
          <w:rFonts w:ascii="Cambria" w:hAnsi="Cambria" w:cs="Calibri"/>
          <w:b/>
          <w:bCs/>
          <w:color w:val="FF0000"/>
          <w:sz w:val="30"/>
          <w:szCs w:val="30"/>
          <w:highlight w:val="yellow"/>
        </w:rPr>
        <w:t>-  20</w:t>
      </w:r>
      <w:proofErr w:type="gramEnd"/>
      <w:r w:rsidRPr="00847F96">
        <w:rPr>
          <w:rFonts w:ascii="Cambria" w:hAnsi="Cambria" w:cs="Calibri"/>
          <w:b/>
          <w:bCs/>
          <w:color w:val="FF0000"/>
          <w:sz w:val="30"/>
          <w:szCs w:val="30"/>
          <w:highlight w:val="yellow"/>
        </w:rPr>
        <w:t>%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9E2CBB">
        <w:rPr>
          <w:rFonts w:ascii="Cambria" w:hAnsi="Cambria" w:cs="Calibri"/>
          <w:b/>
          <w:bCs/>
          <w:color w:val="FF0000"/>
          <w:sz w:val="30"/>
          <w:szCs w:val="30"/>
          <w:highlight w:val="yellow"/>
        </w:rPr>
        <w:t>June</w:t>
      </w:r>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w:t>
      </w:r>
      <w:r w:rsidR="004F78E5" w:rsidRPr="00F423F9">
        <w:rPr>
          <w:rFonts w:ascii="Cambria" w:hAnsi="Cambria" w:cs="Calibri"/>
          <w:b/>
          <w:bCs/>
          <w:color w:val="FF0000"/>
          <w:sz w:val="30"/>
          <w:szCs w:val="30"/>
          <w:highlight w:val="yellow"/>
        </w:rPr>
        <w:t>2</w:t>
      </w:r>
      <w:r w:rsidR="009E2CBB" w:rsidRPr="00F423F9">
        <w:rPr>
          <w:rFonts w:ascii="Cambria" w:hAnsi="Cambria" w:cs="Calibri"/>
          <w:b/>
          <w:bCs/>
          <w:color w:val="FF0000"/>
          <w:sz w:val="30"/>
          <w:szCs w:val="30"/>
          <w:highlight w:val="yellow"/>
        </w:rPr>
        <w:t>7</w:t>
      </w:r>
      <w:r w:rsidR="00553842" w:rsidRPr="00F423F9">
        <w:rPr>
          <w:rFonts w:ascii="Cambria" w:hAnsi="Cambria" w:cs="Calibri"/>
          <w:b/>
          <w:bCs/>
          <w:color w:val="FF0000"/>
          <w:sz w:val="30"/>
          <w:szCs w:val="30"/>
          <w:highlight w:val="yellow"/>
        </w:rPr>
        <w:t>.</w:t>
      </w:r>
    </w:p>
    <w:p w14:paraId="653422F5" w14:textId="77777777" w:rsidR="00577082" w:rsidRDefault="00577082" w:rsidP="0047049E">
      <w:pPr>
        <w:rPr>
          <w:rFonts w:ascii="Cambria" w:hAnsi="Cambria" w:cs="Arial"/>
          <w:b/>
          <w:color w:val="0000FF"/>
          <w:sz w:val="26"/>
          <w:szCs w:val="26"/>
          <w:shd w:val="clear" w:color="auto" w:fill="FFFFFF"/>
        </w:rPr>
      </w:pPr>
    </w:p>
    <w:p w14:paraId="02B3FCA5" w14:textId="280ACDA4" w:rsidR="002E7E4D" w:rsidRPr="002E7E4D" w:rsidRDefault="00330C90" w:rsidP="002E7E4D">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986F79" w:rsidRPr="00E76EB5" w14:paraId="5B817557"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EA14B8E" w14:textId="48210B2B" w:rsidR="00986F79" w:rsidRPr="00B9567D" w:rsidRDefault="002643E7" w:rsidP="008C6458">
            <w:pPr>
              <w:jc w:val="center"/>
              <w:rPr>
                <w:rFonts w:ascii="Cambria" w:hAnsi="Cambria" w:cs="Calibri"/>
                <w:b/>
                <w:color w:val="000000"/>
                <w:sz w:val="20"/>
                <w:szCs w:val="20"/>
              </w:rPr>
            </w:pPr>
            <w:r>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5CDC3BB5" w14:textId="0CCF4D4E"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07EB86A5" w14:textId="2799EBF5" w:rsidR="00986F79" w:rsidRPr="002643E7" w:rsidRDefault="00986F79" w:rsidP="00D157E8">
            <w:pPr>
              <w:jc w:val="center"/>
              <w:rPr>
                <w:rFonts w:ascii="Cambria" w:hAnsi="Cambria" w:cs="Calibri"/>
                <w:b/>
                <w:bCs/>
                <w:color w:val="0D0D0D" w:themeColor="text1" w:themeTint="F2"/>
                <w:sz w:val="20"/>
                <w:szCs w:val="20"/>
              </w:rPr>
            </w:pPr>
            <w:r w:rsidRPr="002643E7">
              <w:rPr>
                <w:rFonts w:ascii="Cambria" w:hAnsi="Cambria" w:cs="Calibri"/>
                <w:b/>
                <w:bCs/>
                <w:color w:val="0D0D0D" w:themeColor="text1" w:themeTint="F2"/>
                <w:sz w:val="20"/>
                <w:szCs w:val="20"/>
              </w:rPr>
              <w:t xml:space="preserve">BD/JUNE/03/26-27 </w:t>
            </w:r>
          </w:p>
        </w:tc>
        <w:tc>
          <w:tcPr>
            <w:tcW w:w="1265" w:type="dxa"/>
            <w:tcBorders>
              <w:top w:val="nil"/>
              <w:left w:val="nil"/>
              <w:bottom w:val="single" w:sz="4" w:space="0" w:color="auto"/>
              <w:right w:val="single" w:sz="4" w:space="0" w:color="auto"/>
            </w:tcBorders>
            <w:shd w:val="clear" w:color="auto" w:fill="auto"/>
            <w:vAlign w:val="center"/>
          </w:tcPr>
          <w:p w14:paraId="71990D07" w14:textId="2B6A14D9"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1795C260" w14:textId="4B64BE71"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STEEL BARREL - 210 LTR,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674EA807" w14:textId="3819924B"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350</w:t>
            </w:r>
          </w:p>
        </w:tc>
        <w:tc>
          <w:tcPr>
            <w:tcW w:w="703" w:type="dxa"/>
            <w:tcBorders>
              <w:top w:val="nil"/>
              <w:left w:val="nil"/>
              <w:bottom w:val="single" w:sz="4" w:space="0" w:color="auto"/>
              <w:right w:val="single" w:sz="4" w:space="0" w:color="auto"/>
            </w:tcBorders>
            <w:shd w:val="clear" w:color="auto" w:fill="auto"/>
            <w:noWrap/>
            <w:vAlign w:val="center"/>
          </w:tcPr>
          <w:p w14:paraId="4F90F580" w14:textId="480E201C"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07270AFE" w14:textId="43C50A18"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FDD5D6E" w14:textId="7921236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A5636C6" w14:textId="0757AA0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088046D7" w14:textId="1B230A0B"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3C2A51B7" w14:textId="3EC5628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E8DA861" w14:textId="3562338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1A054FC0"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107F7E39" w14:textId="0BA3B369" w:rsidR="00986F79" w:rsidRPr="00B9567D" w:rsidRDefault="002643E7" w:rsidP="008C6458">
            <w:pPr>
              <w:jc w:val="center"/>
              <w:rPr>
                <w:rFonts w:ascii="Cambria" w:hAnsi="Cambria" w:cs="Calibri"/>
                <w:b/>
                <w:color w:val="000000"/>
                <w:sz w:val="20"/>
                <w:szCs w:val="20"/>
              </w:rPr>
            </w:pPr>
            <w:r>
              <w:rPr>
                <w:rFonts w:ascii="Cambria" w:hAnsi="Cambria" w:cs="Calibri"/>
                <w:b/>
                <w:color w:val="000000"/>
                <w:sz w:val="20"/>
                <w:szCs w:val="20"/>
              </w:rPr>
              <w:t>2</w:t>
            </w:r>
          </w:p>
        </w:tc>
        <w:tc>
          <w:tcPr>
            <w:tcW w:w="1265" w:type="dxa"/>
            <w:tcBorders>
              <w:top w:val="nil"/>
              <w:left w:val="nil"/>
              <w:bottom w:val="single" w:sz="4" w:space="0" w:color="auto"/>
              <w:right w:val="single" w:sz="4" w:space="0" w:color="auto"/>
            </w:tcBorders>
            <w:shd w:val="clear" w:color="auto" w:fill="auto"/>
            <w:vAlign w:val="center"/>
          </w:tcPr>
          <w:p w14:paraId="061A0E9A" w14:textId="07D56D86"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30AEDEC5" w14:textId="56FDCF19" w:rsidR="00986F79" w:rsidRPr="002643E7" w:rsidRDefault="00986F79" w:rsidP="00D157E8">
            <w:pPr>
              <w:jc w:val="center"/>
              <w:rPr>
                <w:rFonts w:ascii="Cambria" w:hAnsi="Cambria" w:cs="Calibri"/>
                <w:b/>
                <w:bCs/>
                <w:color w:val="0D0D0D" w:themeColor="text1" w:themeTint="F2"/>
                <w:sz w:val="20"/>
                <w:szCs w:val="20"/>
              </w:rPr>
            </w:pPr>
            <w:r w:rsidRPr="002643E7">
              <w:rPr>
                <w:rFonts w:ascii="Cambria" w:hAnsi="Cambria" w:cs="Calibri"/>
                <w:b/>
                <w:bCs/>
                <w:color w:val="0D0D0D" w:themeColor="text1" w:themeTint="F2"/>
                <w:sz w:val="20"/>
                <w:szCs w:val="20"/>
              </w:rPr>
              <w:t xml:space="preserve">BD/JUNE/04/26-27 </w:t>
            </w:r>
          </w:p>
        </w:tc>
        <w:tc>
          <w:tcPr>
            <w:tcW w:w="1265" w:type="dxa"/>
            <w:tcBorders>
              <w:top w:val="nil"/>
              <w:left w:val="nil"/>
              <w:bottom w:val="single" w:sz="4" w:space="0" w:color="auto"/>
              <w:right w:val="single" w:sz="4" w:space="0" w:color="auto"/>
            </w:tcBorders>
            <w:shd w:val="clear" w:color="auto" w:fill="auto"/>
            <w:vAlign w:val="center"/>
          </w:tcPr>
          <w:p w14:paraId="3FA50794" w14:textId="1FAE8E5E"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BRNPRSC028</w:t>
            </w:r>
          </w:p>
        </w:tc>
        <w:tc>
          <w:tcPr>
            <w:tcW w:w="4307" w:type="dxa"/>
            <w:tcBorders>
              <w:top w:val="nil"/>
              <w:left w:val="nil"/>
              <w:bottom w:val="single" w:sz="4" w:space="0" w:color="auto"/>
              <w:right w:val="single" w:sz="4" w:space="0" w:color="auto"/>
            </w:tcBorders>
            <w:shd w:val="clear" w:color="auto" w:fill="auto"/>
            <w:noWrap/>
            <w:vAlign w:val="center"/>
          </w:tcPr>
          <w:p w14:paraId="392094B4" w14:textId="72EAC346" w:rsidR="00986F79" w:rsidRPr="00B9567D" w:rsidRDefault="00986F79" w:rsidP="00E76EB5">
            <w:pPr>
              <w:rPr>
                <w:rFonts w:ascii="Cambria" w:hAnsi="Cambria" w:cs="Calibri"/>
                <w:b/>
                <w:color w:val="000000"/>
                <w:sz w:val="20"/>
                <w:szCs w:val="20"/>
              </w:rPr>
            </w:pPr>
            <w:r w:rsidRPr="00953129">
              <w:rPr>
                <w:rFonts w:ascii="Cambria" w:hAnsi="Cambria" w:cs="Calibri"/>
                <w:b/>
                <w:color w:val="000000"/>
                <w:sz w:val="20"/>
                <w:szCs w:val="20"/>
              </w:rPr>
              <w:t xml:space="preserve">EMPTY BARREL 2ND GRADE, </w:t>
            </w:r>
            <w:r w:rsidRPr="00953129">
              <w:rPr>
                <w:rFonts w:ascii="Cambria" w:hAnsi="Cambria" w:cs="Calibri"/>
                <w:b/>
                <w:color w:val="FF0000"/>
                <w:sz w:val="20"/>
                <w:szCs w:val="20"/>
                <w:highlight w:val="yellow"/>
              </w:rPr>
              <w:t>Only authorized parties who have valid authorization from pollution control board are authorised to participate in the auction as per hazardous and other waste rule</w:t>
            </w:r>
          </w:p>
        </w:tc>
        <w:tc>
          <w:tcPr>
            <w:tcW w:w="703" w:type="dxa"/>
            <w:tcBorders>
              <w:top w:val="nil"/>
              <w:left w:val="nil"/>
              <w:bottom w:val="single" w:sz="4" w:space="0" w:color="auto"/>
              <w:right w:val="single" w:sz="4" w:space="0" w:color="auto"/>
            </w:tcBorders>
            <w:shd w:val="clear" w:color="auto" w:fill="auto"/>
            <w:noWrap/>
            <w:vAlign w:val="center"/>
          </w:tcPr>
          <w:p w14:paraId="31F5925C" w14:textId="60F2BC58"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2</w:t>
            </w:r>
          </w:p>
        </w:tc>
        <w:tc>
          <w:tcPr>
            <w:tcW w:w="703" w:type="dxa"/>
            <w:tcBorders>
              <w:top w:val="nil"/>
              <w:left w:val="nil"/>
              <w:bottom w:val="single" w:sz="4" w:space="0" w:color="auto"/>
              <w:right w:val="single" w:sz="4" w:space="0" w:color="auto"/>
            </w:tcBorders>
            <w:shd w:val="clear" w:color="auto" w:fill="auto"/>
            <w:noWrap/>
            <w:vAlign w:val="center"/>
          </w:tcPr>
          <w:p w14:paraId="34FCAC83" w14:textId="5B306491"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5C72F64E" w14:textId="135EC0DF"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15FEA93" w14:textId="3519D8C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7B6D3E2" w14:textId="3B9EBCE9"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BEB4DB5" w14:textId="34C9131C" w:rsidR="00986F79" w:rsidRPr="004F5FE5"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30.06.2027</w:t>
            </w:r>
          </w:p>
        </w:tc>
        <w:tc>
          <w:tcPr>
            <w:tcW w:w="1270" w:type="dxa"/>
            <w:tcBorders>
              <w:top w:val="nil"/>
              <w:left w:val="nil"/>
              <w:bottom w:val="single" w:sz="4" w:space="0" w:color="auto"/>
              <w:right w:val="single" w:sz="4" w:space="0" w:color="auto"/>
            </w:tcBorders>
            <w:shd w:val="clear" w:color="auto" w:fill="auto"/>
            <w:vAlign w:val="center"/>
          </w:tcPr>
          <w:p w14:paraId="6D10F2F7" w14:textId="57DF6CA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E45E23F" w14:textId="31574DB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r w:rsidR="00986F79" w:rsidRPr="00E76EB5" w14:paraId="2FA50DB0" w14:textId="77777777" w:rsidTr="00B9567D">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4E71FB5" w14:textId="0BBE204E" w:rsidR="00986F79" w:rsidRPr="00E76EB5" w:rsidRDefault="002643E7" w:rsidP="008C6458">
            <w:pPr>
              <w:jc w:val="center"/>
              <w:rPr>
                <w:rFonts w:ascii="Cambria" w:hAnsi="Cambria" w:cs="Calibri"/>
                <w:b/>
                <w:color w:val="000000"/>
                <w:sz w:val="20"/>
                <w:szCs w:val="20"/>
              </w:rPr>
            </w:pPr>
            <w:r>
              <w:rPr>
                <w:rFonts w:ascii="Cambria" w:hAnsi="Cambria" w:cs="Calibri"/>
                <w:b/>
                <w:color w:val="000000"/>
                <w:sz w:val="20"/>
                <w:szCs w:val="20"/>
              </w:rPr>
              <w:lastRenderedPageBreak/>
              <w:t>3</w:t>
            </w:r>
          </w:p>
        </w:tc>
        <w:tc>
          <w:tcPr>
            <w:tcW w:w="1265" w:type="dxa"/>
            <w:tcBorders>
              <w:top w:val="nil"/>
              <w:left w:val="nil"/>
              <w:bottom w:val="single" w:sz="4" w:space="0" w:color="auto"/>
              <w:right w:val="single" w:sz="4" w:space="0" w:color="auto"/>
            </w:tcBorders>
            <w:shd w:val="clear" w:color="auto" w:fill="auto"/>
            <w:vAlign w:val="center"/>
          </w:tcPr>
          <w:p w14:paraId="71B83732" w14:textId="09D44DAB" w:rsidR="00986F79" w:rsidRPr="00E76EB5" w:rsidRDefault="00986F79" w:rsidP="00B9567D">
            <w:pPr>
              <w:jc w:val="center"/>
              <w:rPr>
                <w:rFonts w:ascii="Cambria" w:hAnsi="Cambria" w:cs="Calibri"/>
                <w:b/>
                <w:bCs/>
                <w:color w:val="000000"/>
                <w:sz w:val="18"/>
                <w:szCs w:val="18"/>
              </w:rPr>
            </w:pPr>
            <w:r>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432A6E34" w14:textId="44F26866" w:rsidR="00986F79" w:rsidRPr="002643E7" w:rsidRDefault="00986F79" w:rsidP="00D157E8">
            <w:pPr>
              <w:jc w:val="center"/>
              <w:rPr>
                <w:rFonts w:ascii="Cambria" w:hAnsi="Cambria" w:cs="Calibri"/>
                <w:b/>
                <w:bCs/>
                <w:color w:val="0D0D0D" w:themeColor="text1" w:themeTint="F2"/>
                <w:sz w:val="20"/>
                <w:szCs w:val="20"/>
              </w:rPr>
            </w:pPr>
            <w:r w:rsidRPr="002643E7">
              <w:rPr>
                <w:rFonts w:ascii="Cambria" w:hAnsi="Cambria" w:cs="Calibri"/>
                <w:b/>
                <w:bCs/>
                <w:color w:val="0D0D0D" w:themeColor="text1" w:themeTint="F2"/>
                <w:sz w:val="20"/>
                <w:szCs w:val="20"/>
              </w:rPr>
              <w:t xml:space="preserve">BD/JUNE/18/26-27 </w:t>
            </w:r>
          </w:p>
        </w:tc>
        <w:tc>
          <w:tcPr>
            <w:tcW w:w="1265" w:type="dxa"/>
            <w:tcBorders>
              <w:top w:val="nil"/>
              <w:left w:val="nil"/>
              <w:bottom w:val="single" w:sz="4" w:space="0" w:color="auto"/>
              <w:right w:val="single" w:sz="4" w:space="0" w:color="auto"/>
            </w:tcBorders>
            <w:shd w:val="clear" w:color="auto" w:fill="auto"/>
            <w:vAlign w:val="center"/>
          </w:tcPr>
          <w:p w14:paraId="4DD2903D" w14:textId="3D92F7BA" w:rsidR="00986F79" w:rsidRPr="00624996"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BRNPRSC008</w:t>
            </w:r>
          </w:p>
        </w:tc>
        <w:tc>
          <w:tcPr>
            <w:tcW w:w="4307" w:type="dxa"/>
            <w:tcBorders>
              <w:top w:val="nil"/>
              <w:left w:val="nil"/>
              <w:bottom w:val="single" w:sz="4" w:space="0" w:color="auto"/>
              <w:right w:val="single" w:sz="4" w:space="0" w:color="auto"/>
            </w:tcBorders>
            <w:shd w:val="clear" w:color="auto" w:fill="auto"/>
            <w:noWrap/>
            <w:vAlign w:val="center"/>
          </w:tcPr>
          <w:p w14:paraId="21F45BB7" w14:textId="2E0F9E52" w:rsidR="00986F79" w:rsidRPr="00624996" w:rsidRDefault="00986F79" w:rsidP="00377793">
            <w:pPr>
              <w:rPr>
                <w:rFonts w:ascii="Cambria" w:hAnsi="Cambria" w:cs="Calibri"/>
                <w:b/>
                <w:color w:val="000000"/>
                <w:sz w:val="20"/>
                <w:szCs w:val="20"/>
              </w:rPr>
            </w:pPr>
            <w:r w:rsidRPr="00953129">
              <w:rPr>
                <w:rFonts w:ascii="Cambria" w:hAnsi="Cambria" w:cs="Calibri"/>
                <w:b/>
                <w:color w:val="000000"/>
                <w:sz w:val="20"/>
                <w:szCs w:val="20"/>
              </w:rPr>
              <w:t>ETP Oil</w:t>
            </w:r>
            <w:r>
              <w:rPr>
                <w:rFonts w:ascii="Cambria" w:hAnsi="Cambria" w:cs="Calibri"/>
                <w:b/>
                <w:color w:val="000000"/>
                <w:sz w:val="20"/>
                <w:szCs w:val="20"/>
              </w:rPr>
              <w:t xml:space="preserve"> </w:t>
            </w:r>
            <w:r w:rsidRPr="0060426C">
              <w:rPr>
                <w:rFonts w:ascii="Cambria" w:hAnsi="Cambria" w:cs="Calibri"/>
                <w:b/>
                <w:color w:val="000000"/>
                <w:sz w:val="20"/>
                <w:szCs w:val="20"/>
              </w:rPr>
              <w:t>(RECLAIMED OIL FROM ETP</w:t>
            </w:r>
            <w:proofErr w:type="gramStart"/>
            <w:r w:rsidRPr="0060426C">
              <w:rPr>
                <w:rFonts w:ascii="Cambria" w:hAnsi="Cambria" w:cs="Calibri"/>
                <w:b/>
                <w:color w:val="000000"/>
                <w:sz w:val="20"/>
                <w:szCs w:val="20"/>
              </w:rPr>
              <w:t>)-</w:t>
            </w:r>
            <w:proofErr w:type="gramEnd"/>
            <w:r w:rsidRPr="0060426C">
              <w:rPr>
                <w:rFonts w:ascii="Cambria" w:hAnsi="Cambria" w:cs="Calibri"/>
                <w:b/>
                <w:color w:val="000000"/>
                <w:sz w:val="20"/>
                <w:szCs w:val="20"/>
              </w:rPr>
              <w:t xml:space="preserve"> 210Ltr Barrel, In case of loading required, Customer has to bring their own Pump set for loading. Barrel will be provided by Us (TSL). </w:t>
            </w:r>
            <w:r w:rsidRPr="0060426C">
              <w:rPr>
                <w:rFonts w:ascii="Cambria" w:hAnsi="Cambria" w:cs="Calibri"/>
                <w:b/>
                <w:color w:val="FF0000"/>
                <w:sz w:val="20"/>
                <w:szCs w:val="20"/>
                <w:highlight w:val="yellow"/>
              </w:rPr>
              <w:t xml:space="preserve">Authorized by WBPCB Recycler within WB state. Valid CTE/CTO, EPR Authorisation Letter from </w:t>
            </w:r>
            <w:r>
              <w:rPr>
                <w:rFonts w:ascii="Cambria" w:hAnsi="Cambria" w:cs="Calibri"/>
                <w:b/>
                <w:color w:val="FF0000"/>
                <w:sz w:val="20"/>
                <w:szCs w:val="20"/>
                <w:highlight w:val="yellow"/>
              </w:rPr>
              <w:t>WBPCB</w:t>
            </w:r>
            <w:r w:rsidRPr="0060426C">
              <w:rPr>
                <w:rFonts w:ascii="Cambria" w:hAnsi="Cambria" w:cs="Calibri"/>
                <w:b/>
                <w:color w:val="FF0000"/>
                <w:sz w:val="20"/>
                <w:szCs w:val="20"/>
                <w:highlight w:val="yellow"/>
              </w:rPr>
              <w:t xml:space="preserve"> for recycling of used oil/recycler.</w:t>
            </w:r>
          </w:p>
        </w:tc>
        <w:tc>
          <w:tcPr>
            <w:tcW w:w="703" w:type="dxa"/>
            <w:tcBorders>
              <w:top w:val="nil"/>
              <w:left w:val="nil"/>
              <w:bottom w:val="single" w:sz="4" w:space="0" w:color="auto"/>
              <w:right w:val="single" w:sz="4" w:space="0" w:color="auto"/>
            </w:tcBorders>
            <w:shd w:val="clear" w:color="auto" w:fill="auto"/>
            <w:noWrap/>
            <w:vAlign w:val="center"/>
          </w:tcPr>
          <w:p w14:paraId="366F3002" w14:textId="5DF7BCB6"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100</w:t>
            </w:r>
          </w:p>
        </w:tc>
        <w:tc>
          <w:tcPr>
            <w:tcW w:w="703" w:type="dxa"/>
            <w:tcBorders>
              <w:top w:val="nil"/>
              <w:left w:val="nil"/>
              <w:bottom w:val="single" w:sz="4" w:space="0" w:color="auto"/>
              <w:right w:val="single" w:sz="4" w:space="0" w:color="auto"/>
            </w:tcBorders>
            <w:shd w:val="clear" w:color="auto" w:fill="auto"/>
            <w:noWrap/>
            <w:vAlign w:val="center"/>
          </w:tcPr>
          <w:p w14:paraId="62917CDD" w14:textId="634DB264" w:rsidR="00986F79" w:rsidRPr="00624996"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 xml:space="preserve">Barrel </w:t>
            </w:r>
          </w:p>
        </w:tc>
        <w:tc>
          <w:tcPr>
            <w:tcW w:w="703" w:type="dxa"/>
            <w:tcBorders>
              <w:top w:val="nil"/>
              <w:left w:val="nil"/>
              <w:bottom w:val="single" w:sz="4" w:space="0" w:color="auto"/>
              <w:right w:val="single" w:sz="4" w:space="0" w:color="auto"/>
            </w:tcBorders>
            <w:shd w:val="clear" w:color="auto" w:fill="auto"/>
            <w:noWrap/>
            <w:vAlign w:val="center"/>
          </w:tcPr>
          <w:p w14:paraId="027016B6" w14:textId="55AE69C3"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123F13A" w14:textId="1F1C43F8"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AE9FEE2" w14:textId="1A684AAD"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DE41983" w14:textId="5027A84A" w:rsidR="00986F79" w:rsidRPr="000E61DB" w:rsidRDefault="00986F79" w:rsidP="008970ED">
            <w:pPr>
              <w:jc w:val="center"/>
              <w:rPr>
                <w:rFonts w:ascii="Cambria" w:hAnsi="Cambria" w:cs="Calibri"/>
                <w:b/>
                <w:bCs/>
                <w:color w:val="000000"/>
                <w:sz w:val="20"/>
                <w:szCs w:val="20"/>
              </w:rPr>
            </w:pPr>
            <w:r w:rsidRPr="00BD2886">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32B3A8B5" w14:textId="2687A341"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15BF3CF" w14:textId="3C8EBE4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bl>
    <w:p w14:paraId="1B5229EA" w14:textId="77777777" w:rsidR="00FD753B" w:rsidRDefault="00FD753B" w:rsidP="00F203F0">
      <w:pPr>
        <w:jc w:val="center"/>
        <w:rPr>
          <w:rFonts w:ascii="Cambria" w:hAnsi="Cambria" w:cs="Arial"/>
          <w:b/>
          <w:color w:val="FF0000"/>
          <w:sz w:val="26"/>
          <w:szCs w:val="26"/>
          <w:u w:val="single"/>
          <w:shd w:val="clear" w:color="auto" w:fill="FFFFFF"/>
        </w:rPr>
      </w:pPr>
    </w:p>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34E0545E" w14:textId="546F3582" w:rsidR="0052040E" w:rsidRDefault="002B0AF1" w:rsidP="0052040E">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00F6318E" wp14:editId="4CD99206">
            <wp:extent cx="3230880" cy="2842260"/>
            <wp:effectExtent l="0" t="0" r="7620" b="0"/>
            <wp:docPr id="17" name="Picture 17" descr="C:\Users\Lenovo-pc\Desktop\2024-2025 All folders\TSL Bearing Div\2026-27\01-TSL Bearing Div. Capital Items (Stock+Arising) auction dt. 09-06-2026\Images\BRNPRSC022  EMPTY BARRELS 205LT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Bearing Div\2026-27\01-TSL Bearing Div. Capital Items (Stock+Arising) auction dt. 09-06-2026\Images\BRNPRSC022  EMPTY BARRELS 205LTR (STEE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880" cy="2842260"/>
                    </a:xfrm>
                    <a:prstGeom prst="rect">
                      <a:avLst/>
                    </a:prstGeom>
                    <a:noFill/>
                    <a:ln>
                      <a:noFill/>
                    </a:ln>
                  </pic:spPr>
                </pic:pic>
              </a:graphicData>
            </a:graphic>
          </wp:inline>
        </w:drawing>
      </w:r>
      <w:r w:rsidR="009620E3">
        <w:rPr>
          <w:rFonts w:ascii="Cambria" w:hAnsi="Cambria" w:cs="Calibri"/>
          <w:b/>
          <w:bCs/>
          <w:color w:val="0000FF"/>
          <w:sz w:val="20"/>
          <w:szCs w:val="20"/>
        </w:rPr>
        <w:t xml:space="preserve"> </w:t>
      </w:r>
      <w:r w:rsidR="009620E3">
        <w:rPr>
          <w:rFonts w:ascii="Cambria" w:hAnsi="Cambria" w:cs="Calibri"/>
          <w:b/>
          <w:bCs/>
          <w:noProof/>
          <w:color w:val="0000FF"/>
          <w:sz w:val="20"/>
          <w:szCs w:val="20"/>
          <w:lang w:val="en-US" w:eastAsia="en-US"/>
        </w:rPr>
        <w:drawing>
          <wp:inline distT="0" distB="0" distL="0" distR="0" wp14:anchorId="5CD079F5" wp14:editId="2BCAA600">
            <wp:extent cx="3398520" cy="2846272"/>
            <wp:effectExtent l="0" t="0" r="0" b="0"/>
            <wp:docPr id="3" name="Picture 3" descr="C:\Users\Lenovo-pc\Desktop\2024-2025 All folders\TSL Bearing Div\2026-27\01-TSL Bearing Div. Capital Items (Stock+Arising) auction dt. 09-06-2026\Images\BRNPRSC028 - EMPTY BARREL 2ND 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Bearing Div\2026-27\01-TSL Bearing Div. Capital Items (Stock+Arising) auction dt. 09-06-2026\Images\BRNPRSC028 - EMPTY BARREL 2ND GRADE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506" cy="2847935"/>
                    </a:xfrm>
                    <a:prstGeom prst="rect">
                      <a:avLst/>
                    </a:prstGeom>
                    <a:noFill/>
                    <a:ln>
                      <a:noFill/>
                    </a:ln>
                  </pic:spPr>
                </pic:pic>
              </a:graphicData>
            </a:graphic>
          </wp:inline>
        </w:drawing>
      </w:r>
      <w:r w:rsidR="00364F56">
        <w:rPr>
          <w:rFonts w:ascii="Cambria" w:hAnsi="Cambria" w:cs="Calibri"/>
          <w:b/>
          <w:bCs/>
          <w:color w:val="0000FF"/>
          <w:sz w:val="20"/>
          <w:szCs w:val="20"/>
        </w:rPr>
        <w:t xml:space="preserve"> </w:t>
      </w:r>
      <w:r w:rsidR="00364F56">
        <w:rPr>
          <w:rFonts w:ascii="Cambria" w:hAnsi="Cambria" w:cs="Calibri"/>
          <w:b/>
          <w:bCs/>
          <w:noProof/>
          <w:color w:val="0000FF"/>
          <w:sz w:val="20"/>
          <w:szCs w:val="20"/>
          <w:lang w:val="en-US" w:eastAsia="en-US"/>
        </w:rPr>
        <w:drawing>
          <wp:inline distT="0" distB="0" distL="0" distR="0" wp14:anchorId="7747A4AC" wp14:editId="107DDD79">
            <wp:extent cx="3124200" cy="2849880"/>
            <wp:effectExtent l="0" t="0" r="0" b="7620"/>
            <wp:docPr id="2" name="Picture 2" descr="C:\Users\Lenovo-pc\Desktop\2024-2025 All folders\TSL Bearing Div\2026-27\01-TSL Bearing Div. Capital Items (Stock+Arising) auction dt. 09-06-2026\Images\BRNPRSC008 - ETP O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6-27\01-TSL Bearing Div. Capital Items (Stock+Arising) auction dt. 09-06-2026\Images\BRNPRSC008 - ETP OIL-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7022" cy="2852454"/>
                    </a:xfrm>
                    <a:prstGeom prst="rect">
                      <a:avLst/>
                    </a:prstGeom>
                    <a:noFill/>
                    <a:ln>
                      <a:noFill/>
                    </a:ln>
                  </pic:spPr>
                </pic:pic>
              </a:graphicData>
            </a:graphic>
          </wp:inline>
        </w:drawing>
      </w:r>
    </w:p>
    <w:p w14:paraId="44692697" w14:textId="4A46CE6E" w:rsidR="0052040E" w:rsidRDefault="0052040E" w:rsidP="0052040E">
      <w:pPr>
        <w:rPr>
          <w:rFonts w:ascii="Cambria" w:hAnsi="Cambria" w:cs="Calibri"/>
          <w:b/>
          <w:bCs/>
          <w:color w:val="0000FF"/>
          <w:sz w:val="20"/>
          <w:szCs w:val="20"/>
        </w:rPr>
      </w:pPr>
      <w:r>
        <w:rPr>
          <w:rFonts w:ascii="Cambria" w:hAnsi="Cambria" w:cs="Calibri"/>
          <w:b/>
          <w:bCs/>
          <w:color w:val="0000FF"/>
          <w:sz w:val="20"/>
          <w:szCs w:val="20"/>
        </w:rPr>
        <w:tab/>
      </w:r>
      <w:r w:rsidR="009620E3">
        <w:rPr>
          <w:rFonts w:ascii="Cambria" w:hAnsi="Cambria" w:cs="Calibri"/>
          <w:b/>
          <w:bCs/>
          <w:color w:val="0000FF"/>
          <w:sz w:val="20"/>
          <w:szCs w:val="20"/>
        </w:rPr>
        <w:tab/>
      </w:r>
      <w:r w:rsidR="002B0AF1" w:rsidRPr="002643E7">
        <w:rPr>
          <w:rFonts w:ascii="Cambria" w:hAnsi="Cambria" w:cs="Calibri"/>
          <w:b/>
          <w:bCs/>
          <w:color w:val="0000FF"/>
          <w:sz w:val="20"/>
          <w:szCs w:val="20"/>
          <w:highlight w:val="yellow"/>
        </w:rPr>
        <w:t>BD/JUNE/03/26-27</w:t>
      </w:r>
      <w:r w:rsidR="009620E3">
        <w:rPr>
          <w:rFonts w:ascii="Cambria" w:hAnsi="Cambria" w:cs="Calibri"/>
          <w:b/>
          <w:bCs/>
          <w:color w:val="0000FF"/>
          <w:sz w:val="20"/>
          <w:szCs w:val="20"/>
        </w:rPr>
        <w:tab/>
      </w:r>
      <w:r w:rsidR="009620E3">
        <w:rPr>
          <w:rFonts w:ascii="Cambria" w:hAnsi="Cambria" w:cs="Calibri"/>
          <w:b/>
          <w:bCs/>
          <w:color w:val="0000FF"/>
          <w:sz w:val="20"/>
          <w:szCs w:val="20"/>
        </w:rPr>
        <w:tab/>
      </w:r>
      <w:r w:rsidR="009620E3">
        <w:rPr>
          <w:rFonts w:ascii="Cambria" w:hAnsi="Cambria" w:cs="Calibri"/>
          <w:b/>
          <w:bCs/>
          <w:color w:val="0000FF"/>
          <w:sz w:val="20"/>
          <w:szCs w:val="20"/>
        </w:rPr>
        <w:tab/>
      </w:r>
      <w:r w:rsidR="009620E3">
        <w:rPr>
          <w:rFonts w:ascii="Cambria" w:hAnsi="Cambria" w:cs="Calibri"/>
          <w:b/>
          <w:bCs/>
          <w:color w:val="0000FF"/>
          <w:sz w:val="20"/>
          <w:szCs w:val="20"/>
        </w:rPr>
        <w:tab/>
      </w:r>
      <w:r w:rsidR="009620E3">
        <w:rPr>
          <w:rFonts w:ascii="Cambria" w:hAnsi="Cambria" w:cs="Calibri"/>
          <w:b/>
          <w:bCs/>
          <w:color w:val="0000FF"/>
          <w:sz w:val="20"/>
          <w:szCs w:val="20"/>
        </w:rPr>
        <w:tab/>
      </w:r>
      <w:r w:rsidR="009620E3" w:rsidRPr="009620E3">
        <w:rPr>
          <w:rFonts w:ascii="Cambria" w:hAnsi="Cambria" w:cs="Calibri"/>
          <w:b/>
          <w:bCs/>
          <w:color w:val="0000FF"/>
          <w:sz w:val="20"/>
          <w:szCs w:val="20"/>
          <w:highlight w:val="yellow"/>
        </w:rPr>
        <w:t>BD/JUNE/04/26-27</w:t>
      </w:r>
      <w:r w:rsidR="00364F56">
        <w:rPr>
          <w:rFonts w:ascii="Cambria" w:hAnsi="Cambria" w:cs="Calibri"/>
          <w:b/>
          <w:bCs/>
          <w:color w:val="0000FF"/>
          <w:sz w:val="20"/>
          <w:szCs w:val="20"/>
        </w:rPr>
        <w:tab/>
      </w:r>
      <w:r w:rsidR="00364F56">
        <w:rPr>
          <w:rFonts w:ascii="Cambria" w:hAnsi="Cambria" w:cs="Calibri"/>
          <w:b/>
          <w:bCs/>
          <w:color w:val="0000FF"/>
          <w:sz w:val="20"/>
          <w:szCs w:val="20"/>
        </w:rPr>
        <w:tab/>
      </w:r>
      <w:r w:rsidR="00364F56">
        <w:rPr>
          <w:rFonts w:ascii="Cambria" w:hAnsi="Cambria" w:cs="Calibri"/>
          <w:b/>
          <w:bCs/>
          <w:color w:val="0000FF"/>
          <w:sz w:val="20"/>
          <w:szCs w:val="20"/>
        </w:rPr>
        <w:tab/>
      </w:r>
      <w:r w:rsidR="00364F56">
        <w:rPr>
          <w:rFonts w:ascii="Cambria" w:hAnsi="Cambria" w:cs="Calibri"/>
          <w:b/>
          <w:bCs/>
          <w:color w:val="0000FF"/>
          <w:sz w:val="20"/>
          <w:szCs w:val="20"/>
        </w:rPr>
        <w:tab/>
      </w:r>
      <w:r w:rsidR="00364F56">
        <w:rPr>
          <w:rFonts w:ascii="Cambria" w:hAnsi="Cambria" w:cs="Calibri"/>
          <w:b/>
          <w:bCs/>
          <w:color w:val="0000FF"/>
          <w:sz w:val="20"/>
          <w:szCs w:val="20"/>
        </w:rPr>
        <w:tab/>
      </w:r>
      <w:r w:rsidR="00364F56">
        <w:rPr>
          <w:rFonts w:ascii="Cambria" w:hAnsi="Cambria" w:cs="Calibri"/>
          <w:b/>
          <w:bCs/>
          <w:color w:val="0000FF"/>
          <w:sz w:val="20"/>
          <w:szCs w:val="20"/>
        </w:rPr>
        <w:tab/>
      </w:r>
      <w:r w:rsidR="00364F56" w:rsidRPr="002643E7">
        <w:rPr>
          <w:rFonts w:ascii="Cambria" w:hAnsi="Cambria" w:cs="Calibri"/>
          <w:b/>
          <w:bCs/>
          <w:color w:val="0D0D0D" w:themeColor="text1" w:themeTint="F2"/>
          <w:sz w:val="20"/>
          <w:szCs w:val="20"/>
        </w:rPr>
        <w:t>BD/JUNE/18/26-27</w:t>
      </w:r>
    </w:p>
    <w:p w14:paraId="532CAF44" w14:textId="17B67437" w:rsidR="00913971" w:rsidRDefault="009303CB"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14:paraId="5630F78F" w14:textId="77777777" w:rsidR="00104093" w:rsidRDefault="00104093" w:rsidP="0052040E">
      <w:pPr>
        <w:rPr>
          <w:rFonts w:ascii="Cambria" w:hAnsi="Cambria" w:cs="Calibri"/>
          <w:b/>
          <w:bCs/>
          <w:color w:val="0000FF"/>
          <w:sz w:val="20"/>
          <w:szCs w:val="20"/>
        </w:rPr>
      </w:pPr>
    </w:p>
    <w:p w14:paraId="2F9610BA" w14:textId="77777777" w:rsidR="00104093" w:rsidRDefault="00104093" w:rsidP="0052040E">
      <w:pPr>
        <w:rPr>
          <w:rFonts w:ascii="Cambria" w:hAnsi="Cambria" w:cs="Calibri"/>
          <w:b/>
          <w:bCs/>
          <w:color w:val="0000FF"/>
          <w:sz w:val="20"/>
          <w:szCs w:val="20"/>
        </w:rPr>
      </w:pPr>
    </w:p>
    <w:p w14:paraId="112C6667" w14:textId="77777777" w:rsidR="009A7858" w:rsidRPr="00882C18" w:rsidRDefault="009A7858" w:rsidP="009A7858">
      <w:pPr>
        <w:rPr>
          <w:rFonts w:ascii="Cambria" w:hAnsi="Cambria" w:cs="Calibri"/>
          <w:b/>
          <w:bCs/>
          <w:color w:val="0000FF"/>
          <w:sz w:val="20"/>
          <w:szCs w:val="20"/>
        </w:rPr>
      </w:pPr>
    </w:p>
    <w:p w14:paraId="34A7D0DF" w14:textId="77777777" w:rsidR="00E74540" w:rsidRDefault="00E74540" w:rsidP="00E325B2">
      <w:pPr>
        <w:rPr>
          <w:rFonts w:asciiTheme="majorHAnsi" w:hAnsiTheme="majorHAnsi"/>
          <w:b/>
          <w:noProof/>
          <w:sz w:val="22"/>
          <w:szCs w:val="22"/>
          <w:u w:val="single"/>
        </w:rPr>
      </w:pPr>
    </w:p>
    <w:p w14:paraId="6B2637F6" w14:textId="77777777" w:rsidR="00EB158A" w:rsidRDefault="00EB158A" w:rsidP="00E325B2">
      <w:pPr>
        <w:rPr>
          <w:rFonts w:asciiTheme="majorHAnsi" w:hAnsiTheme="majorHAnsi"/>
          <w:b/>
          <w:noProof/>
          <w:sz w:val="22"/>
          <w:szCs w:val="22"/>
          <w:u w:val="single"/>
        </w:rPr>
      </w:pPr>
    </w:p>
    <w:p w14:paraId="343DBFB2" w14:textId="77777777" w:rsidR="00EB158A" w:rsidRDefault="00EB158A" w:rsidP="00E325B2">
      <w:pPr>
        <w:rPr>
          <w:rFonts w:asciiTheme="majorHAnsi" w:hAnsiTheme="majorHAnsi"/>
          <w:b/>
          <w:noProof/>
          <w:sz w:val="22"/>
          <w:szCs w:val="22"/>
          <w:u w:val="single"/>
        </w:rPr>
      </w:pPr>
    </w:p>
    <w:p w14:paraId="3FEFD5B9" w14:textId="77777777" w:rsidR="00EB158A" w:rsidRDefault="00EB158A" w:rsidP="00E325B2">
      <w:pPr>
        <w:rPr>
          <w:rFonts w:asciiTheme="majorHAnsi" w:hAnsiTheme="majorHAnsi"/>
          <w:b/>
          <w:noProof/>
          <w:sz w:val="22"/>
          <w:szCs w:val="22"/>
          <w:u w:val="single"/>
        </w:rPr>
      </w:pPr>
    </w:p>
    <w:p w14:paraId="0B0F250D" w14:textId="77777777" w:rsidR="00C00B6C" w:rsidRDefault="00C00B6C" w:rsidP="00E325B2">
      <w:pPr>
        <w:rPr>
          <w:rFonts w:asciiTheme="majorHAnsi" w:hAnsiTheme="majorHAnsi"/>
          <w:b/>
          <w:noProof/>
          <w:sz w:val="22"/>
          <w:szCs w:val="22"/>
          <w:u w:val="single"/>
        </w:rPr>
      </w:pPr>
    </w:p>
    <w:p w14:paraId="4E1E7C47" w14:textId="77777777" w:rsidR="00FE42B1" w:rsidRDefault="00FE42B1" w:rsidP="00E325B2">
      <w:pPr>
        <w:rPr>
          <w:rFonts w:asciiTheme="majorHAnsi" w:hAnsiTheme="majorHAnsi"/>
          <w:b/>
          <w:noProof/>
          <w:sz w:val="22"/>
          <w:szCs w:val="22"/>
          <w:u w:val="single"/>
        </w:rPr>
      </w:pPr>
      <w:bookmarkStart w:id="1" w:name="_GoBack"/>
      <w:bookmarkEnd w:id="1"/>
    </w:p>
    <w:p w14:paraId="394CAE6D" w14:textId="2BE7EEC3" w:rsidR="00B7304F" w:rsidRPr="00B32020" w:rsidRDefault="00F810BD" w:rsidP="00E325B2">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4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E449CDC"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199D4CE"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921792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380978D"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6513DA"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5342A66"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AE34A6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F38ED5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6953AB2"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AEFF83B"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D7A66B5"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4F88BC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E0177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4FCC83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0D1CFA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sectPr w:rsidR="00A32F73" w:rsidSect="00CF1874">
      <w:headerReference w:type="default" r:id="rId55"/>
      <w:footerReference w:type="default" r:id="rId5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D37D3" w14:textId="77777777" w:rsidR="009F2F88" w:rsidRDefault="009F2F88">
      <w:r>
        <w:separator/>
      </w:r>
    </w:p>
  </w:endnote>
  <w:endnote w:type="continuationSeparator" w:id="0">
    <w:p w14:paraId="14650973" w14:textId="77777777" w:rsidR="009F2F88" w:rsidRDefault="009F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A916" w14:textId="77777777" w:rsidR="009E5003" w:rsidRDefault="009E5003">
    <w:pPr>
      <w:pStyle w:val="Footer"/>
      <w:jc w:val="right"/>
    </w:pPr>
    <w:r>
      <w:t xml:space="preserve">Page </w:t>
    </w:r>
    <w:r>
      <w:rPr>
        <w:b/>
      </w:rPr>
      <w:fldChar w:fldCharType="begin"/>
    </w:r>
    <w:r>
      <w:rPr>
        <w:b/>
      </w:rPr>
      <w:instrText xml:space="preserve"> PAGE </w:instrText>
    </w:r>
    <w:r>
      <w:rPr>
        <w:b/>
      </w:rPr>
      <w:fldChar w:fldCharType="separate"/>
    </w:r>
    <w:r w:rsidR="00FE42B1">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FE42B1">
      <w:rPr>
        <w:b/>
        <w:noProof/>
      </w:rPr>
      <w:t>18</w:t>
    </w:r>
    <w:r>
      <w:rPr>
        <w:b/>
      </w:rPr>
      <w:fldChar w:fldCharType="end"/>
    </w:r>
  </w:p>
  <w:p w14:paraId="33365DE0" w14:textId="77777777" w:rsidR="009E5003" w:rsidRDefault="009E5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DEE24" w14:textId="77777777" w:rsidR="009F2F88" w:rsidRDefault="009F2F88">
      <w:r>
        <w:separator/>
      </w:r>
    </w:p>
  </w:footnote>
  <w:footnote w:type="continuationSeparator" w:id="0">
    <w:p w14:paraId="7721EE89" w14:textId="77777777" w:rsidR="009F2F88" w:rsidRDefault="009F2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6FA3" w14:textId="2211AE2E" w:rsidR="009E5003" w:rsidRPr="007C1763" w:rsidRDefault="009E5003">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sidR="002A5E75">
      <w:rPr>
        <w:color w:val="000000"/>
      </w:rPr>
      <w:t>JUNE</w:t>
    </w:r>
    <w:r w:rsidRPr="007475C1">
      <w:rPr>
        <w:color w:val="000000"/>
      </w:rPr>
      <w:t>/0</w:t>
    </w:r>
    <w:r>
      <w:rPr>
        <w:color w:val="000000"/>
      </w:rPr>
      <w:t>0</w:t>
    </w:r>
    <w:r w:rsidR="00267652">
      <w:rPr>
        <w:color w:val="000000"/>
      </w:rPr>
      <w:t>2</w:t>
    </w:r>
    <w:r w:rsidRPr="007475C1">
      <w:rPr>
        <w:color w:val="000000"/>
      </w:rPr>
      <w:t>/2</w:t>
    </w:r>
    <w:r w:rsidR="002A5E75">
      <w:rPr>
        <w:color w:val="000000"/>
      </w:rPr>
      <w:t>6</w:t>
    </w:r>
    <w:r w:rsidRPr="007475C1">
      <w:rPr>
        <w:color w:val="000000"/>
      </w:rPr>
      <w:t>-2</w:t>
    </w:r>
    <w:r w:rsidR="002A5E75">
      <w:rPr>
        <w:color w:val="000000"/>
      </w:rPr>
      <w:t>7</w:t>
    </w:r>
    <w:r w:rsidR="00267652">
      <w:rPr>
        <w:color w:val="000000"/>
      </w:rPr>
      <w:t xml:space="preserve"> (Re-Auction)</w:t>
    </w:r>
  </w:p>
  <w:p w14:paraId="18C3AFF0" w14:textId="7784AB07" w:rsidR="009E5003" w:rsidRPr="007C1763" w:rsidRDefault="002A5E75">
    <w:pPr>
      <w:pStyle w:val="Header"/>
      <w:pBdr>
        <w:between w:val="single" w:sz="4" w:space="1" w:color="4F81BD"/>
      </w:pBdr>
      <w:spacing w:line="276" w:lineRule="auto"/>
      <w:jc w:val="center"/>
      <w:rPr>
        <w:color w:val="000000"/>
      </w:rPr>
    </w:pPr>
    <w:r>
      <w:rPr>
        <w:color w:val="000000"/>
      </w:rPr>
      <w:t>June</w:t>
    </w:r>
    <w:r w:rsidR="009E5003">
      <w:rPr>
        <w:color w:val="000000"/>
      </w:rPr>
      <w:t xml:space="preserve"> </w:t>
    </w:r>
    <w:r w:rsidR="00267652">
      <w:rPr>
        <w:color w:val="000000"/>
      </w:rPr>
      <w:t>10</w:t>
    </w:r>
    <w:r w:rsidR="009E5003">
      <w:rPr>
        <w:color w:val="000000"/>
      </w:rPr>
      <w:t>, 2026</w:t>
    </w:r>
  </w:p>
  <w:p w14:paraId="264136FF" w14:textId="77777777" w:rsidR="009E5003" w:rsidRPr="007C1763" w:rsidRDefault="009E500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8C7C18"/>
    <w:multiLevelType w:val="multilevel"/>
    <w:tmpl w:val="FAA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39"/>
  </w:num>
  <w:num w:numId="3">
    <w:abstractNumId w:val="12"/>
  </w:num>
  <w:num w:numId="4">
    <w:abstractNumId w:val="5"/>
  </w:num>
  <w:num w:numId="5">
    <w:abstractNumId w:val="36"/>
  </w:num>
  <w:num w:numId="6">
    <w:abstractNumId w:val="31"/>
  </w:num>
  <w:num w:numId="7">
    <w:abstractNumId w:val="33"/>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6"/>
  </w:num>
  <w:num w:numId="16">
    <w:abstractNumId w:val="29"/>
  </w:num>
  <w:num w:numId="17">
    <w:abstractNumId w:val="21"/>
  </w:num>
  <w:num w:numId="18">
    <w:abstractNumId w:val="3"/>
  </w:num>
  <w:num w:numId="19">
    <w:abstractNumId w:val="7"/>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4"/>
  </w:num>
  <w:num w:numId="24">
    <w:abstractNumId w:val="24"/>
  </w:num>
  <w:num w:numId="25">
    <w:abstractNumId w:val="11"/>
  </w:num>
  <w:num w:numId="26">
    <w:abstractNumId w:val="15"/>
  </w:num>
  <w:num w:numId="27">
    <w:abstractNumId w:val="16"/>
  </w:num>
  <w:num w:numId="28">
    <w:abstractNumId w:val="9"/>
  </w:num>
  <w:num w:numId="29">
    <w:abstractNumId w:val="30"/>
  </w:num>
  <w:num w:numId="30">
    <w:abstractNumId w:val="43"/>
  </w:num>
  <w:num w:numId="31">
    <w:abstractNumId w:val="8"/>
  </w:num>
  <w:num w:numId="32">
    <w:abstractNumId w:val="35"/>
  </w:num>
  <w:num w:numId="33">
    <w:abstractNumId w:val="22"/>
  </w:num>
  <w:num w:numId="34">
    <w:abstractNumId w:val="10"/>
  </w:num>
  <w:num w:numId="35">
    <w:abstractNumId w:val="38"/>
  </w:num>
  <w:num w:numId="36">
    <w:abstractNumId w:val="25"/>
  </w:num>
  <w:num w:numId="37">
    <w:abstractNumId w:val="1"/>
  </w:num>
  <w:num w:numId="38">
    <w:abstractNumId w:val="28"/>
  </w:num>
  <w:num w:numId="39">
    <w:abstractNumId w:val="40"/>
  </w:num>
  <w:num w:numId="40">
    <w:abstractNumId w:val="32"/>
  </w:num>
  <w:num w:numId="41">
    <w:abstractNumId w:val="17"/>
  </w:num>
  <w:num w:numId="42">
    <w:abstractNumId w:val="27"/>
  </w:num>
  <w:num w:numId="43">
    <w:abstractNumId w:val="18"/>
  </w:num>
  <w:num w:numId="44">
    <w:abstractNumId w:val="42"/>
  </w:num>
  <w:num w:numId="45">
    <w:abstractNumId w:val="23"/>
  </w:num>
  <w:num w:numId="46">
    <w:abstractNumId w:val="26"/>
  </w:num>
  <w:num w:numId="47">
    <w:abstractNumId w:val="13"/>
  </w:num>
  <w:num w:numId="48">
    <w:abstractNumId w:val="19"/>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CA9"/>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08D"/>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8F1"/>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19"/>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5CA1"/>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1DB"/>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2F0"/>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093"/>
    <w:rsid w:val="0010422A"/>
    <w:rsid w:val="001042AB"/>
    <w:rsid w:val="00104342"/>
    <w:rsid w:val="001043DD"/>
    <w:rsid w:val="00104407"/>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4F0"/>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14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CEF"/>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77D"/>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A7"/>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AA4"/>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11C"/>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3EE"/>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ADC"/>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028"/>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0D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0BD"/>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8D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987"/>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2EE"/>
    <w:rsid w:val="002643E7"/>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652"/>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45D"/>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622"/>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5"/>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AF1"/>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6F57"/>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6FB"/>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6E2D"/>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4F56"/>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93"/>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26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54"/>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4EEB"/>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C7EF9"/>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925"/>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1DC8"/>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6BB"/>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0D2"/>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989"/>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66F"/>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0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5FE5"/>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40E"/>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D98"/>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45"/>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4F14"/>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1E5"/>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BDE"/>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26C"/>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996"/>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28E"/>
    <w:rsid w:val="006354F7"/>
    <w:rsid w:val="0063596C"/>
    <w:rsid w:val="00635B86"/>
    <w:rsid w:val="00635E3C"/>
    <w:rsid w:val="00635FC0"/>
    <w:rsid w:val="00635FFF"/>
    <w:rsid w:val="00636165"/>
    <w:rsid w:val="006365DD"/>
    <w:rsid w:val="0063666A"/>
    <w:rsid w:val="006367D3"/>
    <w:rsid w:val="006367D7"/>
    <w:rsid w:val="0063690C"/>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6E4"/>
    <w:rsid w:val="006478A5"/>
    <w:rsid w:val="00647944"/>
    <w:rsid w:val="00647973"/>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95"/>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4D76"/>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3D"/>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3CC"/>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9A5"/>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6F24"/>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3F"/>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457"/>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0F2"/>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A49"/>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2E2"/>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2E47"/>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2F8"/>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669"/>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087"/>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EEB"/>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E25"/>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18"/>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600"/>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B56"/>
    <w:rsid w:val="00887C48"/>
    <w:rsid w:val="008900CD"/>
    <w:rsid w:val="0089081D"/>
    <w:rsid w:val="00890BF2"/>
    <w:rsid w:val="0089116F"/>
    <w:rsid w:val="00891184"/>
    <w:rsid w:val="00891228"/>
    <w:rsid w:val="008917FC"/>
    <w:rsid w:val="008918D0"/>
    <w:rsid w:val="00891ADF"/>
    <w:rsid w:val="00891F5C"/>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1A"/>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BE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48"/>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97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A7"/>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5D"/>
    <w:rsid w:val="00924494"/>
    <w:rsid w:val="0092454A"/>
    <w:rsid w:val="00924680"/>
    <w:rsid w:val="0092492B"/>
    <w:rsid w:val="00924A19"/>
    <w:rsid w:val="00924B18"/>
    <w:rsid w:val="009251AA"/>
    <w:rsid w:val="0092564D"/>
    <w:rsid w:val="00925E22"/>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3CB"/>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E3B"/>
    <w:rsid w:val="009421D5"/>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129"/>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0E3"/>
    <w:rsid w:val="00962272"/>
    <w:rsid w:val="00962769"/>
    <w:rsid w:val="009627D0"/>
    <w:rsid w:val="0096288D"/>
    <w:rsid w:val="00962958"/>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6F79"/>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0AC"/>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4A2"/>
    <w:rsid w:val="009A15BC"/>
    <w:rsid w:val="009A1819"/>
    <w:rsid w:val="009A2001"/>
    <w:rsid w:val="009A20F5"/>
    <w:rsid w:val="009A2194"/>
    <w:rsid w:val="009A2287"/>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858"/>
    <w:rsid w:val="009A78AA"/>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7F0"/>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CBB"/>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003"/>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2F88"/>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32"/>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CBF"/>
    <w:rsid w:val="00A35E00"/>
    <w:rsid w:val="00A3603D"/>
    <w:rsid w:val="00A361FA"/>
    <w:rsid w:val="00A362DF"/>
    <w:rsid w:val="00A363F8"/>
    <w:rsid w:val="00A36554"/>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3EB"/>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920"/>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C0E"/>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7C4"/>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71F"/>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679"/>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80F"/>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ABC"/>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7F7"/>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B75"/>
    <w:rsid w:val="00B22D46"/>
    <w:rsid w:val="00B22E2D"/>
    <w:rsid w:val="00B22EF5"/>
    <w:rsid w:val="00B22F66"/>
    <w:rsid w:val="00B230D3"/>
    <w:rsid w:val="00B23663"/>
    <w:rsid w:val="00B236CA"/>
    <w:rsid w:val="00B2383D"/>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0FA"/>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7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36"/>
    <w:rsid w:val="00BC35A1"/>
    <w:rsid w:val="00BC3686"/>
    <w:rsid w:val="00BC36E5"/>
    <w:rsid w:val="00BC37A6"/>
    <w:rsid w:val="00BC37C3"/>
    <w:rsid w:val="00BC3813"/>
    <w:rsid w:val="00BC38B5"/>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86"/>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CEC"/>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6C"/>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5B3"/>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5B7"/>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42D"/>
    <w:rsid w:val="00C2573D"/>
    <w:rsid w:val="00C2577D"/>
    <w:rsid w:val="00C258EB"/>
    <w:rsid w:val="00C2592F"/>
    <w:rsid w:val="00C25B31"/>
    <w:rsid w:val="00C25BCA"/>
    <w:rsid w:val="00C25E2F"/>
    <w:rsid w:val="00C25E59"/>
    <w:rsid w:val="00C25ECE"/>
    <w:rsid w:val="00C25F2A"/>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1B"/>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C69"/>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117"/>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ADB"/>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A0F"/>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A2F"/>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9B"/>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4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C5E"/>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8D2"/>
    <w:rsid w:val="00DC2CFA"/>
    <w:rsid w:val="00DC2E02"/>
    <w:rsid w:val="00DC2E53"/>
    <w:rsid w:val="00DC2F2C"/>
    <w:rsid w:val="00DC2F47"/>
    <w:rsid w:val="00DC2F53"/>
    <w:rsid w:val="00DC3263"/>
    <w:rsid w:val="00DC34DC"/>
    <w:rsid w:val="00DC372E"/>
    <w:rsid w:val="00DC38CE"/>
    <w:rsid w:val="00DC3B2F"/>
    <w:rsid w:val="00DC40A6"/>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9C1"/>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5AF"/>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1B"/>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30C"/>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A49"/>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2FDA"/>
    <w:rsid w:val="00E63115"/>
    <w:rsid w:val="00E635C4"/>
    <w:rsid w:val="00E63864"/>
    <w:rsid w:val="00E63932"/>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40"/>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B20"/>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15"/>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58A"/>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A1B"/>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357"/>
    <w:rsid w:val="00ED190E"/>
    <w:rsid w:val="00ED1912"/>
    <w:rsid w:val="00ED1AA3"/>
    <w:rsid w:val="00ED1C35"/>
    <w:rsid w:val="00ED1C36"/>
    <w:rsid w:val="00ED1DBC"/>
    <w:rsid w:val="00ED1EED"/>
    <w:rsid w:val="00ED1F39"/>
    <w:rsid w:val="00ED2358"/>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3FE7"/>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76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653"/>
    <w:rsid w:val="00F30768"/>
    <w:rsid w:val="00F3084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3F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907"/>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5D"/>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A8F"/>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6EE"/>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06"/>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3B"/>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2B1"/>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 w:val="00FF7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5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016547">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5.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hyperlink" Target="https://clm.tatasteel.co.in/clm_99/frmspgpreg.aspx"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hyperlink" Target="http://www.ahbilimoria.com" TargetMode="External"/><Relationship Id="rId57"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EBCDD-04E3-4778-B299-A801AFAC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18</Pages>
  <Words>4490</Words>
  <Characters>25596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111</cp:revision>
  <cp:lastPrinted>2024-01-05T12:22:00Z</cp:lastPrinted>
  <dcterms:created xsi:type="dcterms:W3CDTF">2026-06-05T08:55:00Z</dcterms:created>
  <dcterms:modified xsi:type="dcterms:W3CDTF">2026-06-10T06:15:00Z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