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 xml:space="preserve">Auction conducted by A H </w:t>
      </w:r>
      <w:proofErr w:type="spellStart"/>
      <w:r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Auction of Capital Items, Jamshedpur</w:t>
      </w:r>
      <w:r w:rsidR="00F2197F">
        <w:rPr>
          <w:rFonts w:ascii="Cambria" w:hAnsi="Cambria"/>
          <w:b/>
          <w:sz w:val="22"/>
          <w:szCs w:val="22"/>
        </w:rPr>
        <w:t xml:space="preserve"> </w:t>
      </w:r>
      <w:r w:rsidRPr="00F31F24">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31799E">
            <w:pPr>
              <w:autoSpaceDE w:val="0"/>
              <w:autoSpaceDN w:val="0"/>
              <w:adjustRightInd w:val="0"/>
              <w:rPr>
                <w:rFonts w:ascii="Cambria" w:hAnsi="Cambria"/>
                <w:b/>
                <w:sz w:val="22"/>
                <w:szCs w:val="22"/>
              </w:rPr>
            </w:pPr>
            <w:r w:rsidRPr="005D5A18">
              <w:rPr>
                <w:rFonts w:ascii="Cambria" w:hAnsi="Cambria"/>
                <w:b/>
                <w:sz w:val="22"/>
                <w:szCs w:val="22"/>
              </w:rPr>
              <w:t>TSL/AHB/</w:t>
            </w:r>
            <w:r w:rsidR="0031799E">
              <w:rPr>
                <w:rFonts w:ascii="Cambria" w:hAnsi="Cambria"/>
                <w:b/>
                <w:color w:val="0000FF"/>
                <w:sz w:val="22"/>
                <w:szCs w:val="22"/>
              </w:rPr>
              <w:t>APRIL</w:t>
            </w:r>
            <w:r>
              <w:rPr>
                <w:rFonts w:ascii="Cambria" w:hAnsi="Cambria"/>
                <w:b/>
                <w:color w:val="0000FF"/>
                <w:sz w:val="22"/>
                <w:szCs w:val="22"/>
              </w:rPr>
              <w:t>/</w:t>
            </w:r>
            <w:r w:rsidR="0031799E">
              <w:rPr>
                <w:rFonts w:ascii="Cambria" w:hAnsi="Cambria"/>
                <w:b/>
                <w:color w:val="0000FF"/>
                <w:sz w:val="22"/>
                <w:szCs w:val="22"/>
              </w:rPr>
              <w:t>0</w:t>
            </w:r>
            <w:r w:rsidR="00D948A9">
              <w:rPr>
                <w:rFonts w:ascii="Cambria" w:hAnsi="Cambria"/>
                <w:b/>
                <w:color w:val="0000FF"/>
                <w:sz w:val="22"/>
                <w:szCs w:val="22"/>
              </w:rPr>
              <w:t>0</w:t>
            </w:r>
            <w:r w:rsidR="0031799E">
              <w:rPr>
                <w:rFonts w:ascii="Cambria" w:hAnsi="Cambria"/>
                <w:b/>
                <w:color w:val="0000FF"/>
                <w:sz w:val="22"/>
                <w:szCs w:val="22"/>
              </w:rPr>
              <w:t>3</w:t>
            </w:r>
            <w:r w:rsidR="00C427F9">
              <w:rPr>
                <w:rFonts w:ascii="Cambria" w:hAnsi="Cambria"/>
                <w:b/>
                <w:color w:val="0000FF"/>
                <w:sz w:val="22"/>
                <w:szCs w:val="22"/>
              </w:rPr>
              <w:t>/</w:t>
            </w:r>
            <w:r w:rsidR="0011428C">
              <w:rPr>
                <w:rFonts w:ascii="Cambria" w:hAnsi="Cambria"/>
                <w:b/>
                <w:sz w:val="22"/>
                <w:szCs w:val="22"/>
              </w:rPr>
              <w:t>2</w:t>
            </w:r>
            <w:r w:rsidR="0031799E">
              <w:rPr>
                <w:rFonts w:ascii="Cambria" w:hAnsi="Cambria"/>
                <w:b/>
                <w:sz w:val="22"/>
                <w:szCs w:val="22"/>
              </w:rPr>
              <w:t>6</w:t>
            </w:r>
            <w:r w:rsidR="0011428C">
              <w:rPr>
                <w:rFonts w:ascii="Cambria" w:hAnsi="Cambria"/>
                <w:b/>
                <w:sz w:val="22"/>
                <w:szCs w:val="22"/>
              </w:rPr>
              <w:t>-2</w:t>
            </w:r>
            <w:r w:rsidR="0031799E">
              <w:rPr>
                <w:rFonts w:ascii="Cambria" w:hAnsi="Cambria"/>
                <w:b/>
                <w:sz w:val="22"/>
                <w:szCs w:val="22"/>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DF5CB4" w:rsidP="00217BFE">
            <w:pPr>
              <w:autoSpaceDE w:val="0"/>
              <w:autoSpaceDN w:val="0"/>
              <w:adjustRightInd w:val="0"/>
              <w:rPr>
                <w:rFonts w:ascii="Cambria" w:hAnsi="Cambria"/>
              </w:rPr>
            </w:pPr>
            <w:r>
              <w:rPr>
                <w:rFonts w:ascii="Cambria" w:hAnsi="Cambria"/>
                <w:sz w:val="22"/>
                <w:szCs w:val="22"/>
              </w:rPr>
              <w:t xml:space="preserve">Tata Steel Limited, </w:t>
            </w:r>
            <w:proofErr w:type="spellStart"/>
            <w:r>
              <w:rPr>
                <w:rFonts w:ascii="Cambria" w:hAnsi="Cambria"/>
                <w:sz w:val="22"/>
                <w:szCs w:val="22"/>
              </w:rPr>
              <w:t>Combi</w:t>
            </w:r>
            <w:proofErr w:type="spellEnd"/>
            <w:r>
              <w:rPr>
                <w:rFonts w:ascii="Cambria" w:hAnsi="Cambria"/>
                <w:sz w:val="22"/>
                <w:szCs w:val="22"/>
              </w:rPr>
              <w:t xml:space="preserve"> Mill, JSR</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2A62AE"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6225B" w:rsidRDefault="00875674" w:rsidP="00E36C96">
            <w:pPr>
              <w:autoSpaceDE w:val="0"/>
              <w:autoSpaceDN w:val="0"/>
              <w:adjustRightInd w:val="0"/>
              <w:rPr>
                <w:rFonts w:ascii="Cambria" w:hAnsi="Cambria"/>
                <w:b/>
                <w:color w:val="0000FF"/>
                <w:sz w:val="28"/>
                <w:szCs w:val="28"/>
              </w:rPr>
            </w:pPr>
            <w:r>
              <w:rPr>
                <w:rFonts w:ascii="Cambria" w:hAnsi="Cambria"/>
                <w:b/>
                <w:color w:val="0000FF"/>
                <w:sz w:val="28"/>
                <w:szCs w:val="28"/>
              </w:rPr>
              <w:t>04</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sidR="0031799E">
              <w:rPr>
                <w:rFonts w:ascii="Cambria" w:hAnsi="Cambria"/>
                <w:b/>
                <w:color w:val="0000FF"/>
                <w:sz w:val="28"/>
                <w:szCs w:val="28"/>
              </w:rPr>
              <w:t>April</w:t>
            </w:r>
            <w:r w:rsidR="0006225B" w:rsidRPr="0006225B">
              <w:rPr>
                <w:rFonts w:ascii="Cambria" w:hAnsi="Cambria"/>
                <w:b/>
                <w:color w:val="0000FF"/>
                <w:sz w:val="28"/>
                <w:szCs w:val="28"/>
              </w:rPr>
              <w:t xml:space="preserve">, 2026…..….. at </w:t>
            </w:r>
            <w:r w:rsidR="00D948A9">
              <w:rPr>
                <w:rFonts w:ascii="Cambria" w:hAnsi="Cambria"/>
                <w:b/>
                <w:color w:val="0000FF"/>
                <w:sz w:val="28"/>
                <w:szCs w:val="28"/>
              </w:rPr>
              <w:t>1</w:t>
            </w:r>
            <w:r>
              <w:rPr>
                <w:rFonts w:ascii="Cambria" w:hAnsi="Cambria"/>
                <w:b/>
                <w:color w:val="0000FF"/>
                <w:sz w:val="28"/>
                <w:szCs w:val="28"/>
              </w:rPr>
              <w:t>1</w:t>
            </w:r>
            <w:r w:rsidR="004239BF">
              <w:rPr>
                <w:rFonts w:ascii="Cambria" w:hAnsi="Cambria"/>
                <w:b/>
                <w:color w:val="0000FF"/>
                <w:sz w:val="28"/>
                <w:szCs w:val="28"/>
              </w:rPr>
              <w:t>:</w:t>
            </w:r>
            <w:r w:rsidR="00E36C96">
              <w:rPr>
                <w:rFonts w:ascii="Cambria" w:hAnsi="Cambria"/>
                <w:b/>
                <w:color w:val="0000FF"/>
                <w:sz w:val="28"/>
                <w:szCs w:val="28"/>
              </w:rPr>
              <w:t>3</w:t>
            </w:r>
            <w:r>
              <w:rPr>
                <w:rFonts w:ascii="Cambria" w:hAnsi="Cambria"/>
                <w:b/>
                <w:color w:val="0000FF"/>
                <w:sz w:val="28"/>
                <w:szCs w:val="28"/>
              </w:rPr>
              <w:t>0 A</w:t>
            </w:r>
            <w:r w:rsidR="0006225B" w:rsidRPr="0006225B">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AE31DE" w:rsidP="002F0543">
            <w:pPr>
              <w:autoSpaceDE w:val="0"/>
              <w:autoSpaceDN w:val="0"/>
              <w:adjustRightInd w:val="0"/>
              <w:rPr>
                <w:rFonts w:ascii="Cambria" w:hAnsi="Cambria"/>
                <w:sz w:val="26"/>
                <w:szCs w:val="26"/>
              </w:rPr>
            </w:pPr>
            <w:r>
              <w:rPr>
                <w:rFonts w:ascii="Cambria" w:hAnsi="Cambria" w:cs="Calibri"/>
                <w:b/>
                <w:color w:val="FF0000"/>
                <w:sz w:val="26"/>
                <w:szCs w:val="26"/>
              </w:rPr>
              <w:t>No physical inspection to be conducted. Interested customers please visit our website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371A33">
              <w:rPr>
                <w:rFonts w:ascii="Cambria" w:hAnsi="Cambria" w:cs="Calibri"/>
                <w:b/>
                <w:color w:val="FF0000"/>
                <w:sz w:val="26"/>
                <w:szCs w:val="26"/>
              </w:rPr>
              <w:t>7991108353/</w:t>
            </w:r>
            <w:r>
              <w:rPr>
                <w:rFonts w:ascii="Cambria" w:hAnsi="Cambria" w:cs="Calibri"/>
                <w:b/>
                <w:color w:val="FF0000"/>
                <w:sz w:val="26"/>
                <w:szCs w:val="26"/>
              </w:rPr>
              <w:t>7003840027) or IBMD Officer (0</w:t>
            </w:r>
            <w:r w:rsidR="007B7FF5" w:rsidRPr="007B7FF5">
              <w:rPr>
                <w:rFonts w:ascii="Cambria" w:hAnsi="Cambria" w:cs="Calibri"/>
                <w:b/>
                <w:color w:val="FF0000"/>
                <w:sz w:val="26"/>
                <w:szCs w:val="26"/>
              </w:rPr>
              <w:t>8851931371</w:t>
            </w:r>
            <w:r>
              <w:rPr>
                <w:rFonts w:ascii="Cambria" w:hAnsi="Cambria" w:cs="Calibri"/>
                <w:b/>
                <w:color w:val="FF0000"/>
                <w:sz w:val="26"/>
                <w:szCs w:val="26"/>
              </w:rPr>
              <w:t>).</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760593" w:rsidRDefault="00875674" w:rsidP="00875674">
            <w:pPr>
              <w:autoSpaceDE w:val="0"/>
              <w:autoSpaceDN w:val="0"/>
              <w:adjustRightInd w:val="0"/>
              <w:rPr>
                <w:rFonts w:ascii="Cambria" w:hAnsi="Cambria"/>
                <w:b/>
                <w:color w:val="FF0000"/>
                <w:highlight w:val="yellow"/>
              </w:rPr>
            </w:pPr>
            <w:r>
              <w:rPr>
                <w:rFonts w:ascii="Cambria" w:hAnsi="Cambria"/>
                <w:b/>
                <w:color w:val="0000FF"/>
                <w:sz w:val="28"/>
                <w:szCs w:val="28"/>
              </w:rPr>
              <w:t>04</w:t>
            </w:r>
            <w:r w:rsidR="0006225B">
              <w:rPr>
                <w:rFonts w:ascii="Cambria" w:hAnsi="Cambria"/>
                <w:b/>
                <w:color w:val="0000FF"/>
                <w:sz w:val="28"/>
                <w:szCs w:val="28"/>
              </w:rPr>
              <w:t>th</w:t>
            </w:r>
            <w:r w:rsidR="0006225B" w:rsidRPr="0006225B">
              <w:rPr>
                <w:rFonts w:ascii="Cambria" w:hAnsi="Cambria"/>
                <w:b/>
                <w:color w:val="0000FF"/>
                <w:sz w:val="28"/>
                <w:szCs w:val="28"/>
              </w:rPr>
              <w:t xml:space="preserve"> </w:t>
            </w:r>
            <w:r>
              <w:rPr>
                <w:rFonts w:ascii="Cambria" w:hAnsi="Cambria"/>
                <w:b/>
                <w:color w:val="0000FF"/>
                <w:sz w:val="28"/>
                <w:szCs w:val="28"/>
              </w:rPr>
              <w:t>April</w:t>
            </w:r>
            <w:r w:rsidR="0006225B" w:rsidRPr="0006225B">
              <w:rPr>
                <w:rFonts w:ascii="Cambria" w:hAnsi="Cambria"/>
                <w:b/>
                <w:color w:val="0000FF"/>
                <w:sz w:val="28"/>
                <w:szCs w:val="28"/>
              </w:rPr>
              <w:t>, 2026</w:t>
            </w:r>
            <w:r w:rsidR="0006225B">
              <w:rPr>
                <w:rFonts w:ascii="Cambria" w:hAnsi="Cambria"/>
                <w:b/>
                <w:color w:val="0000FF"/>
                <w:sz w:val="28"/>
                <w:szCs w:val="28"/>
              </w:rPr>
              <w:t xml:space="preserve"> till </w:t>
            </w:r>
            <w:r w:rsidR="00D948A9">
              <w:rPr>
                <w:rFonts w:ascii="Cambria" w:hAnsi="Cambria"/>
                <w:b/>
                <w:color w:val="0000FF"/>
                <w:sz w:val="28"/>
                <w:szCs w:val="28"/>
              </w:rPr>
              <w:t>11:</w:t>
            </w:r>
            <w:r>
              <w:rPr>
                <w:rFonts w:ascii="Cambria" w:hAnsi="Cambria"/>
                <w:b/>
                <w:color w:val="0000FF"/>
                <w:sz w:val="28"/>
                <w:szCs w:val="28"/>
              </w:rPr>
              <w:t>0</w:t>
            </w:r>
            <w:r w:rsidR="001C6278">
              <w:rPr>
                <w:rFonts w:ascii="Cambria" w:hAnsi="Cambria"/>
                <w:b/>
                <w:color w:val="0000FF"/>
                <w:sz w:val="28"/>
                <w:szCs w:val="28"/>
              </w:rPr>
              <w:t xml:space="preserve">0 </w:t>
            </w:r>
            <w:r w:rsidR="00D948A9">
              <w:rPr>
                <w:rFonts w:ascii="Cambria" w:hAnsi="Cambria"/>
                <w:b/>
                <w:color w:val="0000FF"/>
                <w:sz w:val="28"/>
                <w:szCs w:val="28"/>
              </w:rPr>
              <w:t>A</w:t>
            </w:r>
            <w:r w:rsidR="0006225B" w:rsidRPr="0006225B">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2"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3"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5"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5"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00C83496" w:rsidRPr="00F925EB">
                      <w:rPr>
                        <w:rStyle w:val="Hyperlink"/>
                        <w:rFonts w:ascii="Cambria" w:hAnsi="Cambria"/>
                        <w:color w:val="auto"/>
                        <w:sz w:val="20"/>
                        <w:szCs w:val="20"/>
                        <w:u w:val="none"/>
                      </w:rPr>
                      <w:t>m.k.bal1994@gmail.com</w:t>
                    </w:r>
                  </w:hyperlink>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38"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E50099">
              <w:rPr>
                <w:rFonts w:ascii="Cambria" w:hAnsi="Cambria"/>
                <w:sz w:val="22"/>
                <w:szCs w:val="22"/>
              </w:rPr>
              <w:t xml:space="preserve">Mr. </w:t>
            </w:r>
            <w:proofErr w:type="spellStart"/>
            <w:r w:rsidR="00E50099">
              <w:rPr>
                <w:rFonts w:ascii="Cambria" w:hAnsi="Cambria"/>
                <w:sz w:val="22"/>
                <w:szCs w:val="22"/>
              </w:rPr>
              <w:t>Surajit</w:t>
            </w:r>
            <w:proofErr w:type="spellEnd"/>
            <w:r w:rsidR="00E50099">
              <w:rPr>
                <w:rFonts w:ascii="Cambria" w:hAnsi="Cambria"/>
                <w:sz w:val="22"/>
                <w:szCs w:val="22"/>
              </w:rPr>
              <w:t xml:space="preserve"> </w:t>
            </w:r>
            <w:proofErr w:type="spellStart"/>
            <w:r w:rsidR="00E50099">
              <w:rPr>
                <w:rFonts w:ascii="Cambria" w:hAnsi="Cambria"/>
                <w:sz w:val="22"/>
                <w:szCs w:val="22"/>
              </w:rPr>
              <w:t>Sen</w:t>
            </w:r>
            <w:proofErr w:type="spellEnd"/>
            <w:r w:rsidR="00E50099">
              <w:rPr>
                <w:rFonts w:ascii="Cambria" w:hAnsi="Cambria"/>
                <w:sz w:val="22"/>
                <w:szCs w:val="22"/>
              </w:rPr>
              <w:t xml:space="preserve"> (</w:t>
            </w:r>
            <w:hyperlink r:id="rId39" w:history="1">
              <w:r w:rsidR="008246A1" w:rsidRPr="008B575F">
                <w:rPr>
                  <w:rStyle w:val="Hyperlink"/>
                  <w:rFonts w:ascii="Cambria" w:hAnsi="Cambria"/>
                  <w:sz w:val="22"/>
                  <w:szCs w:val="22"/>
                </w:rPr>
                <w:t>surajits@tatasteel.com</w:t>
              </w:r>
            </w:hyperlink>
            <w:r w:rsidR="00E50099">
              <w:rPr>
                <w:rFonts w:ascii="Cambria" w:hAnsi="Cambria"/>
                <w:sz w:val="22"/>
                <w:szCs w:val="22"/>
              </w:rPr>
              <w:t>)</w:t>
            </w:r>
          </w:p>
          <w:p w:rsidR="002414D7" w:rsidRPr="003527C5" w:rsidRDefault="002414D7" w:rsidP="00766BAB">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proofErr w:type="spellStart"/>
            <w:r w:rsidR="0051443E">
              <w:rPr>
                <w:rFonts w:ascii="Cambria" w:hAnsi="Cambria"/>
                <w:b/>
                <w:color w:val="FF0000"/>
                <w:sz w:val="22"/>
                <w:szCs w:val="22"/>
                <w:highlight w:val="yellow"/>
              </w:rPr>
              <w:t>Shasank</w:t>
            </w:r>
            <w:proofErr w:type="spellEnd"/>
            <w:r w:rsidR="0051443E">
              <w:rPr>
                <w:rFonts w:ascii="Cambria" w:hAnsi="Cambria"/>
                <w:b/>
                <w:color w:val="FF0000"/>
                <w:sz w:val="22"/>
                <w:szCs w:val="22"/>
                <w:highlight w:val="yellow"/>
              </w:rPr>
              <w:t xml:space="preserve"> Mittal</w:t>
            </w:r>
            <w:r w:rsidR="00532E5A">
              <w:rPr>
                <w:rFonts w:ascii="Cambria" w:hAnsi="Cambria"/>
                <w:b/>
                <w:color w:val="FF0000"/>
                <w:sz w:val="22"/>
                <w:szCs w:val="22"/>
                <w:highlight w:val="yellow"/>
              </w:rPr>
              <w:t xml:space="preserve"> (RAMY)</w:t>
            </w:r>
            <w:r w:rsidR="006539A2" w:rsidRPr="006539A2">
              <w:rPr>
                <w:rFonts w:ascii="Cambria" w:hAnsi="Cambria"/>
                <w:b/>
                <w:color w:val="FF0000"/>
                <w:sz w:val="22"/>
                <w:szCs w:val="22"/>
                <w:highlight w:val="yellow"/>
              </w:rPr>
              <w:t xml:space="preserve">, M: </w:t>
            </w:r>
            <w:r w:rsidR="0082283B">
              <w:rPr>
                <w:rFonts w:ascii="Cambria" w:hAnsi="Cambria"/>
                <w:b/>
                <w:color w:val="FF0000"/>
                <w:sz w:val="22"/>
                <w:szCs w:val="22"/>
                <w:highlight w:val="yellow"/>
              </w:rPr>
              <w:t>7677440605</w:t>
            </w:r>
            <w:r w:rsidR="00532E5A" w:rsidRPr="00532E5A">
              <w:rPr>
                <w:rFonts w:ascii="Cambria" w:hAnsi="Cambria"/>
                <w:b/>
                <w:color w:val="FF0000"/>
                <w:sz w:val="22"/>
                <w:szCs w:val="22"/>
                <w:highlight w:val="yellow"/>
              </w:rPr>
              <w:t xml:space="preserve"> &amp; Mr. </w:t>
            </w:r>
            <w:proofErr w:type="spellStart"/>
            <w:r w:rsidR="00532E5A" w:rsidRPr="00532E5A">
              <w:rPr>
                <w:rFonts w:ascii="Cambria" w:hAnsi="Cambria"/>
                <w:b/>
                <w:color w:val="FF0000"/>
                <w:sz w:val="22"/>
                <w:szCs w:val="22"/>
                <w:highlight w:val="yellow"/>
              </w:rPr>
              <w:t>Umesh</w:t>
            </w:r>
            <w:proofErr w:type="spellEnd"/>
            <w:r w:rsidR="00532E5A" w:rsidRPr="00532E5A">
              <w:rPr>
                <w:rFonts w:ascii="Cambria" w:hAnsi="Cambria"/>
                <w:b/>
                <w:color w:val="FF0000"/>
                <w:sz w:val="22"/>
                <w:szCs w:val="22"/>
                <w:highlight w:val="yellow"/>
              </w:rPr>
              <w:t xml:space="preserve"> Sharma (IBMD</w:t>
            </w:r>
            <w:r w:rsidR="00E2445E">
              <w:rPr>
                <w:rFonts w:ascii="Cambria" w:hAnsi="Cambria"/>
                <w:b/>
                <w:color w:val="FF0000"/>
                <w:sz w:val="22"/>
                <w:szCs w:val="22"/>
                <w:highlight w:val="yellow"/>
              </w:rPr>
              <w:t xml:space="preserve"> </w:t>
            </w:r>
            <w:r w:rsidR="00E2445E" w:rsidRPr="00E2445E">
              <w:rPr>
                <w:rFonts w:ascii="Cambria" w:hAnsi="Cambria"/>
                <w:b/>
                <w:color w:val="FF0000"/>
                <w:sz w:val="22"/>
                <w:szCs w:val="22"/>
                <w:highlight w:val="yellow"/>
              </w:rPr>
              <w:t>MARINE DRIVE</w:t>
            </w:r>
            <w:r w:rsidR="00532E5A" w:rsidRPr="00532E5A">
              <w:rPr>
                <w:rFonts w:ascii="Cambria" w:hAnsi="Cambria"/>
                <w:b/>
                <w:color w:val="FF0000"/>
                <w:sz w:val="22"/>
                <w:szCs w:val="22"/>
                <w:highlight w:val="yellow"/>
              </w:rPr>
              <w:t>), M: 7364089647</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7D058E" w:rsidRDefault="007D058E"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2268"/>
        <w:gridCol w:w="2832"/>
        <w:gridCol w:w="3546"/>
        <w:gridCol w:w="2694"/>
        <w:gridCol w:w="3030"/>
      </w:tblGrid>
      <w:tr w:rsidR="00B843CB" w:rsidRPr="005D5A18" w:rsidTr="00983E89">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8646" w:type="dxa"/>
            <w:gridSpan w:val="3"/>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5724" w:type="dxa"/>
            <w:gridSpan w:val="2"/>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983E89" w:rsidRPr="005D5A18" w:rsidTr="00F17B7A">
        <w:trPr>
          <w:trHeight w:val="764"/>
        </w:trPr>
        <w:tc>
          <w:tcPr>
            <w:tcW w:w="1668" w:type="dxa"/>
            <w:vMerge/>
            <w:vAlign w:val="center"/>
          </w:tcPr>
          <w:p w:rsidR="00983E89" w:rsidRPr="005D5A18" w:rsidRDefault="00983E89" w:rsidP="00983E89">
            <w:pPr>
              <w:jc w:val="center"/>
              <w:rPr>
                <w:rFonts w:ascii="Cambria" w:hAnsi="Cambria"/>
                <w:b/>
                <w:color w:val="0000FF"/>
                <w:sz w:val="20"/>
                <w:szCs w:val="20"/>
              </w:rPr>
            </w:pPr>
          </w:p>
        </w:tc>
        <w:tc>
          <w:tcPr>
            <w:tcW w:w="2268" w:type="dxa"/>
            <w:vAlign w:val="center"/>
          </w:tcPr>
          <w:p w:rsidR="00983E89" w:rsidRPr="005D5A18" w:rsidRDefault="00983E89" w:rsidP="00983E89">
            <w:pPr>
              <w:jc w:val="center"/>
              <w:rPr>
                <w:rFonts w:ascii="Cambria" w:hAnsi="Cambria"/>
                <w:b/>
                <w:color w:val="0000FF"/>
                <w:sz w:val="20"/>
                <w:szCs w:val="20"/>
              </w:rPr>
            </w:pPr>
            <w:r>
              <w:rPr>
                <w:rFonts w:ascii="Cambria" w:hAnsi="Cambria"/>
                <w:b/>
                <w:color w:val="0000FF"/>
                <w:sz w:val="20"/>
                <w:szCs w:val="20"/>
              </w:rPr>
              <w:t>EMD</w:t>
            </w:r>
            <w:r w:rsidRPr="005D5A18">
              <w:rPr>
                <w:rFonts w:ascii="Cambria" w:hAnsi="Cambria"/>
                <w:b/>
                <w:color w:val="0000FF"/>
                <w:sz w:val="20"/>
                <w:szCs w:val="20"/>
              </w:rPr>
              <w:t xml:space="preserve"> </w:t>
            </w:r>
            <w:r>
              <w:rPr>
                <w:rFonts w:ascii="Cambria" w:hAnsi="Cambria"/>
                <w:b/>
                <w:color w:val="0000FF"/>
                <w:sz w:val="20"/>
                <w:szCs w:val="20"/>
              </w:rPr>
              <w:t>(10% of lot value)</w:t>
            </w:r>
            <w:r w:rsidRPr="005D5A18">
              <w:rPr>
                <w:rFonts w:ascii="Cambria" w:hAnsi="Cambria"/>
                <w:b/>
                <w:color w:val="0000FF"/>
                <w:sz w:val="20"/>
                <w:szCs w:val="20"/>
              </w:rPr>
              <w:t xml:space="preserve">                                        </w:t>
            </w:r>
          </w:p>
        </w:tc>
        <w:tc>
          <w:tcPr>
            <w:tcW w:w="2832"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3546"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694"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3030" w:type="dxa"/>
            <w:vAlign w:val="center"/>
          </w:tcPr>
          <w:p w:rsidR="00983E89" w:rsidRPr="005D5A18" w:rsidRDefault="00983E89" w:rsidP="00983E89">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EF2E44" w:rsidRPr="005D5A18" w:rsidTr="00F17B7A">
        <w:trPr>
          <w:trHeight w:val="1387"/>
        </w:trPr>
        <w:tc>
          <w:tcPr>
            <w:tcW w:w="1668" w:type="dxa"/>
            <w:vAlign w:val="center"/>
          </w:tcPr>
          <w:p w:rsidR="00EF2E44" w:rsidRPr="00A214F3" w:rsidRDefault="00EF2E44" w:rsidP="00293BB0">
            <w:pPr>
              <w:jc w:val="center"/>
              <w:rPr>
                <w:rFonts w:ascii="Cambria" w:hAnsi="Cambria"/>
                <w:b/>
                <w:color w:val="0000FF"/>
                <w:sz w:val="20"/>
                <w:szCs w:val="20"/>
              </w:rPr>
            </w:pPr>
            <w:r>
              <w:rPr>
                <w:rFonts w:ascii="Cambria" w:hAnsi="Cambria"/>
                <w:b/>
                <w:color w:val="0000FF"/>
                <w:sz w:val="20"/>
                <w:szCs w:val="20"/>
              </w:rPr>
              <w:t>All Lots</w:t>
            </w:r>
          </w:p>
        </w:tc>
        <w:tc>
          <w:tcPr>
            <w:tcW w:w="2268" w:type="dxa"/>
            <w:vAlign w:val="center"/>
          </w:tcPr>
          <w:p w:rsidR="00EF2E44" w:rsidRPr="00E41072" w:rsidRDefault="00EF2E44" w:rsidP="00293BB0">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EF2E44" w:rsidRPr="00E41072" w:rsidRDefault="00EF2E44" w:rsidP="00293BB0">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w:t>
            </w:r>
          </w:p>
        </w:tc>
        <w:tc>
          <w:tcPr>
            <w:tcW w:w="3546" w:type="dxa"/>
            <w:vAlign w:val="center"/>
          </w:tcPr>
          <w:p w:rsidR="00EF2E44" w:rsidRPr="005D5A18" w:rsidRDefault="00EF2E44" w:rsidP="00293BB0">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w:t>
            </w:r>
            <w:r w:rsidRPr="005D5A18">
              <w:rPr>
                <w:rFonts w:ascii="Cambria" w:hAnsi="Cambria"/>
                <w:b/>
                <w:color w:val="0000FF"/>
                <w:sz w:val="20"/>
                <w:szCs w:val="20"/>
              </w:rPr>
              <w:t>[</w:t>
            </w:r>
            <w:r w:rsidRPr="00027A5D">
              <w:rPr>
                <w:rFonts w:ascii="Cambria" w:hAnsi="Cambria"/>
                <w:b/>
                <w:color w:val="FF0000"/>
                <w:sz w:val="20"/>
                <w:szCs w:val="20"/>
              </w:rPr>
              <w:t xml:space="preserve">Only Applicable if material value (Rate X Tonnage) crosses </w:t>
            </w:r>
            <w:proofErr w:type="spellStart"/>
            <w:r w:rsidRPr="007A5284">
              <w:rPr>
                <w:rFonts w:ascii="Cambria" w:hAnsi="Cambria"/>
                <w:b/>
                <w:color w:val="FF0000"/>
                <w:sz w:val="20"/>
                <w:szCs w:val="20"/>
              </w:rPr>
              <w:t>Rs</w:t>
            </w:r>
            <w:proofErr w:type="spellEnd"/>
            <w:r w:rsidRPr="007A5284">
              <w:rPr>
                <w:rFonts w:ascii="Cambria" w:hAnsi="Cambria"/>
                <w:b/>
                <w:color w:val="FF0000"/>
                <w:sz w:val="20"/>
                <w:szCs w:val="20"/>
              </w:rPr>
              <w:t>. 25</w:t>
            </w:r>
            <w:r w:rsidRPr="00027A5D">
              <w:rPr>
                <w:rFonts w:ascii="Cambria" w:hAnsi="Cambria"/>
                <w:b/>
                <w:color w:val="FF0000"/>
                <w:sz w:val="20"/>
                <w:szCs w:val="20"/>
              </w:rPr>
              <w:t xml:space="preserve"> Lakh</w:t>
            </w:r>
            <w:r w:rsidRPr="005D5A18">
              <w:rPr>
                <w:rFonts w:ascii="Cambria" w:hAnsi="Cambria"/>
                <w:b/>
                <w:color w:val="0000FF"/>
                <w:sz w:val="20"/>
                <w:szCs w:val="20"/>
              </w:rPr>
              <w:t>]</w:t>
            </w:r>
          </w:p>
        </w:tc>
        <w:tc>
          <w:tcPr>
            <w:tcW w:w="2694" w:type="dxa"/>
            <w:vAlign w:val="center"/>
          </w:tcPr>
          <w:p w:rsidR="00EF2E44" w:rsidRPr="004A07A6" w:rsidRDefault="00EF2E44" w:rsidP="00293BB0">
            <w:pPr>
              <w:jc w:val="center"/>
              <w:rPr>
                <w:rFonts w:ascii="Cambria" w:hAnsi="Cambria"/>
                <w:b/>
                <w:color w:val="0000FF"/>
                <w:sz w:val="20"/>
                <w:szCs w:val="20"/>
              </w:rPr>
            </w:pPr>
            <w:r>
              <w:rPr>
                <w:rFonts w:ascii="Cambria" w:hAnsi="Cambria"/>
                <w:b/>
                <w:color w:val="0000FF"/>
                <w:sz w:val="20"/>
                <w:szCs w:val="20"/>
              </w:rPr>
              <w:t>7</w:t>
            </w:r>
            <w:r w:rsidRPr="004A07A6">
              <w:rPr>
                <w:rFonts w:ascii="Cambria" w:hAnsi="Cambria"/>
                <w:b/>
                <w:color w:val="0000FF"/>
                <w:sz w:val="20"/>
                <w:szCs w:val="20"/>
              </w:rPr>
              <w:t xml:space="preserve"> Working days from the D/O date</w:t>
            </w:r>
          </w:p>
        </w:tc>
        <w:tc>
          <w:tcPr>
            <w:tcW w:w="3030" w:type="dxa"/>
            <w:vAlign w:val="center"/>
          </w:tcPr>
          <w:p w:rsidR="00EF2E44" w:rsidRPr="004A07A6" w:rsidRDefault="00EF2E44" w:rsidP="00293BB0">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r w:rsidR="004F5E54" w:rsidRPr="005D5A18" w:rsidTr="00F17B7A">
        <w:trPr>
          <w:trHeight w:val="1387"/>
        </w:trPr>
        <w:tc>
          <w:tcPr>
            <w:tcW w:w="1668" w:type="dxa"/>
            <w:vAlign w:val="center"/>
          </w:tcPr>
          <w:p w:rsidR="004F5E54" w:rsidRPr="0019311E" w:rsidRDefault="004F5E54" w:rsidP="00293BB0">
            <w:pPr>
              <w:jc w:val="center"/>
              <w:rPr>
                <w:rFonts w:ascii="Cambria" w:hAnsi="Cambria" w:cs="Calibri"/>
                <w:b/>
                <w:bCs/>
                <w:color w:val="0000FF"/>
                <w:sz w:val="20"/>
                <w:szCs w:val="20"/>
                <w:lang w:eastAsia="en-IN"/>
              </w:rPr>
            </w:pPr>
            <w:proofErr w:type="spellStart"/>
            <w:r>
              <w:rPr>
                <w:rFonts w:ascii="Cambria" w:hAnsi="Cambria" w:cs="Calibri"/>
                <w:b/>
                <w:bCs/>
                <w:color w:val="0000FF"/>
                <w:sz w:val="20"/>
                <w:szCs w:val="20"/>
                <w:lang w:eastAsia="en-IN"/>
              </w:rPr>
              <w:lastRenderedPageBreak/>
              <w:t>combi</w:t>
            </w:r>
            <w:proofErr w:type="spellEnd"/>
            <w:r>
              <w:rPr>
                <w:rFonts w:ascii="Cambria" w:hAnsi="Cambria" w:cs="Calibri"/>
                <w:b/>
                <w:bCs/>
                <w:color w:val="0000FF"/>
                <w:sz w:val="20"/>
                <w:szCs w:val="20"/>
                <w:lang w:eastAsia="en-IN"/>
              </w:rPr>
              <w:t xml:space="preserve"> mill/IBMD /Feb/02</w:t>
            </w:r>
          </w:p>
        </w:tc>
        <w:tc>
          <w:tcPr>
            <w:tcW w:w="2268" w:type="dxa"/>
            <w:vAlign w:val="center"/>
          </w:tcPr>
          <w:p w:rsidR="004F5E54" w:rsidRPr="00E41072" w:rsidRDefault="004F5E54" w:rsidP="00293BB0">
            <w:pPr>
              <w:jc w:val="center"/>
              <w:rPr>
                <w:rFonts w:ascii="Cambria" w:hAnsi="Cambria"/>
                <w:b/>
                <w:color w:val="0000FF"/>
                <w:sz w:val="20"/>
                <w:szCs w:val="20"/>
              </w:rPr>
            </w:pPr>
            <w:r w:rsidRPr="00E41072">
              <w:rPr>
                <w:rFonts w:ascii="Cambria" w:hAnsi="Cambria"/>
                <w:b/>
                <w:color w:val="0000FF"/>
                <w:sz w:val="20"/>
                <w:szCs w:val="20"/>
              </w:rPr>
              <w:t>01 Working day from Date of Lot Confirmation</w:t>
            </w:r>
          </w:p>
        </w:tc>
        <w:tc>
          <w:tcPr>
            <w:tcW w:w="2832" w:type="dxa"/>
            <w:vAlign w:val="center"/>
          </w:tcPr>
          <w:p w:rsidR="004F5E54" w:rsidRPr="00E41072" w:rsidRDefault="004F5E54" w:rsidP="00797558">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Pr>
                <w:rFonts w:ascii="Cambria" w:hAnsi="Cambria"/>
                <w:b/>
                <w:color w:val="0000FF"/>
                <w:sz w:val="20"/>
                <w:szCs w:val="20"/>
              </w:rPr>
              <w:t xml:space="preserve"> (1</w:t>
            </w:r>
            <w:r w:rsidR="00797558">
              <w:rPr>
                <w:rFonts w:ascii="Cambria" w:hAnsi="Cambria"/>
                <w:b/>
                <w:color w:val="0000FF"/>
                <w:sz w:val="20"/>
                <w:szCs w:val="20"/>
              </w:rPr>
              <w:t>0</w:t>
            </w:r>
            <w:r>
              <w:rPr>
                <w:rFonts w:ascii="Cambria" w:hAnsi="Cambria"/>
                <w:b/>
                <w:color w:val="0000FF"/>
                <w:sz w:val="20"/>
                <w:szCs w:val="20"/>
              </w:rPr>
              <w:t>0MT)</w:t>
            </w:r>
          </w:p>
        </w:tc>
        <w:tc>
          <w:tcPr>
            <w:tcW w:w="3546" w:type="dxa"/>
            <w:vAlign w:val="center"/>
          </w:tcPr>
          <w:p w:rsidR="004F5E54" w:rsidRPr="005D5A18" w:rsidRDefault="004F5E54" w:rsidP="00797558">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r>
              <w:rPr>
                <w:rFonts w:ascii="Cambria" w:hAnsi="Cambria"/>
                <w:b/>
                <w:color w:val="0000FF"/>
                <w:sz w:val="20"/>
                <w:szCs w:val="20"/>
              </w:rPr>
              <w:t xml:space="preserve"> (1</w:t>
            </w:r>
            <w:r w:rsidR="00797558">
              <w:rPr>
                <w:rFonts w:ascii="Cambria" w:hAnsi="Cambria"/>
                <w:b/>
                <w:color w:val="0000FF"/>
                <w:sz w:val="20"/>
                <w:szCs w:val="20"/>
              </w:rPr>
              <w:t>0</w:t>
            </w:r>
            <w:r>
              <w:rPr>
                <w:rFonts w:ascii="Cambria" w:hAnsi="Cambria"/>
                <w:b/>
                <w:color w:val="0000FF"/>
                <w:sz w:val="20"/>
                <w:szCs w:val="20"/>
              </w:rPr>
              <w:t>0MT)</w:t>
            </w:r>
          </w:p>
        </w:tc>
        <w:tc>
          <w:tcPr>
            <w:tcW w:w="2694" w:type="dxa"/>
            <w:vAlign w:val="center"/>
          </w:tcPr>
          <w:p w:rsidR="004F5E54" w:rsidRPr="004A07A6" w:rsidRDefault="004F5E54" w:rsidP="00293BB0">
            <w:pPr>
              <w:jc w:val="center"/>
              <w:rPr>
                <w:rFonts w:ascii="Cambria" w:hAnsi="Cambria"/>
                <w:b/>
                <w:color w:val="0000FF"/>
                <w:sz w:val="20"/>
                <w:szCs w:val="20"/>
              </w:rPr>
            </w:pPr>
            <w:r>
              <w:rPr>
                <w:rFonts w:ascii="Cambria" w:hAnsi="Cambria"/>
                <w:b/>
                <w:color w:val="0000FF"/>
                <w:sz w:val="20"/>
                <w:szCs w:val="20"/>
              </w:rPr>
              <w:t>30</w:t>
            </w:r>
            <w:r w:rsidRPr="004A07A6">
              <w:rPr>
                <w:rFonts w:ascii="Cambria" w:hAnsi="Cambria"/>
                <w:b/>
                <w:color w:val="0000FF"/>
                <w:sz w:val="20"/>
                <w:szCs w:val="20"/>
              </w:rPr>
              <w:t xml:space="preserve"> Working days from the D/O date</w:t>
            </w:r>
          </w:p>
        </w:tc>
        <w:tc>
          <w:tcPr>
            <w:tcW w:w="3030" w:type="dxa"/>
            <w:vAlign w:val="center"/>
          </w:tcPr>
          <w:p w:rsidR="004F5E54" w:rsidRPr="004A07A6" w:rsidRDefault="004F5E54" w:rsidP="00293BB0">
            <w:pPr>
              <w:jc w:val="center"/>
              <w:rPr>
                <w:rFonts w:ascii="Cambria" w:hAnsi="Cambria"/>
                <w:b/>
                <w:color w:val="0000FF"/>
                <w:sz w:val="20"/>
                <w:szCs w:val="20"/>
              </w:rPr>
            </w:pPr>
            <w:r w:rsidRPr="004A07A6">
              <w:rPr>
                <w:rFonts w:ascii="Cambria" w:hAnsi="Cambria"/>
                <w:b/>
                <w:color w:val="0000FF"/>
                <w:sz w:val="20"/>
                <w:szCs w:val="20"/>
              </w:rPr>
              <w:t>3 additional working days at the expiry of 1st Installment DO validity.</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 xml:space="preserve">Suitable extension of due date for payment and lifting will be accorded in case of any eventualities like Strike/ </w:t>
      </w:r>
      <w:proofErr w:type="spellStart"/>
      <w:r w:rsidRPr="00460AF6">
        <w:rPr>
          <w:rFonts w:ascii="Cambria" w:hAnsi="Cambria"/>
          <w:b/>
          <w:color w:val="FF0000"/>
          <w:sz w:val="20"/>
          <w:szCs w:val="20"/>
        </w:rPr>
        <w:t>Bandh</w:t>
      </w:r>
      <w:proofErr w:type="spellEnd"/>
      <w:r w:rsidRPr="00460AF6">
        <w:rPr>
          <w:rFonts w:ascii="Cambria" w:hAnsi="Cambria"/>
          <w:b/>
          <w:color w:val="FF0000"/>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52EE">
        <w:rPr>
          <w:rFonts w:ascii="Cambria" w:hAnsi="Cambria" w:cs="Calibri"/>
          <w:b/>
          <w:color w:val="FF0000"/>
          <w:sz w:val="26"/>
          <w:szCs w:val="26"/>
        </w:rPr>
        <w:t>7991108353/</w:t>
      </w:r>
      <w:r>
        <w:rPr>
          <w:rFonts w:ascii="Cambria" w:hAnsi="Cambria" w:cs="Calibri"/>
          <w:b/>
          <w:color w:val="FF0000"/>
          <w:sz w:val="26"/>
          <w:szCs w:val="26"/>
        </w:rPr>
        <w:t>700384002</w:t>
      </w:r>
      <w:r w:rsidR="0069049A">
        <w:rPr>
          <w:rFonts w:ascii="Cambria" w:hAnsi="Cambria" w:cs="Calibri"/>
          <w:b/>
          <w:color w:val="FF0000"/>
          <w:sz w:val="26"/>
          <w:szCs w:val="26"/>
        </w:rPr>
        <w:t>7) or IBMD Officer (09234531299</w:t>
      </w:r>
      <w:r>
        <w:rPr>
          <w:rFonts w:ascii="Cambria" w:hAnsi="Cambria" w:cs="Calibri"/>
          <w:b/>
          <w:color w:val="FF0000"/>
          <w:sz w:val="26"/>
          <w:szCs w:val="26"/>
        </w:rPr>
        <w:t>).</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lastRenderedPageBreak/>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26057">
        <w:rPr>
          <w:rFonts w:ascii="Cambria" w:hAnsi="Cambria" w:cs="Arial"/>
          <w:b/>
          <w:bCs/>
          <w:color w:val="0000FF"/>
          <w:sz w:val="20"/>
          <w:szCs w:val="20"/>
          <w:highlight w:val="cyan"/>
        </w:rPr>
        <w:t>0</w:t>
      </w:r>
      <w:r w:rsidR="00852278" w:rsidRPr="00226057">
        <w:rPr>
          <w:rFonts w:ascii="Cambria" w:hAnsi="Cambria" w:cs="Arial"/>
          <w:b/>
          <w:bCs/>
          <w:color w:val="0000FF"/>
          <w:sz w:val="20"/>
          <w:szCs w:val="20"/>
          <w:highlight w:val="cyan"/>
        </w:rPr>
        <w:t>1</w:t>
      </w:r>
      <w:r w:rsidRPr="00226057">
        <w:rPr>
          <w:rFonts w:ascii="Cambria" w:hAnsi="Cambria" w:cs="Arial"/>
          <w:b/>
          <w:bCs/>
          <w:color w:val="0000FF"/>
          <w:sz w:val="20"/>
          <w:szCs w:val="20"/>
          <w:highlight w:val="cyan"/>
        </w:rPr>
        <w:t xml:space="preserve"> (</w:t>
      </w:r>
      <w:r w:rsidR="00852278" w:rsidRPr="00226057">
        <w:rPr>
          <w:rFonts w:ascii="Cambria" w:hAnsi="Cambria" w:cs="Arial"/>
          <w:b/>
          <w:bCs/>
          <w:color w:val="0000FF"/>
          <w:sz w:val="20"/>
          <w:szCs w:val="20"/>
          <w:highlight w:val="cyan"/>
        </w:rPr>
        <w:t>One</w:t>
      </w:r>
      <w:r w:rsidRPr="00226057">
        <w:rPr>
          <w:rFonts w:ascii="Cambria" w:hAnsi="Cambria" w:cs="Arial"/>
          <w:b/>
          <w:bCs/>
          <w:color w:val="0000FF"/>
          <w:sz w:val="20"/>
          <w:szCs w:val="20"/>
          <w:highlight w:val="cyan"/>
        </w:rPr>
        <w:t>)</w:t>
      </w:r>
      <w:r w:rsidRPr="00226057">
        <w:rPr>
          <w:rFonts w:ascii="Cambria" w:hAnsi="Cambria" w:cs="Arial"/>
          <w:bCs/>
          <w:sz w:val="20"/>
          <w:szCs w:val="20"/>
          <w:highlight w:val="cyan"/>
        </w:rPr>
        <w:t xml:space="preserve"> working day</w:t>
      </w:r>
      <w:r w:rsidRPr="00D30E52">
        <w:rPr>
          <w:rFonts w:ascii="Cambria" w:hAnsi="Cambria" w:cs="Arial"/>
          <w:bCs/>
          <w:sz w:val="20"/>
          <w:szCs w:val="20"/>
        </w:rPr>
        <w:t xml:space="preserve">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E07BE9"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E07BE9">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lastRenderedPageBreak/>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proofErr w:type="spellStart"/>
      <w:proofErr w:type="gramStart"/>
      <w:r w:rsidRPr="00D6484B">
        <w:rPr>
          <w:rFonts w:ascii="Cambria" w:hAnsi="Cambria"/>
          <w:b/>
          <w:sz w:val="30"/>
          <w:szCs w:val="30"/>
          <w:highlight w:val="cyan"/>
        </w:rPr>
        <w:t>Weighment</w:t>
      </w:r>
      <w:proofErr w:type="spellEnd"/>
      <w:r w:rsidRPr="00D6484B">
        <w:rPr>
          <w:rFonts w:ascii="Cambria" w:hAnsi="Cambria"/>
          <w:b/>
          <w:sz w:val="30"/>
          <w:szCs w:val="30"/>
          <w:highlight w:val="cyan"/>
        </w:rPr>
        <w:t> :</w:t>
      </w:r>
      <w:proofErr w:type="gramEnd"/>
      <w:r w:rsidRPr="00D6484B">
        <w:rPr>
          <w:rFonts w:ascii="Cambria" w:hAnsi="Cambria"/>
          <w:b/>
          <w:sz w:val="30"/>
          <w:szCs w:val="30"/>
          <w:highlight w:val="cyan"/>
        </w:rPr>
        <w:t xml:space="preserve"> Weight recorded by Tata Steel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lastRenderedPageBreak/>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4850" w:type="dxa"/>
        <w:tblInd w:w="660" w:type="dxa"/>
        <w:tblLook w:val="04A0" w:firstRow="1" w:lastRow="0" w:firstColumn="1" w:lastColumn="0" w:noHBand="0" w:noVBand="1"/>
      </w:tblPr>
      <w:tblGrid>
        <w:gridCol w:w="2331"/>
        <w:gridCol w:w="5140"/>
        <w:gridCol w:w="2246"/>
        <w:gridCol w:w="1604"/>
        <w:gridCol w:w="1818"/>
        <w:gridCol w:w="1711"/>
      </w:tblGrid>
      <w:tr w:rsidR="00133843" w:rsidTr="000F5441">
        <w:trPr>
          <w:trHeight w:val="314"/>
        </w:trPr>
        <w:tc>
          <w:tcPr>
            <w:tcW w:w="2331" w:type="dxa"/>
          </w:tcPr>
          <w:p w:rsidR="00133843" w:rsidRPr="006D75B9" w:rsidRDefault="00133843" w:rsidP="0080706E">
            <w:pPr>
              <w:pStyle w:val="Header"/>
              <w:rPr>
                <w:rFonts w:cstheme="minorHAnsi"/>
                <w:sz w:val="20"/>
              </w:rPr>
            </w:pPr>
            <w:r w:rsidRPr="006D75B9">
              <w:rPr>
                <w:rFonts w:cstheme="minorHAnsi"/>
                <w:sz w:val="20"/>
              </w:rPr>
              <w:t>SOP NO.</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2246"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604"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818" w:type="dxa"/>
          </w:tcPr>
          <w:p w:rsidR="00133843" w:rsidRPr="006D75B9" w:rsidRDefault="00133843" w:rsidP="0080706E">
            <w:pPr>
              <w:pStyle w:val="Header"/>
              <w:rPr>
                <w:rFonts w:cstheme="minorHAnsi"/>
                <w:sz w:val="20"/>
              </w:rPr>
            </w:pPr>
            <w:r w:rsidRPr="006D75B9">
              <w:rPr>
                <w:rFonts w:cstheme="minorHAnsi"/>
                <w:sz w:val="20"/>
              </w:rPr>
              <w:t>REVISION NO.</w:t>
            </w:r>
          </w:p>
        </w:tc>
        <w:tc>
          <w:tcPr>
            <w:tcW w:w="1711"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0F5441">
        <w:trPr>
          <w:trHeight w:val="262"/>
        </w:trPr>
        <w:tc>
          <w:tcPr>
            <w:tcW w:w="2331"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5140" w:type="dxa"/>
          </w:tcPr>
          <w:p w:rsidR="00133843" w:rsidRPr="006D75B9" w:rsidRDefault="00133843" w:rsidP="0080706E">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2246" w:type="dxa"/>
          </w:tcPr>
          <w:p w:rsidR="00133843" w:rsidRPr="006D75B9" w:rsidRDefault="00133843" w:rsidP="0080706E">
            <w:pPr>
              <w:pStyle w:val="Header"/>
              <w:rPr>
                <w:rFonts w:cstheme="minorHAnsi"/>
                <w:sz w:val="20"/>
              </w:rPr>
            </w:pPr>
            <w:r w:rsidRPr="006D75B9">
              <w:rPr>
                <w:rFonts w:cstheme="minorHAnsi"/>
                <w:sz w:val="20"/>
              </w:rPr>
              <w:t>SECTION</w:t>
            </w:r>
          </w:p>
        </w:tc>
        <w:tc>
          <w:tcPr>
            <w:tcW w:w="5133"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0F5441">
        <w:trPr>
          <w:trHeight w:val="278"/>
        </w:trPr>
        <w:tc>
          <w:tcPr>
            <w:tcW w:w="2331" w:type="dxa"/>
          </w:tcPr>
          <w:p w:rsidR="00133843" w:rsidRPr="006D75B9" w:rsidRDefault="00133843" w:rsidP="0080706E">
            <w:pPr>
              <w:pStyle w:val="Header"/>
              <w:rPr>
                <w:rFonts w:cstheme="minorHAnsi"/>
                <w:sz w:val="20"/>
              </w:rPr>
            </w:pPr>
            <w:r w:rsidRPr="006D75B9">
              <w:rPr>
                <w:rFonts w:cstheme="minorHAnsi"/>
                <w:sz w:val="20"/>
              </w:rPr>
              <w:t>DEPARTMENT</w:t>
            </w:r>
          </w:p>
        </w:tc>
        <w:tc>
          <w:tcPr>
            <w:tcW w:w="5140"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2246"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5133"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4850" w:type="dxa"/>
        <w:tblInd w:w="637" w:type="dxa"/>
        <w:tblLayout w:type="fixed"/>
        <w:tblLook w:val="04A0" w:firstRow="1" w:lastRow="0" w:firstColumn="1" w:lastColumn="0" w:noHBand="0" w:noVBand="1"/>
      </w:tblPr>
      <w:tblGrid>
        <w:gridCol w:w="718"/>
        <w:gridCol w:w="1751"/>
        <w:gridCol w:w="2668"/>
        <w:gridCol w:w="2028"/>
        <w:gridCol w:w="5764"/>
        <w:gridCol w:w="1921"/>
      </w:tblGrid>
      <w:tr w:rsidR="00133843" w:rsidRPr="00BF4912" w:rsidTr="000F5441">
        <w:trPr>
          <w:trHeight w:val="76"/>
        </w:trPr>
        <w:tc>
          <w:tcPr>
            <w:tcW w:w="71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66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2028"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5764"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921"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0F5441">
        <w:trPr>
          <w:trHeight w:val="138"/>
        </w:trPr>
        <w:tc>
          <w:tcPr>
            <w:tcW w:w="718"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751"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668"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5764"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921"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180"/>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107"/>
        </w:trPr>
        <w:tc>
          <w:tcPr>
            <w:tcW w:w="718" w:type="dxa"/>
            <w:vMerge/>
          </w:tcPr>
          <w:p w:rsidR="00133843" w:rsidRPr="00BF4912" w:rsidRDefault="00133843" w:rsidP="0080706E">
            <w:pPr>
              <w:jc w:val="center"/>
              <w:rPr>
                <w:rFonts w:ascii="Calibri" w:eastAsia="Arial Unicode MS" w:hAnsi="Calibri" w:cs="Calibri"/>
                <w:sz w:val="20"/>
                <w:szCs w:val="20"/>
              </w:rPr>
            </w:pPr>
          </w:p>
        </w:tc>
        <w:tc>
          <w:tcPr>
            <w:tcW w:w="1751" w:type="dxa"/>
            <w:vMerge/>
          </w:tcPr>
          <w:p w:rsidR="00133843" w:rsidRPr="00BF4912" w:rsidRDefault="00133843" w:rsidP="0080706E">
            <w:pPr>
              <w:rPr>
                <w:rFonts w:ascii="Calibri" w:eastAsia="Arial Unicode MS" w:hAnsi="Calibri" w:cs="Calibri"/>
                <w:sz w:val="20"/>
                <w:szCs w:val="20"/>
              </w:rPr>
            </w:pPr>
          </w:p>
        </w:tc>
        <w:tc>
          <w:tcPr>
            <w:tcW w:w="2668" w:type="dxa"/>
            <w:vMerge/>
          </w:tcPr>
          <w:p w:rsidR="00133843" w:rsidRPr="00BF4912" w:rsidRDefault="00133843" w:rsidP="0080706E">
            <w:pPr>
              <w:rPr>
                <w:rFonts w:ascii="Calibri" w:eastAsia="Arial Unicode MS" w:hAnsi="Calibri" w:cs="Calibri"/>
                <w:sz w:val="20"/>
                <w:szCs w:val="20"/>
              </w:rPr>
            </w:pPr>
          </w:p>
        </w:tc>
        <w:tc>
          <w:tcPr>
            <w:tcW w:w="2028"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5764"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921"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0F5441">
        <w:trPr>
          <w:trHeight w:val="389"/>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rPr>
                <w:rFonts w:ascii="Calibri" w:eastAsia="Arial Unicode MS" w:hAnsi="Calibri" w:cs="Calibri"/>
                <w:sz w:val="20"/>
                <w:szCs w:val="20"/>
              </w:rPr>
            </w:pPr>
          </w:p>
        </w:tc>
        <w:tc>
          <w:tcPr>
            <w:tcW w:w="2028"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5764"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0F5441">
        <w:trPr>
          <w:trHeight w:val="212"/>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751"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668"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5764"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areas and </w:t>
            </w:r>
            <w:r w:rsidRPr="00BF4912">
              <w:rPr>
                <w:rFonts w:ascii="Calibri" w:eastAsia="Arial Unicode MS" w:hAnsi="Calibri" w:cs="Calibri"/>
                <w:sz w:val="20"/>
                <w:szCs w:val="20"/>
                <w:lang w:bidi="hi-IN"/>
              </w:rPr>
              <w:lastRenderedPageBreak/>
              <w:t>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92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668"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202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5764"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 xml:space="preserve">/Voter card, driving license, vehicle parking slip, work order/DO copy, eye check certificate and </w:t>
            </w:r>
            <w:r w:rsidRPr="00BF4912">
              <w:rPr>
                <w:rFonts w:ascii="Calibri" w:eastAsia="Arial Unicode MS" w:hAnsi="Calibri" w:cs="Calibri"/>
                <w:lang w:bidi="hi-IN"/>
              </w:rPr>
              <w:lastRenderedPageBreak/>
              <w:t>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0F5441">
        <w:trPr>
          <w:trHeight w:val="284"/>
        </w:trPr>
        <w:tc>
          <w:tcPr>
            <w:tcW w:w="718"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751"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668"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133843" w:rsidRPr="00BF4912" w:rsidRDefault="00133843" w:rsidP="0080706E">
            <w:pPr>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5764"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921"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0F5441">
        <w:trPr>
          <w:trHeight w:val="70"/>
        </w:trPr>
        <w:tc>
          <w:tcPr>
            <w:tcW w:w="718"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751"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668"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2028"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5764"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921"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6"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92421E" w:rsidRPr="0087297C" w:rsidRDefault="0092421E" w:rsidP="0092421E">
      <w:pPr>
        <w:pStyle w:val="ListParagraph"/>
        <w:ind w:left="360"/>
        <w:rPr>
          <w:b/>
          <w:bCs/>
          <w:sz w:val="34"/>
          <w:szCs w:val="34"/>
        </w:rPr>
      </w:pPr>
      <w:r w:rsidRPr="0087297C">
        <w:rPr>
          <w:b/>
          <w:bCs/>
          <w:sz w:val="34"/>
          <w:szCs w:val="34"/>
          <w:highlight w:val="yellow"/>
        </w:rPr>
        <w:t>In case of safety violations by customer vehicle drivers as mentioned below:</w:t>
      </w:r>
    </w:p>
    <w:p w:rsidR="0092421E" w:rsidRDefault="0092421E" w:rsidP="0092421E">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92421E" w:rsidRPr="00D26B5B" w:rsidTr="009675C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92421E" w:rsidRPr="00D26B5B" w:rsidRDefault="0092421E" w:rsidP="009675C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92421E" w:rsidRDefault="0092421E" w:rsidP="009675C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92421E" w:rsidRPr="0036328B" w:rsidRDefault="0092421E" w:rsidP="009675C3">
            <w:pPr>
              <w:pStyle w:val="ListParagraph"/>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r w:rsidR="0092421E" w:rsidRPr="00D26B5B" w:rsidTr="009675C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92421E" w:rsidRPr="00D26B5B" w:rsidRDefault="0092421E" w:rsidP="009675C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92421E" w:rsidRPr="00D26B5B" w:rsidRDefault="0092421E" w:rsidP="009675C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92421E" w:rsidRPr="00D26B5B" w:rsidRDefault="0092421E" w:rsidP="009675C3">
            <w:pPr>
              <w:rPr>
                <w:rFonts w:ascii="Arial" w:hAnsi="Arial" w:cs="Arial"/>
                <w:sz w:val="20"/>
                <w:szCs w:val="20"/>
                <w:lang w:eastAsia="en-IN"/>
              </w:rPr>
            </w:pPr>
          </w:p>
        </w:tc>
      </w:tr>
    </w:tbl>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Default="0092421E" w:rsidP="0092421E">
      <w:pPr>
        <w:rPr>
          <w:rFonts w:ascii="Cambria" w:hAnsi="Cambria"/>
          <w:b/>
          <w:color w:val="0000CC"/>
        </w:rPr>
      </w:pPr>
    </w:p>
    <w:p w:rsidR="0092421E" w:rsidRPr="00B3253C" w:rsidRDefault="0092421E" w:rsidP="0092421E">
      <w:pPr>
        <w:rPr>
          <w:rFonts w:ascii="Arial" w:hAnsi="Arial" w:cs="Arial"/>
          <w:b/>
          <w:bCs/>
        </w:rPr>
      </w:pPr>
      <w:r w:rsidRPr="00B3253C">
        <w:rPr>
          <w:rFonts w:ascii="Arial" w:hAnsi="Arial" w:cs="Arial"/>
          <w:b/>
          <w:bCs/>
        </w:rPr>
        <w:t>1. Consequence management on drivers: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92421E" w:rsidRPr="00B3253C" w:rsidRDefault="0092421E" w:rsidP="0092421E">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92421E" w:rsidRPr="00B3253C" w:rsidRDefault="0092421E" w:rsidP="0092421E">
      <w:pPr>
        <w:pStyle w:val="ListParagraph"/>
        <w:ind w:left="2160"/>
        <w:rPr>
          <w:rFonts w:ascii="Arial" w:hAnsi="Arial" w:cs="Arial"/>
        </w:rPr>
      </w:pPr>
    </w:p>
    <w:p w:rsidR="0092421E" w:rsidRPr="00B3253C" w:rsidRDefault="0092421E" w:rsidP="0092421E">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92421E" w:rsidRPr="00B3253C" w:rsidRDefault="0092421E" w:rsidP="0092421E">
      <w:pPr>
        <w:pStyle w:val="Default"/>
        <w:ind w:left="720"/>
        <w:rPr>
          <w:rFonts w:ascii="Arial" w:hAnsi="Arial" w:cs="Arial"/>
          <w:b/>
          <w:bCs/>
          <w:sz w:val="22"/>
          <w:szCs w:val="22"/>
        </w:rPr>
      </w:pPr>
    </w:p>
    <w:p w:rsidR="0092421E" w:rsidRPr="00B3253C" w:rsidRDefault="0092421E" w:rsidP="0092421E">
      <w:pPr>
        <w:pStyle w:val="Default"/>
        <w:ind w:left="1440"/>
        <w:rPr>
          <w:rFonts w:ascii="Arial" w:hAnsi="Arial" w:cs="Arial"/>
          <w:sz w:val="22"/>
          <w:szCs w:val="22"/>
        </w:rPr>
      </w:pPr>
      <w:r w:rsidRPr="00B3253C">
        <w:rPr>
          <w:rFonts w:ascii="Arial" w:hAnsi="Arial" w:cs="Arial"/>
          <w:sz w:val="22"/>
          <w:szCs w:val="22"/>
        </w:rPr>
        <w:t>a. Major safety violations:</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92421E" w:rsidRPr="00B3253C" w:rsidRDefault="0092421E" w:rsidP="0092421E">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92421E" w:rsidRPr="00B3253C" w:rsidRDefault="0092421E" w:rsidP="0092421E">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92421E" w:rsidRPr="00B3253C" w:rsidRDefault="0092421E" w:rsidP="0092421E">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92421E" w:rsidRPr="00B3253C" w:rsidRDefault="0092421E" w:rsidP="0092421E">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92421E" w:rsidRPr="00B3253C" w:rsidRDefault="0092421E" w:rsidP="0092421E">
      <w:pPr>
        <w:pStyle w:val="ListParagraph"/>
        <w:ind w:left="2520"/>
        <w:rPr>
          <w:rFonts w:ascii="Arial" w:hAnsi="Arial" w:cs="Arial"/>
        </w:rPr>
      </w:pPr>
    </w:p>
    <w:p w:rsidR="0092421E" w:rsidRPr="00B3253C" w:rsidRDefault="0092421E" w:rsidP="0092421E">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92421E" w:rsidRPr="00B3253C" w:rsidRDefault="0092421E" w:rsidP="0092421E">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92421E" w:rsidRPr="00B3253C" w:rsidRDefault="0092421E" w:rsidP="0092421E">
      <w:pPr>
        <w:pStyle w:val="ListParagraph"/>
        <w:ind w:left="1440"/>
        <w:rPr>
          <w:rFonts w:ascii="Arial" w:hAnsi="Arial" w:cs="Arial"/>
        </w:rPr>
      </w:pPr>
    </w:p>
    <w:p w:rsidR="0092421E" w:rsidRPr="00295FC2" w:rsidRDefault="0092421E" w:rsidP="0092421E">
      <w:pPr>
        <w:pStyle w:val="ListParagraph"/>
        <w:numPr>
          <w:ilvl w:val="0"/>
          <w:numId w:val="42"/>
        </w:numPr>
        <w:spacing w:after="160" w:line="259" w:lineRule="auto"/>
        <w:rPr>
          <w:rFonts w:ascii="Arial" w:hAnsi="Arial" w:cs="Arial"/>
        </w:rPr>
      </w:pPr>
      <w:r w:rsidRPr="00295FC2">
        <w:rPr>
          <w:rFonts w:ascii="Arial" w:hAnsi="Arial" w:cs="Arial"/>
        </w:rPr>
        <w:t>List of Major road safety violations are given below:</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92421E" w:rsidRPr="00B3253C" w:rsidRDefault="0092421E" w:rsidP="0092421E">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92421E" w:rsidRPr="00B3253C" w:rsidRDefault="0092421E" w:rsidP="0092421E">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133843" w:rsidRDefault="00133843" w:rsidP="00522E79">
      <w:pPr>
        <w:rPr>
          <w:rFonts w:ascii="Cambria" w:hAnsi="Cambria"/>
          <w:b/>
          <w:color w:val="0000CC"/>
        </w:rPr>
      </w:pPr>
    </w:p>
    <w:p w:rsidR="00E7615B" w:rsidRDefault="00E7615B"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the offered lots before participating in the auctions.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lastRenderedPageBreak/>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proofErr w:type="spellStart"/>
      <w:r w:rsidRPr="003A3240">
        <w:rPr>
          <w:rFonts w:ascii="Cambria" w:hAnsi="Cambria" w:cs="Arial"/>
          <w:b/>
          <w:color w:val="FF0000"/>
          <w:sz w:val="30"/>
          <w:szCs w:val="30"/>
          <w:highlight w:val="yellow"/>
        </w:rPr>
        <w:t>W.e.f</w:t>
      </w:r>
      <w:proofErr w:type="spellEnd"/>
      <w:r w:rsidRPr="003A3240">
        <w:rPr>
          <w:rFonts w:ascii="Cambria" w:hAnsi="Cambria" w:cs="Arial"/>
          <w:b/>
          <w:color w:val="FF0000"/>
          <w:sz w:val="30"/>
          <w:szCs w:val="30"/>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A3240">
        <w:rPr>
          <w:rFonts w:ascii="Cambria" w:hAnsi="Cambria" w:cs="Arial"/>
          <w:b/>
          <w:color w:val="FF0000"/>
          <w:sz w:val="30"/>
          <w:szCs w:val="30"/>
          <w:highlight w:val="yellow"/>
        </w:rPr>
        <w:t>deductor</w:t>
      </w:r>
      <w:proofErr w:type="spellEnd"/>
      <w:r w:rsidRPr="003A3240">
        <w:rPr>
          <w:rFonts w:ascii="Cambria" w:hAnsi="Cambria" w:cs="Arial"/>
          <w:b/>
          <w:color w:val="FF0000"/>
          <w:sz w:val="30"/>
          <w:szCs w:val="30"/>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lastRenderedPageBreak/>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7"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 xml:space="preserve">No Punjab </w:t>
      </w:r>
      <w:proofErr w:type="spellStart"/>
      <w:r w:rsidRPr="003A3240">
        <w:rPr>
          <w:rFonts w:ascii="Cambria" w:hAnsi="Cambria" w:cs="Arial"/>
          <w:b/>
          <w:color w:val="FF0000"/>
          <w:sz w:val="50"/>
          <w:szCs w:val="50"/>
        </w:rPr>
        <w:t>dala</w:t>
      </w:r>
      <w:proofErr w:type="spellEnd"/>
      <w:r w:rsidRPr="003A3240">
        <w:rPr>
          <w:rFonts w:ascii="Cambria" w:hAnsi="Cambria" w:cs="Arial"/>
          <w:b/>
          <w:color w:val="FF0000"/>
          <w:sz w:val="50"/>
          <w:szCs w:val="50"/>
        </w:rPr>
        <w:t xml:space="preserve"> to be allowed inside works in any area of operation.</w:t>
      </w:r>
    </w:p>
    <w:p w:rsidR="001B65D8" w:rsidRDefault="001B65D8" w:rsidP="00327855">
      <w:pPr>
        <w:rPr>
          <w:rFonts w:ascii="Cambria" w:hAnsi="Cambria" w:cs="Arial"/>
          <w:b/>
          <w:color w:val="0000CC"/>
          <w:sz w:val="28"/>
          <w:szCs w:val="28"/>
        </w:rPr>
      </w:pPr>
    </w:p>
    <w:p w:rsidR="00080A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p w:rsidR="00E45F59" w:rsidRDefault="00E45F59" w:rsidP="00CA17DC">
      <w:pPr>
        <w:rPr>
          <w:rFonts w:ascii="Cambria" w:hAnsi="Cambria"/>
          <w:b/>
          <w:sz w:val="22"/>
          <w:szCs w:val="22"/>
        </w:rPr>
      </w:pPr>
    </w:p>
    <w:tbl>
      <w:tblPr>
        <w:tblW w:w="16074" w:type="dxa"/>
        <w:tblInd w:w="108" w:type="dxa"/>
        <w:tblLayout w:type="fixed"/>
        <w:tblLook w:val="04A0" w:firstRow="1" w:lastRow="0" w:firstColumn="1" w:lastColumn="0" w:noHBand="0" w:noVBand="1"/>
      </w:tblPr>
      <w:tblGrid>
        <w:gridCol w:w="554"/>
        <w:gridCol w:w="1066"/>
        <w:gridCol w:w="1260"/>
        <w:gridCol w:w="1517"/>
        <w:gridCol w:w="1176"/>
        <w:gridCol w:w="3337"/>
        <w:gridCol w:w="720"/>
        <w:gridCol w:w="720"/>
        <w:gridCol w:w="630"/>
        <w:gridCol w:w="630"/>
        <w:gridCol w:w="990"/>
        <w:gridCol w:w="1080"/>
        <w:gridCol w:w="1080"/>
        <w:gridCol w:w="1314"/>
      </w:tblGrid>
      <w:tr w:rsidR="00E45F59" w:rsidRPr="00E45F59" w:rsidTr="00930291">
        <w:trPr>
          <w:trHeight w:val="376"/>
        </w:trPr>
        <w:tc>
          <w:tcPr>
            <w:tcW w:w="16074"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1D13EA">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106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6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1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1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333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proofErr w:type="spellStart"/>
            <w:r w:rsidRPr="00E45F59">
              <w:rPr>
                <w:rFonts w:ascii="Cambria" w:hAnsi="Cambria" w:cs="Calibri"/>
                <w:b/>
                <w:bCs/>
                <w:color w:val="000000"/>
                <w:sz w:val="20"/>
                <w:szCs w:val="20"/>
                <w:lang w:val="en-IN" w:eastAsia="en-IN"/>
              </w:rPr>
              <w:t>Qty</w:t>
            </w:r>
            <w:proofErr w:type="spellEnd"/>
          </w:p>
        </w:tc>
        <w:tc>
          <w:tcPr>
            <w:tcW w:w="72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63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LIFTING PERIOD</w:t>
            </w:r>
          </w:p>
        </w:tc>
        <w:tc>
          <w:tcPr>
            <w:tcW w:w="1080"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person</w:t>
            </w:r>
          </w:p>
        </w:tc>
        <w:tc>
          <w:tcPr>
            <w:tcW w:w="131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932120" w:rsidRPr="00C3529C" w:rsidTr="001D13EA">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932120" w:rsidRDefault="00932120" w:rsidP="0066140F">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1066" w:type="dxa"/>
            <w:tcBorders>
              <w:top w:val="nil"/>
              <w:left w:val="nil"/>
              <w:bottom w:val="single" w:sz="4" w:space="0" w:color="auto"/>
              <w:right w:val="single" w:sz="4" w:space="0" w:color="auto"/>
            </w:tcBorders>
            <w:shd w:val="clear" w:color="auto" w:fill="auto"/>
            <w:vAlign w:val="center"/>
          </w:tcPr>
          <w:p w:rsidR="00932120" w:rsidRPr="00F17341" w:rsidRDefault="00932120" w:rsidP="0066140F">
            <w:pPr>
              <w:jc w:val="center"/>
              <w:rPr>
                <w:rFonts w:ascii="Cambria" w:hAnsi="Cambria" w:cs="Calibri"/>
                <w:b/>
                <w:bCs/>
                <w:color w:val="0D0D0D" w:themeColor="text1" w:themeTint="F2"/>
                <w:sz w:val="18"/>
                <w:szCs w:val="18"/>
                <w:lang w:eastAsia="en-IN"/>
              </w:rPr>
            </w:pPr>
          </w:p>
        </w:tc>
        <w:tc>
          <w:tcPr>
            <w:tcW w:w="1260" w:type="dxa"/>
            <w:tcBorders>
              <w:top w:val="nil"/>
              <w:left w:val="nil"/>
              <w:bottom w:val="single" w:sz="4" w:space="0" w:color="auto"/>
              <w:right w:val="single" w:sz="4" w:space="0" w:color="auto"/>
            </w:tcBorders>
            <w:shd w:val="clear" w:color="auto" w:fill="auto"/>
            <w:vAlign w:val="center"/>
          </w:tcPr>
          <w:p w:rsidR="00932120" w:rsidRPr="00932120" w:rsidRDefault="00932120">
            <w:pPr>
              <w:jc w:val="center"/>
              <w:rPr>
                <w:rFonts w:ascii="Cambria" w:hAnsi="Cambria" w:cs="Calibri"/>
                <w:b/>
                <w:bCs/>
                <w:color w:val="0D0D0D" w:themeColor="text1" w:themeTint="F2"/>
                <w:sz w:val="18"/>
                <w:szCs w:val="18"/>
                <w:lang w:eastAsia="en-IN"/>
              </w:rPr>
            </w:pPr>
            <w:proofErr w:type="spellStart"/>
            <w:r w:rsidRPr="00932120">
              <w:rPr>
                <w:rFonts w:ascii="Cambria" w:hAnsi="Cambria" w:cs="Calibri"/>
                <w:b/>
                <w:bCs/>
                <w:color w:val="0D0D0D" w:themeColor="text1" w:themeTint="F2"/>
                <w:sz w:val="18"/>
                <w:szCs w:val="18"/>
                <w:lang w:eastAsia="en-IN"/>
              </w:rPr>
              <w:t>Combi</w:t>
            </w:r>
            <w:proofErr w:type="spellEnd"/>
            <w:r w:rsidRPr="00932120">
              <w:rPr>
                <w:rFonts w:ascii="Cambria" w:hAnsi="Cambria" w:cs="Calibri"/>
                <w:b/>
                <w:bCs/>
                <w:color w:val="0D0D0D" w:themeColor="text1" w:themeTint="F2"/>
                <w:sz w:val="18"/>
                <w:szCs w:val="18"/>
                <w:lang w:eastAsia="en-IN"/>
              </w:rPr>
              <w:t xml:space="preserve"> mill (plant code 168)</w:t>
            </w:r>
            <w:r>
              <w:rPr>
                <w:rFonts w:ascii="Cambria" w:hAnsi="Cambria" w:cs="Calibri"/>
                <w:b/>
                <w:bCs/>
                <w:color w:val="0D0D0D" w:themeColor="text1" w:themeTint="F2"/>
                <w:sz w:val="18"/>
                <w:szCs w:val="18"/>
                <w:lang w:eastAsia="en-IN"/>
              </w:rPr>
              <w:t>, JSR</w:t>
            </w:r>
          </w:p>
        </w:tc>
        <w:tc>
          <w:tcPr>
            <w:tcW w:w="1517" w:type="dxa"/>
            <w:tcBorders>
              <w:top w:val="nil"/>
              <w:left w:val="nil"/>
              <w:bottom w:val="single" w:sz="4" w:space="0" w:color="auto"/>
              <w:right w:val="single" w:sz="4" w:space="0" w:color="auto"/>
            </w:tcBorders>
            <w:shd w:val="clear" w:color="auto" w:fill="auto"/>
            <w:vAlign w:val="center"/>
          </w:tcPr>
          <w:p w:rsidR="00932120" w:rsidRPr="00932120" w:rsidRDefault="00932120">
            <w:pPr>
              <w:jc w:val="center"/>
              <w:rPr>
                <w:rFonts w:ascii="Cambria" w:hAnsi="Cambria" w:cs="Calibri"/>
                <w:b/>
                <w:bCs/>
                <w:color w:val="0000FF"/>
                <w:sz w:val="18"/>
                <w:szCs w:val="18"/>
                <w:lang w:eastAsia="en-IN"/>
              </w:rPr>
            </w:pPr>
            <w:proofErr w:type="spellStart"/>
            <w:r w:rsidRPr="00932120">
              <w:rPr>
                <w:rFonts w:ascii="Cambria" w:hAnsi="Cambria" w:cs="Calibri"/>
                <w:b/>
                <w:bCs/>
                <w:color w:val="0000FF"/>
                <w:sz w:val="18"/>
                <w:szCs w:val="18"/>
                <w:lang w:eastAsia="en-IN"/>
              </w:rPr>
              <w:t>combi</w:t>
            </w:r>
            <w:proofErr w:type="spellEnd"/>
            <w:r w:rsidRPr="00932120">
              <w:rPr>
                <w:rFonts w:ascii="Cambria" w:hAnsi="Cambria" w:cs="Calibri"/>
                <w:b/>
                <w:bCs/>
                <w:color w:val="0000FF"/>
                <w:sz w:val="18"/>
                <w:szCs w:val="18"/>
                <w:lang w:eastAsia="en-IN"/>
              </w:rPr>
              <w:t xml:space="preserve"> mill/IBMD26 /April/01</w:t>
            </w:r>
          </w:p>
        </w:tc>
        <w:tc>
          <w:tcPr>
            <w:tcW w:w="1176" w:type="dxa"/>
            <w:tcBorders>
              <w:top w:val="nil"/>
              <w:left w:val="nil"/>
              <w:bottom w:val="single" w:sz="4" w:space="0" w:color="auto"/>
              <w:right w:val="single" w:sz="4" w:space="0" w:color="auto"/>
            </w:tcBorders>
            <w:shd w:val="clear" w:color="auto" w:fill="auto"/>
            <w:noWrap/>
            <w:vAlign w:val="center"/>
          </w:tcPr>
          <w:p w:rsidR="00932120" w:rsidRPr="00932120" w:rsidRDefault="00932120">
            <w:pPr>
              <w:jc w:val="center"/>
              <w:rPr>
                <w:rFonts w:ascii="Cambria" w:hAnsi="Cambria" w:cs="Calibri"/>
                <w:b/>
                <w:bCs/>
                <w:color w:val="0D0D0D" w:themeColor="text1" w:themeTint="F2"/>
                <w:sz w:val="18"/>
                <w:szCs w:val="18"/>
                <w:lang w:eastAsia="en-IN"/>
              </w:rPr>
            </w:pPr>
            <w:r w:rsidRPr="00932120">
              <w:rPr>
                <w:rFonts w:ascii="Cambria" w:hAnsi="Cambria" w:cs="Calibri"/>
                <w:b/>
                <w:bCs/>
                <w:color w:val="0D0D0D" w:themeColor="text1" w:themeTint="F2"/>
                <w:sz w:val="18"/>
                <w:szCs w:val="18"/>
                <w:lang w:eastAsia="en-IN"/>
              </w:rPr>
              <w:t>140000929</w:t>
            </w:r>
          </w:p>
        </w:tc>
        <w:tc>
          <w:tcPr>
            <w:tcW w:w="3337" w:type="dxa"/>
            <w:tcBorders>
              <w:top w:val="nil"/>
              <w:left w:val="nil"/>
              <w:bottom w:val="single" w:sz="4" w:space="0" w:color="auto"/>
              <w:right w:val="single" w:sz="4" w:space="0" w:color="auto"/>
            </w:tcBorders>
            <w:shd w:val="clear" w:color="auto" w:fill="auto"/>
            <w:vAlign w:val="center"/>
          </w:tcPr>
          <w:p w:rsidR="00932120" w:rsidRPr="00E619B1" w:rsidRDefault="00932120" w:rsidP="00932120">
            <w:pPr>
              <w:rPr>
                <w:rFonts w:ascii="Cambria" w:hAnsi="Cambria" w:cs="Calibri"/>
                <w:b/>
                <w:bCs/>
                <w:color w:val="000000" w:themeColor="text1"/>
                <w:sz w:val="20"/>
                <w:szCs w:val="20"/>
                <w:lang w:val="en-IN" w:eastAsia="en-IN"/>
              </w:rPr>
            </w:pPr>
            <w:r w:rsidRPr="00E619B1">
              <w:rPr>
                <w:rFonts w:ascii="Cambria" w:hAnsi="Cambria" w:cs="Calibri"/>
                <w:b/>
                <w:bCs/>
                <w:color w:val="000000" w:themeColor="text1"/>
                <w:sz w:val="20"/>
                <w:szCs w:val="20"/>
                <w:lang w:val="en-IN" w:eastAsia="en-IN"/>
              </w:rPr>
              <w:t>Turning Boring</w:t>
            </w:r>
            <w:r w:rsidR="00E619B1" w:rsidRPr="00E619B1">
              <w:rPr>
                <w:rFonts w:ascii="Cambria" w:hAnsi="Cambria" w:cs="Calibri"/>
                <w:b/>
                <w:bCs/>
                <w:color w:val="000000" w:themeColor="text1"/>
                <w:sz w:val="20"/>
                <w:szCs w:val="20"/>
                <w:lang w:val="en-IN" w:eastAsia="en-IN"/>
              </w:rPr>
              <w:t xml:space="preserve">, </w:t>
            </w:r>
            <w:r w:rsidR="00E619B1" w:rsidRPr="00A67D48">
              <w:rPr>
                <w:rFonts w:ascii="Cambria" w:hAnsi="Cambria" w:cs="Calibri"/>
                <w:b/>
                <w:bCs/>
                <w:color w:val="000000" w:themeColor="text1"/>
                <w:sz w:val="20"/>
                <w:szCs w:val="20"/>
                <w:lang w:val="en-IN" w:eastAsia="en-IN"/>
              </w:rPr>
              <w:t xml:space="preserve">Loading by </w:t>
            </w:r>
            <w:r w:rsidR="00E619B1" w:rsidRPr="00E619B1">
              <w:rPr>
                <w:rFonts w:ascii="Cambria" w:hAnsi="Cambria" w:cs="Calibri"/>
                <w:b/>
                <w:bCs/>
                <w:color w:val="000000" w:themeColor="text1"/>
                <w:sz w:val="20"/>
                <w:szCs w:val="20"/>
                <w:lang w:val="en-IN" w:eastAsia="en-IN"/>
              </w:rPr>
              <w:t>EOT Crane</w:t>
            </w:r>
            <w:r w:rsidR="00E619B1" w:rsidRPr="00A67D48">
              <w:rPr>
                <w:rFonts w:ascii="Cambria" w:hAnsi="Cambria" w:cs="Calibri"/>
                <w:b/>
                <w:bCs/>
                <w:color w:val="000000" w:themeColor="text1"/>
                <w:sz w:val="20"/>
                <w:szCs w:val="20"/>
                <w:lang w:val="en-IN" w:eastAsia="en-IN"/>
              </w:rPr>
              <w:t>, Loading vehicle: TRUCK</w:t>
            </w:r>
          </w:p>
        </w:tc>
        <w:tc>
          <w:tcPr>
            <w:tcW w:w="720" w:type="dxa"/>
            <w:tcBorders>
              <w:top w:val="nil"/>
              <w:left w:val="nil"/>
              <w:bottom w:val="single" w:sz="4" w:space="0" w:color="auto"/>
              <w:right w:val="single" w:sz="4" w:space="0" w:color="auto"/>
            </w:tcBorders>
            <w:shd w:val="clear" w:color="auto" w:fill="auto"/>
            <w:vAlign w:val="center"/>
          </w:tcPr>
          <w:p w:rsidR="00932120" w:rsidRPr="006C4E97" w:rsidRDefault="00932120">
            <w:pPr>
              <w:jc w:val="center"/>
              <w:rPr>
                <w:rFonts w:ascii="Cambria" w:hAnsi="Cambria" w:cs="Calibri"/>
                <w:b/>
                <w:bCs/>
                <w:color w:val="0D0D0D" w:themeColor="text1" w:themeTint="F2"/>
                <w:sz w:val="20"/>
                <w:szCs w:val="20"/>
                <w:lang w:eastAsia="en-IN"/>
              </w:rPr>
            </w:pPr>
            <w:r w:rsidRPr="006C4E97">
              <w:rPr>
                <w:rFonts w:ascii="Cambria" w:hAnsi="Cambria" w:cs="Calibri"/>
                <w:b/>
                <w:bCs/>
                <w:color w:val="0D0D0D" w:themeColor="text1" w:themeTint="F2"/>
                <w:sz w:val="20"/>
                <w:szCs w:val="20"/>
                <w:lang w:eastAsia="en-IN"/>
              </w:rPr>
              <w:t>5</w:t>
            </w:r>
          </w:p>
        </w:tc>
        <w:tc>
          <w:tcPr>
            <w:tcW w:w="720" w:type="dxa"/>
            <w:tcBorders>
              <w:top w:val="nil"/>
              <w:left w:val="nil"/>
              <w:bottom w:val="single" w:sz="4" w:space="0" w:color="auto"/>
              <w:right w:val="single" w:sz="4" w:space="0" w:color="auto"/>
            </w:tcBorders>
            <w:shd w:val="clear" w:color="auto" w:fill="auto"/>
            <w:vAlign w:val="center"/>
          </w:tcPr>
          <w:p w:rsidR="00932120" w:rsidRPr="006C4E97" w:rsidRDefault="00932120">
            <w:pPr>
              <w:jc w:val="center"/>
              <w:rPr>
                <w:rFonts w:ascii="Cambria" w:hAnsi="Cambria" w:cs="Calibri"/>
                <w:b/>
                <w:bCs/>
                <w:color w:val="0D0D0D" w:themeColor="text1" w:themeTint="F2"/>
                <w:sz w:val="20"/>
                <w:szCs w:val="20"/>
                <w:lang w:eastAsia="en-IN"/>
              </w:rPr>
            </w:pPr>
            <w:r w:rsidRPr="006C4E97">
              <w:rPr>
                <w:rFonts w:ascii="Cambria" w:hAnsi="Cambria" w:cs="Calibri"/>
                <w:b/>
                <w:bCs/>
                <w:color w:val="0D0D0D" w:themeColor="text1" w:themeTint="F2"/>
                <w:sz w:val="20"/>
                <w:szCs w:val="20"/>
                <w:lang w:eastAsia="en-IN"/>
              </w:rPr>
              <w:t>MT</w:t>
            </w:r>
          </w:p>
        </w:tc>
        <w:tc>
          <w:tcPr>
            <w:tcW w:w="630" w:type="dxa"/>
            <w:tcBorders>
              <w:top w:val="nil"/>
              <w:left w:val="nil"/>
              <w:bottom w:val="single" w:sz="4" w:space="0" w:color="auto"/>
              <w:right w:val="single" w:sz="4" w:space="0" w:color="auto"/>
            </w:tcBorders>
            <w:shd w:val="clear" w:color="auto" w:fill="auto"/>
            <w:vAlign w:val="center"/>
          </w:tcPr>
          <w:p w:rsidR="00932120" w:rsidRPr="00E45F59" w:rsidRDefault="00932120" w:rsidP="00EB52B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18%</w:t>
            </w:r>
          </w:p>
        </w:tc>
        <w:tc>
          <w:tcPr>
            <w:tcW w:w="630" w:type="dxa"/>
            <w:tcBorders>
              <w:top w:val="nil"/>
              <w:left w:val="nil"/>
              <w:bottom w:val="single" w:sz="4" w:space="0" w:color="auto"/>
              <w:right w:val="single" w:sz="4" w:space="0" w:color="auto"/>
            </w:tcBorders>
            <w:shd w:val="clear" w:color="auto" w:fill="auto"/>
            <w:vAlign w:val="center"/>
          </w:tcPr>
          <w:p w:rsidR="00932120" w:rsidRPr="00E45F59" w:rsidRDefault="00932120" w:rsidP="00EB52BB">
            <w:pPr>
              <w:jc w:val="center"/>
              <w:rPr>
                <w:rFonts w:ascii="Cambria" w:hAnsi="Cambria" w:cs="Calibri"/>
                <w:b/>
                <w:bCs/>
                <w:color w:val="000000"/>
                <w:sz w:val="18"/>
                <w:szCs w:val="18"/>
                <w:lang w:val="en-IN" w:eastAsia="en-IN"/>
              </w:rPr>
            </w:pPr>
            <w:r w:rsidRPr="00E45F59">
              <w:rPr>
                <w:rFonts w:ascii="Cambria" w:hAnsi="Cambria" w:cs="Calibri"/>
                <w:b/>
                <w:bCs/>
                <w:color w:val="000000"/>
                <w:sz w:val="18"/>
                <w:szCs w:val="18"/>
                <w:lang w:eastAsia="en-IN"/>
              </w:rPr>
              <w:t>1%</w:t>
            </w:r>
          </w:p>
        </w:tc>
        <w:tc>
          <w:tcPr>
            <w:tcW w:w="990" w:type="dxa"/>
            <w:tcBorders>
              <w:top w:val="nil"/>
              <w:left w:val="nil"/>
              <w:bottom w:val="single" w:sz="4" w:space="0" w:color="auto"/>
              <w:right w:val="single" w:sz="4" w:space="0" w:color="auto"/>
            </w:tcBorders>
            <w:shd w:val="clear" w:color="auto" w:fill="auto"/>
            <w:vAlign w:val="center"/>
          </w:tcPr>
          <w:p w:rsidR="00932120" w:rsidRDefault="00932120" w:rsidP="00EB52BB">
            <w:pPr>
              <w:jc w:val="center"/>
              <w:rPr>
                <w:rFonts w:ascii="Cambria" w:hAnsi="Cambria" w:cs="Calibri"/>
                <w:b/>
                <w:bCs/>
                <w:color w:val="000000"/>
                <w:sz w:val="18"/>
                <w:szCs w:val="18"/>
              </w:rPr>
            </w:pPr>
            <w:r>
              <w:rPr>
                <w:rFonts w:ascii="Cambria" w:hAnsi="Cambria" w:cs="Calibri"/>
                <w:b/>
                <w:bCs/>
                <w:color w:val="000000"/>
                <w:sz w:val="18"/>
                <w:szCs w:val="18"/>
              </w:rPr>
              <w:t>Loading by company free of cost</w:t>
            </w:r>
          </w:p>
        </w:tc>
        <w:tc>
          <w:tcPr>
            <w:tcW w:w="1080" w:type="dxa"/>
            <w:tcBorders>
              <w:top w:val="nil"/>
              <w:left w:val="nil"/>
              <w:bottom w:val="single" w:sz="4" w:space="0" w:color="auto"/>
              <w:right w:val="single" w:sz="4" w:space="0" w:color="auto"/>
            </w:tcBorders>
            <w:shd w:val="clear" w:color="auto" w:fill="auto"/>
            <w:vAlign w:val="center"/>
          </w:tcPr>
          <w:p w:rsidR="00932120" w:rsidRPr="00E45F59" w:rsidRDefault="00932120" w:rsidP="00EB52BB">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07</w:t>
            </w:r>
            <w:r w:rsidRPr="00E45F59">
              <w:rPr>
                <w:rFonts w:ascii="Cambria" w:hAnsi="Cambria" w:cs="Calibri"/>
                <w:b/>
                <w:bCs/>
                <w:color w:val="000000"/>
                <w:sz w:val="18"/>
                <w:szCs w:val="18"/>
                <w:lang w:val="en-IN" w:eastAsia="en-IN"/>
              </w:rPr>
              <w:t xml:space="preserve"> Working Days from the D/O date</w:t>
            </w:r>
          </w:p>
        </w:tc>
        <w:tc>
          <w:tcPr>
            <w:tcW w:w="1080" w:type="dxa"/>
            <w:tcBorders>
              <w:top w:val="nil"/>
              <w:left w:val="nil"/>
              <w:bottom w:val="single" w:sz="4" w:space="0" w:color="auto"/>
              <w:right w:val="single" w:sz="4" w:space="0" w:color="auto"/>
            </w:tcBorders>
            <w:shd w:val="clear" w:color="auto" w:fill="auto"/>
            <w:vAlign w:val="center"/>
          </w:tcPr>
          <w:p w:rsidR="00932120" w:rsidRPr="00E45F59" w:rsidRDefault="00932120" w:rsidP="00EB52BB">
            <w:pPr>
              <w:jc w:val="center"/>
              <w:rPr>
                <w:rFonts w:ascii="Cambria" w:hAnsi="Cambria" w:cs="Calibri"/>
                <w:b/>
                <w:bCs/>
                <w:color w:val="000000"/>
                <w:sz w:val="18"/>
                <w:szCs w:val="18"/>
                <w:lang w:val="en-IN" w:eastAsia="en-IN"/>
              </w:rPr>
            </w:pPr>
            <w:proofErr w:type="spellStart"/>
            <w:r w:rsidRPr="00E45F59">
              <w:rPr>
                <w:rFonts w:ascii="Cambria" w:hAnsi="Cambria" w:cs="Calibri"/>
                <w:b/>
                <w:bCs/>
                <w:color w:val="000000"/>
                <w:sz w:val="18"/>
                <w:szCs w:val="18"/>
                <w:lang w:val="en-IN" w:eastAsia="en-IN"/>
              </w:rPr>
              <w:t>Mr.</w:t>
            </w:r>
            <w:proofErr w:type="spellEnd"/>
            <w:r w:rsidRPr="00E45F59">
              <w:rPr>
                <w:rFonts w:ascii="Cambria" w:hAnsi="Cambria" w:cs="Calibri"/>
                <w:b/>
                <w:bCs/>
                <w:color w:val="000000"/>
                <w:sz w:val="18"/>
                <w:szCs w:val="18"/>
                <w:lang w:val="en-IN" w:eastAsia="en-IN"/>
              </w:rPr>
              <w:t xml:space="preserve"> </w:t>
            </w:r>
            <w:proofErr w:type="spellStart"/>
            <w:r w:rsidRPr="00007970">
              <w:rPr>
                <w:rFonts w:ascii="Cambria" w:hAnsi="Cambria" w:cs="Calibri"/>
                <w:b/>
                <w:bCs/>
                <w:color w:val="000000"/>
                <w:sz w:val="18"/>
                <w:szCs w:val="18"/>
                <w:lang w:val="en-IN" w:eastAsia="en-IN"/>
              </w:rPr>
              <w:t>Prasant</w:t>
            </w:r>
            <w:proofErr w:type="spellEnd"/>
            <w:r w:rsidRPr="00007970">
              <w:rPr>
                <w:rFonts w:ascii="Cambria" w:hAnsi="Cambria" w:cs="Calibri"/>
                <w:b/>
                <w:bCs/>
                <w:color w:val="000000"/>
                <w:sz w:val="18"/>
                <w:szCs w:val="18"/>
                <w:lang w:val="en-IN" w:eastAsia="en-IN"/>
              </w:rPr>
              <w:t> </w:t>
            </w:r>
          </w:p>
        </w:tc>
        <w:tc>
          <w:tcPr>
            <w:tcW w:w="1314" w:type="dxa"/>
            <w:tcBorders>
              <w:top w:val="nil"/>
              <w:left w:val="nil"/>
              <w:bottom w:val="single" w:sz="4" w:space="0" w:color="auto"/>
              <w:right w:val="single" w:sz="4" w:space="0" w:color="auto"/>
            </w:tcBorders>
            <w:shd w:val="clear" w:color="auto" w:fill="auto"/>
            <w:vAlign w:val="center"/>
          </w:tcPr>
          <w:p w:rsidR="00932120" w:rsidRPr="00E45F59" w:rsidRDefault="00932120" w:rsidP="00EB52BB">
            <w:pPr>
              <w:jc w:val="center"/>
              <w:rPr>
                <w:rFonts w:ascii="Cambria" w:hAnsi="Cambria" w:cs="Calibri"/>
                <w:b/>
                <w:bCs/>
                <w:color w:val="000000"/>
                <w:sz w:val="18"/>
                <w:szCs w:val="18"/>
                <w:lang w:val="en-IN" w:eastAsia="en-IN"/>
              </w:rPr>
            </w:pPr>
            <w:r w:rsidRPr="00007970">
              <w:rPr>
                <w:rFonts w:ascii="Cambria" w:hAnsi="Cambria" w:cs="Calibri"/>
                <w:b/>
                <w:bCs/>
                <w:color w:val="000000"/>
                <w:sz w:val="18"/>
                <w:szCs w:val="18"/>
                <w:lang w:val="en-IN" w:eastAsia="en-IN"/>
              </w:rPr>
              <w:t>8092084565</w:t>
            </w:r>
          </w:p>
        </w:tc>
      </w:tr>
    </w:tbl>
    <w:p w:rsidR="00EA142E" w:rsidRDefault="00EA142E" w:rsidP="00275226">
      <w:pPr>
        <w:jc w:val="center"/>
        <w:rPr>
          <w:rFonts w:ascii="Cambria" w:hAnsi="Cambria" w:cs="Arial"/>
          <w:b/>
          <w:color w:val="FF0000"/>
          <w:sz w:val="26"/>
          <w:szCs w:val="26"/>
          <w:u w:val="single"/>
          <w:shd w:val="clear" w:color="auto" w:fill="FFFFFF"/>
        </w:rPr>
      </w:pPr>
    </w:p>
    <w:p w:rsidR="00EA142E" w:rsidRDefault="00EA142E" w:rsidP="00275226">
      <w:pPr>
        <w:jc w:val="center"/>
        <w:rPr>
          <w:rFonts w:ascii="Cambria" w:hAnsi="Cambria" w:cs="Arial"/>
          <w:b/>
          <w:color w:val="FF0000"/>
          <w:sz w:val="26"/>
          <w:szCs w:val="26"/>
          <w:u w:val="single"/>
          <w:shd w:val="clear" w:color="auto" w:fill="FFFFFF"/>
        </w:rPr>
      </w:pPr>
    </w:p>
    <w:p w:rsidR="00EA142E" w:rsidRDefault="00EA142E" w:rsidP="00275226">
      <w:pPr>
        <w:jc w:val="center"/>
        <w:rPr>
          <w:rFonts w:ascii="Cambria" w:hAnsi="Cambria" w:cs="Arial"/>
          <w:b/>
          <w:color w:val="FF0000"/>
          <w:sz w:val="26"/>
          <w:szCs w:val="26"/>
          <w:u w:val="single"/>
          <w:shd w:val="clear" w:color="auto" w:fill="FFFFFF"/>
        </w:rPr>
      </w:pPr>
    </w:p>
    <w:p w:rsidR="00272F92" w:rsidRDefault="00272F92" w:rsidP="00275226">
      <w:pPr>
        <w:jc w:val="center"/>
        <w:rPr>
          <w:rFonts w:ascii="Cambria" w:hAnsi="Cambria" w:cs="Arial"/>
          <w:b/>
          <w:color w:val="FF0000"/>
          <w:sz w:val="26"/>
          <w:szCs w:val="26"/>
          <w:u w:val="single"/>
          <w:shd w:val="clear" w:color="auto" w:fill="FFFFFF"/>
        </w:rPr>
      </w:pPr>
    </w:p>
    <w:p w:rsidR="00272F92" w:rsidRDefault="00272F92" w:rsidP="00275226">
      <w:pPr>
        <w:jc w:val="center"/>
        <w:rPr>
          <w:rFonts w:ascii="Cambria" w:hAnsi="Cambria" w:cs="Arial"/>
          <w:b/>
          <w:color w:val="FF0000"/>
          <w:sz w:val="26"/>
          <w:szCs w:val="26"/>
          <w:u w:val="single"/>
          <w:shd w:val="clear" w:color="auto" w:fill="FFFFFF"/>
        </w:rPr>
      </w:pPr>
    </w:p>
    <w:p w:rsidR="00272F92" w:rsidRDefault="00272F92" w:rsidP="00275226">
      <w:pPr>
        <w:jc w:val="center"/>
        <w:rPr>
          <w:rFonts w:ascii="Cambria" w:hAnsi="Cambria" w:cs="Arial"/>
          <w:b/>
          <w:color w:val="FF0000"/>
          <w:sz w:val="26"/>
          <w:szCs w:val="26"/>
          <w:u w:val="single"/>
          <w:shd w:val="clear" w:color="auto" w:fill="FFFFFF"/>
        </w:rPr>
      </w:pPr>
    </w:p>
    <w:p w:rsidR="00272F92" w:rsidRDefault="00272F92" w:rsidP="00275226">
      <w:pPr>
        <w:jc w:val="center"/>
        <w:rPr>
          <w:rFonts w:ascii="Cambria" w:hAnsi="Cambria" w:cs="Arial"/>
          <w:b/>
          <w:color w:val="FF0000"/>
          <w:sz w:val="26"/>
          <w:szCs w:val="26"/>
          <w:u w:val="single"/>
          <w:shd w:val="clear" w:color="auto" w:fill="FFFFFF"/>
        </w:rPr>
      </w:pPr>
    </w:p>
    <w:p w:rsidR="00EA142E" w:rsidRDefault="00EA142E" w:rsidP="00275226">
      <w:pPr>
        <w:jc w:val="center"/>
        <w:rPr>
          <w:rFonts w:ascii="Cambria" w:hAnsi="Cambria" w:cs="Arial"/>
          <w:b/>
          <w:color w:val="FF0000"/>
          <w:sz w:val="26"/>
          <w:szCs w:val="26"/>
          <w:u w:val="single"/>
          <w:shd w:val="clear" w:color="auto" w:fill="FFFFFF"/>
        </w:rPr>
      </w:pPr>
    </w:p>
    <w:p w:rsidR="00A26330" w:rsidRDefault="005F7422" w:rsidP="00275226">
      <w:pPr>
        <w:jc w:val="center"/>
        <w:rPr>
          <w:rFonts w:ascii="Cambria" w:hAnsi="Cambria" w:cs="Arial"/>
          <w:b/>
          <w:color w:val="FF0000"/>
          <w:sz w:val="26"/>
          <w:szCs w:val="26"/>
          <w:u w:val="single"/>
          <w:shd w:val="clear" w:color="auto" w:fill="FFFFFF"/>
        </w:rPr>
      </w:pPr>
      <w:r>
        <w:rPr>
          <w:rFonts w:ascii="Cambria" w:hAnsi="Cambria" w:cs="Arial"/>
          <w:b/>
          <w:color w:val="FF0000"/>
          <w:sz w:val="26"/>
          <w:szCs w:val="26"/>
          <w:u w:val="single"/>
          <w:shd w:val="clear" w:color="auto" w:fill="FFFFFF"/>
        </w:rPr>
        <w:lastRenderedPageBreak/>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272F92" w:rsidRDefault="00272F92" w:rsidP="00272F92">
      <w:pPr>
        <w:rPr>
          <w:rFonts w:ascii="Cambria" w:hAnsi="Cambria" w:cs="Arial"/>
          <w:b/>
          <w:color w:val="FF0000"/>
          <w:sz w:val="26"/>
          <w:szCs w:val="26"/>
          <w:u w:val="single"/>
          <w:shd w:val="clear" w:color="auto" w:fill="FFFFFF"/>
        </w:rPr>
      </w:pPr>
      <w:bookmarkStart w:id="0" w:name="_GoBack"/>
      <w:r w:rsidRPr="00272F92">
        <w:rPr>
          <w:rFonts w:ascii="Cambria" w:hAnsi="Cambria" w:cs="Arial"/>
          <w:b/>
          <w:noProof/>
          <w:color w:val="FF0000"/>
          <w:sz w:val="26"/>
          <w:szCs w:val="26"/>
          <w:shd w:val="clear" w:color="auto" w:fill="FFFFFF"/>
        </w:rPr>
        <w:drawing>
          <wp:inline distT="0" distB="0" distL="0" distR="0" wp14:anchorId="0BE79CFF" wp14:editId="4F7E8C99">
            <wp:extent cx="4236720" cy="3023235"/>
            <wp:effectExtent l="0" t="0" r="0" b="5715"/>
            <wp:docPr id="6" name="Picture 6" descr="C:\Users\Lenovo-pc\Desktop\2024-2025 All folders\TSL\2026-27\003-TSL Ex JSR Combi Mill (Mill Scale, Light Melting Scrap packing strips) auction dt. 04-06-2026\Turning Boring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003-TSL Ex JSR Combi Mill (Mill Scale, Light Melting Scrap packing strips) auction dt. 04-06-2026\Turning Boring (1).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39390" cy="3025140"/>
                    </a:xfrm>
                    <a:prstGeom prst="rect">
                      <a:avLst/>
                    </a:prstGeom>
                    <a:noFill/>
                    <a:ln>
                      <a:noFill/>
                    </a:ln>
                  </pic:spPr>
                </pic:pic>
              </a:graphicData>
            </a:graphic>
          </wp:inline>
        </w:drawing>
      </w:r>
      <w:bookmarkEnd w:id="0"/>
      <w:r>
        <w:rPr>
          <w:rFonts w:ascii="Cambria" w:hAnsi="Cambria" w:cs="Arial"/>
          <w:b/>
          <w:color w:val="FF0000"/>
          <w:sz w:val="26"/>
          <w:szCs w:val="26"/>
          <w:u w:val="single"/>
          <w:shd w:val="clear" w:color="auto" w:fill="FFFFFF"/>
        </w:rPr>
        <w:t xml:space="preserve"> </w:t>
      </w:r>
      <w:r w:rsidRPr="00272F92">
        <w:rPr>
          <w:rFonts w:ascii="Cambria" w:hAnsi="Cambria" w:cs="Arial"/>
          <w:b/>
          <w:noProof/>
          <w:color w:val="FF0000"/>
          <w:sz w:val="26"/>
          <w:szCs w:val="26"/>
          <w:shd w:val="clear" w:color="auto" w:fill="FFFFFF"/>
        </w:rPr>
        <w:drawing>
          <wp:inline distT="0" distB="0" distL="0" distR="0" wp14:anchorId="65C508BB" wp14:editId="52ECED76">
            <wp:extent cx="4290060" cy="3032760"/>
            <wp:effectExtent l="0" t="0" r="0" b="0"/>
            <wp:docPr id="8" name="Picture 8" descr="C:\Users\Lenovo-pc\Desktop\2024-2025 All folders\TSL\2026-27\003-TSL Ex JSR Combi Mill (Mill Scale, Light Melting Scrap packing strips) auction dt. 04-06-2026\Turning Boring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003-TSL Ex JSR Combi Mill (Mill Scale, Light Melting Scrap packing strips) auction dt. 04-06-2026\Turning Boring (2).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89933" cy="3032670"/>
                    </a:xfrm>
                    <a:prstGeom prst="rect">
                      <a:avLst/>
                    </a:prstGeom>
                    <a:noFill/>
                    <a:ln>
                      <a:noFill/>
                    </a:ln>
                  </pic:spPr>
                </pic:pic>
              </a:graphicData>
            </a:graphic>
          </wp:inline>
        </w:drawing>
      </w:r>
    </w:p>
    <w:p w:rsidR="00C70EE6" w:rsidRPr="00C70EE6" w:rsidRDefault="00C70EE6" w:rsidP="00272F92">
      <w:pPr>
        <w:rPr>
          <w:rFonts w:ascii="Cambria" w:hAnsi="Cambria" w:cs="Arial"/>
          <w:b/>
          <w:color w:val="FF0000"/>
          <w:sz w:val="26"/>
          <w:szCs w:val="26"/>
          <w:shd w:val="clear" w:color="auto" w:fill="FFFFFF"/>
        </w:rPr>
      </w:pPr>
      <w:r w:rsidRPr="00C70EE6">
        <w:rPr>
          <w:rFonts w:ascii="Cambria" w:hAnsi="Cambria" w:cs="Arial"/>
          <w:b/>
          <w:color w:val="FF0000"/>
          <w:sz w:val="32"/>
          <w:szCs w:val="26"/>
          <w:shd w:val="clear" w:color="auto" w:fill="FFFFFF"/>
        </w:rPr>
        <w:tab/>
      </w:r>
      <w:r w:rsidRPr="00C70EE6">
        <w:rPr>
          <w:rFonts w:ascii="Cambria" w:hAnsi="Cambria" w:cs="Arial"/>
          <w:b/>
          <w:color w:val="FF0000"/>
          <w:sz w:val="32"/>
          <w:szCs w:val="26"/>
          <w:shd w:val="clear" w:color="auto" w:fill="FFFFFF"/>
        </w:rPr>
        <w:tab/>
      </w:r>
      <w:r w:rsidRPr="00C70EE6">
        <w:rPr>
          <w:rFonts w:ascii="Cambria" w:hAnsi="Cambria" w:cs="Arial"/>
          <w:b/>
          <w:color w:val="FF0000"/>
          <w:sz w:val="32"/>
          <w:szCs w:val="26"/>
          <w:shd w:val="clear" w:color="auto" w:fill="FFFFFF"/>
        </w:rPr>
        <w:tab/>
      </w:r>
      <w:proofErr w:type="spellStart"/>
      <w:proofErr w:type="gramStart"/>
      <w:r w:rsidRPr="00C70EE6">
        <w:rPr>
          <w:rFonts w:ascii="Cambria" w:hAnsi="Cambria" w:cs="Calibri"/>
          <w:b/>
          <w:bCs/>
          <w:color w:val="0000FF"/>
          <w:sz w:val="22"/>
          <w:szCs w:val="18"/>
          <w:lang w:eastAsia="en-IN"/>
        </w:rPr>
        <w:t>combi</w:t>
      </w:r>
      <w:proofErr w:type="spellEnd"/>
      <w:proofErr w:type="gramEnd"/>
      <w:r w:rsidRPr="00C70EE6">
        <w:rPr>
          <w:rFonts w:ascii="Cambria" w:hAnsi="Cambria" w:cs="Calibri"/>
          <w:b/>
          <w:bCs/>
          <w:color w:val="0000FF"/>
          <w:sz w:val="22"/>
          <w:szCs w:val="18"/>
          <w:lang w:eastAsia="en-IN"/>
        </w:rPr>
        <w:t xml:space="preserve"> mill/IBMD26 /April/01</w:t>
      </w:r>
      <w:r w:rsidRPr="00C70EE6">
        <w:rPr>
          <w:rFonts w:ascii="Cambria" w:hAnsi="Cambria" w:cs="Calibri"/>
          <w:b/>
          <w:bCs/>
          <w:color w:val="0000FF"/>
          <w:sz w:val="22"/>
          <w:szCs w:val="18"/>
          <w:lang w:eastAsia="en-IN"/>
        </w:rPr>
        <w:tab/>
      </w:r>
      <w:r w:rsidRPr="00C70EE6">
        <w:rPr>
          <w:rFonts w:ascii="Cambria" w:hAnsi="Cambria" w:cs="Calibri"/>
          <w:b/>
          <w:bCs/>
          <w:color w:val="0000FF"/>
          <w:sz w:val="22"/>
          <w:szCs w:val="18"/>
          <w:lang w:eastAsia="en-IN"/>
        </w:rPr>
        <w:tab/>
      </w:r>
      <w:r w:rsidRPr="00C70EE6">
        <w:rPr>
          <w:rFonts w:ascii="Cambria" w:hAnsi="Cambria" w:cs="Calibri"/>
          <w:b/>
          <w:bCs/>
          <w:color w:val="0000FF"/>
          <w:sz w:val="22"/>
          <w:szCs w:val="18"/>
          <w:lang w:eastAsia="en-IN"/>
        </w:rPr>
        <w:tab/>
      </w:r>
      <w:r w:rsidRPr="00C70EE6">
        <w:rPr>
          <w:rFonts w:ascii="Cambria" w:hAnsi="Cambria" w:cs="Calibri"/>
          <w:b/>
          <w:bCs/>
          <w:color w:val="0000FF"/>
          <w:sz w:val="22"/>
          <w:szCs w:val="18"/>
          <w:lang w:eastAsia="en-IN"/>
        </w:rPr>
        <w:tab/>
      </w:r>
      <w:r w:rsidRPr="00C70EE6">
        <w:rPr>
          <w:rFonts w:ascii="Cambria" w:hAnsi="Cambria" w:cs="Calibri"/>
          <w:b/>
          <w:bCs/>
          <w:color w:val="0000FF"/>
          <w:sz w:val="22"/>
          <w:szCs w:val="18"/>
          <w:lang w:eastAsia="en-IN"/>
        </w:rPr>
        <w:tab/>
      </w:r>
      <w:proofErr w:type="spellStart"/>
      <w:r w:rsidRPr="00C70EE6">
        <w:rPr>
          <w:rFonts w:ascii="Cambria" w:hAnsi="Cambria" w:cs="Calibri"/>
          <w:b/>
          <w:bCs/>
          <w:color w:val="0000FF"/>
          <w:sz w:val="22"/>
          <w:szCs w:val="18"/>
          <w:lang w:eastAsia="en-IN"/>
        </w:rPr>
        <w:t>combi</w:t>
      </w:r>
      <w:proofErr w:type="spellEnd"/>
      <w:r w:rsidRPr="00C70EE6">
        <w:rPr>
          <w:rFonts w:ascii="Cambria" w:hAnsi="Cambria" w:cs="Calibri"/>
          <w:b/>
          <w:bCs/>
          <w:color w:val="0000FF"/>
          <w:sz w:val="22"/>
          <w:szCs w:val="18"/>
          <w:lang w:eastAsia="en-IN"/>
        </w:rPr>
        <w:t xml:space="preserve"> mill/IBMD26 /April/01</w:t>
      </w: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C70EE6" w:rsidRDefault="00C70EE6"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0559D8" w:rsidRDefault="000559D8" w:rsidP="00B62991">
      <w:pPr>
        <w:rPr>
          <w:rFonts w:asciiTheme="majorHAnsi" w:hAnsiTheme="majorHAnsi"/>
          <w:b/>
          <w:noProof/>
          <w:sz w:val="22"/>
          <w:szCs w:val="22"/>
          <w:u w:val="single"/>
        </w:rPr>
      </w:pPr>
    </w:p>
    <w:p w:rsidR="00F810BD" w:rsidRPr="005F1E78" w:rsidRDefault="004F2EB7" w:rsidP="00B62991">
      <w:pPr>
        <w:rPr>
          <w:rStyle w:val="Hyperlink"/>
          <w:rFonts w:asciiTheme="majorHAnsi" w:hAnsiTheme="majorHAnsi"/>
          <w:b/>
          <w:noProof/>
          <w:color w:val="auto"/>
          <w:sz w:val="22"/>
          <w:szCs w:val="22"/>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0"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972361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33ABFE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31B6058"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4E79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EAB6407"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665F72E"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2D8C367"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E9FD62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D0CD45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47CD02E"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AF1FDF2"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AF9690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2B1B376"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09A99BC"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889C905"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sectPr w:rsidR="00A32F73" w:rsidSect="00CF1874">
      <w:headerReference w:type="default" r:id="rId56"/>
      <w:footerReference w:type="default" r:id="rId57"/>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2AE" w:rsidRDefault="002A62AE">
      <w:r>
        <w:separator/>
      </w:r>
    </w:p>
  </w:endnote>
  <w:endnote w:type="continuationSeparator" w:id="0">
    <w:p w:rsidR="002A62AE" w:rsidRDefault="002A62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Default="009E75D7">
    <w:pPr>
      <w:pStyle w:val="Footer"/>
      <w:jc w:val="right"/>
    </w:pPr>
    <w:r>
      <w:t xml:space="preserve">Page </w:t>
    </w:r>
    <w:r>
      <w:rPr>
        <w:b/>
      </w:rPr>
      <w:fldChar w:fldCharType="begin"/>
    </w:r>
    <w:r>
      <w:rPr>
        <w:b/>
      </w:rPr>
      <w:instrText xml:space="preserve"> PAGE </w:instrText>
    </w:r>
    <w:r>
      <w:rPr>
        <w:b/>
      </w:rPr>
      <w:fldChar w:fldCharType="separate"/>
    </w:r>
    <w:r w:rsidR="006C68A1">
      <w:rPr>
        <w:b/>
        <w:noProof/>
      </w:rPr>
      <w:t>21</w:t>
    </w:r>
    <w:r>
      <w:rPr>
        <w:b/>
      </w:rPr>
      <w:fldChar w:fldCharType="end"/>
    </w:r>
    <w:r>
      <w:t xml:space="preserve"> of </w:t>
    </w:r>
    <w:r>
      <w:rPr>
        <w:b/>
      </w:rPr>
      <w:fldChar w:fldCharType="begin"/>
    </w:r>
    <w:r>
      <w:rPr>
        <w:b/>
      </w:rPr>
      <w:instrText xml:space="preserve"> NUMPAGES  </w:instrText>
    </w:r>
    <w:r>
      <w:rPr>
        <w:b/>
      </w:rPr>
      <w:fldChar w:fldCharType="separate"/>
    </w:r>
    <w:r w:rsidR="006C68A1">
      <w:rPr>
        <w:b/>
        <w:noProof/>
      </w:rPr>
      <w:t>26</w:t>
    </w:r>
    <w:r>
      <w:rPr>
        <w:b/>
      </w:rPr>
      <w:fldChar w:fldCharType="end"/>
    </w:r>
  </w:p>
  <w:p w:rsidR="009E75D7" w:rsidRDefault="009E75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2AE" w:rsidRDefault="002A62AE">
      <w:r>
        <w:separator/>
      </w:r>
    </w:p>
  </w:footnote>
  <w:footnote w:type="continuationSeparator" w:id="0">
    <w:p w:rsidR="002A62AE" w:rsidRDefault="002A62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D7" w:rsidRPr="00D22E78" w:rsidRDefault="009E75D7">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31799E">
      <w:rPr>
        <w:color w:val="000000"/>
        <w:lang w:val="en-IN"/>
      </w:rPr>
      <w:t>APRIL</w:t>
    </w:r>
    <w:r w:rsidRPr="007C1763">
      <w:rPr>
        <w:color w:val="000000"/>
        <w:lang w:val="en-IN"/>
      </w:rPr>
      <w:t>/</w:t>
    </w:r>
    <w:r w:rsidR="0031799E">
      <w:rPr>
        <w:color w:val="000000"/>
        <w:lang w:val="en-IN"/>
      </w:rPr>
      <w:t>0</w:t>
    </w:r>
    <w:r w:rsidR="00D948A9">
      <w:rPr>
        <w:color w:val="000000"/>
        <w:lang w:val="en-IN"/>
      </w:rPr>
      <w:t>0</w:t>
    </w:r>
    <w:r w:rsidR="0031799E">
      <w:rPr>
        <w:color w:val="000000"/>
        <w:lang w:val="en-IN"/>
      </w:rPr>
      <w:t>3/26</w:t>
    </w:r>
    <w:r>
      <w:rPr>
        <w:color w:val="000000"/>
        <w:lang w:val="en-IN"/>
      </w:rPr>
      <w:t>-2</w:t>
    </w:r>
    <w:r w:rsidR="0031799E">
      <w:rPr>
        <w:color w:val="000000"/>
        <w:lang w:val="en-IN"/>
      </w:rPr>
      <w:t>7</w:t>
    </w:r>
  </w:p>
  <w:p w:rsidR="009E75D7" w:rsidRPr="00820318" w:rsidRDefault="0031799E">
    <w:pPr>
      <w:pStyle w:val="Header"/>
      <w:pBdr>
        <w:between w:val="single" w:sz="4" w:space="1" w:color="4F81BD"/>
      </w:pBdr>
      <w:spacing w:line="276" w:lineRule="auto"/>
      <w:jc w:val="center"/>
      <w:rPr>
        <w:color w:val="000000"/>
      </w:rPr>
    </w:pPr>
    <w:r>
      <w:rPr>
        <w:color w:val="000000"/>
      </w:rPr>
      <w:t>April</w:t>
    </w:r>
    <w:r w:rsidR="001C6278">
      <w:rPr>
        <w:color w:val="000000"/>
      </w:rPr>
      <w:t xml:space="preserve"> </w:t>
    </w:r>
    <w:r>
      <w:rPr>
        <w:color w:val="000000"/>
      </w:rPr>
      <w:t>02</w:t>
    </w:r>
    <w:r w:rsidR="00760593">
      <w:rPr>
        <w:color w:val="000000"/>
      </w:rPr>
      <w:t>,</w:t>
    </w:r>
    <w:r w:rsidR="009E75D7" w:rsidRPr="00820318">
      <w:rPr>
        <w:color w:val="000000"/>
      </w:rPr>
      <w:t xml:space="preserve"> 202</w:t>
    </w:r>
    <w:r w:rsidR="00587B39">
      <w:rPr>
        <w:color w:val="000000"/>
      </w:rPr>
      <w:t>6</w:t>
    </w:r>
  </w:p>
  <w:p w:rsidR="009E75D7" w:rsidRPr="007C1763" w:rsidRDefault="009E75D7"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3">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7">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3">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5">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6">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8"/>
  </w:num>
  <w:num w:numId="5">
    <w:abstractNumId w:val="38"/>
  </w:num>
  <w:num w:numId="6">
    <w:abstractNumId w:val="0"/>
  </w:num>
  <w:num w:numId="7">
    <w:abstractNumId w:val="31"/>
  </w:num>
  <w:num w:numId="8">
    <w:abstractNumId w:val="29"/>
  </w:num>
  <w:num w:numId="9">
    <w:abstractNumId w:val="14"/>
  </w:num>
  <w:num w:numId="10">
    <w:abstractNumId w:val="33"/>
  </w:num>
  <w:num w:numId="11">
    <w:abstractNumId w:val="9"/>
  </w:num>
  <w:num w:numId="12">
    <w:abstractNumId w:val="24"/>
  </w:num>
  <w:num w:numId="13">
    <w:abstractNumId w:val="15"/>
  </w:num>
  <w:num w:numId="14">
    <w:abstractNumId w:val="16"/>
  </w:num>
  <w:num w:numId="15">
    <w:abstractNumId w:val="30"/>
  </w:num>
  <w:num w:numId="16">
    <w:abstractNumId w:val="11"/>
  </w:num>
  <w:num w:numId="17">
    <w:abstractNumId w:val="36"/>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6"/>
  </w:num>
  <w:num w:numId="26">
    <w:abstractNumId w:val="21"/>
  </w:num>
  <w:num w:numId="27">
    <w:abstractNumId w:val="35"/>
  </w:num>
  <w:num w:numId="28">
    <w:abstractNumId w:val="18"/>
  </w:num>
  <w:num w:numId="29">
    <w:abstractNumId w:val="32"/>
  </w:num>
  <w:num w:numId="30">
    <w:abstractNumId w:val="22"/>
  </w:num>
  <w:num w:numId="31">
    <w:abstractNumId w:val="27"/>
  </w:num>
  <w:num w:numId="32">
    <w:abstractNumId w:val="8"/>
  </w:num>
  <w:num w:numId="33">
    <w:abstractNumId w:val="34"/>
  </w:num>
  <w:num w:numId="34">
    <w:abstractNumId w:val="4"/>
  </w:num>
  <w:num w:numId="35">
    <w:abstractNumId w:val="20"/>
  </w:num>
  <w:num w:numId="36">
    <w:abstractNumId w:val="7"/>
  </w:num>
  <w:num w:numId="37">
    <w:abstractNumId w:val="6"/>
  </w:num>
  <w:num w:numId="38">
    <w:abstractNumId w:val="23"/>
  </w:num>
  <w:num w:numId="39">
    <w:abstractNumId w:val="37"/>
  </w:num>
  <w:num w:numId="40">
    <w:abstractNumId w:val="3"/>
  </w:num>
  <w:num w:numId="41">
    <w:abstractNumId w:val="1"/>
  </w:num>
  <w:num w:numId="42">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70B"/>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A9"/>
    <w:rsid w:val="00002D93"/>
    <w:rsid w:val="00002E41"/>
    <w:rsid w:val="00002E4F"/>
    <w:rsid w:val="00002F27"/>
    <w:rsid w:val="00002F54"/>
    <w:rsid w:val="00002F98"/>
    <w:rsid w:val="00002FD1"/>
    <w:rsid w:val="0000320F"/>
    <w:rsid w:val="00003224"/>
    <w:rsid w:val="000033DA"/>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970"/>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A5D"/>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78"/>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C31"/>
    <w:rsid w:val="00045DA3"/>
    <w:rsid w:val="00045E07"/>
    <w:rsid w:val="00045E49"/>
    <w:rsid w:val="00045E99"/>
    <w:rsid w:val="00045F67"/>
    <w:rsid w:val="00045FA9"/>
    <w:rsid w:val="00046247"/>
    <w:rsid w:val="000462B2"/>
    <w:rsid w:val="000462B9"/>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20C"/>
    <w:rsid w:val="0005343F"/>
    <w:rsid w:val="000535D8"/>
    <w:rsid w:val="00053684"/>
    <w:rsid w:val="000537A8"/>
    <w:rsid w:val="0005389C"/>
    <w:rsid w:val="00053932"/>
    <w:rsid w:val="00053945"/>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C1"/>
    <w:rsid w:val="000553DA"/>
    <w:rsid w:val="00055472"/>
    <w:rsid w:val="00055572"/>
    <w:rsid w:val="00055604"/>
    <w:rsid w:val="00055625"/>
    <w:rsid w:val="0005566E"/>
    <w:rsid w:val="0005573B"/>
    <w:rsid w:val="00055778"/>
    <w:rsid w:val="000557DB"/>
    <w:rsid w:val="000557E2"/>
    <w:rsid w:val="000558EC"/>
    <w:rsid w:val="000559D8"/>
    <w:rsid w:val="00055AA9"/>
    <w:rsid w:val="00055B01"/>
    <w:rsid w:val="00055CD3"/>
    <w:rsid w:val="00055D44"/>
    <w:rsid w:val="00055F28"/>
    <w:rsid w:val="00055F3D"/>
    <w:rsid w:val="00056082"/>
    <w:rsid w:val="0005617F"/>
    <w:rsid w:val="000561AA"/>
    <w:rsid w:val="00056207"/>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2B"/>
    <w:rsid w:val="00060006"/>
    <w:rsid w:val="00060031"/>
    <w:rsid w:val="00060052"/>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25B"/>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60"/>
    <w:rsid w:val="00084CA7"/>
    <w:rsid w:val="00084D0A"/>
    <w:rsid w:val="00084DF1"/>
    <w:rsid w:val="00084E8E"/>
    <w:rsid w:val="00084EA3"/>
    <w:rsid w:val="00084ECA"/>
    <w:rsid w:val="00084F6B"/>
    <w:rsid w:val="00085413"/>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9D0"/>
    <w:rsid w:val="000C4AB7"/>
    <w:rsid w:val="000C4B24"/>
    <w:rsid w:val="000C4BCE"/>
    <w:rsid w:val="000C4CDF"/>
    <w:rsid w:val="000C4E1C"/>
    <w:rsid w:val="000C5003"/>
    <w:rsid w:val="000C5010"/>
    <w:rsid w:val="000C5025"/>
    <w:rsid w:val="000C502F"/>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2"/>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0F"/>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B8B"/>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41"/>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B4D"/>
    <w:rsid w:val="00105CF1"/>
    <w:rsid w:val="00105D46"/>
    <w:rsid w:val="00105DF6"/>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1B"/>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D9"/>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C9D"/>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151"/>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AD"/>
    <w:rsid w:val="00194542"/>
    <w:rsid w:val="001945F2"/>
    <w:rsid w:val="00194621"/>
    <w:rsid w:val="001946C0"/>
    <w:rsid w:val="0019477E"/>
    <w:rsid w:val="00194792"/>
    <w:rsid w:val="001947B1"/>
    <w:rsid w:val="001947CC"/>
    <w:rsid w:val="00194820"/>
    <w:rsid w:val="00194843"/>
    <w:rsid w:val="00194955"/>
    <w:rsid w:val="00194983"/>
    <w:rsid w:val="00194A81"/>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211C"/>
    <w:rsid w:val="001B237D"/>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78"/>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AA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D2"/>
    <w:rsid w:val="001D18D7"/>
    <w:rsid w:val="001D192E"/>
    <w:rsid w:val="001D1A68"/>
    <w:rsid w:val="001D1B14"/>
    <w:rsid w:val="001D1B7E"/>
    <w:rsid w:val="001D1C3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60"/>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BEB"/>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9A"/>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CE4"/>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0D"/>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517"/>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2"/>
    <w:rsid w:val="00272F99"/>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04"/>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AB8"/>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054"/>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CCC"/>
    <w:rsid w:val="002A0DBB"/>
    <w:rsid w:val="002A0F39"/>
    <w:rsid w:val="002A10FA"/>
    <w:rsid w:val="002A11B0"/>
    <w:rsid w:val="002A11BD"/>
    <w:rsid w:val="002A1232"/>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AE"/>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944"/>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9E"/>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719"/>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19"/>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C9C"/>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C58"/>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8DE"/>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2011"/>
    <w:rsid w:val="0037214B"/>
    <w:rsid w:val="003721C1"/>
    <w:rsid w:val="00372207"/>
    <w:rsid w:val="00372405"/>
    <w:rsid w:val="0037265E"/>
    <w:rsid w:val="0037273C"/>
    <w:rsid w:val="00372761"/>
    <w:rsid w:val="003727AA"/>
    <w:rsid w:val="003728E5"/>
    <w:rsid w:val="003728E9"/>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92"/>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D6A"/>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DA"/>
    <w:rsid w:val="003A661B"/>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0D6F"/>
    <w:rsid w:val="003B1019"/>
    <w:rsid w:val="003B1173"/>
    <w:rsid w:val="003B12E9"/>
    <w:rsid w:val="003B1352"/>
    <w:rsid w:val="003B13CD"/>
    <w:rsid w:val="003B15A1"/>
    <w:rsid w:val="003B1664"/>
    <w:rsid w:val="003B1701"/>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F7"/>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47F"/>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6D"/>
    <w:rsid w:val="00400CAF"/>
    <w:rsid w:val="00400CE3"/>
    <w:rsid w:val="00400D9D"/>
    <w:rsid w:val="0040104C"/>
    <w:rsid w:val="00401102"/>
    <w:rsid w:val="0040110C"/>
    <w:rsid w:val="004011CF"/>
    <w:rsid w:val="004011DE"/>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E1D"/>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A36"/>
    <w:rsid w:val="00415B0C"/>
    <w:rsid w:val="00415B46"/>
    <w:rsid w:val="00415B8A"/>
    <w:rsid w:val="00415C0A"/>
    <w:rsid w:val="00415CB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9BF"/>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1C"/>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4A"/>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B5"/>
    <w:rsid w:val="004408EC"/>
    <w:rsid w:val="004409C3"/>
    <w:rsid w:val="004409D9"/>
    <w:rsid w:val="00440A35"/>
    <w:rsid w:val="00440B21"/>
    <w:rsid w:val="00440BDF"/>
    <w:rsid w:val="00440BFD"/>
    <w:rsid w:val="00440C21"/>
    <w:rsid w:val="00440C3B"/>
    <w:rsid w:val="00440CF5"/>
    <w:rsid w:val="00440DA9"/>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681"/>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4"/>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1C64"/>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DAE"/>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9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89"/>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56"/>
    <w:rsid w:val="00490193"/>
    <w:rsid w:val="00490195"/>
    <w:rsid w:val="004901AA"/>
    <w:rsid w:val="004901C1"/>
    <w:rsid w:val="0049031D"/>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2F"/>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BAD"/>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654"/>
    <w:rsid w:val="004C28DE"/>
    <w:rsid w:val="004C29C6"/>
    <w:rsid w:val="004C2A64"/>
    <w:rsid w:val="004C2BE6"/>
    <w:rsid w:val="004C3081"/>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E5"/>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07"/>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1D7"/>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788"/>
    <w:rsid w:val="004F5820"/>
    <w:rsid w:val="004F5970"/>
    <w:rsid w:val="004F59C4"/>
    <w:rsid w:val="004F5AE9"/>
    <w:rsid w:val="004F5B9C"/>
    <w:rsid w:val="004F5BAC"/>
    <w:rsid w:val="004F5C67"/>
    <w:rsid w:val="004F5C6A"/>
    <w:rsid w:val="004F5C96"/>
    <w:rsid w:val="004F5CE4"/>
    <w:rsid w:val="004F5D01"/>
    <w:rsid w:val="004F5D30"/>
    <w:rsid w:val="004F5E16"/>
    <w:rsid w:val="004F5E54"/>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32F"/>
    <w:rsid w:val="00503465"/>
    <w:rsid w:val="0050357B"/>
    <w:rsid w:val="00503657"/>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1DA"/>
    <w:rsid w:val="005171F4"/>
    <w:rsid w:val="005172E6"/>
    <w:rsid w:val="005173DC"/>
    <w:rsid w:val="0051747F"/>
    <w:rsid w:val="005174F3"/>
    <w:rsid w:val="0051754E"/>
    <w:rsid w:val="005175F4"/>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DE"/>
    <w:rsid w:val="0052378D"/>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26"/>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3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1009"/>
    <w:rsid w:val="005310C2"/>
    <w:rsid w:val="00531165"/>
    <w:rsid w:val="005312C9"/>
    <w:rsid w:val="0053133E"/>
    <w:rsid w:val="00531408"/>
    <w:rsid w:val="00531412"/>
    <w:rsid w:val="005314B4"/>
    <w:rsid w:val="0053151C"/>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B5"/>
    <w:rsid w:val="00536289"/>
    <w:rsid w:val="00536320"/>
    <w:rsid w:val="005363CA"/>
    <w:rsid w:val="005363D2"/>
    <w:rsid w:val="00536423"/>
    <w:rsid w:val="00536559"/>
    <w:rsid w:val="00536576"/>
    <w:rsid w:val="0053658D"/>
    <w:rsid w:val="0053677A"/>
    <w:rsid w:val="005367A5"/>
    <w:rsid w:val="00536847"/>
    <w:rsid w:val="00536990"/>
    <w:rsid w:val="00536B21"/>
    <w:rsid w:val="00536BBB"/>
    <w:rsid w:val="00536D7C"/>
    <w:rsid w:val="00536DE2"/>
    <w:rsid w:val="00536E30"/>
    <w:rsid w:val="00536F29"/>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400FB"/>
    <w:rsid w:val="0054012F"/>
    <w:rsid w:val="005401ED"/>
    <w:rsid w:val="005403AA"/>
    <w:rsid w:val="005403BD"/>
    <w:rsid w:val="005404A0"/>
    <w:rsid w:val="00540632"/>
    <w:rsid w:val="00540642"/>
    <w:rsid w:val="00540704"/>
    <w:rsid w:val="00540731"/>
    <w:rsid w:val="00540756"/>
    <w:rsid w:val="0054086A"/>
    <w:rsid w:val="005408AA"/>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00"/>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C9"/>
    <w:rsid w:val="00574BF5"/>
    <w:rsid w:val="00574C71"/>
    <w:rsid w:val="00574CBF"/>
    <w:rsid w:val="00574DE6"/>
    <w:rsid w:val="00574EA1"/>
    <w:rsid w:val="00574F1F"/>
    <w:rsid w:val="00574F63"/>
    <w:rsid w:val="00574FBF"/>
    <w:rsid w:val="00575005"/>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8B"/>
    <w:rsid w:val="005878D1"/>
    <w:rsid w:val="0058799F"/>
    <w:rsid w:val="00587B0B"/>
    <w:rsid w:val="00587B39"/>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350"/>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5A1"/>
    <w:rsid w:val="005E2665"/>
    <w:rsid w:val="005E275E"/>
    <w:rsid w:val="005E282E"/>
    <w:rsid w:val="005E2831"/>
    <w:rsid w:val="005E2861"/>
    <w:rsid w:val="005E28DA"/>
    <w:rsid w:val="005E2912"/>
    <w:rsid w:val="005E292C"/>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5EC"/>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5"/>
    <w:rsid w:val="0063589A"/>
    <w:rsid w:val="006358B7"/>
    <w:rsid w:val="006358D9"/>
    <w:rsid w:val="006358E3"/>
    <w:rsid w:val="0063596C"/>
    <w:rsid w:val="00635982"/>
    <w:rsid w:val="006359AF"/>
    <w:rsid w:val="006359FC"/>
    <w:rsid w:val="00635AA9"/>
    <w:rsid w:val="00635B86"/>
    <w:rsid w:val="00635C7A"/>
    <w:rsid w:val="00635CB3"/>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02"/>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19"/>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94B"/>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3E"/>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25"/>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86C"/>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294"/>
    <w:rsid w:val="006A7467"/>
    <w:rsid w:val="006A751A"/>
    <w:rsid w:val="006A761F"/>
    <w:rsid w:val="006A77AF"/>
    <w:rsid w:val="006A77F5"/>
    <w:rsid w:val="006A7919"/>
    <w:rsid w:val="006A79AA"/>
    <w:rsid w:val="006A79FD"/>
    <w:rsid w:val="006A7A48"/>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94"/>
    <w:rsid w:val="006B7495"/>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E97"/>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A1"/>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1"/>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B4"/>
    <w:rsid w:val="007066D1"/>
    <w:rsid w:val="00706746"/>
    <w:rsid w:val="00706786"/>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DDB"/>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8A8"/>
    <w:rsid w:val="00713A76"/>
    <w:rsid w:val="00713A95"/>
    <w:rsid w:val="00713C2B"/>
    <w:rsid w:val="00713C5E"/>
    <w:rsid w:val="00713DA7"/>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D05"/>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9CC"/>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0A0"/>
    <w:rsid w:val="00731200"/>
    <w:rsid w:val="007312AB"/>
    <w:rsid w:val="007312D5"/>
    <w:rsid w:val="007312DB"/>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81F"/>
    <w:rsid w:val="00741AA2"/>
    <w:rsid w:val="00741CD0"/>
    <w:rsid w:val="00741CE6"/>
    <w:rsid w:val="00741D2B"/>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93"/>
    <w:rsid w:val="007605B1"/>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D65"/>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80"/>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52"/>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A2"/>
    <w:rsid w:val="007946BB"/>
    <w:rsid w:val="00794721"/>
    <w:rsid w:val="007947B7"/>
    <w:rsid w:val="00794844"/>
    <w:rsid w:val="007949AB"/>
    <w:rsid w:val="00794A7B"/>
    <w:rsid w:val="00794B0C"/>
    <w:rsid w:val="00794BCB"/>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558"/>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284"/>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9E2"/>
    <w:rsid w:val="007B1A6F"/>
    <w:rsid w:val="007B1AB2"/>
    <w:rsid w:val="007B1BBF"/>
    <w:rsid w:val="007B1C67"/>
    <w:rsid w:val="007B1D60"/>
    <w:rsid w:val="007B1E5E"/>
    <w:rsid w:val="007B1EFB"/>
    <w:rsid w:val="007B1F8C"/>
    <w:rsid w:val="007B200E"/>
    <w:rsid w:val="007B22AA"/>
    <w:rsid w:val="007B232D"/>
    <w:rsid w:val="007B24C3"/>
    <w:rsid w:val="007B24D0"/>
    <w:rsid w:val="007B259C"/>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8C0"/>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2FAD"/>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EE"/>
    <w:rsid w:val="007D639D"/>
    <w:rsid w:val="007D63E5"/>
    <w:rsid w:val="007D64A8"/>
    <w:rsid w:val="007D6860"/>
    <w:rsid w:val="007D6938"/>
    <w:rsid w:val="007D6975"/>
    <w:rsid w:val="007D69B3"/>
    <w:rsid w:val="007D6AC6"/>
    <w:rsid w:val="007D6C28"/>
    <w:rsid w:val="007D6C2A"/>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3B1"/>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A9E"/>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A50"/>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E16"/>
    <w:rsid w:val="00805F02"/>
    <w:rsid w:val="00805F38"/>
    <w:rsid w:val="00805FA3"/>
    <w:rsid w:val="008060F1"/>
    <w:rsid w:val="008060F9"/>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2F34"/>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9C"/>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DA"/>
    <w:rsid w:val="00840441"/>
    <w:rsid w:val="0084048F"/>
    <w:rsid w:val="008404EC"/>
    <w:rsid w:val="008405CF"/>
    <w:rsid w:val="008406C4"/>
    <w:rsid w:val="008406FC"/>
    <w:rsid w:val="00840724"/>
    <w:rsid w:val="008407A0"/>
    <w:rsid w:val="008407C1"/>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510"/>
    <w:rsid w:val="0084763F"/>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6E"/>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74"/>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DF2"/>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A7"/>
    <w:rsid w:val="008A46C6"/>
    <w:rsid w:val="008A4730"/>
    <w:rsid w:val="008A4742"/>
    <w:rsid w:val="008A4770"/>
    <w:rsid w:val="008A478F"/>
    <w:rsid w:val="008A494C"/>
    <w:rsid w:val="008A4950"/>
    <w:rsid w:val="008A4A47"/>
    <w:rsid w:val="008A4A76"/>
    <w:rsid w:val="008A4BAF"/>
    <w:rsid w:val="008A4C1C"/>
    <w:rsid w:val="008A4CED"/>
    <w:rsid w:val="008A4D5D"/>
    <w:rsid w:val="008A4DAB"/>
    <w:rsid w:val="008A4E64"/>
    <w:rsid w:val="008A4F73"/>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4E"/>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32"/>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7FE"/>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3D"/>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B2"/>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1E"/>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20"/>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B24"/>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AF1"/>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97"/>
    <w:rsid w:val="00957BA8"/>
    <w:rsid w:val="00957BB1"/>
    <w:rsid w:val="00957C92"/>
    <w:rsid w:val="00957CC2"/>
    <w:rsid w:val="00957D04"/>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9BF"/>
    <w:rsid w:val="00977A9F"/>
    <w:rsid w:val="00977B46"/>
    <w:rsid w:val="00977C3A"/>
    <w:rsid w:val="00977C5F"/>
    <w:rsid w:val="00977C67"/>
    <w:rsid w:val="00977C8B"/>
    <w:rsid w:val="00977D79"/>
    <w:rsid w:val="00977DA5"/>
    <w:rsid w:val="00977E44"/>
    <w:rsid w:val="00977E47"/>
    <w:rsid w:val="00977E6F"/>
    <w:rsid w:val="009800D1"/>
    <w:rsid w:val="009800DE"/>
    <w:rsid w:val="0098014F"/>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F4A"/>
    <w:rsid w:val="00990FB5"/>
    <w:rsid w:val="00991252"/>
    <w:rsid w:val="009913A3"/>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62E"/>
    <w:rsid w:val="009926AB"/>
    <w:rsid w:val="009926C2"/>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678"/>
    <w:rsid w:val="00994756"/>
    <w:rsid w:val="0099478A"/>
    <w:rsid w:val="0099479A"/>
    <w:rsid w:val="0099485F"/>
    <w:rsid w:val="0099494B"/>
    <w:rsid w:val="009949CC"/>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48C"/>
    <w:rsid w:val="0099656A"/>
    <w:rsid w:val="009965BA"/>
    <w:rsid w:val="00996636"/>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7C"/>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6A6"/>
    <w:rsid w:val="009A47F9"/>
    <w:rsid w:val="009A48C8"/>
    <w:rsid w:val="009A4941"/>
    <w:rsid w:val="009A4960"/>
    <w:rsid w:val="009A499E"/>
    <w:rsid w:val="009A4B29"/>
    <w:rsid w:val="009A4B36"/>
    <w:rsid w:val="009A4B5F"/>
    <w:rsid w:val="009A4BE7"/>
    <w:rsid w:val="009A4C2F"/>
    <w:rsid w:val="009A4D34"/>
    <w:rsid w:val="009A4D69"/>
    <w:rsid w:val="009A4E4B"/>
    <w:rsid w:val="009A4FB2"/>
    <w:rsid w:val="009A4FBD"/>
    <w:rsid w:val="009A50B5"/>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B1C"/>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D7"/>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6BA"/>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2D"/>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712"/>
    <w:rsid w:val="00A10835"/>
    <w:rsid w:val="00A108F6"/>
    <w:rsid w:val="00A10969"/>
    <w:rsid w:val="00A10A84"/>
    <w:rsid w:val="00A10AB4"/>
    <w:rsid w:val="00A10B18"/>
    <w:rsid w:val="00A10BA6"/>
    <w:rsid w:val="00A10BB0"/>
    <w:rsid w:val="00A10CBB"/>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B7E"/>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4F3"/>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7A"/>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703"/>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13"/>
    <w:rsid w:val="00A87755"/>
    <w:rsid w:val="00A87765"/>
    <w:rsid w:val="00A877A9"/>
    <w:rsid w:val="00A87837"/>
    <w:rsid w:val="00A8788B"/>
    <w:rsid w:val="00A878C9"/>
    <w:rsid w:val="00A878E9"/>
    <w:rsid w:val="00A8794B"/>
    <w:rsid w:val="00A879AF"/>
    <w:rsid w:val="00A87A5C"/>
    <w:rsid w:val="00A87AAE"/>
    <w:rsid w:val="00A87C62"/>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C4"/>
    <w:rsid w:val="00A93FE3"/>
    <w:rsid w:val="00A940A2"/>
    <w:rsid w:val="00A94180"/>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15"/>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E5"/>
    <w:rsid w:val="00AF4437"/>
    <w:rsid w:val="00AF45E2"/>
    <w:rsid w:val="00AF46B5"/>
    <w:rsid w:val="00AF46DD"/>
    <w:rsid w:val="00AF477B"/>
    <w:rsid w:val="00AF47B4"/>
    <w:rsid w:val="00AF47E2"/>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D46"/>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2DF"/>
    <w:rsid w:val="00B023B8"/>
    <w:rsid w:val="00B023EA"/>
    <w:rsid w:val="00B0264B"/>
    <w:rsid w:val="00B026DB"/>
    <w:rsid w:val="00B027C3"/>
    <w:rsid w:val="00B028E7"/>
    <w:rsid w:val="00B0292C"/>
    <w:rsid w:val="00B02977"/>
    <w:rsid w:val="00B02A1A"/>
    <w:rsid w:val="00B02A65"/>
    <w:rsid w:val="00B02B27"/>
    <w:rsid w:val="00B02B8F"/>
    <w:rsid w:val="00B02BE8"/>
    <w:rsid w:val="00B02C37"/>
    <w:rsid w:val="00B02CB3"/>
    <w:rsid w:val="00B02E98"/>
    <w:rsid w:val="00B02F52"/>
    <w:rsid w:val="00B02F63"/>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8B9"/>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77E"/>
    <w:rsid w:val="00B37804"/>
    <w:rsid w:val="00B379BE"/>
    <w:rsid w:val="00B37A8A"/>
    <w:rsid w:val="00B37D9C"/>
    <w:rsid w:val="00B37DB7"/>
    <w:rsid w:val="00B37FFD"/>
    <w:rsid w:val="00B40002"/>
    <w:rsid w:val="00B4008C"/>
    <w:rsid w:val="00B40150"/>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51"/>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161"/>
    <w:rsid w:val="00B601AB"/>
    <w:rsid w:val="00B6023E"/>
    <w:rsid w:val="00B60571"/>
    <w:rsid w:val="00B6057E"/>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2A4"/>
    <w:rsid w:val="00B6631D"/>
    <w:rsid w:val="00B66561"/>
    <w:rsid w:val="00B666C9"/>
    <w:rsid w:val="00B669A5"/>
    <w:rsid w:val="00B669FA"/>
    <w:rsid w:val="00B66AA7"/>
    <w:rsid w:val="00B66AEC"/>
    <w:rsid w:val="00B66BA6"/>
    <w:rsid w:val="00B66C13"/>
    <w:rsid w:val="00B66D01"/>
    <w:rsid w:val="00B66E2D"/>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9E4"/>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2"/>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044"/>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D2"/>
    <w:rsid w:val="00B80D94"/>
    <w:rsid w:val="00B80E32"/>
    <w:rsid w:val="00B80F86"/>
    <w:rsid w:val="00B80FF4"/>
    <w:rsid w:val="00B810E2"/>
    <w:rsid w:val="00B812CD"/>
    <w:rsid w:val="00B81307"/>
    <w:rsid w:val="00B8139C"/>
    <w:rsid w:val="00B8139F"/>
    <w:rsid w:val="00B814A7"/>
    <w:rsid w:val="00B814A9"/>
    <w:rsid w:val="00B814D9"/>
    <w:rsid w:val="00B81501"/>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25"/>
    <w:rsid w:val="00B93148"/>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A06"/>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1A"/>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74"/>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B7"/>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547"/>
    <w:rsid w:val="00C00684"/>
    <w:rsid w:val="00C006AA"/>
    <w:rsid w:val="00C006FF"/>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19"/>
    <w:rsid w:val="00C03995"/>
    <w:rsid w:val="00C03AD3"/>
    <w:rsid w:val="00C03C34"/>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5FD4"/>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47F"/>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2E"/>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9A"/>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3088"/>
    <w:rsid w:val="00C631C7"/>
    <w:rsid w:val="00C63214"/>
    <w:rsid w:val="00C63242"/>
    <w:rsid w:val="00C632F7"/>
    <w:rsid w:val="00C634E9"/>
    <w:rsid w:val="00C63540"/>
    <w:rsid w:val="00C63641"/>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A1"/>
    <w:rsid w:val="00C67DB1"/>
    <w:rsid w:val="00C67E8A"/>
    <w:rsid w:val="00C67EC8"/>
    <w:rsid w:val="00C700B8"/>
    <w:rsid w:val="00C700CD"/>
    <w:rsid w:val="00C70246"/>
    <w:rsid w:val="00C702B6"/>
    <w:rsid w:val="00C703F4"/>
    <w:rsid w:val="00C70403"/>
    <w:rsid w:val="00C70510"/>
    <w:rsid w:val="00C70605"/>
    <w:rsid w:val="00C706B2"/>
    <w:rsid w:val="00C706C5"/>
    <w:rsid w:val="00C70749"/>
    <w:rsid w:val="00C70887"/>
    <w:rsid w:val="00C709A0"/>
    <w:rsid w:val="00C709C4"/>
    <w:rsid w:val="00C70A16"/>
    <w:rsid w:val="00C70AC7"/>
    <w:rsid w:val="00C70CA6"/>
    <w:rsid w:val="00C70D7A"/>
    <w:rsid w:val="00C70D92"/>
    <w:rsid w:val="00C70EE6"/>
    <w:rsid w:val="00C70F5C"/>
    <w:rsid w:val="00C70FAA"/>
    <w:rsid w:val="00C71082"/>
    <w:rsid w:val="00C7109A"/>
    <w:rsid w:val="00C711C4"/>
    <w:rsid w:val="00C7130D"/>
    <w:rsid w:val="00C713C2"/>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EA1"/>
    <w:rsid w:val="00C85F41"/>
    <w:rsid w:val="00C85F4F"/>
    <w:rsid w:val="00C86029"/>
    <w:rsid w:val="00C860EF"/>
    <w:rsid w:val="00C8612D"/>
    <w:rsid w:val="00C86157"/>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E96"/>
    <w:rsid w:val="00CA2F15"/>
    <w:rsid w:val="00CA2FE7"/>
    <w:rsid w:val="00CA3069"/>
    <w:rsid w:val="00CA30C0"/>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95"/>
    <w:rsid w:val="00CA6ACD"/>
    <w:rsid w:val="00CA6AF0"/>
    <w:rsid w:val="00CA6B2E"/>
    <w:rsid w:val="00CA6B78"/>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25"/>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7AE"/>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A"/>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6C"/>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A51"/>
    <w:rsid w:val="00D40B16"/>
    <w:rsid w:val="00D40B9A"/>
    <w:rsid w:val="00D40BCF"/>
    <w:rsid w:val="00D40C21"/>
    <w:rsid w:val="00D40D55"/>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874"/>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C1E"/>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6B1"/>
    <w:rsid w:val="00D6170F"/>
    <w:rsid w:val="00D61800"/>
    <w:rsid w:val="00D6186F"/>
    <w:rsid w:val="00D61875"/>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E56"/>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6F74"/>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91"/>
    <w:rsid w:val="00D853BB"/>
    <w:rsid w:val="00D855E8"/>
    <w:rsid w:val="00D85622"/>
    <w:rsid w:val="00D85658"/>
    <w:rsid w:val="00D85698"/>
    <w:rsid w:val="00D856C0"/>
    <w:rsid w:val="00D856FA"/>
    <w:rsid w:val="00D8572D"/>
    <w:rsid w:val="00D8578B"/>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8A9"/>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6FA9"/>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37E"/>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CB4"/>
    <w:rsid w:val="00DE2D93"/>
    <w:rsid w:val="00DE2E36"/>
    <w:rsid w:val="00DE2EB0"/>
    <w:rsid w:val="00DE30BD"/>
    <w:rsid w:val="00DE319F"/>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1E8"/>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CB4"/>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D49"/>
    <w:rsid w:val="00E03ED8"/>
    <w:rsid w:val="00E03EEF"/>
    <w:rsid w:val="00E03F5B"/>
    <w:rsid w:val="00E03FD3"/>
    <w:rsid w:val="00E040D5"/>
    <w:rsid w:val="00E0424F"/>
    <w:rsid w:val="00E0435D"/>
    <w:rsid w:val="00E044CA"/>
    <w:rsid w:val="00E0456B"/>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92"/>
    <w:rsid w:val="00E14F29"/>
    <w:rsid w:val="00E15058"/>
    <w:rsid w:val="00E150C0"/>
    <w:rsid w:val="00E15182"/>
    <w:rsid w:val="00E151F4"/>
    <w:rsid w:val="00E153F8"/>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0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96"/>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AC"/>
    <w:rsid w:val="00E51EC0"/>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5CA"/>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9B1"/>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711"/>
    <w:rsid w:val="00E62726"/>
    <w:rsid w:val="00E6273E"/>
    <w:rsid w:val="00E62871"/>
    <w:rsid w:val="00E629DE"/>
    <w:rsid w:val="00E62AEC"/>
    <w:rsid w:val="00E62C69"/>
    <w:rsid w:val="00E62D84"/>
    <w:rsid w:val="00E62DED"/>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5"/>
    <w:rsid w:val="00E65E6F"/>
    <w:rsid w:val="00E65E96"/>
    <w:rsid w:val="00E65F45"/>
    <w:rsid w:val="00E66094"/>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7F4"/>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15B"/>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90"/>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5A2"/>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42E"/>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0F3"/>
    <w:rsid w:val="00EA2121"/>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3E7"/>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071"/>
    <w:rsid w:val="00EB51A4"/>
    <w:rsid w:val="00EB5301"/>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6F7"/>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14"/>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1F7"/>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44"/>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3A"/>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169"/>
    <w:rsid w:val="00F04204"/>
    <w:rsid w:val="00F04259"/>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B7A"/>
    <w:rsid w:val="00F17C68"/>
    <w:rsid w:val="00F17C6F"/>
    <w:rsid w:val="00F17CB8"/>
    <w:rsid w:val="00F17D1E"/>
    <w:rsid w:val="00F17D3F"/>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D94"/>
    <w:rsid w:val="00F30F28"/>
    <w:rsid w:val="00F30F3D"/>
    <w:rsid w:val="00F3100B"/>
    <w:rsid w:val="00F31181"/>
    <w:rsid w:val="00F31225"/>
    <w:rsid w:val="00F312C7"/>
    <w:rsid w:val="00F312DA"/>
    <w:rsid w:val="00F31345"/>
    <w:rsid w:val="00F313A9"/>
    <w:rsid w:val="00F313AD"/>
    <w:rsid w:val="00F31463"/>
    <w:rsid w:val="00F314DF"/>
    <w:rsid w:val="00F3150B"/>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43"/>
    <w:rsid w:val="00F402CA"/>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A7E"/>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CD"/>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55"/>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D7"/>
    <w:rsid w:val="00FD7A05"/>
    <w:rsid w:val="00FD7A2B"/>
    <w:rsid w:val="00FD7AE8"/>
    <w:rsid w:val="00FD7B80"/>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E84"/>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surajits@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hyperlink" Target="mailto:GSTRECON@TATASTEEL.COM" TargetMode="External"/><Relationship Id="rId50" Type="http://schemas.openxmlformats.org/officeDocument/2006/relationships/hyperlink" Target="http://www.ahbilimoria.com" TargetMode="External"/><Relationship Id="rId55"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image" Target="media/image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7.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jpeg"/><Relationship Id="rId57" Type="http://schemas.openxmlformats.org/officeDocument/2006/relationships/footer" Target="foot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6.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jpe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5.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5DB21-1458-4AA9-999A-6C48DE615E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26</Pages>
  <Words>6005</Words>
  <Characters>34229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62</cp:revision>
  <cp:lastPrinted>2022-08-26T11:11:00Z</cp:lastPrinted>
  <dcterms:created xsi:type="dcterms:W3CDTF">2026-04-02T07:50:00Z</dcterms:created>
  <dcterms:modified xsi:type="dcterms:W3CDTF">2026-04-02T08:01:00Z</dcterms:modified>
</cp:coreProperties>
</file>