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70B1" w:rsidRPr="005D5A18" w:rsidRDefault="008A70B1" w:rsidP="003E09F2">
      <w:pPr>
        <w:autoSpaceDE w:val="0"/>
        <w:autoSpaceDN w:val="0"/>
        <w:adjustRightInd w:val="0"/>
        <w:jc w:val="center"/>
        <w:rPr>
          <w:rFonts w:ascii="Cambria" w:hAnsi="Cambria"/>
          <w:b/>
          <w:bCs/>
          <w:sz w:val="22"/>
          <w:szCs w:val="22"/>
        </w:rPr>
      </w:pPr>
      <w:r w:rsidRPr="005D5A18">
        <w:rPr>
          <w:rFonts w:ascii="Cambria" w:hAnsi="Cambria"/>
          <w:b/>
          <w:bCs/>
          <w:sz w:val="22"/>
          <w:szCs w:val="22"/>
        </w:rPr>
        <w:t xml:space="preserve">Auction Catalogue </w:t>
      </w:r>
    </w:p>
    <w:p w:rsidR="008A70B1" w:rsidRPr="005D5A18" w:rsidRDefault="008A70B1" w:rsidP="003E09F2">
      <w:pPr>
        <w:autoSpaceDE w:val="0"/>
        <w:autoSpaceDN w:val="0"/>
        <w:adjustRightInd w:val="0"/>
        <w:jc w:val="center"/>
        <w:rPr>
          <w:rFonts w:ascii="Cambria" w:hAnsi="Cambria"/>
          <w:b/>
          <w:bCs/>
          <w:sz w:val="22"/>
          <w:szCs w:val="22"/>
        </w:rPr>
      </w:pPr>
      <w:r w:rsidRPr="005D5A18">
        <w:rPr>
          <w:rFonts w:ascii="Cambria" w:hAnsi="Cambria"/>
          <w:b/>
          <w:bCs/>
          <w:sz w:val="22"/>
          <w:szCs w:val="22"/>
        </w:rPr>
        <w:t xml:space="preserve">Auction conducted by A H </w:t>
      </w:r>
      <w:proofErr w:type="spellStart"/>
      <w:r w:rsidRPr="005D5A18">
        <w:rPr>
          <w:rFonts w:ascii="Cambria" w:hAnsi="Cambria"/>
          <w:b/>
          <w:bCs/>
          <w:sz w:val="22"/>
          <w:szCs w:val="22"/>
        </w:rPr>
        <w:t>Bilimoria</w:t>
      </w:r>
      <w:proofErr w:type="spellEnd"/>
      <w:r w:rsidR="007E42D8">
        <w:rPr>
          <w:rFonts w:ascii="Cambria" w:hAnsi="Cambria"/>
          <w:b/>
          <w:bCs/>
          <w:sz w:val="22"/>
          <w:szCs w:val="22"/>
        </w:rPr>
        <w:t xml:space="preserve"> </w:t>
      </w:r>
      <w:r w:rsidRPr="005D5A18">
        <w:rPr>
          <w:rFonts w:ascii="Cambria" w:hAnsi="Cambria"/>
          <w:b/>
          <w:bCs/>
          <w:sz w:val="22"/>
          <w:szCs w:val="22"/>
        </w:rPr>
        <w:t>&amp; Co.</w:t>
      </w:r>
    </w:p>
    <w:p w:rsidR="005078BC" w:rsidRDefault="00F53CE6" w:rsidP="005078BC">
      <w:pPr>
        <w:autoSpaceDE w:val="0"/>
        <w:autoSpaceDN w:val="0"/>
        <w:adjustRightInd w:val="0"/>
        <w:jc w:val="center"/>
        <w:rPr>
          <w:rFonts w:ascii="Cambria" w:hAnsi="Cambria"/>
          <w:b/>
          <w:sz w:val="22"/>
          <w:szCs w:val="22"/>
        </w:rPr>
      </w:pPr>
      <w:r w:rsidRPr="00582BD4">
        <w:rPr>
          <w:rFonts w:ascii="Cambria" w:hAnsi="Cambria"/>
          <w:b/>
          <w:sz w:val="22"/>
          <w:szCs w:val="22"/>
        </w:rPr>
        <w:t xml:space="preserve">Auction of </w:t>
      </w:r>
      <w:proofErr w:type="spellStart"/>
      <w:r w:rsidR="00AC66D4" w:rsidRPr="00582BD4">
        <w:rPr>
          <w:rFonts w:ascii="Cambria" w:hAnsi="Cambria"/>
          <w:b/>
          <w:sz w:val="22"/>
          <w:szCs w:val="22"/>
        </w:rPr>
        <w:t>Misc</w:t>
      </w:r>
      <w:proofErr w:type="spellEnd"/>
      <w:r w:rsidRPr="00582BD4">
        <w:rPr>
          <w:rFonts w:ascii="Cambria" w:hAnsi="Cambria"/>
          <w:b/>
          <w:sz w:val="22"/>
          <w:szCs w:val="22"/>
        </w:rPr>
        <w:t xml:space="preserve"> Items, Jamshedpur</w:t>
      </w:r>
      <w:r w:rsidR="00D655DD" w:rsidRPr="00582BD4">
        <w:rPr>
          <w:rFonts w:ascii="Cambria" w:hAnsi="Cambria"/>
          <w:b/>
          <w:sz w:val="22"/>
          <w:szCs w:val="22"/>
        </w:rPr>
        <w:t xml:space="preserve"> </w:t>
      </w:r>
      <w:r w:rsidRPr="00582BD4">
        <w:rPr>
          <w:rFonts w:ascii="Cambria" w:hAnsi="Cambria"/>
          <w:b/>
          <w:sz w:val="22"/>
          <w:szCs w:val="22"/>
        </w:rPr>
        <w:t>- IBMD</w:t>
      </w:r>
      <w:r w:rsidR="00215095">
        <w:rPr>
          <w:rFonts w:ascii="Cambria" w:hAnsi="Cambria"/>
          <w:b/>
          <w:sz w:val="22"/>
          <w:szCs w:val="22"/>
        </w:rPr>
        <w:t xml:space="preserve"> </w:t>
      </w:r>
    </w:p>
    <w:p w:rsidR="008A70B1" w:rsidRPr="005D5A18" w:rsidRDefault="005078BC" w:rsidP="005078BC">
      <w:pPr>
        <w:autoSpaceDE w:val="0"/>
        <w:autoSpaceDN w:val="0"/>
        <w:adjustRightInd w:val="0"/>
        <w:jc w:val="center"/>
        <w:rPr>
          <w:rFonts w:ascii="Cambria" w:hAnsi="Cambria"/>
          <w:b/>
          <w:sz w:val="22"/>
          <w:szCs w:val="22"/>
        </w:rPr>
      </w:pPr>
      <w:r>
        <w:rPr>
          <w:rFonts w:ascii="Cambria" w:hAnsi="Cambria"/>
          <w:b/>
          <w:sz w:val="22"/>
          <w:szCs w:val="22"/>
        </w:rPr>
        <w:t xml:space="preserve">BEING SOLD </w:t>
      </w:r>
      <w:r w:rsidRPr="005D5A18">
        <w:rPr>
          <w:rFonts w:ascii="Cambria" w:hAnsi="Cambria"/>
          <w:b/>
          <w:sz w:val="22"/>
          <w:szCs w:val="22"/>
        </w:rPr>
        <w:t>ON ‘’AS IS WHERE IS AND NO COMPLAINT BASIS’’</w:t>
      </w:r>
    </w:p>
    <w:tbl>
      <w:tblPr>
        <w:tblpPr w:leftFromText="180" w:rightFromText="180" w:vertAnchor="text" w:horzAnchor="margin" w:tblpY="70"/>
        <w:tblW w:w="15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18"/>
        <w:gridCol w:w="12163"/>
      </w:tblGrid>
      <w:tr w:rsidR="008A70B1" w:rsidRPr="005D5A18" w:rsidTr="00983504">
        <w:trPr>
          <w:trHeight w:val="267"/>
        </w:trPr>
        <w:tc>
          <w:tcPr>
            <w:tcW w:w="3818"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Catalogue Serial Number: </w:t>
            </w:r>
          </w:p>
        </w:tc>
        <w:tc>
          <w:tcPr>
            <w:tcW w:w="12163" w:type="dxa"/>
            <w:vAlign w:val="center"/>
          </w:tcPr>
          <w:p w:rsidR="008A70B1" w:rsidRPr="001B188D" w:rsidRDefault="008A70B1" w:rsidP="009B011F">
            <w:pPr>
              <w:autoSpaceDE w:val="0"/>
              <w:autoSpaceDN w:val="0"/>
              <w:adjustRightInd w:val="0"/>
              <w:rPr>
                <w:rFonts w:ascii="Cambria" w:hAnsi="Cambria"/>
                <w:b/>
                <w:color w:val="0000FF"/>
                <w:sz w:val="22"/>
                <w:szCs w:val="22"/>
              </w:rPr>
            </w:pPr>
            <w:r w:rsidRPr="005D5A18">
              <w:rPr>
                <w:rFonts w:ascii="Cambria" w:hAnsi="Cambria"/>
                <w:b/>
                <w:sz w:val="22"/>
                <w:szCs w:val="22"/>
              </w:rPr>
              <w:t>TSL/AHB/</w:t>
            </w:r>
            <w:r w:rsidR="001D423B">
              <w:rPr>
                <w:rFonts w:ascii="Cambria" w:hAnsi="Cambria"/>
                <w:b/>
                <w:color w:val="0000FF"/>
                <w:sz w:val="22"/>
                <w:szCs w:val="22"/>
              </w:rPr>
              <w:t>AUGUST</w:t>
            </w:r>
            <w:r w:rsidR="007B56A2">
              <w:rPr>
                <w:rFonts w:ascii="Cambria" w:hAnsi="Cambria"/>
                <w:b/>
                <w:color w:val="0000FF"/>
                <w:sz w:val="22"/>
                <w:szCs w:val="22"/>
              </w:rPr>
              <w:t>/</w:t>
            </w:r>
            <w:r w:rsidR="0010061E">
              <w:rPr>
                <w:rFonts w:ascii="Cambria" w:hAnsi="Cambria"/>
                <w:b/>
                <w:color w:val="0000FF"/>
                <w:sz w:val="22"/>
                <w:szCs w:val="22"/>
              </w:rPr>
              <w:t>1</w:t>
            </w:r>
            <w:r w:rsidR="001F43F4">
              <w:rPr>
                <w:rFonts w:ascii="Cambria" w:hAnsi="Cambria"/>
                <w:b/>
                <w:color w:val="0000FF"/>
                <w:sz w:val="22"/>
                <w:szCs w:val="22"/>
              </w:rPr>
              <w:t>8</w:t>
            </w:r>
            <w:r w:rsidR="0098021E">
              <w:rPr>
                <w:rFonts w:ascii="Cambria" w:hAnsi="Cambria"/>
                <w:b/>
                <w:color w:val="0000FF"/>
                <w:sz w:val="22"/>
                <w:szCs w:val="22"/>
              </w:rPr>
              <w:t>2</w:t>
            </w:r>
            <w:r>
              <w:rPr>
                <w:rFonts w:ascii="Cambria" w:hAnsi="Cambria"/>
                <w:b/>
                <w:color w:val="0000FF"/>
                <w:sz w:val="22"/>
                <w:szCs w:val="22"/>
              </w:rPr>
              <w:t>/</w:t>
            </w:r>
            <w:r w:rsidR="00D4675F">
              <w:rPr>
                <w:rFonts w:ascii="Cambria" w:hAnsi="Cambria"/>
                <w:b/>
                <w:sz w:val="22"/>
                <w:szCs w:val="22"/>
              </w:rPr>
              <w:t>2</w:t>
            </w:r>
            <w:r w:rsidR="002000F0">
              <w:rPr>
                <w:rFonts w:ascii="Cambria" w:hAnsi="Cambria"/>
                <w:b/>
                <w:sz w:val="22"/>
                <w:szCs w:val="22"/>
              </w:rPr>
              <w:t>5</w:t>
            </w:r>
            <w:r w:rsidR="000D2793">
              <w:rPr>
                <w:rFonts w:ascii="Cambria" w:hAnsi="Cambria"/>
                <w:b/>
                <w:sz w:val="22"/>
                <w:szCs w:val="22"/>
              </w:rPr>
              <w:t>-2</w:t>
            </w:r>
            <w:r w:rsidR="002000F0">
              <w:rPr>
                <w:rFonts w:ascii="Cambria" w:hAnsi="Cambria"/>
                <w:b/>
                <w:sz w:val="22"/>
                <w:szCs w:val="22"/>
              </w:rPr>
              <w:t>6</w:t>
            </w:r>
            <w:r w:rsidR="001F43F4">
              <w:rPr>
                <w:rFonts w:ascii="Cambria" w:hAnsi="Cambria"/>
                <w:b/>
                <w:sz w:val="22"/>
                <w:szCs w:val="22"/>
              </w:rPr>
              <w:t xml:space="preserve"> (</w:t>
            </w:r>
            <w:r w:rsidR="001F43F4" w:rsidRPr="001F43F4">
              <w:rPr>
                <w:rFonts w:ascii="Cambria" w:hAnsi="Cambria"/>
                <w:b/>
                <w:color w:val="FF0000"/>
                <w:sz w:val="22"/>
                <w:szCs w:val="22"/>
              </w:rPr>
              <w:t>Re-Auction</w:t>
            </w:r>
            <w:r w:rsidR="001F43F4">
              <w:rPr>
                <w:rFonts w:ascii="Cambria" w:hAnsi="Cambria"/>
                <w:b/>
                <w:sz w:val="22"/>
                <w:szCs w:val="22"/>
              </w:rPr>
              <w:t>)</w:t>
            </w:r>
          </w:p>
        </w:tc>
      </w:tr>
      <w:tr w:rsidR="008A70B1" w:rsidRPr="005D5A18" w:rsidTr="001444F2">
        <w:trPr>
          <w:trHeight w:val="332"/>
        </w:trPr>
        <w:tc>
          <w:tcPr>
            <w:tcW w:w="3818"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Seller: </w:t>
            </w:r>
          </w:p>
        </w:tc>
        <w:tc>
          <w:tcPr>
            <w:tcW w:w="12163" w:type="dxa"/>
            <w:shd w:val="clear" w:color="auto" w:fill="auto"/>
            <w:vAlign w:val="center"/>
          </w:tcPr>
          <w:p w:rsidR="008A70B1" w:rsidRPr="005D5A18" w:rsidRDefault="008A70B1" w:rsidP="00217BFE">
            <w:pPr>
              <w:autoSpaceDE w:val="0"/>
              <w:autoSpaceDN w:val="0"/>
              <w:adjustRightInd w:val="0"/>
              <w:rPr>
                <w:rFonts w:ascii="Cambria" w:hAnsi="Cambria"/>
              </w:rPr>
            </w:pPr>
            <w:r w:rsidRPr="005D5A18">
              <w:rPr>
                <w:rFonts w:ascii="Cambria" w:hAnsi="Cambria"/>
                <w:sz w:val="22"/>
                <w:szCs w:val="22"/>
              </w:rPr>
              <w:t xml:space="preserve">Tata Steel Limited </w:t>
            </w:r>
          </w:p>
        </w:tc>
      </w:tr>
      <w:tr w:rsidR="008A70B1" w:rsidRPr="005D5A18" w:rsidTr="00983504">
        <w:trPr>
          <w:trHeight w:val="252"/>
        </w:trPr>
        <w:tc>
          <w:tcPr>
            <w:tcW w:w="3818"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Auction website:</w:t>
            </w:r>
          </w:p>
        </w:tc>
        <w:tc>
          <w:tcPr>
            <w:tcW w:w="12163" w:type="dxa"/>
            <w:vAlign w:val="center"/>
          </w:tcPr>
          <w:p w:rsidR="008A70B1" w:rsidRPr="005D5A18" w:rsidRDefault="008159A2" w:rsidP="00217BFE">
            <w:pPr>
              <w:autoSpaceDE w:val="0"/>
              <w:autoSpaceDN w:val="0"/>
              <w:adjustRightInd w:val="0"/>
              <w:rPr>
                <w:rFonts w:ascii="Cambria" w:hAnsi="Cambria"/>
                <w:b/>
              </w:rPr>
            </w:pPr>
            <w:hyperlink r:id="rId9" w:history="1">
              <w:r w:rsidR="008A70B1" w:rsidRPr="005D5A18">
                <w:rPr>
                  <w:rStyle w:val="Hyperlink"/>
                  <w:rFonts w:ascii="Cambria" w:hAnsi="Cambria"/>
                  <w:b/>
                  <w:color w:val="auto"/>
                  <w:sz w:val="22"/>
                  <w:szCs w:val="22"/>
                </w:rPr>
                <w:t>www.ahbilimoria.com</w:t>
              </w:r>
            </w:hyperlink>
          </w:p>
        </w:tc>
      </w:tr>
      <w:tr w:rsidR="008A70B1" w:rsidRPr="005D5A18" w:rsidTr="00E8649B">
        <w:trPr>
          <w:trHeight w:val="384"/>
        </w:trPr>
        <w:tc>
          <w:tcPr>
            <w:tcW w:w="3818"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e-Auction Date &amp; Time: </w:t>
            </w:r>
          </w:p>
        </w:tc>
        <w:tc>
          <w:tcPr>
            <w:tcW w:w="12163" w:type="dxa"/>
            <w:shd w:val="clear" w:color="auto" w:fill="auto"/>
            <w:vAlign w:val="center"/>
          </w:tcPr>
          <w:p w:rsidR="008A70B1" w:rsidRPr="008D5675" w:rsidRDefault="009B011F" w:rsidP="009B2DF8">
            <w:pPr>
              <w:autoSpaceDE w:val="0"/>
              <w:autoSpaceDN w:val="0"/>
              <w:adjustRightInd w:val="0"/>
              <w:rPr>
                <w:rFonts w:ascii="Cambria" w:hAnsi="Cambria"/>
                <w:b/>
                <w:color w:val="0000FF"/>
                <w:sz w:val="28"/>
                <w:szCs w:val="28"/>
              </w:rPr>
            </w:pPr>
            <w:r>
              <w:rPr>
                <w:rFonts w:ascii="Cambria" w:hAnsi="Cambria"/>
                <w:b/>
                <w:color w:val="0000FF"/>
                <w:sz w:val="28"/>
                <w:szCs w:val="28"/>
              </w:rPr>
              <w:t>1</w:t>
            </w:r>
            <w:r w:rsidR="00C56582">
              <w:rPr>
                <w:rFonts w:ascii="Cambria" w:hAnsi="Cambria"/>
                <w:b/>
                <w:color w:val="0000FF"/>
                <w:sz w:val="28"/>
                <w:szCs w:val="28"/>
              </w:rPr>
              <w:t>7</w:t>
            </w:r>
            <w:r>
              <w:rPr>
                <w:rFonts w:ascii="Cambria" w:hAnsi="Cambria"/>
                <w:b/>
                <w:color w:val="0000FF"/>
                <w:sz w:val="28"/>
                <w:szCs w:val="28"/>
              </w:rPr>
              <w:t>th</w:t>
            </w:r>
            <w:r w:rsidR="008724FC" w:rsidRPr="008D5675">
              <w:rPr>
                <w:rFonts w:ascii="Cambria" w:hAnsi="Cambria"/>
                <w:b/>
                <w:color w:val="0000FF"/>
                <w:sz w:val="28"/>
                <w:szCs w:val="28"/>
              </w:rPr>
              <w:t xml:space="preserve"> </w:t>
            </w:r>
            <w:r w:rsidR="001D423B">
              <w:rPr>
                <w:rFonts w:ascii="Cambria" w:hAnsi="Cambria"/>
                <w:b/>
                <w:color w:val="0000FF"/>
                <w:sz w:val="28"/>
                <w:szCs w:val="28"/>
              </w:rPr>
              <w:t>August</w:t>
            </w:r>
            <w:r w:rsidR="006F38F7" w:rsidRPr="008D5675">
              <w:rPr>
                <w:rFonts w:ascii="Cambria" w:hAnsi="Cambria"/>
                <w:b/>
                <w:color w:val="0000FF"/>
                <w:sz w:val="28"/>
                <w:szCs w:val="28"/>
              </w:rPr>
              <w:t>, 20</w:t>
            </w:r>
            <w:r w:rsidR="008D5675" w:rsidRPr="008D5675">
              <w:rPr>
                <w:rFonts w:ascii="Cambria" w:hAnsi="Cambria"/>
                <w:b/>
                <w:color w:val="0000FF"/>
                <w:sz w:val="28"/>
                <w:szCs w:val="28"/>
              </w:rPr>
              <w:t>2</w:t>
            </w:r>
            <w:r w:rsidR="00FB7EA3">
              <w:rPr>
                <w:rFonts w:ascii="Cambria" w:hAnsi="Cambria"/>
                <w:b/>
                <w:color w:val="0000FF"/>
                <w:sz w:val="28"/>
                <w:szCs w:val="28"/>
              </w:rPr>
              <w:t>6</w:t>
            </w:r>
            <w:r w:rsidR="004533CE" w:rsidRPr="008D5675">
              <w:rPr>
                <w:rFonts w:ascii="Cambria" w:hAnsi="Cambria"/>
                <w:b/>
                <w:color w:val="0000FF"/>
                <w:sz w:val="28"/>
                <w:szCs w:val="28"/>
              </w:rPr>
              <w:t>…..</w:t>
            </w:r>
            <w:r w:rsidR="008A70B1" w:rsidRPr="008D5675">
              <w:rPr>
                <w:rFonts w:ascii="Cambria" w:hAnsi="Cambria"/>
                <w:b/>
                <w:color w:val="0000FF"/>
                <w:sz w:val="28"/>
                <w:szCs w:val="28"/>
              </w:rPr>
              <w:t xml:space="preserve">….. at </w:t>
            </w:r>
            <w:r w:rsidR="00E11DAD">
              <w:rPr>
                <w:rFonts w:ascii="Cambria" w:hAnsi="Cambria"/>
                <w:b/>
                <w:color w:val="0000FF"/>
                <w:sz w:val="28"/>
                <w:szCs w:val="28"/>
              </w:rPr>
              <w:t>0</w:t>
            </w:r>
            <w:r w:rsidR="009B2DF8">
              <w:rPr>
                <w:rFonts w:ascii="Cambria" w:hAnsi="Cambria"/>
                <w:b/>
                <w:color w:val="0000FF"/>
                <w:sz w:val="28"/>
                <w:szCs w:val="28"/>
              </w:rPr>
              <w:t>2</w:t>
            </w:r>
            <w:r w:rsidR="00F20120">
              <w:rPr>
                <w:rFonts w:ascii="Cambria" w:hAnsi="Cambria"/>
                <w:b/>
                <w:color w:val="0000FF"/>
                <w:sz w:val="28"/>
                <w:szCs w:val="28"/>
              </w:rPr>
              <w:t>:</w:t>
            </w:r>
            <w:r w:rsidR="009B2DF8">
              <w:rPr>
                <w:rFonts w:ascii="Cambria" w:hAnsi="Cambria"/>
                <w:b/>
                <w:color w:val="0000FF"/>
                <w:sz w:val="28"/>
                <w:szCs w:val="28"/>
              </w:rPr>
              <w:t>0</w:t>
            </w:r>
            <w:r w:rsidR="004434C0" w:rsidRPr="008D5675">
              <w:rPr>
                <w:rFonts w:ascii="Cambria" w:hAnsi="Cambria"/>
                <w:b/>
                <w:color w:val="0000FF"/>
                <w:sz w:val="28"/>
                <w:szCs w:val="28"/>
              </w:rPr>
              <w:t xml:space="preserve">0 </w:t>
            </w:r>
            <w:r w:rsidR="00E11DAD">
              <w:rPr>
                <w:rFonts w:ascii="Cambria" w:hAnsi="Cambria"/>
                <w:b/>
                <w:color w:val="0000FF"/>
                <w:sz w:val="28"/>
                <w:szCs w:val="28"/>
              </w:rPr>
              <w:t>P</w:t>
            </w:r>
            <w:r w:rsidR="008521B3" w:rsidRPr="008D5675">
              <w:rPr>
                <w:rFonts w:ascii="Cambria" w:hAnsi="Cambria"/>
                <w:b/>
                <w:color w:val="0000FF"/>
                <w:sz w:val="28"/>
                <w:szCs w:val="28"/>
              </w:rPr>
              <w:t>M</w:t>
            </w:r>
          </w:p>
        </w:tc>
      </w:tr>
      <w:tr w:rsidR="008A70B1" w:rsidRPr="005D5A18" w:rsidTr="00E8649B">
        <w:trPr>
          <w:trHeight w:val="403"/>
        </w:trPr>
        <w:tc>
          <w:tcPr>
            <w:tcW w:w="3818"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
                <w:bCs/>
                <w:sz w:val="22"/>
                <w:szCs w:val="22"/>
              </w:rPr>
              <w:t>Inspection Date &amp; Time:</w:t>
            </w:r>
          </w:p>
        </w:tc>
        <w:tc>
          <w:tcPr>
            <w:tcW w:w="12163" w:type="dxa"/>
            <w:shd w:val="clear" w:color="auto" w:fill="auto"/>
            <w:vAlign w:val="center"/>
          </w:tcPr>
          <w:p w:rsidR="008A70B1" w:rsidRPr="008D5675" w:rsidRDefault="008C0025" w:rsidP="00992250">
            <w:pPr>
              <w:autoSpaceDE w:val="0"/>
              <w:autoSpaceDN w:val="0"/>
              <w:adjustRightInd w:val="0"/>
              <w:rPr>
                <w:rFonts w:ascii="Cambria" w:hAnsi="Cambria"/>
              </w:rPr>
            </w:pPr>
            <w:r w:rsidRPr="0098708E">
              <w:rPr>
                <w:rFonts w:ascii="Cambria" w:hAnsi="Cambria" w:cs="Calibri"/>
                <w:b/>
                <w:color w:val="FF0000"/>
                <w:sz w:val="26"/>
                <w:szCs w:val="26"/>
              </w:rPr>
              <w:t>No physical inspection to be conducted. Interested customers please visit our website for indicative lot photogra</w:t>
            </w:r>
            <w:r>
              <w:rPr>
                <w:rFonts w:ascii="Cambria" w:hAnsi="Cambria" w:cs="Calibri"/>
                <w:b/>
                <w:color w:val="FF0000"/>
                <w:sz w:val="26"/>
                <w:szCs w:val="26"/>
              </w:rPr>
              <w:t>phs</w:t>
            </w:r>
            <w:r w:rsidR="003778D4">
              <w:rPr>
                <w:rFonts w:ascii="Cambria" w:hAnsi="Cambria" w:cs="Calibri"/>
                <w:b/>
                <w:color w:val="FF0000"/>
                <w:sz w:val="26"/>
                <w:szCs w:val="26"/>
              </w:rPr>
              <w:t>/videos</w:t>
            </w:r>
            <w:r w:rsidRPr="0098708E">
              <w:rPr>
                <w:rFonts w:ascii="Cambria" w:hAnsi="Cambria" w:cs="Calibri"/>
                <w:b/>
                <w:color w:val="FF0000"/>
                <w:sz w:val="26"/>
                <w:szCs w:val="26"/>
              </w:rPr>
              <w:t>. For any assistance please call AHB (7003840027) or IBMD Officer (09234531299/07766914453).</w:t>
            </w:r>
          </w:p>
        </w:tc>
      </w:tr>
      <w:tr w:rsidR="008A70B1" w:rsidRPr="005D5A18" w:rsidTr="00E8649B">
        <w:trPr>
          <w:trHeight w:val="403"/>
        </w:trPr>
        <w:tc>
          <w:tcPr>
            <w:tcW w:w="3818"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Cs/>
                <w:sz w:val="22"/>
                <w:szCs w:val="22"/>
              </w:rPr>
              <w:t>Date of Security Money Deposit</w:t>
            </w:r>
          </w:p>
        </w:tc>
        <w:tc>
          <w:tcPr>
            <w:tcW w:w="12163" w:type="dxa"/>
            <w:shd w:val="clear" w:color="auto" w:fill="auto"/>
            <w:vAlign w:val="center"/>
          </w:tcPr>
          <w:p w:rsidR="008A70B1" w:rsidRPr="008D5675" w:rsidRDefault="00C5234C" w:rsidP="00C56582">
            <w:pPr>
              <w:autoSpaceDE w:val="0"/>
              <w:autoSpaceDN w:val="0"/>
              <w:adjustRightInd w:val="0"/>
              <w:rPr>
                <w:rFonts w:ascii="Cambria" w:hAnsi="Cambria"/>
                <w:b/>
              </w:rPr>
            </w:pPr>
            <w:r>
              <w:rPr>
                <w:rFonts w:ascii="Cambria" w:hAnsi="Cambria"/>
                <w:b/>
                <w:color w:val="0000FF"/>
                <w:sz w:val="28"/>
                <w:szCs w:val="28"/>
              </w:rPr>
              <w:t>1</w:t>
            </w:r>
            <w:r w:rsidR="00C56582">
              <w:rPr>
                <w:rFonts w:ascii="Cambria" w:hAnsi="Cambria"/>
                <w:b/>
                <w:color w:val="0000FF"/>
                <w:sz w:val="28"/>
                <w:szCs w:val="28"/>
              </w:rPr>
              <w:t>7</w:t>
            </w:r>
            <w:r>
              <w:rPr>
                <w:rFonts w:ascii="Cambria" w:hAnsi="Cambria"/>
                <w:b/>
                <w:color w:val="0000FF"/>
                <w:sz w:val="28"/>
                <w:szCs w:val="28"/>
              </w:rPr>
              <w:t>th</w:t>
            </w:r>
            <w:r w:rsidR="00112E0B" w:rsidRPr="008D5675">
              <w:rPr>
                <w:rFonts w:ascii="Cambria" w:hAnsi="Cambria"/>
                <w:b/>
                <w:color w:val="0000FF"/>
                <w:sz w:val="28"/>
                <w:szCs w:val="28"/>
              </w:rPr>
              <w:t xml:space="preserve"> </w:t>
            </w:r>
            <w:r w:rsidR="001D423B">
              <w:rPr>
                <w:rFonts w:ascii="Cambria" w:hAnsi="Cambria"/>
                <w:b/>
                <w:color w:val="0000FF"/>
                <w:sz w:val="28"/>
                <w:szCs w:val="28"/>
              </w:rPr>
              <w:t>August</w:t>
            </w:r>
            <w:r w:rsidR="00112E0B" w:rsidRPr="008D5675">
              <w:rPr>
                <w:rFonts w:ascii="Cambria" w:hAnsi="Cambria"/>
                <w:b/>
                <w:color w:val="0000FF"/>
              </w:rPr>
              <w:t>, 20</w:t>
            </w:r>
            <w:r w:rsidR="008D5675" w:rsidRPr="008D5675">
              <w:rPr>
                <w:rFonts w:ascii="Cambria" w:hAnsi="Cambria"/>
                <w:b/>
                <w:color w:val="0000FF"/>
              </w:rPr>
              <w:t>2</w:t>
            </w:r>
            <w:r w:rsidR="006649A9">
              <w:rPr>
                <w:rFonts w:ascii="Cambria" w:hAnsi="Cambria"/>
                <w:b/>
                <w:color w:val="0000FF"/>
              </w:rPr>
              <w:t>6</w:t>
            </w:r>
            <w:r w:rsidR="00112E0B" w:rsidRPr="008D5675">
              <w:rPr>
                <w:rFonts w:ascii="Cambria" w:hAnsi="Cambria"/>
                <w:b/>
                <w:color w:val="0000FF"/>
              </w:rPr>
              <w:t xml:space="preserve"> </w:t>
            </w:r>
            <w:r w:rsidR="00E8497D" w:rsidRPr="008D5675">
              <w:rPr>
                <w:rFonts w:ascii="Cambria" w:hAnsi="Cambria"/>
                <w:b/>
                <w:color w:val="0000FF"/>
              </w:rPr>
              <w:t xml:space="preserve">Till ………  </w:t>
            </w:r>
            <w:r w:rsidR="003E1E09">
              <w:rPr>
                <w:rFonts w:ascii="Cambria" w:hAnsi="Cambria"/>
                <w:b/>
                <w:color w:val="0000FF"/>
              </w:rPr>
              <w:t>at</w:t>
            </w:r>
            <w:r w:rsidR="00E8497D" w:rsidRPr="008D5675">
              <w:rPr>
                <w:rFonts w:ascii="Cambria" w:hAnsi="Cambria"/>
                <w:b/>
                <w:color w:val="0000FF"/>
              </w:rPr>
              <w:t xml:space="preserve"> </w:t>
            </w:r>
            <w:r w:rsidR="00C6026B">
              <w:rPr>
                <w:rFonts w:ascii="Cambria" w:hAnsi="Cambria"/>
                <w:b/>
                <w:color w:val="0000FF"/>
              </w:rPr>
              <w:t>0</w:t>
            </w:r>
            <w:r w:rsidR="00B86538">
              <w:rPr>
                <w:rFonts w:ascii="Cambria" w:hAnsi="Cambria"/>
                <w:b/>
                <w:color w:val="0000FF"/>
              </w:rPr>
              <w:t>1</w:t>
            </w:r>
            <w:r w:rsidR="000F2050">
              <w:rPr>
                <w:rFonts w:ascii="Cambria" w:hAnsi="Cambria"/>
                <w:b/>
                <w:color w:val="0000FF"/>
              </w:rPr>
              <w:t>:</w:t>
            </w:r>
            <w:r w:rsidR="001F45C3">
              <w:rPr>
                <w:rFonts w:ascii="Cambria" w:hAnsi="Cambria"/>
                <w:b/>
                <w:color w:val="0000FF"/>
              </w:rPr>
              <w:t>0</w:t>
            </w:r>
            <w:r w:rsidR="003A74C0">
              <w:rPr>
                <w:rFonts w:ascii="Cambria" w:hAnsi="Cambria"/>
                <w:b/>
                <w:color w:val="0000FF"/>
              </w:rPr>
              <w:t>0 P</w:t>
            </w:r>
            <w:r w:rsidR="00112E0B" w:rsidRPr="008D5675">
              <w:rPr>
                <w:rFonts w:ascii="Cambria" w:hAnsi="Cambria"/>
                <w:b/>
                <w:color w:val="0000FF"/>
              </w:rPr>
              <w:t>M</w:t>
            </w:r>
          </w:p>
        </w:tc>
      </w:tr>
      <w:tr w:rsidR="008A70B1" w:rsidRPr="005D5A18" w:rsidTr="003954B3">
        <w:trPr>
          <w:trHeight w:val="252"/>
        </w:trPr>
        <w:tc>
          <w:tcPr>
            <w:tcW w:w="15981" w:type="dxa"/>
            <w:gridSpan w:val="2"/>
            <w:tcBorders>
              <w:bottom w:val="single" w:sz="4" w:space="0" w:color="auto"/>
            </w:tcBorders>
            <w:vAlign w:val="center"/>
          </w:tcPr>
          <w:p w:rsidR="008A70B1" w:rsidRPr="005D5A18" w:rsidRDefault="008A70B1" w:rsidP="00217BFE">
            <w:pPr>
              <w:autoSpaceDE w:val="0"/>
              <w:autoSpaceDN w:val="0"/>
              <w:adjustRightInd w:val="0"/>
              <w:rPr>
                <w:rFonts w:ascii="Cambria" w:hAnsi="Cambria"/>
                <w:b/>
              </w:rPr>
            </w:pPr>
            <w:r w:rsidRPr="005D5A18">
              <w:rPr>
                <w:rFonts w:ascii="Cambria" w:hAnsi="Cambria"/>
                <w:b/>
                <w:bCs/>
                <w:sz w:val="22"/>
                <w:szCs w:val="22"/>
              </w:rPr>
              <w:t xml:space="preserve">Contact Details: </w:t>
            </w:r>
          </w:p>
        </w:tc>
      </w:tr>
      <w:tr w:rsidR="008A70B1" w:rsidRPr="005D5A18" w:rsidTr="00983504">
        <w:trPr>
          <w:trHeight w:val="252"/>
        </w:trPr>
        <w:tc>
          <w:tcPr>
            <w:tcW w:w="15981" w:type="dxa"/>
            <w:gridSpan w:val="2"/>
          </w:tcPr>
          <w:tbl>
            <w:tblPr>
              <w:tblW w:w="11970" w:type="dxa"/>
              <w:tblInd w:w="3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26"/>
              <w:gridCol w:w="4100"/>
              <w:gridCol w:w="5544"/>
            </w:tblGrid>
            <w:tr w:rsidR="008A70B1" w:rsidRPr="005D5A18" w:rsidTr="002A23B7">
              <w:tc>
                <w:tcPr>
                  <w:tcW w:w="11970" w:type="dxa"/>
                  <w:gridSpan w:val="3"/>
                  <w:tcBorders>
                    <w:top w:val="single" w:sz="4" w:space="0" w:color="000000"/>
                    <w:left w:val="single" w:sz="4" w:space="0" w:color="000000"/>
                    <w:bottom w:val="single" w:sz="4" w:space="0" w:color="000000"/>
                    <w:right w:val="single" w:sz="4" w:space="0" w:color="000000"/>
                  </w:tcBorders>
                </w:tcPr>
                <w:p w:rsidR="008A70B1" w:rsidRPr="005D5A18" w:rsidRDefault="008A70B1" w:rsidP="006C3DD4">
                  <w:pPr>
                    <w:framePr w:hSpace="180" w:wrap="around" w:vAnchor="text" w:hAnchor="margin" w:y="70"/>
                    <w:tabs>
                      <w:tab w:val="left" w:pos="3402"/>
                      <w:tab w:val="left" w:pos="3762"/>
                    </w:tabs>
                    <w:autoSpaceDE w:val="0"/>
                    <w:autoSpaceDN w:val="0"/>
                    <w:adjustRightInd w:val="0"/>
                    <w:rPr>
                      <w:rFonts w:ascii="Cambria" w:hAnsi="Cambria"/>
                      <w:b/>
                      <w:sz w:val="20"/>
                      <w:szCs w:val="20"/>
                    </w:rPr>
                  </w:pPr>
                  <w:r w:rsidRPr="005D5A18">
                    <w:rPr>
                      <w:rFonts w:ascii="Cambria" w:hAnsi="Cambria"/>
                      <w:b/>
                      <w:sz w:val="20"/>
                      <w:szCs w:val="20"/>
                    </w:rPr>
                    <w:t xml:space="preserve">For Post Auction @ A H </w:t>
                  </w:r>
                  <w:proofErr w:type="spellStart"/>
                  <w:r w:rsidRPr="005D5A18">
                    <w:rPr>
                      <w:rFonts w:ascii="Cambria" w:hAnsi="Cambria"/>
                      <w:b/>
                      <w:sz w:val="20"/>
                      <w:szCs w:val="20"/>
                    </w:rPr>
                    <w:t>Bilimoria</w:t>
                  </w:r>
                  <w:proofErr w:type="spellEnd"/>
                  <w:r w:rsidR="007E42D8">
                    <w:rPr>
                      <w:rFonts w:ascii="Cambria" w:hAnsi="Cambria"/>
                      <w:b/>
                      <w:sz w:val="20"/>
                      <w:szCs w:val="20"/>
                    </w:rPr>
                    <w:t xml:space="preserve"> </w:t>
                  </w:r>
                  <w:r w:rsidRPr="005D5A18">
                    <w:rPr>
                      <w:rFonts w:ascii="Cambria" w:hAnsi="Cambria"/>
                      <w:b/>
                      <w:sz w:val="20"/>
                      <w:szCs w:val="20"/>
                    </w:rPr>
                    <w:t>&amp; Company</w:t>
                  </w:r>
                </w:p>
              </w:tc>
            </w:tr>
            <w:tr w:rsidR="006C3DD4" w:rsidRPr="005D5A18" w:rsidTr="00F35B0F">
              <w:tc>
                <w:tcPr>
                  <w:tcW w:w="2326" w:type="dxa"/>
                  <w:tcBorders>
                    <w:top w:val="single" w:sz="4" w:space="0" w:color="000000"/>
                    <w:left w:val="single" w:sz="4" w:space="0" w:color="000000"/>
                    <w:bottom w:val="single" w:sz="4" w:space="0" w:color="000000"/>
                    <w:right w:val="single" w:sz="4" w:space="0" w:color="auto"/>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Area</w:t>
                  </w:r>
                </w:p>
              </w:tc>
              <w:tc>
                <w:tcPr>
                  <w:tcW w:w="4100" w:type="dxa"/>
                  <w:tcBorders>
                    <w:top w:val="single" w:sz="4" w:space="0" w:color="000000"/>
                    <w:left w:val="single" w:sz="4" w:space="0" w:color="auto"/>
                    <w:bottom w:val="single" w:sz="4" w:space="0" w:color="000000"/>
                    <w:right w:val="single" w:sz="4" w:space="0" w:color="auto"/>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Contact No.</w:t>
                  </w:r>
                </w:p>
              </w:tc>
              <w:tc>
                <w:tcPr>
                  <w:tcW w:w="5544" w:type="dxa"/>
                  <w:tcBorders>
                    <w:top w:val="single" w:sz="4" w:space="0" w:color="000000"/>
                    <w:left w:val="single" w:sz="4" w:space="0" w:color="auto"/>
                    <w:bottom w:val="single" w:sz="4" w:space="0" w:color="000000"/>
                    <w:right w:val="single" w:sz="4" w:space="0" w:color="000000"/>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Email Id</w:t>
                  </w:r>
                </w:p>
              </w:tc>
            </w:tr>
            <w:tr w:rsidR="00EA3AD5" w:rsidRPr="005D5A18" w:rsidTr="003B4054">
              <w:trPr>
                <w:trHeight w:val="518"/>
              </w:trPr>
              <w:tc>
                <w:tcPr>
                  <w:tcW w:w="2326" w:type="dxa"/>
                  <w:tcBorders>
                    <w:top w:val="single" w:sz="4" w:space="0" w:color="000000"/>
                    <w:left w:val="single" w:sz="4" w:space="0" w:color="000000"/>
                    <w:bottom w:val="single" w:sz="4" w:space="0" w:color="000000"/>
                    <w:right w:val="single" w:sz="4" w:space="0" w:color="auto"/>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Auction Room</w:t>
                  </w:r>
                </w:p>
              </w:tc>
              <w:tc>
                <w:tcPr>
                  <w:tcW w:w="9644" w:type="dxa"/>
                  <w:gridSpan w:val="2"/>
                  <w:tcBorders>
                    <w:top w:val="single" w:sz="4" w:space="0" w:color="000000"/>
                    <w:left w:val="single" w:sz="4" w:space="0" w:color="auto"/>
                    <w:bottom w:val="single" w:sz="4" w:space="0" w:color="000000"/>
                    <w:right w:val="single" w:sz="4" w:space="0" w:color="000000"/>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07003840027/09883421336</w:t>
                  </w:r>
                </w:p>
              </w:tc>
            </w:tr>
            <w:tr w:rsidR="00EA3AD5" w:rsidRPr="005D5A18" w:rsidTr="00F35B0F">
              <w:trPr>
                <w:trHeight w:val="568"/>
              </w:trPr>
              <w:tc>
                <w:tcPr>
                  <w:tcW w:w="2326" w:type="dxa"/>
                  <w:tcBorders>
                    <w:top w:val="single" w:sz="4" w:space="0" w:color="000000"/>
                    <w:left w:val="single" w:sz="4" w:space="0" w:color="000000"/>
                    <w:bottom w:val="single" w:sz="4" w:space="0" w:color="000000"/>
                    <w:right w:val="single" w:sz="4" w:space="0" w:color="auto"/>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sidRPr="00D47243">
                    <w:rPr>
                      <w:rFonts w:ascii="Cambria" w:hAnsi="Cambria"/>
                      <w:sz w:val="20"/>
                      <w:szCs w:val="20"/>
                    </w:rPr>
                    <w:t>Lot Confirmation Related</w:t>
                  </w:r>
                </w:p>
              </w:tc>
              <w:tc>
                <w:tcPr>
                  <w:tcW w:w="4100" w:type="dxa"/>
                  <w:tcBorders>
                    <w:top w:val="single" w:sz="4" w:space="0" w:color="000000"/>
                    <w:left w:val="single" w:sz="4" w:space="0" w:color="auto"/>
                    <w:bottom w:val="single" w:sz="4" w:space="0" w:color="000000"/>
                    <w:right w:val="single" w:sz="4" w:space="0" w:color="auto"/>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08987460668</w:t>
                  </w:r>
                </w:p>
              </w:tc>
              <w:tc>
                <w:tcPr>
                  <w:tcW w:w="5544" w:type="dxa"/>
                  <w:tcBorders>
                    <w:top w:val="single" w:sz="4" w:space="0" w:color="000000"/>
                    <w:left w:val="single" w:sz="4" w:space="0" w:color="auto"/>
                    <w:bottom w:val="single" w:sz="4" w:space="0" w:color="000000"/>
                    <w:right w:val="single" w:sz="4" w:space="0" w:color="000000"/>
                  </w:tcBorders>
                </w:tcPr>
                <w:p w:rsidR="00EA3AD5" w:rsidRPr="00F35B0F"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sidRPr="00F35B0F">
                    <w:rPr>
                      <w:rStyle w:val="Hyperlink"/>
                      <w:rFonts w:ascii="Cambria" w:hAnsi="Cambria"/>
                      <w:color w:val="auto"/>
                      <w:sz w:val="20"/>
                      <w:szCs w:val="20"/>
                      <w:u w:val="none"/>
                    </w:rPr>
                    <w:t>ahb@ahbilimoria.com</w:t>
                  </w:r>
                  <w:r w:rsidRPr="00F35B0F">
                    <w:rPr>
                      <w:rFonts w:ascii="Cambria" w:hAnsi="Cambria"/>
                      <w:sz w:val="20"/>
                      <w:szCs w:val="20"/>
                    </w:rPr>
                    <w:t xml:space="preserve">, </w:t>
                  </w:r>
                  <w:hyperlink r:id="rId10" w:history="1">
                    <w:r w:rsidRPr="00F35B0F">
                      <w:rPr>
                        <w:rStyle w:val="Hyperlink"/>
                        <w:rFonts w:ascii="Cambria" w:hAnsi="Cambria"/>
                        <w:color w:val="auto"/>
                        <w:sz w:val="20"/>
                        <w:szCs w:val="20"/>
                        <w:u w:val="none"/>
                      </w:rPr>
                      <w:t>ahbilimoria.company@gmail.com</w:t>
                    </w:r>
                  </w:hyperlink>
                </w:p>
              </w:tc>
            </w:tr>
            <w:tr w:rsidR="00EA3AD5" w:rsidRPr="005D5A18" w:rsidTr="00F35B0F">
              <w:trPr>
                <w:trHeight w:val="832"/>
              </w:trPr>
              <w:tc>
                <w:tcPr>
                  <w:tcW w:w="2326" w:type="dxa"/>
                  <w:tcBorders>
                    <w:top w:val="single" w:sz="4" w:space="0" w:color="000000"/>
                    <w:left w:val="single" w:sz="4" w:space="0" w:color="000000"/>
                    <w:bottom w:val="single" w:sz="4" w:space="0" w:color="000000"/>
                    <w:right w:val="single" w:sz="4" w:space="0" w:color="auto"/>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sidRPr="00A72E25">
                    <w:rPr>
                      <w:rFonts w:ascii="Cambria" w:hAnsi="Cambria"/>
                      <w:sz w:val="20"/>
                      <w:szCs w:val="20"/>
                    </w:rPr>
                    <w:t>Payment Related</w:t>
                  </w:r>
                </w:p>
              </w:tc>
              <w:tc>
                <w:tcPr>
                  <w:tcW w:w="4100" w:type="dxa"/>
                  <w:tcBorders>
                    <w:top w:val="single" w:sz="4" w:space="0" w:color="000000"/>
                    <w:left w:val="single" w:sz="4" w:space="0" w:color="auto"/>
                    <w:bottom w:val="single" w:sz="4" w:space="0" w:color="000000"/>
                    <w:right w:val="single" w:sz="4" w:space="0" w:color="auto"/>
                  </w:tcBorders>
                </w:tcPr>
                <w:p w:rsidR="00C34ECC" w:rsidRDefault="00C34ECC" w:rsidP="00C34ECC">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EA3AD5" w:rsidRPr="005D5A18" w:rsidRDefault="00C34ECC" w:rsidP="00C34ECC">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544" w:type="dxa"/>
                  <w:tcBorders>
                    <w:top w:val="single" w:sz="4" w:space="0" w:color="000000"/>
                    <w:left w:val="single" w:sz="4" w:space="0" w:color="auto"/>
                    <w:bottom w:val="single" w:sz="4" w:space="0" w:color="000000"/>
                    <w:right w:val="single" w:sz="4" w:space="0" w:color="000000"/>
                  </w:tcBorders>
                </w:tcPr>
                <w:p w:rsidR="00EA3AD5" w:rsidRPr="00F35B0F"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sidRPr="00F35B0F">
                    <w:rPr>
                      <w:rStyle w:val="Hyperlink"/>
                      <w:rFonts w:ascii="Cambria" w:hAnsi="Cambria"/>
                      <w:color w:val="auto"/>
                      <w:sz w:val="20"/>
                      <w:szCs w:val="20"/>
                      <w:u w:val="none"/>
                    </w:rPr>
                    <w:t>ahb@ahbilimoria.com</w:t>
                  </w:r>
                  <w:r w:rsidRPr="00F35B0F">
                    <w:rPr>
                      <w:rFonts w:ascii="Cambria" w:hAnsi="Cambria"/>
                      <w:sz w:val="20"/>
                      <w:szCs w:val="20"/>
                    </w:rPr>
                    <w:t xml:space="preserve">, </w:t>
                  </w:r>
                  <w:hyperlink r:id="rId11" w:history="1">
                    <w:r w:rsidRPr="00F35B0F">
                      <w:rPr>
                        <w:rStyle w:val="Hyperlink"/>
                        <w:rFonts w:ascii="Cambria" w:hAnsi="Cambria"/>
                        <w:color w:val="auto"/>
                        <w:sz w:val="20"/>
                        <w:szCs w:val="20"/>
                        <w:u w:val="none"/>
                      </w:rPr>
                      <w:t>ahbilimoria.company@gmail.com</w:t>
                    </w:r>
                  </w:hyperlink>
                  <w:r w:rsidRPr="00F35B0F">
                    <w:rPr>
                      <w:rStyle w:val="Hyperlink"/>
                      <w:rFonts w:ascii="Cambria" w:hAnsi="Cambria"/>
                      <w:color w:val="auto"/>
                      <w:sz w:val="20"/>
                      <w:szCs w:val="20"/>
                      <w:u w:val="none"/>
                    </w:rPr>
                    <w:t xml:space="preserve">, </w:t>
                  </w:r>
                  <w:hyperlink r:id="rId12" w:history="1">
                    <w:r w:rsidRPr="00F35B0F">
                      <w:rPr>
                        <w:rStyle w:val="Hyperlink"/>
                        <w:rFonts w:ascii="Cambria" w:hAnsi="Cambria"/>
                        <w:color w:val="auto"/>
                        <w:sz w:val="20"/>
                        <w:szCs w:val="20"/>
                        <w:u w:val="none"/>
                      </w:rPr>
                      <w:t>ahbjsr@ahbilimoria.com, b.bhardwaj@ahbilimoria.com</w:t>
                    </w:r>
                  </w:hyperlink>
                  <w:r w:rsidRPr="00F35B0F">
                    <w:rPr>
                      <w:rStyle w:val="Hyperlink"/>
                      <w:rFonts w:ascii="Cambria" w:hAnsi="Cambria"/>
                      <w:color w:val="auto"/>
                      <w:sz w:val="20"/>
                      <w:szCs w:val="20"/>
                      <w:u w:val="none"/>
                    </w:rPr>
                    <w:t xml:space="preserve">, </w:t>
                  </w:r>
                  <w:hyperlink r:id="rId13" w:history="1">
                    <w:r w:rsidRPr="00F35B0F">
                      <w:rPr>
                        <w:rStyle w:val="Hyperlink"/>
                        <w:rFonts w:ascii="Cambria" w:hAnsi="Cambria"/>
                        <w:color w:val="auto"/>
                        <w:sz w:val="20"/>
                        <w:szCs w:val="20"/>
                        <w:u w:val="none"/>
                      </w:rPr>
                      <w:t>m.paul@ahbilimoria.com</w:t>
                    </w:r>
                  </w:hyperlink>
                  <w:r w:rsidRPr="00F35B0F">
                    <w:rPr>
                      <w:rStyle w:val="Hyperlink"/>
                      <w:rFonts w:ascii="Cambria" w:hAnsi="Cambria"/>
                      <w:color w:val="auto"/>
                      <w:sz w:val="20"/>
                      <w:szCs w:val="20"/>
                      <w:u w:val="none"/>
                    </w:rPr>
                    <w:t>, sukumar.chandra@ahbilimoria.com</w:t>
                  </w:r>
                </w:p>
              </w:tc>
            </w:tr>
            <w:tr w:rsidR="00EA3AD5" w:rsidRPr="005D5A18" w:rsidTr="00F35B0F">
              <w:trPr>
                <w:trHeight w:val="843"/>
              </w:trPr>
              <w:tc>
                <w:tcPr>
                  <w:tcW w:w="2326" w:type="dxa"/>
                  <w:tcBorders>
                    <w:top w:val="single" w:sz="4" w:space="0" w:color="000000"/>
                    <w:left w:val="single" w:sz="4" w:space="0" w:color="000000"/>
                    <w:bottom w:val="single" w:sz="4" w:space="0" w:color="000000"/>
                    <w:right w:val="single" w:sz="4" w:space="0" w:color="auto"/>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Delivery Order</w:t>
                  </w:r>
                  <w:r>
                    <w:rPr>
                      <w:rFonts w:ascii="Cambria" w:hAnsi="Cambria"/>
                      <w:sz w:val="20"/>
                      <w:szCs w:val="20"/>
                    </w:rPr>
                    <w:t xml:space="preserve"> Related</w:t>
                  </w:r>
                </w:p>
              </w:tc>
              <w:tc>
                <w:tcPr>
                  <w:tcW w:w="4100" w:type="dxa"/>
                  <w:tcBorders>
                    <w:top w:val="single" w:sz="4" w:space="0" w:color="000000"/>
                    <w:left w:val="single" w:sz="4" w:space="0" w:color="auto"/>
                    <w:bottom w:val="single" w:sz="4" w:space="0" w:color="000000"/>
                    <w:right w:val="single" w:sz="4" w:space="0" w:color="auto"/>
                  </w:tcBorders>
                </w:tcPr>
                <w:p w:rsidR="00C34ECC" w:rsidRDefault="00C34ECC" w:rsidP="00C34ECC">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EA3AD5" w:rsidRPr="005D5A18" w:rsidRDefault="00C34ECC" w:rsidP="00C34ECC">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544" w:type="dxa"/>
                  <w:tcBorders>
                    <w:top w:val="single" w:sz="4" w:space="0" w:color="000000"/>
                    <w:left w:val="single" w:sz="4" w:space="0" w:color="auto"/>
                    <w:bottom w:val="single" w:sz="4" w:space="0" w:color="000000"/>
                    <w:right w:val="single" w:sz="4" w:space="0" w:color="000000"/>
                  </w:tcBorders>
                </w:tcPr>
                <w:p w:rsidR="00EA3AD5" w:rsidRPr="00F35B0F"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sidRPr="00F35B0F">
                    <w:rPr>
                      <w:rStyle w:val="Hyperlink"/>
                      <w:rFonts w:ascii="Cambria" w:hAnsi="Cambria"/>
                      <w:color w:val="auto"/>
                      <w:sz w:val="20"/>
                      <w:szCs w:val="20"/>
                      <w:u w:val="none"/>
                    </w:rPr>
                    <w:t>ahb@ahbilimoria.com</w:t>
                  </w:r>
                  <w:r w:rsidRPr="00F35B0F">
                    <w:rPr>
                      <w:rFonts w:ascii="Cambria" w:hAnsi="Cambria"/>
                      <w:sz w:val="20"/>
                      <w:szCs w:val="20"/>
                    </w:rPr>
                    <w:t xml:space="preserve">, </w:t>
                  </w:r>
                  <w:hyperlink r:id="rId14" w:history="1">
                    <w:r w:rsidRPr="00F35B0F">
                      <w:rPr>
                        <w:rStyle w:val="Hyperlink"/>
                        <w:rFonts w:ascii="Cambria" w:hAnsi="Cambria"/>
                        <w:color w:val="auto"/>
                        <w:sz w:val="20"/>
                        <w:szCs w:val="20"/>
                        <w:u w:val="none"/>
                      </w:rPr>
                      <w:t>ahbilimoria.company@gmail.com</w:t>
                    </w:r>
                  </w:hyperlink>
                  <w:r w:rsidRPr="00F35B0F">
                    <w:rPr>
                      <w:rStyle w:val="Hyperlink"/>
                      <w:rFonts w:ascii="Cambria" w:hAnsi="Cambria"/>
                      <w:color w:val="auto"/>
                      <w:sz w:val="20"/>
                      <w:szCs w:val="20"/>
                      <w:u w:val="none"/>
                    </w:rPr>
                    <w:t xml:space="preserve">, </w:t>
                  </w:r>
                  <w:hyperlink r:id="rId15" w:history="1">
                    <w:r w:rsidRPr="00F35B0F">
                      <w:rPr>
                        <w:rStyle w:val="Hyperlink"/>
                        <w:rFonts w:ascii="Cambria" w:hAnsi="Cambria"/>
                        <w:color w:val="auto"/>
                        <w:sz w:val="20"/>
                        <w:szCs w:val="20"/>
                        <w:u w:val="none"/>
                      </w:rPr>
                      <w:t>ahbjsr@ahbilimoria.com, b.bhardwaj@ahbilimoria.com</w:t>
                    </w:r>
                  </w:hyperlink>
                  <w:r w:rsidRPr="00F35B0F">
                    <w:rPr>
                      <w:rStyle w:val="Hyperlink"/>
                      <w:rFonts w:ascii="Cambria" w:hAnsi="Cambria"/>
                      <w:color w:val="auto"/>
                      <w:sz w:val="20"/>
                      <w:szCs w:val="20"/>
                      <w:u w:val="none"/>
                    </w:rPr>
                    <w:t xml:space="preserve">, </w:t>
                  </w:r>
                  <w:hyperlink r:id="rId16" w:history="1">
                    <w:r w:rsidRPr="00F35B0F">
                      <w:rPr>
                        <w:rStyle w:val="Hyperlink"/>
                        <w:rFonts w:ascii="Cambria" w:hAnsi="Cambria"/>
                        <w:color w:val="auto"/>
                        <w:sz w:val="20"/>
                        <w:szCs w:val="20"/>
                        <w:u w:val="none"/>
                      </w:rPr>
                      <w:t>m.paul@ahbilimoria.com</w:t>
                    </w:r>
                  </w:hyperlink>
                  <w:r w:rsidRPr="00F35B0F">
                    <w:rPr>
                      <w:rStyle w:val="Hyperlink"/>
                      <w:rFonts w:ascii="Cambria" w:hAnsi="Cambria"/>
                      <w:color w:val="auto"/>
                      <w:sz w:val="20"/>
                      <w:szCs w:val="20"/>
                      <w:u w:val="none"/>
                    </w:rPr>
                    <w:t>, sukumar.chandra@ahbilimoria.com</w:t>
                  </w:r>
                </w:p>
              </w:tc>
            </w:tr>
            <w:tr w:rsidR="00EA3AD5" w:rsidRPr="005D5A18" w:rsidTr="00F35B0F">
              <w:tc>
                <w:tcPr>
                  <w:tcW w:w="2326" w:type="dxa"/>
                  <w:tcBorders>
                    <w:top w:val="single" w:sz="4" w:space="0" w:color="000000"/>
                    <w:left w:val="single" w:sz="4" w:space="0" w:color="000000"/>
                    <w:bottom w:val="single" w:sz="4" w:space="0" w:color="000000"/>
                    <w:right w:val="single" w:sz="4" w:space="0" w:color="auto"/>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Material Value Refund Related</w:t>
                  </w:r>
                </w:p>
              </w:tc>
              <w:tc>
                <w:tcPr>
                  <w:tcW w:w="4100" w:type="dxa"/>
                  <w:tcBorders>
                    <w:top w:val="single" w:sz="4" w:space="0" w:color="000000"/>
                    <w:left w:val="single" w:sz="4" w:space="0" w:color="auto"/>
                    <w:bottom w:val="single" w:sz="4" w:space="0" w:color="000000"/>
                    <w:right w:val="single" w:sz="4" w:space="0" w:color="auto"/>
                  </w:tcBorders>
                </w:tcPr>
                <w:p w:rsidR="00C34ECC" w:rsidRDefault="00C34ECC" w:rsidP="00C34ECC">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EA3AD5" w:rsidRPr="005D5A18" w:rsidRDefault="00C34ECC" w:rsidP="00C34ECC">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544" w:type="dxa"/>
                  <w:tcBorders>
                    <w:top w:val="single" w:sz="4" w:space="0" w:color="000000"/>
                    <w:left w:val="single" w:sz="4" w:space="0" w:color="auto"/>
                    <w:bottom w:val="single" w:sz="4" w:space="0" w:color="000000"/>
                    <w:right w:val="single" w:sz="4" w:space="0" w:color="000000"/>
                  </w:tcBorders>
                </w:tcPr>
                <w:p w:rsidR="00EA3AD5" w:rsidRPr="00F35B0F"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sidRPr="00F35B0F">
                    <w:rPr>
                      <w:rStyle w:val="Hyperlink"/>
                      <w:rFonts w:ascii="Cambria" w:hAnsi="Cambria"/>
                      <w:color w:val="auto"/>
                      <w:sz w:val="20"/>
                      <w:szCs w:val="20"/>
                      <w:u w:val="none"/>
                    </w:rPr>
                    <w:t>ahb@ahbilimoria.com</w:t>
                  </w:r>
                  <w:r w:rsidRPr="00F35B0F">
                    <w:rPr>
                      <w:rFonts w:ascii="Cambria" w:hAnsi="Cambria"/>
                      <w:sz w:val="20"/>
                      <w:szCs w:val="20"/>
                    </w:rPr>
                    <w:t xml:space="preserve">, </w:t>
                  </w:r>
                  <w:hyperlink r:id="rId17" w:history="1">
                    <w:r w:rsidRPr="00F35B0F">
                      <w:rPr>
                        <w:rStyle w:val="Hyperlink"/>
                        <w:rFonts w:ascii="Cambria" w:hAnsi="Cambria"/>
                        <w:color w:val="auto"/>
                        <w:sz w:val="20"/>
                        <w:szCs w:val="20"/>
                        <w:u w:val="none"/>
                      </w:rPr>
                      <w:t>ahbilimoria.company@gmail.com</w:t>
                    </w:r>
                  </w:hyperlink>
                  <w:r w:rsidRPr="00F35B0F">
                    <w:rPr>
                      <w:rStyle w:val="Hyperlink"/>
                      <w:rFonts w:ascii="Cambria" w:hAnsi="Cambria"/>
                      <w:color w:val="auto"/>
                      <w:sz w:val="20"/>
                      <w:szCs w:val="20"/>
                      <w:u w:val="none"/>
                    </w:rPr>
                    <w:t xml:space="preserve">, </w:t>
                  </w:r>
                  <w:hyperlink r:id="rId18" w:history="1">
                    <w:r w:rsidRPr="00F35B0F">
                      <w:rPr>
                        <w:rStyle w:val="Hyperlink"/>
                        <w:rFonts w:ascii="Cambria" w:hAnsi="Cambria"/>
                        <w:color w:val="auto"/>
                        <w:sz w:val="20"/>
                        <w:szCs w:val="20"/>
                        <w:u w:val="none"/>
                      </w:rPr>
                      <w:t>ahbjsr@ahbilimoria.com, b.bhardwaj@ahbilimoria.com</w:t>
                    </w:r>
                  </w:hyperlink>
                  <w:r w:rsidRPr="00F35B0F">
                    <w:rPr>
                      <w:rStyle w:val="Hyperlink"/>
                      <w:rFonts w:ascii="Cambria" w:hAnsi="Cambria"/>
                      <w:color w:val="auto"/>
                      <w:sz w:val="20"/>
                      <w:szCs w:val="20"/>
                      <w:u w:val="none"/>
                    </w:rPr>
                    <w:t xml:space="preserve">, </w:t>
                  </w:r>
                  <w:hyperlink r:id="rId19" w:history="1">
                    <w:r w:rsidRPr="00F35B0F">
                      <w:rPr>
                        <w:rStyle w:val="Hyperlink"/>
                        <w:rFonts w:ascii="Cambria" w:hAnsi="Cambria"/>
                        <w:color w:val="auto"/>
                        <w:sz w:val="20"/>
                        <w:szCs w:val="20"/>
                        <w:u w:val="none"/>
                      </w:rPr>
                      <w:t>m.paul@ahbilimoria.com</w:t>
                    </w:r>
                  </w:hyperlink>
                  <w:r w:rsidRPr="00F35B0F">
                    <w:rPr>
                      <w:rStyle w:val="Hyperlink"/>
                      <w:rFonts w:ascii="Cambria" w:hAnsi="Cambria"/>
                      <w:color w:val="auto"/>
                      <w:sz w:val="20"/>
                      <w:szCs w:val="20"/>
                      <w:u w:val="none"/>
                    </w:rPr>
                    <w:t>, sukumar.chandra@ahbilimoria.com</w:t>
                  </w:r>
                </w:p>
              </w:tc>
            </w:tr>
            <w:tr w:rsidR="00EA3AD5" w:rsidRPr="005D5A18" w:rsidTr="00F35B0F">
              <w:tc>
                <w:tcPr>
                  <w:tcW w:w="2326" w:type="dxa"/>
                  <w:tcBorders>
                    <w:top w:val="single" w:sz="4" w:space="0" w:color="000000"/>
                    <w:left w:val="single" w:sz="4" w:space="0" w:color="000000"/>
                    <w:bottom w:val="single" w:sz="4" w:space="0" w:color="000000"/>
                    <w:right w:val="single" w:sz="4" w:space="0" w:color="auto"/>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Refund</w:t>
                  </w:r>
                  <w:r>
                    <w:rPr>
                      <w:rFonts w:ascii="Cambria" w:hAnsi="Cambria"/>
                      <w:sz w:val="20"/>
                      <w:szCs w:val="20"/>
                    </w:rPr>
                    <w:t xml:space="preserve"> Related</w:t>
                  </w:r>
                </w:p>
              </w:tc>
              <w:tc>
                <w:tcPr>
                  <w:tcW w:w="4100" w:type="dxa"/>
                  <w:tcBorders>
                    <w:top w:val="single" w:sz="4" w:space="0" w:color="000000"/>
                    <w:left w:val="single" w:sz="4" w:space="0" w:color="auto"/>
                    <w:bottom w:val="single" w:sz="4" w:space="0" w:color="000000"/>
                    <w:right w:val="single" w:sz="4" w:space="0" w:color="auto"/>
                  </w:tcBorders>
                </w:tcPr>
                <w:p w:rsidR="00C34ECC" w:rsidRDefault="00C34ECC" w:rsidP="00C34ECC">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EA3AD5" w:rsidRPr="005D5A18" w:rsidRDefault="00C34ECC" w:rsidP="00C34ECC">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544" w:type="dxa"/>
                  <w:tcBorders>
                    <w:top w:val="single" w:sz="4" w:space="0" w:color="000000"/>
                    <w:left w:val="single" w:sz="4" w:space="0" w:color="auto"/>
                    <w:bottom w:val="single" w:sz="4" w:space="0" w:color="000000"/>
                    <w:right w:val="single" w:sz="4" w:space="0" w:color="000000"/>
                  </w:tcBorders>
                </w:tcPr>
                <w:p w:rsidR="00EA3AD5" w:rsidRPr="00F35B0F"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sidRPr="00F35B0F">
                    <w:rPr>
                      <w:rStyle w:val="Hyperlink"/>
                      <w:rFonts w:ascii="Cambria" w:hAnsi="Cambria"/>
                      <w:color w:val="auto"/>
                      <w:sz w:val="20"/>
                      <w:szCs w:val="20"/>
                      <w:u w:val="none"/>
                    </w:rPr>
                    <w:t>ahb@ahbilimoria.com</w:t>
                  </w:r>
                  <w:r w:rsidRPr="00F35B0F">
                    <w:rPr>
                      <w:rFonts w:ascii="Cambria" w:hAnsi="Cambria"/>
                      <w:sz w:val="20"/>
                      <w:szCs w:val="20"/>
                    </w:rPr>
                    <w:t xml:space="preserve">, </w:t>
                  </w:r>
                  <w:hyperlink r:id="rId20" w:history="1">
                    <w:r w:rsidRPr="00F35B0F">
                      <w:rPr>
                        <w:rStyle w:val="Hyperlink"/>
                        <w:rFonts w:ascii="Cambria" w:hAnsi="Cambria"/>
                        <w:color w:val="auto"/>
                        <w:sz w:val="20"/>
                        <w:szCs w:val="20"/>
                        <w:u w:val="none"/>
                      </w:rPr>
                      <w:t>ahbilimoria.company@gmail.com</w:t>
                    </w:r>
                  </w:hyperlink>
                  <w:r w:rsidRPr="00F35B0F">
                    <w:rPr>
                      <w:rStyle w:val="Hyperlink"/>
                      <w:rFonts w:ascii="Cambria" w:hAnsi="Cambria"/>
                      <w:color w:val="auto"/>
                      <w:sz w:val="20"/>
                      <w:szCs w:val="20"/>
                      <w:u w:val="none"/>
                    </w:rPr>
                    <w:t xml:space="preserve">, </w:t>
                  </w:r>
                  <w:hyperlink r:id="rId21" w:history="1">
                    <w:r w:rsidRPr="00F35B0F">
                      <w:rPr>
                        <w:rStyle w:val="Hyperlink"/>
                        <w:rFonts w:ascii="Cambria" w:hAnsi="Cambria"/>
                        <w:color w:val="auto"/>
                        <w:sz w:val="20"/>
                        <w:szCs w:val="20"/>
                        <w:u w:val="none"/>
                      </w:rPr>
                      <w:t>ahbjsr@ahbilimoria.com, b.bhardwaj@ahbilimoria.com</w:t>
                    </w:r>
                  </w:hyperlink>
                  <w:r w:rsidRPr="00F35B0F">
                    <w:rPr>
                      <w:rStyle w:val="Hyperlink"/>
                      <w:rFonts w:ascii="Cambria" w:hAnsi="Cambria"/>
                      <w:color w:val="auto"/>
                      <w:sz w:val="20"/>
                      <w:szCs w:val="20"/>
                      <w:u w:val="none"/>
                    </w:rPr>
                    <w:t xml:space="preserve">, </w:t>
                  </w:r>
                  <w:hyperlink r:id="rId22" w:history="1">
                    <w:r w:rsidRPr="00F35B0F">
                      <w:rPr>
                        <w:rStyle w:val="Hyperlink"/>
                        <w:rFonts w:ascii="Cambria" w:hAnsi="Cambria"/>
                        <w:color w:val="auto"/>
                        <w:sz w:val="20"/>
                        <w:szCs w:val="20"/>
                        <w:u w:val="none"/>
                      </w:rPr>
                      <w:t>m.paul@ahbilimoria.com</w:t>
                    </w:r>
                  </w:hyperlink>
                  <w:r w:rsidRPr="00F35B0F">
                    <w:rPr>
                      <w:rStyle w:val="Hyperlink"/>
                      <w:rFonts w:ascii="Cambria" w:hAnsi="Cambria"/>
                      <w:color w:val="auto"/>
                      <w:sz w:val="20"/>
                      <w:szCs w:val="20"/>
                      <w:u w:val="none"/>
                    </w:rPr>
                    <w:t>, sukumar.chandra@ahbilimoria.com</w:t>
                  </w:r>
                </w:p>
              </w:tc>
            </w:tr>
            <w:tr w:rsidR="00EA3AD5" w:rsidRPr="005D5A18" w:rsidTr="00F35B0F">
              <w:tc>
                <w:tcPr>
                  <w:tcW w:w="2326" w:type="dxa"/>
                  <w:tcBorders>
                    <w:top w:val="single" w:sz="4" w:space="0" w:color="000000"/>
                    <w:left w:val="single" w:sz="4" w:space="0" w:color="000000"/>
                    <w:bottom w:val="single" w:sz="4" w:space="0" w:color="000000"/>
                    <w:right w:val="single" w:sz="4" w:space="0" w:color="auto"/>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TCS Related</w:t>
                  </w:r>
                </w:p>
              </w:tc>
              <w:tc>
                <w:tcPr>
                  <w:tcW w:w="4100" w:type="dxa"/>
                  <w:tcBorders>
                    <w:top w:val="single" w:sz="4" w:space="0" w:color="000000"/>
                    <w:left w:val="single" w:sz="4" w:space="0" w:color="auto"/>
                    <w:bottom w:val="single" w:sz="4" w:space="0" w:color="000000"/>
                    <w:right w:val="single" w:sz="4" w:space="0" w:color="auto"/>
                  </w:tcBorders>
                </w:tcPr>
                <w:p w:rsidR="00C34ECC" w:rsidRDefault="00C34ECC" w:rsidP="00C34ECC">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EA3AD5" w:rsidRPr="005D5A18" w:rsidRDefault="00C34ECC" w:rsidP="00C34ECC">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544" w:type="dxa"/>
                  <w:tcBorders>
                    <w:top w:val="single" w:sz="4" w:space="0" w:color="000000"/>
                    <w:left w:val="single" w:sz="4" w:space="0" w:color="auto"/>
                    <w:bottom w:val="single" w:sz="4" w:space="0" w:color="000000"/>
                    <w:right w:val="single" w:sz="4" w:space="0" w:color="000000"/>
                  </w:tcBorders>
                </w:tcPr>
                <w:p w:rsidR="00EA3AD5" w:rsidRPr="00F35B0F" w:rsidRDefault="00EA3AD5" w:rsidP="00EA3AD5">
                  <w:pPr>
                    <w:framePr w:hSpace="180" w:wrap="around" w:vAnchor="text" w:hAnchor="margin" w:y="70"/>
                    <w:tabs>
                      <w:tab w:val="left" w:pos="3402"/>
                      <w:tab w:val="left" w:pos="3762"/>
                    </w:tabs>
                    <w:autoSpaceDE w:val="0"/>
                    <w:autoSpaceDN w:val="0"/>
                    <w:adjustRightInd w:val="0"/>
                  </w:pPr>
                  <w:r w:rsidRPr="00F35B0F">
                    <w:rPr>
                      <w:rStyle w:val="Hyperlink"/>
                      <w:rFonts w:ascii="Cambria" w:hAnsi="Cambria"/>
                      <w:color w:val="auto"/>
                      <w:sz w:val="20"/>
                      <w:szCs w:val="20"/>
                      <w:u w:val="none"/>
                    </w:rPr>
                    <w:t>ahb@ahbilimoria.com</w:t>
                  </w:r>
                  <w:r w:rsidRPr="00F35B0F">
                    <w:rPr>
                      <w:rFonts w:ascii="Cambria" w:hAnsi="Cambria"/>
                      <w:sz w:val="20"/>
                      <w:szCs w:val="20"/>
                    </w:rPr>
                    <w:t xml:space="preserve">, </w:t>
                  </w:r>
                  <w:hyperlink r:id="rId23" w:history="1">
                    <w:r w:rsidRPr="00F35B0F">
                      <w:rPr>
                        <w:rStyle w:val="Hyperlink"/>
                        <w:rFonts w:ascii="Cambria" w:hAnsi="Cambria"/>
                        <w:color w:val="auto"/>
                        <w:sz w:val="20"/>
                        <w:szCs w:val="20"/>
                        <w:u w:val="none"/>
                      </w:rPr>
                      <w:t>ahbilimoria.company@gmail.com</w:t>
                    </w:r>
                  </w:hyperlink>
                  <w:r w:rsidRPr="00F35B0F">
                    <w:rPr>
                      <w:rStyle w:val="Hyperlink"/>
                      <w:rFonts w:ascii="Cambria" w:hAnsi="Cambria"/>
                      <w:color w:val="auto"/>
                      <w:sz w:val="20"/>
                      <w:szCs w:val="20"/>
                      <w:u w:val="none"/>
                    </w:rPr>
                    <w:t xml:space="preserve">, </w:t>
                  </w:r>
                  <w:hyperlink r:id="rId24" w:history="1">
                    <w:r w:rsidRPr="00F35B0F">
                      <w:rPr>
                        <w:rStyle w:val="Hyperlink"/>
                        <w:rFonts w:ascii="Cambria" w:hAnsi="Cambria"/>
                        <w:color w:val="auto"/>
                        <w:sz w:val="20"/>
                        <w:szCs w:val="20"/>
                        <w:u w:val="none"/>
                      </w:rPr>
                      <w:t>ahbjsr@ahbilimoria.com, b.bhardwaj@ahbilimoria.com</w:t>
                    </w:r>
                  </w:hyperlink>
                  <w:r w:rsidRPr="00F35B0F">
                    <w:rPr>
                      <w:rStyle w:val="Hyperlink"/>
                      <w:rFonts w:ascii="Cambria" w:hAnsi="Cambria"/>
                      <w:color w:val="auto"/>
                      <w:sz w:val="20"/>
                      <w:szCs w:val="20"/>
                      <w:u w:val="none"/>
                    </w:rPr>
                    <w:t xml:space="preserve">, </w:t>
                  </w:r>
                  <w:hyperlink r:id="rId25" w:history="1">
                    <w:r w:rsidRPr="00F35B0F">
                      <w:rPr>
                        <w:rStyle w:val="Hyperlink"/>
                        <w:rFonts w:ascii="Cambria" w:hAnsi="Cambria"/>
                        <w:color w:val="auto"/>
                        <w:sz w:val="20"/>
                        <w:szCs w:val="20"/>
                        <w:u w:val="none"/>
                      </w:rPr>
                      <w:t>m.paul@ahbilimoria.com</w:t>
                    </w:r>
                  </w:hyperlink>
                  <w:r w:rsidRPr="00F35B0F">
                    <w:rPr>
                      <w:rStyle w:val="Hyperlink"/>
                      <w:rFonts w:ascii="Cambria" w:hAnsi="Cambria"/>
                      <w:color w:val="auto"/>
                      <w:sz w:val="20"/>
                      <w:szCs w:val="20"/>
                      <w:u w:val="none"/>
                    </w:rPr>
                    <w:t>, sukumar.chandra@ahbilimoria.com</w:t>
                  </w:r>
                </w:p>
              </w:tc>
            </w:tr>
            <w:tr w:rsidR="00EA3AD5" w:rsidRPr="005D5A18" w:rsidTr="00F35B0F">
              <w:tc>
                <w:tcPr>
                  <w:tcW w:w="2326" w:type="dxa"/>
                  <w:tcBorders>
                    <w:top w:val="single" w:sz="4" w:space="0" w:color="000000"/>
                    <w:left w:val="single" w:sz="4" w:space="0" w:color="000000"/>
                    <w:bottom w:val="single" w:sz="4" w:space="0" w:color="000000"/>
                    <w:right w:val="single" w:sz="4" w:space="0" w:color="auto"/>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sidRPr="00EB0BC5">
                    <w:rPr>
                      <w:rFonts w:ascii="Cambria" w:hAnsi="Cambria"/>
                      <w:sz w:val="20"/>
                      <w:szCs w:val="20"/>
                    </w:rPr>
                    <w:t>Payment Deviation/</w:t>
                  </w:r>
                  <w:r>
                    <w:rPr>
                      <w:rFonts w:ascii="Cambria" w:hAnsi="Cambria"/>
                      <w:sz w:val="20"/>
                      <w:szCs w:val="20"/>
                    </w:rPr>
                    <w:t xml:space="preserve"> </w:t>
                  </w:r>
                  <w:r w:rsidRPr="00EB0BC5">
                    <w:rPr>
                      <w:rFonts w:ascii="Cambria" w:hAnsi="Cambria"/>
                      <w:sz w:val="20"/>
                      <w:szCs w:val="20"/>
                    </w:rPr>
                    <w:t xml:space="preserve">Disablement in Tata </w:t>
                  </w:r>
                  <w:r w:rsidRPr="00EB0BC5">
                    <w:rPr>
                      <w:rFonts w:ascii="Cambria" w:hAnsi="Cambria"/>
                      <w:sz w:val="20"/>
                      <w:szCs w:val="20"/>
                    </w:rPr>
                    <w:lastRenderedPageBreak/>
                    <w:t>Steel</w:t>
                  </w:r>
                </w:p>
              </w:tc>
              <w:tc>
                <w:tcPr>
                  <w:tcW w:w="4100" w:type="dxa"/>
                  <w:tcBorders>
                    <w:top w:val="single" w:sz="4" w:space="0" w:color="000000"/>
                    <w:left w:val="single" w:sz="4" w:space="0" w:color="auto"/>
                    <w:bottom w:val="single" w:sz="4" w:space="0" w:color="000000"/>
                    <w:right w:val="single" w:sz="4" w:space="0" w:color="auto"/>
                  </w:tcBorders>
                </w:tcPr>
                <w:p w:rsidR="00C34ECC" w:rsidRDefault="00C34ECC" w:rsidP="00C34ECC">
                  <w:pPr>
                    <w:tabs>
                      <w:tab w:val="left" w:pos="3402"/>
                      <w:tab w:val="left" w:pos="3762"/>
                    </w:tabs>
                    <w:autoSpaceDE w:val="0"/>
                    <w:autoSpaceDN w:val="0"/>
                    <w:adjustRightInd w:val="0"/>
                    <w:rPr>
                      <w:rFonts w:ascii="Cambria" w:hAnsi="Cambria"/>
                      <w:sz w:val="20"/>
                      <w:szCs w:val="20"/>
                    </w:rPr>
                  </w:pPr>
                  <w:r>
                    <w:rPr>
                      <w:rFonts w:ascii="Cambria" w:hAnsi="Cambria"/>
                      <w:sz w:val="20"/>
                      <w:szCs w:val="20"/>
                    </w:rPr>
                    <w:lastRenderedPageBreak/>
                    <w:t>9073259310/9123717907</w:t>
                  </w:r>
                </w:p>
                <w:p w:rsidR="00EA3AD5" w:rsidRPr="005D5A18" w:rsidRDefault="00C34ECC" w:rsidP="00C34ECC">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544" w:type="dxa"/>
                  <w:tcBorders>
                    <w:top w:val="single" w:sz="4" w:space="0" w:color="000000"/>
                    <w:left w:val="single" w:sz="4" w:space="0" w:color="auto"/>
                    <w:bottom w:val="single" w:sz="4" w:space="0" w:color="000000"/>
                    <w:right w:val="single" w:sz="4" w:space="0" w:color="000000"/>
                  </w:tcBorders>
                </w:tcPr>
                <w:p w:rsidR="00EA3AD5" w:rsidRPr="00F35B0F" w:rsidRDefault="00EA3AD5" w:rsidP="00EA3AD5">
                  <w:pPr>
                    <w:framePr w:hSpace="180" w:wrap="around" w:vAnchor="text" w:hAnchor="margin" w:y="70"/>
                    <w:tabs>
                      <w:tab w:val="left" w:pos="3402"/>
                      <w:tab w:val="left" w:pos="3762"/>
                    </w:tabs>
                    <w:autoSpaceDE w:val="0"/>
                    <w:autoSpaceDN w:val="0"/>
                    <w:adjustRightInd w:val="0"/>
                  </w:pPr>
                  <w:r w:rsidRPr="00F35B0F">
                    <w:rPr>
                      <w:rStyle w:val="Hyperlink"/>
                      <w:rFonts w:ascii="Cambria" w:hAnsi="Cambria"/>
                      <w:color w:val="auto"/>
                      <w:sz w:val="20"/>
                      <w:szCs w:val="20"/>
                      <w:u w:val="none"/>
                    </w:rPr>
                    <w:t>ahb@ahbilimoria.com</w:t>
                  </w:r>
                  <w:r w:rsidRPr="00F35B0F">
                    <w:rPr>
                      <w:rFonts w:ascii="Cambria" w:hAnsi="Cambria"/>
                      <w:sz w:val="20"/>
                      <w:szCs w:val="20"/>
                    </w:rPr>
                    <w:t xml:space="preserve">, </w:t>
                  </w:r>
                  <w:hyperlink r:id="rId26" w:history="1">
                    <w:r w:rsidRPr="00F35B0F">
                      <w:rPr>
                        <w:rStyle w:val="Hyperlink"/>
                        <w:rFonts w:ascii="Cambria" w:hAnsi="Cambria"/>
                        <w:color w:val="auto"/>
                        <w:sz w:val="20"/>
                        <w:szCs w:val="20"/>
                        <w:u w:val="none"/>
                      </w:rPr>
                      <w:t>ahbilimoria.company@gmail.com</w:t>
                    </w:r>
                  </w:hyperlink>
                  <w:r w:rsidRPr="00F35B0F">
                    <w:rPr>
                      <w:rStyle w:val="Hyperlink"/>
                      <w:rFonts w:ascii="Cambria" w:hAnsi="Cambria"/>
                      <w:color w:val="auto"/>
                      <w:sz w:val="20"/>
                      <w:szCs w:val="20"/>
                      <w:u w:val="none"/>
                    </w:rPr>
                    <w:t xml:space="preserve">, </w:t>
                  </w:r>
                  <w:hyperlink r:id="rId27" w:history="1">
                    <w:r w:rsidRPr="00F35B0F">
                      <w:rPr>
                        <w:rStyle w:val="Hyperlink"/>
                        <w:rFonts w:ascii="Cambria" w:hAnsi="Cambria"/>
                        <w:color w:val="auto"/>
                        <w:sz w:val="20"/>
                        <w:szCs w:val="20"/>
                        <w:u w:val="none"/>
                      </w:rPr>
                      <w:t>ahbjsr@ahbilimoria.com, b.bhardwaj@ahbilimoria.com</w:t>
                    </w:r>
                  </w:hyperlink>
                  <w:r w:rsidRPr="00F35B0F">
                    <w:rPr>
                      <w:rStyle w:val="Hyperlink"/>
                      <w:rFonts w:ascii="Cambria" w:hAnsi="Cambria"/>
                      <w:color w:val="auto"/>
                      <w:sz w:val="20"/>
                      <w:szCs w:val="20"/>
                      <w:u w:val="none"/>
                    </w:rPr>
                    <w:t xml:space="preserve">, </w:t>
                  </w:r>
                  <w:hyperlink r:id="rId28" w:history="1">
                    <w:r w:rsidRPr="00F35B0F">
                      <w:rPr>
                        <w:rStyle w:val="Hyperlink"/>
                        <w:rFonts w:ascii="Cambria" w:hAnsi="Cambria"/>
                        <w:color w:val="auto"/>
                        <w:sz w:val="20"/>
                        <w:szCs w:val="20"/>
                        <w:u w:val="none"/>
                      </w:rPr>
                      <w:t>m.paul@ahbilimoria.com</w:t>
                    </w:r>
                  </w:hyperlink>
                  <w:r w:rsidRPr="00F35B0F">
                    <w:rPr>
                      <w:rStyle w:val="Hyperlink"/>
                      <w:rFonts w:ascii="Cambria" w:hAnsi="Cambria"/>
                      <w:color w:val="auto"/>
                      <w:sz w:val="20"/>
                      <w:szCs w:val="20"/>
                      <w:u w:val="none"/>
                    </w:rPr>
                    <w:t>, sukumar.chandra@ahbilimoria.com</w:t>
                  </w:r>
                </w:p>
              </w:tc>
            </w:tr>
            <w:tr w:rsidR="00EA3AD5" w:rsidRPr="005D5A18" w:rsidTr="00F35B0F">
              <w:tc>
                <w:tcPr>
                  <w:tcW w:w="2326" w:type="dxa"/>
                  <w:tcBorders>
                    <w:top w:val="single" w:sz="4" w:space="0" w:color="000000"/>
                    <w:left w:val="single" w:sz="4" w:space="0" w:color="000000"/>
                    <w:bottom w:val="single" w:sz="4" w:space="0" w:color="000000"/>
                    <w:right w:val="single" w:sz="4" w:space="0" w:color="auto"/>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lastRenderedPageBreak/>
                    <w:t>Collection of Delivery Order-Tata Steel</w:t>
                  </w:r>
                </w:p>
              </w:tc>
              <w:tc>
                <w:tcPr>
                  <w:tcW w:w="4100" w:type="dxa"/>
                  <w:tcBorders>
                    <w:top w:val="single" w:sz="4" w:space="0" w:color="000000"/>
                    <w:left w:val="single" w:sz="4" w:space="0" w:color="auto"/>
                    <w:bottom w:val="single" w:sz="4" w:space="0" w:color="000000"/>
                    <w:right w:val="single" w:sz="4" w:space="0" w:color="auto"/>
                  </w:tcBorders>
                </w:tcPr>
                <w:p w:rsidR="00C34ECC" w:rsidRDefault="00C34ECC" w:rsidP="00C34ECC">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EA3AD5" w:rsidRPr="005D5A18" w:rsidRDefault="00C34ECC" w:rsidP="00C34ECC">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544" w:type="dxa"/>
                  <w:tcBorders>
                    <w:top w:val="single" w:sz="4" w:space="0" w:color="000000"/>
                    <w:left w:val="single" w:sz="4" w:space="0" w:color="auto"/>
                    <w:bottom w:val="single" w:sz="4" w:space="0" w:color="000000"/>
                    <w:right w:val="single" w:sz="4" w:space="0" w:color="000000"/>
                  </w:tcBorders>
                </w:tcPr>
                <w:p w:rsidR="00EA3AD5" w:rsidRPr="00F35B0F"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sidRPr="00F35B0F">
                    <w:rPr>
                      <w:rStyle w:val="Hyperlink"/>
                      <w:rFonts w:ascii="Cambria" w:hAnsi="Cambria"/>
                      <w:color w:val="auto"/>
                      <w:sz w:val="20"/>
                      <w:szCs w:val="20"/>
                      <w:u w:val="none"/>
                    </w:rPr>
                    <w:t>ahb@ahbilimoria.com</w:t>
                  </w:r>
                  <w:r w:rsidRPr="00F35B0F">
                    <w:rPr>
                      <w:rFonts w:ascii="Cambria" w:hAnsi="Cambria"/>
                      <w:sz w:val="20"/>
                      <w:szCs w:val="20"/>
                    </w:rPr>
                    <w:t xml:space="preserve">, </w:t>
                  </w:r>
                  <w:hyperlink r:id="rId29" w:history="1">
                    <w:r w:rsidRPr="00F35B0F">
                      <w:rPr>
                        <w:rStyle w:val="Hyperlink"/>
                        <w:rFonts w:ascii="Cambria" w:hAnsi="Cambria"/>
                        <w:color w:val="auto"/>
                        <w:sz w:val="20"/>
                        <w:szCs w:val="20"/>
                        <w:u w:val="none"/>
                      </w:rPr>
                      <w:t>ahbilimoria.company@gmail.com</w:t>
                    </w:r>
                  </w:hyperlink>
                  <w:r w:rsidRPr="00F35B0F">
                    <w:rPr>
                      <w:rStyle w:val="Hyperlink"/>
                      <w:rFonts w:ascii="Cambria" w:hAnsi="Cambria"/>
                      <w:color w:val="auto"/>
                      <w:sz w:val="20"/>
                      <w:szCs w:val="20"/>
                      <w:u w:val="none"/>
                    </w:rPr>
                    <w:t xml:space="preserve">, </w:t>
                  </w:r>
                  <w:hyperlink r:id="rId30" w:history="1">
                    <w:r w:rsidRPr="00F35B0F">
                      <w:rPr>
                        <w:rStyle w:val="Hyperlink"/>
                        <w:rFonts w:ascii="Cambria" w:hAnsi="Cambria"/>
                        <w:color w:val="auto"/>
                        <w:sz w:val="20"/>
                        <w:szCs w:val="20"/>
                        <w:u w:val="none"/>
                      </w:rPr>
                      <w:t>ahbjsr@ahbilimoria.com, b.bhardwaj@ahbilimoria.com</w:t>
                    </w:r>
                  </w:hyperlink>
                  <w:r w:rsidRPr="00F35B0F">
                    <w:rPr>
                      <w:rStyle w:val="Hyperlink"/>
                      <w:rFonts w:ascii="Cambria" w:hAnsi="Cambria"/>
                      <w:color w:val="auto"/>
                      <w:sz w:val="20"/>
                      <w:szCs w:val="20"/>
                      <w:u w:val="none"/>
                    </w:rPr>
                    <w:t xml:space="preserve">, </w:t>
                  </w:r>
                  <w:hyperlink r:id="rId31" w:history="1">
                    <w:r w:rsidRPr="00F35B0F">
                      <w:rPr>
                        <w:rStyle w:val="Hyperlink"/>
                        <w:rFonts w:ascii="Cambria" w:hAnsi="Cambria"/>
                        <w:color w:val="auto"/>
                        <w:sz w:val="20"/>
                        <w:szCs w:val="20"/>
                        <w:u w:val="none"/>
                      </w:rPr>
                      <w:t>m.paul@ahbilimoria.com</w:t>
                    </w:r>
                  </w:hyperlink>
                  <w:r w:rsidRPr="00F35B0F">
                    <w:rPr>
                      <w:rStyle w:val="Hyperlink"/>
                      <w:rFonts w:ascii="Cambria" w:hAnsi="Cambria"/>
                      <w:color w:val="auto"/>
                      <w:sz w:val="20"/>
                      <w:szCs w:val="20"/>
                      <w:u w:val="none"/>
                    </w:rPr>
                    <w:t>, sukumar.chandra@ahbilimoria.com</w:t>
                  </w:r>
                </w:p>
              </w:tc>
            </w:tr>
            <w:tr w:rsidR="00EA3AD5" w:rsidRPr="005D5A18" w:rsidTr="00F35B0F">
              <w:tc>
                <w:tcPr>
                  <w:tcW w:w="2326" w:type="dxa"/>
                  <w:tcBorders>
                    <w:top w:val="single" w:sz="4" w:space="0" w:color="000000"/>
                    <w:left w:val="single" w:sz="4" w:space="0" w:color="000000"/>
                    <w:bottom w:val="single" w:sz="4" w:space="0" w:color="000000"/>
                    <w:right w:val="single" w:sz="4" w:space="0" w:color="auto"/>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t xml:space="preserve">Collection of Delivery Order for Tata Steel </w:t>
                  </w:r>
                  <w:proofErr w:type="spellStart"/>
                  <w:r w:rsidRPr="00572CD2">
                    <w:rPr>
                      <w:rFonts w:ascii="Cambria" w:hAnsi="Cambria"/>
                      <w:sz w:val="20"/>
                      <w:szCs w:val="20"/>
                    </w:rPr>
                    <w:t>Kalinganagar</w:t>
                  </w:r>
                  <w:proofErr w:type="spellEnd"/>
                </w:p>
              </w:tc>
              <w:tc>
                <w:tcPr>
                  <w:tcW w:w="4100" w:type="dxa"/>
                  <w:tcBorders>
                    <w:top w:val="single" w:sz="4" w:space="0" w:color="000000"/>
                    <w:left w:val="single" w:sz="4" w:space="0" w:color="auto"/>
                    <w:bottom w:val="single" w:sz="4" w:space="0" w:color="000000"/>
                    <w:right w:val="single" w:sz="4" w:space="0" w:color="auto"/>
                  </w:tcBorders>
                </w:tcPr>
                <w:p w:rsidR="00C34ECC" w:rsidRDefault="00C34ECC" w:rsidP="00C34ECC">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EA3AD5" w:rsidRPr="005D5A18" w:rsidRDefault="00C34ECC" w:rsidP="00C34ECC">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544" w:type="dxa"/>
                  <w:tcBorders>
                    <w:top w:val="single" w:sz="4" w:space="0" w:color="000000"/>
                    <w:left w:val="single" w:sz="4" w:space="0" w:color="auto"/>
                    <w:bottom w:val="single" w:sz="4" w:space="0" w:color="000000"/>
                    <w:right w:val="single" w:sz="4" w:space="0" w:color="000000"/>
                  </w:tcBorders>
                </w:tcPr>
                <w:p w:rsidR="00EA3AD5" w:rsidRPr="00F35B0F" w:rsidRDefault="00EA3AD5" w:rsidP="00EA3AD5">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sidRPr="00F35B0F">
                    <w:rPr>
                      <w:rStyle w:val="Hyperlink"/>
                      <w:rFonts w:ascii="Cambria" w:hAnsi="Cambria"/>
                      <w:color w:val="auto"/>
                      <w:sz w:val="20"/>
                      <w:szCs w:val="20"/>
                      <w:u w:val="none"/>
                    </w:rPr>
                    <w:t>ahb@ahbilimoria.com</w:t>
                  </w:r>
                  <w:r w:rsidRPr="00F35B0F">
                    <w:rPr>
                      <w:rFonts w:ascii="Cambria" w:hAnsi="Cambria"/>
                      <w:sz w:val="20"/>
                      <w:szCs w:val="20"/>
                    </w:rPr>
                    <w:t xml:space="preserve">, </w:t>
                  </w:r>
                  <w:hyperlink r:id="rId32" w:history="1">
                    <w:r w:rsidRPr="00F35B0F">
                      <w:rPr>
                        <w:rStyle w:val="Hyperlink"/>
                        <w:rFonts w:ascii="Cambria" w:hAnsi="Cambria"/>
                        <w:color w:val="auto"/>
                        <w:sz w:val="20"/>
                        <w:szCs w:val="20"/>
                        <w:u w:val="none"/>
                      </w:rPr>
                      <w:t>ahbilimoria.company@gmail.com</w:t>
                    </w:r>
                  </w:hyperlink>
                  <w:r w:rsidRPr="00F35B0F">
                    <w:rPr>
                      <w:rStyle w:val="Hyperlink"/>
                      <w:rFonts w:ascii="Cambria" w:hAnsi="Cambria"/>
                      <w:color w:val="auto"/>
                      <w:sz w:val="20"/>
                      <w:szCs w:val="20"/>
                      <w:u w:val="none"/>
                    </w:rPr>
                    <w:t xml:space="preserve">, </w:t>
                  </w:r>
                  <w:hyperlink r:id="rId33" w:history="1">
                    <w:r w:rsidRPr="00F35B0F">
                      <w:rPr>
                        <w:rStyle w:val="Hyperlink"/>
                        <w:rFonts w:ascii="Cambria" w:hAnsi="Cambria"/>
                        <w:color w:val="auto"/>
                        <w:sz w:val="20"/>
                        <w:szCs w:val="20"/>
                        <w:u w:val="none"/>
                      </w:rPr>
                      <w:t>ahbjsr@ahbilimoria.com, b.bhardwaj@ahbilimoria.com</w:t>
                    </w:r>
                  </w:hyperlink>
                  <w:r w:rsidRPr="00F35B0F">
                    <w:rPr>
                      <w:rStyle w:val="Hyperlink"/>
                      <w:rFonts w:ascii="Cambria" w:hAnsi="Cambria"/>
                      <w:color w:val="auto"/>
                      <w:sz w:val="20"/>
                      <w:szCs w:val="20"/>
                      <w:u w:val="none"/>
                    </w:rPr>
                    <w:t>,</w:t>
                  </w:r>
                  <w:r w:rsidRPr="00F35B0F">
                    <w:t xml:space="preserve"> </w:t>
                  </w:r>
                  <w:hyperlink r:id="rId34" w:history="1">
                    <w:r w:rsidRPr="00F35B0F">
                      <w:rPr>
                        <w:rStyle w:val="Hyperlink"/>
                        <w:rFonts w:ascii="Cambria" w:hAnsi="Cambria"/>
                        <w:color w:val="auto"/>
                        <w:sz w:val="20"/>
                        <w:szCs w:val="20"/>
                        <w:u w:val="none"/>
                      </w:rPr>
                      <w:t>m.paul@ahbilimoria.com</w:t>
                    </w:r>
                  </w:hyperlink>
                  <w:r w:rsidRPr="00F35B0F">
                    <w:rPr>
                      <w:rStyle w:val="Hyperlink"/>
                      <w:rFonts w:ascii="Cambria" w:hAnsi="Cambria"/>
                      <w:color w:val="auto"/>
                      <w:sz w:val="20"/>
                      <w:szCs w:val="20"/>
                      <w:u w:val="none"/>
                    </w:rPr>
                    <w:t xml:space="preserve">, </w:t>
                  </w:r>
                  <w:hyperlink r:id="rId35" w:history="1">
                    <w:r w:rsidRPr="00F35B0F">
                      <w:rPr>
                        <w:rStyle w:val="Hyperlink"/>
                        <w:rFonts w:ascii="Cambria" w:hAnsi="Cambria"/>
                        <w:color w:val="auto"/>
                        <w:sz w:val="20"/>
                        <w:szCs w:val="20"/>
                        <w:u w:val="none"/>
                      </w:rPr>
                      <w:t>sukumar.chandra@ahbilimoria.com</w:t>
                    </w:r>
                  </w:hyperlink>
                  <w:r w:rsidRPr="00F35B0F">
                    <w:rPr>
                      <w:rStyle w:val="Hyperlink"/>
                      <w:rFonts w:ascii="Cambria" w:hAnsi="Cambria"/>
                      <w:color w:val="auto"/>
                      <w:sz w:val="20"/>
                      <w:szCs w:val="20"/>
                      <w:u w:val="none"/>
                    </w:rPr>
                    <w:t xml:space="preserve">, </w:t>
                  </w:r>
                  <w:r w:rsidRPr="00F35B0F">
                    <w:rPr>
                      <w:rFonts w:ascii="Cambria" w:hAnsi="Cambria"/>
                      <w:sz w:val="20"/>
                      <w:szCs w:val="20"/>
                    </w:rPr>
                    <w:t>m.k.bal1994@gmail.com</w:t>
                  </w:r>
                </w:p>
              </w:tc>
            </w:tr>
            <w:tr w:rsidR="00207DDE" w:rsidRPr="005D5A18" w:rsidTr="007F20F8">
              <w:tc>
                <w:tcPr>
                  <w:tcW w:w="2326" w:type="dxa"/>
                  <w:tcBorders>
                    <w:top w:val="single" w:sz="4" w:space="0" w:color="000000"/>
                    <w:left w:val="single" w:sz="4" w:space="0" w:color="000000"/>
                    <w:bottom w:val="single" w:sz="4" w:space="0" w:color="000000"/>
                    <w:right w:val="single" w:sz="4" w:space="0" w:color="auto"/>
                  </w:tcBorders>
                </w:tcPr>
                <w:p w:rsidR="00207DDE" w:rsidRPr="005D5A18" w:rsidRDefault="00207DDE"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sidRPr="00163C9D">
                    <w:rPr>
                      <w:rFonts w:ascii="Cambria" w:hAnsi="Cambria"/>
                      <w:sz w:val="20"/>
                      <w:szCs w:val="20"/>
                    </w:rPr>
                    <w:t xml:space="preserve">For time bound resolution of </w:t>
                  </w:r>
                  <w:r w:rsidR="001E78DF">
                    <w:rPr>
                      <w:rFonts w:ascii="Cambria" w:hAnsi="Cambria"/>
                      <w:sz w:val="20"/>
                      <w:szCs w:val="20"/>
                    </w:rPr>
                    <w:t xml:space="preserve">unresolved issues log into our </w:t>
                  </w:r>
                  <w:r w:rsidR="001E78DF" w:rsidRPr="001E3FC2">
                    <w:rPr>
                      <w:rFonts w:ascii="Cambria" w:hAnsi="Cambria"/>
                      <w:sz w:val="20"/>
                      <w:szCs w:val="20"/>
                      <w:highlight w:val="magenta"/>
                    </w:rPr>
                    <w:t>C</w:t>
                  </w:r>
                  <w:r w:rsidRPr="001E3FC2">
                    <w:rPr>
                      <w:rFonts w:ascii="Cambria" w:hAnsi="Cambria"/>
                      <w:sz w:val="20"/>
                      <w:szCs w:val="20"/>
                      <w:highlight w:val="magenta"/>
                    </w:rPr>
                    <w:t xml:space="preserve">ustomer </w:t>
                  </w:r>
                  <w:r w:rsidR="001E78DF" w:rsidRPr="001E3FC2">
                    <w:rPr>
                      <w:rStyle w:val="Hyperlink"/>
                      <w:rFonts w:ascii="Cambria" w:hAnsi="Cambria"/>
                      <w:color w:val="auto"/>
                      <w:sz w:val="20"/>
                      <w:szCs w:val="20"/>
                      <w:highlight w:val="magenta"/>
                      <w:u w:val="none"/>
                    </w:rPr>
                    <w:t xml:space="preserve">Complaint Management </w:t>
                  </w:r>
                  <w:r w:rsidRPr="001E3FC2">
                    <w:rPr>
                      <w:rFonts w:ascii="Cambria" w:hAnsi="Cambria"/>
                      <w:sz w:val="20"/>
                      <w:szCs w:val="20"/>
                      <w:highlight w:val="magenta"/>
                    </w:rPr>
                    <w:t>portal</w:t>
                  </w:r>
                </w:p>
              </w:tc>
              <w:tc>
                <w:tcPr>
                  <w:tcW w:w="9644" w:type="dxa"/>
                  <w:gridSpan w:val="2"/>
                  <w:tcBorders>
                    <w:top w:val="single" w:sz="4" w:space="0" w:color="000000"/>
                    <w:left w:val="single" w:sz="4" w:space="0" w:color="auto"/>
                    <w:bottom w:val="single" w:sz="4" w:space="0" w:color="000000"/>
                    <w:right w:val="single" w:sz="4" w:space="0" w:color="000000"/>
                  </w:tcBorders>
                </w:tcPr>
                <w:p w:rsidR="00207DDE" w:rsidRPr="005D5A18" w:rsidRDefault="00207DDE" w:rsidP="00F953C8">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Pr>
                      <w:rFonts w:ascii="Cambria" w:hAnsi="Cambria"/>
                      <w:sz w:val="20"/>
                      <w:szCs w:val="20"/>
                    </w:rPr>
                    <w:t xml:space="preserve">Type in </w:t>
                  </w:r>
                  <w:hyperlink r:id="rId36" w:history="1">
                    <w:r w:rsidRPr="00EF0A44">
                      <w:rPr>
                        <w:rStyle w:val="Hyperlink"/>
                        <w:rFonts w:ascii="Cambria" w:hAnsi="Cambria"/>
                        <w:sz w:val="20"/>
                        <w:szCs w:val="20"/>
                      </w:rPr>
                      <w:t>www.ahbilimoria.com</w:t>
                    </w:r>
                  </w:hyperlink>
                  <w:r>
                    <w:rPr>
                      <w:rFonts w:ascii="Cambria" w:hAnsi="Cambria"/>
                      <w:sz w:val="20"/>
                      <w:szCs w:val="20"/>
                    </w:rPr>
                    <w:t>&gt; Go to “</w:t>
                  </w:r>
                  <w:r w:rsidRPr="00F5090C">
                    <w:rPr>
                      <w:rStyle w:val="Hyperlink"/>
                      <w:rFonts w:ascii="Cambria" w:hAnsi="Cambria"/>
                      <w:color w:val="auto"/>
                      <w:sz w:val="20"/>
                      <w:szCs w:val="20"/>
                      <w:u w:val="none"/>
                    </w:rPr>
                    <w:t>Customer Complaint Management Portal</w:t>
                  </w:r>
                  <w:r>
                    <w:rPr>
                      <w:rStyle w:val="Hyperlink"/>
                      <w:rFonts w:ascii="Cambria" w:hAnsi="Cambria"/>
                      <w:color w:val="auto"/>
                      <w:sz w:val="20"/>
                      <w:szCs w:val="20"/>
                      <w:u w:val="none"/>
                    </w:rPr>
                    <w:t xml:space="preserve">” &gt; </w:t>
                  </w:r>
                  <w:r w:rsidRPr="00163C9D">
                    <w:rPr>
                      <w:rFonts w:ascii="Cambria" w:hAnsi="Cambria"/>
                      <w:sz w:val="20"/>
                      <w:szCs w:val="20"/>
                    </w:rPr>
                    <w:t>Log in with your user id and password and write the details of issue.</w:t>
                  </w:r>
                </w:p>
              </w:tc>
            </w:tr>
          </w:tbl>
          <w:p w:rsidR="003954B3" w:rsidRDefault="003954B3" w:rsidP="00217BFE">
            <w:pPr>
              <w:tabs>
                <w:tab w:val="left" w:pos="3402"/>
                <w:tab w:val="left" w:pos="3762"/>
              </w:tabs>
              <w:autoSpaceDE w:val="0"/>
              <w:autoSpaceDN w:val="0"/>
              <w:adjustRightInd w:val="0"/>
              <w:rPr>
                <w:rFonts w:ascii="Cambria" w:hAnsi="Cambria"/>
              </w:rPr>
            </w:pPr>
          </w:p>
          <w:p w:rsidR="003954B3" w:rsidRPr="0088235C" w:rsidRDefault="003954B3" w:rsidP="00217BFE">
            <w:pPr>
              <w:tabs>
                <w:tab w:val="left" w:pos="3402"/>
                <w:tab w:val="left" w:pos="3762"/>
              </w:tabs>
              <w:autoSpaceDE w:val="0"/>
              <w:autoSpaceDN w:val="0"/>
              <w:adjustRightInd w:val="0"/>
              <w:rPr>
                <w:rFonts w:ascii="Cambria" w:hAnsi="Cambria"/>
              </w:rPr>
            </w:pPr>
            <w:r w:rsidRPr="0088235C">
              <w:rPr>
                <w:rFonts w:ascii="Cambria" w:hAnsi="Cambria"/>
                <w:sz w:val="22"/>
                <w:szCs w:val="22"/>
              </w:rPr>
              <w:t xml:space="preserve">For Any unresolved Issues beyond two (02) days mail to A H </w:t>
            </w:r>
            <w:proofErr w:type="spellStart"/>
            <w:r w:rsidRPr="0088235C">
              <w:rPr>
                <w:rFonts w:ascii="Cambria" w:hAnsi="Cambria"/>
                <w:sz w:val="22"/>
                <w:szCs w:val="22"/>
              </w:rPr>
              <w:t>Bilimoria</w:t>
            </w:r>
            <w:proofErr w:type="spellEnd"/>
            <w:r w:rsidRPr="0088235C">
              <w:rPr>
                <w:rFonts w:ascii="Cambria" w:hAnsi="Cambria"/>
                <w:sz w:val="22"/>
                <w:szCs w:val="22"/>
              </w:rPr>
              <w:t xml:space="preserve"> &amp; Company : </w:t>
            </w:r>
          </w:p>
          <w:p w:rsidR="003954B3" w:rsidRPr="0088235C" w:rsidRDefault="00FB3A50" w:rsidP="00333D51">
            <w:pPr>
              <w:tabs>
                <w:tab w:val="left" w:pos="3402"/>
                <w:tab w:val="left" w:pos="3762"/>
              </w:tabs>
              <w:autoSpaceDE w:val="0"/>
              <w:autoSpaceDN w:val="0"/>
              <w:adjustRightInd w:val="0"/>
              <w:spacing w:line="360" w:lineRule="auto"/>
              <w:rPr>
                <w:rFonts w:ascii="Cambria" w:hAnsi="Cambria"/>
              </w:rPr>
            </w:pPr>
            <w:r w:rsidRPr="00C12AD7">
              <w:rPr>
                <w:rStyle w:val="Hyperlink"/>
                <w:rFonts w:ascii="Cambria" w:hAnsi="Cambria"/>
                <w:color w:val="auto"/>
                <w:sz w:val="22"/>
                <w:szCs w:val="22"/>
                <w:u w:val="none"/>
              </w:rPr>
              <w:t xml:space="preserve">Mr. A K </w:t>
            </w:r>
            <w:proofErr w:type="spellStart"/>
            <w:r w:rsidRPr="00C12AD7">
              <w:rPr>
                <w:rStyle w:val="Hyperlink"/>
                <w:rFonts w:ascii="Cambria" w:hAnsi="Cambria"/>
                <w:color w:val="auto"/>
                <w:sz w:val="22"/>
                <w:szCs w:val="22"/>
                <w:u w:val="none"/>
              </w:rPr>
              <w:t>Sil</w:t>
            </w:r>
            <w:proofErr w:type="spellEnd"/>
            <w:r w:rsidRPr="00C12AD7">
              <w:rPr>
                <w:rStyle w:val="Hyperlink"/>
                <w:rFonts w:ascii="Cambria" w:hAnsi="Cambria"/>
                <w:color w:val="auto"/>
                <w:sz w:val="22"/>
                <w:szCs w:val="22"/>
                <w:u w:val="none"/>
              </w:rPr>
              <w:t xml:space="preserve"> (M-</w:t>
            </w:r>
            <w:r w:rsidR="00BC1422" w:rsidRPr="00C12AD7">
              <w:rPr>
                <w:rStyle w:val="Hyperlink"/>
                <w:rFonts w:ascii="Cambria" w:hAnsi="Cambria"/>
                <w:color w:val="auto"/>
                <w:sz w:val="22"/>
                <w:szCs w:val="22"/>
                <w:u w:val="none"/>
              </w:rPr>
              <w:t>0</w:t>
            </w:r>
            <w:r w:rsidRPr="00C12AD7">
              <w:rPr>
                <w:rStyle w:val="Hyperlink"/>
                <w:rFonts w:ascii="Cambria" w:hAnsi="Cambria"/>
                <w:color w:val="auto"/>
                <w:sz w:val="22"/>
                <w:szCs w:val="22"/>
                <w:u w:val="none"/>
              </w:rPr>
              <w:t xml:space="preserve">9830074122) &amp; Mr. D </w:t>
            </w:r>
            <w:proofErr w:type="spellStart"/>
            <w:r w:rsidRPr="00C12AD7">
              <w:rPr>
                <w:rStyle w:val="Hyperlink"/>
                <w:rFonts w:ascii="Cambria" w:hAnsi="Cambria"/>
                <w:color w:val="auto"/>
                <w:sz w:val="22"/>
                <w:szCs w:val="22"/>
                <w:u w:val="none"/>
              </w:rPr>
              <w:t>Pyne</w:t>
            </w:r>
            <w:proofErr w:type="spellEnd"/>
            <w:r w:rsidRPr="00C12AD7">
              <w:rPr>
                <w:rStyle w:val="Hyperlink"/>
                <w:rFonts w:ascii="Cambria" w:hAnsi="Cambria"/>
                <w:color w:val="auto"/>
                <w:sz w:val="22"/>
                <w:szCs w:val="22"/>
                <w:u w:val="none"/>
              </w:rPr>
              <w:t xml:space="preserve"> (M-</w:t>
            </w:r>
            <w:r w:rsidR="00BC1422" w:rsidRPr="00C12AD7">
              <w:rPr>
                <w:rStyle w:val="Hyperlink"/>
                <w:rFonts w:ascii="Cambria" w:hAnsi="Cambria"/>
                <w:color w:val="auto"/>
                <w:sz w:val="22"/>
                <w:szCs w:val="22"/>
                <w:u w:val="none"/>
              </w:rPr>
              <w:t>0</w:t>
            </w:r>
            <w:r w:rsidRPr="00C12AD7">
              <w:rPr>
                <w:rStyle w:val="Hyperlink"/>
                <w:rFonts w:ascii="Cambria" w:hAnsi="Cambria"/>
                <w:color w:val="auto"/>
                <w:sz w:val="22"/>
                <w:szCs w:val="22"/>
                <w:u w:val="none"/>
              </w:rPr>
              <w:t xml:space="preserve">9830738481), E-mail: </w:t>
            </w:r>
            <w:hyperlink r:id="rId37" w:history="1">
              <w:r w:rsidR="00C87F58" w:rsidRPr="00C12AD7">
                <w:rPr>
                  <w:rStyle w:val="Hyperlink"/>
                  <w:rFonts w:ascii="Cambria" w:hAnsi="Cambria"/>
                  <w:sz w:val="22"/>
                  <w:szCs w:val="22"/>
                </w:rPr>
                <w:t>ahb@ahbilimoria.com</w:t>
              </w:r>
            </w:hyperlink>
            <w:r w:rsidR="00C87F58" w:rsidRPr="00C12AD7">
              <w:rPr>
                <w:rStyle w:val="Hyperlink"/>
                <w:rFonts w:ascii="Cambria" w:hAnsi="Cambria"/>
                <w:color w:val="auto"/>
                <w:sz w:val="22"/>
                <w:szCs w:val="22"/>
                <w:u w:val="none"/>
              </w:rPr>
              <w:t xml:space="preserve">, </w:t>
            </w:r>
            <w:r w:rsidR="00C87F58" w:rsidRPr="00C12AD7">
              <w:rPr>
                <w:rStyle w:val="Hyperlink"/>
                <w:rFonts w:ascii="Cambria" w:hAnsi="Cambria"/>
                <w:sz w:val="22"/>
                <w:szCs w:val="22"/>
              </w:rPr>
              <w:t>ahbilimoria.company@gmail.com</w:t>
            </w:r>
          </w:p>
          <w:p w:rsidR="000651F8" w:rsidRDefault="000651F8" w:rsidP="000651F8">
            <w:pPr>
              <w:tabs>
                <w:tab w:val="left" w:pos="3402"/>
                <w:tab w:val="left" w:pos="3762"/>
              </w:tabs>
              <w:autoSpaceDE w:val="0"/>
              <w:autoSpaceDN w:val="0"/>
              <w:adjustRightInd w:val="0"/>
              <w:spacing w:line="360" w:lineRule="auto"/>
              <w:rPr>
                <w:rFonts w:ascii="Cambria" w:hAnsi="Cambria"/>
                <w:sz w:val="22"/>
                <w:szCs w:val="22"/>
              </w:rPr>
            </w:pPr>
            <w:r w:rsidRPr="0088235C">
              <w:rPr>
                <w:rFonts w:ascii="Cambria" w:hAnsi="Cambria"/>
                <w:sz w:val="22"/>
                <w:szCs w:val="22"/>
              </w:rPr>
              <w:t xml:space="preserve">Copy to Tata Steel Ltd : </w:t>
            </w:r>
            <w:r>
              <w:rPr>
                <w:rFonts w:ascii="Cambria" w:hAnsi="Cambria"/>
                <w:sz w:val="22"/>
                <w:szCs w:val="22"/>
              </w:rPr>
              <w:t xml:space="preserve">Mr. </w:t>
            </w:r>
            <w:proofErr w:type="spellStart"/>
            <w:r>
              <w:rPr>
                <w:rFonts w:ascii="Cambria" w:hAnsi="Cambria"/>
                <w:sz w:val="22"/>
                <w:szCs w:val="22"/>
              </w:rPr>
              <w:t>Surajit</w:t>
            </w:r>
            <w:proofErr w:type="spellEnd"/>
            <w:r>
              <w:rPr>
                <w:rFonts w:ascii="Cambria" w:hAnsi="Cambria"/>
                <w:sz w:val="22"/>
                <w:szCs w:val="22"/>
              </w:rPr>
              <w:t xml:space="preserve"> </w:t>
            </w:r>
            <w:proofErr w:type="spellStart"/>
            <w:r>
              <w:rPr>
                <w:rFonts w:ascii="Cambria" w:hAnsi="Cambria"/>
                <w:sz w:val="22"/>
                <w:szCs w:val="22"/>
              </w:rPr>
              <w:t>Sen</w:t>
            </w:r>
            <w:proofErr w:type="spellEnd"/>
            <w:r>
              <w:rPr>
                <w:rFonts w:ascii="Cambria" w:hAnsi="Cambria"/>
                <w:sz w:val="22"/>
                <w:szCs w:val="22"/>
              </w:rPr>
              <w:t xml:space="preserve"> (</w:t>
            </w:r>
            <w:hyperlink r:id="rId38" w:history="1">
              <w:r w:rsidRPr="008B575F">
                <w:rPr>
                  <w:rStyle w:val="Hyperlink"/>
                  <w:rFonts w:ascii="Cambria" w:hAnsi="Cambria"/>
                  <w:sz w:val="22"/>
                  <w:szCs w:val="22"/>
                </w:rPr>
                <w:t>surajits@tatasteel.com</w:t>
              </w:r>
            </w:hyperlink>
            <w:r w:rsidR="00A60539">
              <w:rPr>
                <w:rFonts w:ascii="Cambria" w:hAnsi="Cambria"/>
                <w:sz w:val="22"/>
                <w:szCs w:val="22"/>
              </w:rPr>
              <w:t>)</w:t>
            </w:r>
          </w:p>
          <w:p w:rsidR="008A70B1" w:rsidRPr="005D5A18" w:rsidRDefault="000651F8" w:rsidP="00302D77">
            <w:pPr>
              <w:tabs>
                <w:tab w:val="left" w:pos="3402"/>
                <w:tab w:val="left" w:pos="3762"/>
              </w:tabs>
              <w:autoSpaceDE w:val="0"/>
              <w:autoSpaceDN w:val="0"/>
              <w:adjustRightInd w:val="0"/>
              <w:spacing w:line="360" w:lineRule="auto"/>
              <w:rPr>
                <w:rFonts w:ascii="Cambria" w:hAnsi="Cambria"/>
              </w:rPr>
            </w:pPr>
            <w:r w:rsidRPr="007F0E43">
              <w:rPr>
                <w:rFonts w:ascii="Cambria" w:hAnsi="Cambria"/>
                <w:b/>
                <w:color w:val="FF0000"/>
                <w:sz w:val="22"/>
                <w:szCs w:val="22"/>
                <w:highlight w:val="yellow"/>
              </w:rPr>
              <w:t xml:space="preserve">For loading related query please call </w:t>
            </w:r>
            <w:r w:rsidR="00454B21" w:rsidRPr="00454B21">
              <w:rPr>
                <w:rFonts w:ascii="Cambria" w:hAnsi="Cambria"/>
                <w:b/>
                <w:color w:val="FF0000"/>
                <w:sz w:val="22"/>
                <w:szCs w:val="22"/>
                <w:highlight w:val="yellow"/>
              </w:rPr>
              <w:t xml:space="preserve">Mr. </w:t>
            </w:r>
            <w:proofErr w:type="spellStart"/>
            <w:r w:rsidR="00454B21" w:rsidRPr="00454B21">
              <w:rPr>
                <w:rFonts w:ascii="Cambria" w:hAnsi="Cambria"/>
                <w:b/>
                <w:color w:val="FF0000"/>
                <w:sz w:val="22"/>
                <w:szCs w:val="22"/>
                <w:highlight w:val="yellow"/>
              </w:rPr>
              <w:t>Sourabh</w:t>
            </w:r>
            <w:proofErr w:type="spellEnd"/>
            <w:r w:rsidR="00454B21" w:rsidRPr="00454B21">
              <w:rPr>
                <w:rFonts w:ascii="Cambria" w:hAnsi="Cambria"/>
                <w:b/>
                <w:color w:val="FF0000"/>
                <w:sz w:val="22"/>
                <w:szCs w:val="22"/>
                <w:highlight w:val="yellow"/>
              </w:rPr>
              <w:t xml:space="preserve"> </w:t>
            </w:r>
            <w:proofErr w:type="spellStart"/>
            <w:r w:rsidR="00454B21" w:rsidRPr="00454B21">
              <w:rPr>
                <w:rFonts w:ascii="Cambria" w:hAnsi="Cambria"/>
                <w:b/>
                <w:color w:val="FF0000"/>
                <w:sz w:val="22"/>
                <w:szCs w:val="22"/>
                <w:highlight w:val="yellow"/>
              </w:rPr>
              <w:t>Anand</w:t>
            </w:r>
            <w:proofErr w:type="spellEnd"/>
            <w:r w:rsidR="00454B21">
              <w:rPr>
                <w:rFonts w:ascii="Cambria" w:hAnsi="Cambria"/>
                <w:b/>
                <w:color w:val="FF0000"/>
                <w:sz w:val="22"/>
                <w:szCs w:val="22"/>
                <w:highlight w:val="yellow"/>
              </w:rPr>
              <w:t xml:space="preserve"> </w:t>
            </w:r>
            <w:r>
              <w:rPr>
                <w:rFonts w:ascii="Cambria" w:hAnsi="Cambria"/>
                <w:b/>
                <w:color w:val="FF0000"/>
                <w:sz w:val="22"/>
                <w:szCs w:val="22"/>
                <w:highlight w:val="yellow"/>
              </w:rPr>
              <w:t>(RAMY)</w:t>
            </w:r>
            <w:r w:rsidRPr="006539A2">
              <w:rPr>
                <w:rFonts w:ascii="Cambria" w:hAnsi="Cambria"/>
                <w:b/>
                <w:color w:val="FF0000"/>
                <w:sz w:val="22"/>
                <w:szCs w:val="22"/>
                <w:highlight w:val="yellow"/>
              </w:rPr>
              <w:t xml:space="preserve">, M: </w:t>
            </w:r>
            <w:r w:rsidR="004524B7" w:rsidRPr="004524B7">
              <w:rPr>
                <w:rFonts w:ascii="Cambria" w:hAnsi="Cambria"/>
                <w:b/>
                <w:color w:val="FF0000"/>
                <w:sz w:val="22"/>
                <w:szCs w:val="22"/>
                <w:highlight w:val="yellow"/>
              </w:rPr>
              <w:t>7763807084</w:t>
            </w:r>
            <w:r w:rsidRPr="00532E5A">
              <w:rPr>
                <w:rFonts w:ascii="Cambria" w:hAnsi="Cambria"/>
                <w:b/>
                <w:color w:val="FF0000"/>
                <w:sz w:val="22"/>
                <w:szCs w:val="22"/>
                <w:highlight w:val="yellow"/>
              </w:rPr>
              <w:t xml:space="preserve"> </w:t>
            </w:r>
          </w:p>
        </w:tc>
      </w:tr>
    </w:tbl>
    <w:p w:rsidR="00AF53C1" w:rsidRDefault="00AF53C1" w:rsidP="0024259F">
      <w:pPr>
        <w:pStyle w:val="ListParagraph"/>
        <w:pBdr>
          <w:bar w:val="single" w:sz="4" w:color="auto"/>
        </w:pBdr>
        <w:rPr>
          <w:rFonts w:ascii="Cambria" w:hAnsi="Cambria"/>
          <w:b/>
          <w:sz w:val="20"/>
          <w:szCs w:val="20"/>
        </w:rPr>
      </w:pPr>
    </w:p>
    <w:p w:rsidR="0091356A" w:rsidRDefault="0091356A" w:rsidP="0024259F">
      <w:pPr>
        <w:pStyle w:val="ListParagraph"/>
        <w:pBdr>
          <w:bar w:val="single" w:sz="4" w:color="auto"/>
        </w:pBdr>
        <w:rPr>
          <w:rFonts w:ascii="Cambria" w:hAnsi="Cambria"/>
        </w:rPr>
      </w:pPr>
      <w:r w:rsidRPr="00CA26FC">
        <w:rPr>
          <w:rFonts w:ascii="Cambria" w:hAnsi="Cambria"/>
          <w:b/>
        </w:rPr>
        <w:t>SPECIAL NOTE: -</w:t>
      </w:r>
      <w:r w:rsidRPr="0091356A">
        <w:rPr>
          <w:rFonts w:ascii="Cambria" w:hAnsi="Cambria"/>
        </w:rPr>
        <w:t xml:space="preserve"> </w:t>
      </w:r>
      <w:r w:rsidRPr="007F61F3">
        <w:rPr>
          <w:rFonts w:ascii="Cambria" w:hAnsi="Cambria"/>
        </w:rPr>
        <w:t xml:space="preserve">It is the responsibility of the buyer to furnish the valid GST no. &amp; necessary documents to A H </w:t>
      </w:r>
      <w:proofErr w:type="spellStart"/>
      <w:r w:rsidRPr="007F61F3">
        <w:rPr>
          <w:rFonts w:ascii="Cambria" w:hAnsi="Cambria"/>
        </w:rPr>
        <w:t>Bilimoria</w:t>
      </w:r>
      <w:proofErr w:type="spellEnd"/>
      <w:r w:rsidRPr="007F61F3">
        <w:rPr>
          <w:rFonts w:ascii="Cambria" w:hAnsi="Cambria"/>
        </w:rPr>
        <w:t xml:space="preserve"> &amp; Company before participating in the auction. In case during the transactions, it is found that valid GST no. has not been provided, then all necessary liabilities if any &amp; so accrued would be on account of the buyer. TATA Steel &amp; A H </w:t>
      </w:r>
      <w:proofErr w:type="spellStart"/>
      <w:r w:rsidRPr="007F61F3">
        <w:rPr>
          <w:rFonts w:ascii="Cambria" w:hAnsi="Cambria"/>
        </w:rPr>
        <w:t>Bilimoria</w:t>
      </w:r>
      <w:proofErr w:type="spellEnd"/>
      <w:r w:rsidRPr="007F61F3">
        <w:rPr>
          <w:rFonts w:ascii="Cambria" w:hAnsi="Cambria"/>
        </w:rPr>
        <w:t xml:space="preserve"> &amp; Company would not be responsible for any such liabilities.</w:t>
      </w:r>
    </w:p>
    <w:p w:rsidR="009F3E08" w:rsidRPr="0091356A" w:rsidRDefault="009F3E08" w:rsidP="0024259F">
      <w:pPr>
        <w:pStyle w:val="ListParagraph"/>
        <w:pBdr>
          <w:bar w:val="single" w:sz="4" w:color="auto"/>
        </w:pBdr>
        <w:rPr>
          <w:rFonts w:ascii="Cambria" w:hAnsi="Cambria"/>
        </w:rPr>
      </w:pPr>
    </w:p>
    <w:p w:rsidR="009F3E08" w:rsidRDefault="009F3E08" w:rsidP="009F3E08">
      <w:pPr>
        <w:tabs>
          <w:tab w:val="left" w:pos="1105"/>
        </w:tabs>
        <w:rPr>
          <w:rFonts w:ascii="Cambria" w:hAnsi="Cambria" w:cs="Calibri"/>
          <w:b/>
          <w:color w:val="FF0000"/>
          <w:sz w:val="26"/>
          <w:szCs w:val="26"/>
        </w:rPr>
      </w:pPr>
      <w:r w:rsidRPr="00B73997">
        <w:rPr>
          <w:rFonts w:ascii="Cambria" w:hAnsi="Cambria" w:cs="Calibri"/>
          <w:b/>
          <w:sz w:val="26"/>
          <w:szCs w:val="26"/>
        </w:rPr>
        <w:t xml:space="preserve">Note: </w:t>
      </w:r>
      <w:r w:rsidRPr="00B73997">
        <w:rPr>
          <w:rFonts w:ascii="Cambria" w:hAnsi="Cambria" w:cs="Calibri"/>
          <w:b/>
          <w:color w:val="FF0000"/>
          <w:sz w:val="26"/>
          <w:szCs w:val="26"/>
        </w:rPr>
        <w:t xml:space="preserve">TSL reserves the right to track IP address, MAC number and </w:t>
      </w:r>
      <w:proofErr w:type="spellStart"/>
      <w:r w:rsidRPr="00B73997">
        <w:rPr>
          <w:rFonts w:ascii="Cambria" w:hAnsi="Cambria" w:cs="Calibri"/>
          <w:b/>
          <w:color w:val="FF0000"/>
          <w:sz w:val="26"/>
          <w:szCs w:val="26"/>
        </w:rPr>
        <w:t>geolocation</w:t>
      </w:r>
      <w:proofErr w:type="spellEnd"/>
      <w:r w:rsidRPr="00B73997">
        <w:rPr>
          <w:rFonts w:ascii="Cambria" w:hAnsi="Cambria" w:cs="Calibri"/>
          <w:b/>
          <w:color w:val="FF0000"/>
          <w:sz w:val="26"/>
          <w:szCs w:val="26"/>
        </w:rPr>
        <w:t xml:space="preserve"> of bidding customers whenever customers participate in any auction on the A H </w:t>
      </w:r>
      <w:proofErr w:type="spellStart"/>
      <w:r w:rsidRPr="00B73997">
        <w:rPr>
          <w:rFonts w:ascii="Cambria" w:hAnsi="Cambria" w:cs="Calibri"/>
          <w:b/>
          <w:color w:val="FF0000"/>
          <w:sz w:val="26"/>
          <w:szCs w:val="26"/>
        </w:rPr>
        <w:t>Bilimoria</w:t>
      </w:r>
      <w:proofErr w:type="spellEnd"/>
      <w:r>
        <w:rPr>
          <w:rFonts w:ascii="Cambria" w:hAnsi="Cambria" w:cs="Calibri"/>
          <w:b/>
          <w:color w:val="FF0000"/>
          <w:sz w:val="26"/>
          <w:szCs w:val="26"/>
        </w:rPr>
        <w:t xml:space="preserve"> </w:t>
      </w:r>
      <w:r w:rsidRPr="00B73997">
        <w:rPr>
          <w:rFonts w:ascii="Cambria" w:hAnsi="Cambria" w:cs="Calibri"/>
          <w:b/>
          <w:color w:val="FF0000"/>
          <w:sz w:val="26"/>
          <w:szCs w:val="26"/>
        </w:rPr>
        <w:t>&amp; Co. auction platform for TATA Steel.</w:t>
      </w:r>
    </w:p>
    <w:p w:rsidR="0091356A" w:rsidRDefault="0091356A" w:rsidP="0024259F">
      <w:pPr>
        <w:pStyle w:val="ListParagraph"/>
        <w:pBdr>
          <w:bar w:val="single" w:sz="4" w:color="auto"/>
        </w:pBdr>
        <w:rPr>
          <w:rFonts w:ascii="Cambria" w:hAnsi="Cambria"/>
          <w:b/>
          <w:sz w:val="20"/>
          <w:szCs w:val="20"/>
        </w:rPr>
      </w:pPr>
    </w:p>
    <w:p w:rsidR="008A70B1" w:rsidRPr="005D5A18" w:rsidRDefault="008A70B1" w:rsidP="0021275E">
      <w:pPr>
        <w:pStyle w:val="ListParagraph"/>
        <w:numPr>
          <w:ilvl w:val="0"/>
          <w:numId w:val="4"/>
        </w:numPr>
        <w:pBdr>
          <w:bar w:val="single" w:sz="4" w:color="auto"/>
        </w:pBdr>
        <w:rPr>
          <w:rFonts w:ascii="Cambria" w:hAnsi="Cambria"/>
          <w:b/>
          <w:sz w:val="20"/>
          <w:szCs w:val="20"/>
        </w:rPr>
      </w:pPr>
      <w:r w:rsidRPr="005D5A18">
        <w:rPr>
          <w:rFonts w:ascii="Cambria" w:hAnsi="Cambria"/>
          <w:b/>
          <w:sz w:val="20"/>
          <w:szCs w:val="20"/>
        </w:rPr>
        <w:t>Payment and Lifting Schedule:</w:t>
      </w:r>
    </w:p>
    <w:p w:rsidR="008A70B1" w:rsidRPr="005D5A18" w:rsidRDefault="008A70B1" w:rsidP="00555AC9">
      <w:pPr>
        <w:ind w:left="360"/>
        <w:rPr>
          <w:rFonts w:ascii="Cambria" w:hAnsi="Cambria"/>
          <w:b/>
          <w:color w:val="0000FF"/>
          <w:sz w:val="20"/>
          <w:szCs w:val="20"/>
        </w:rPr>
      </w:pPr>
    </w:p>
    <w:tbl>
      <w:tblPr>
        <w:tblW w:w="160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08"/>
        <w:gridCol w:w="2595"/>
        <w:gridCol w:w="7215"/>
        <w:gridCol w:w="4320"/>
      </w:tblGrid>
      <w:tr w:rsidR="00EC376A" w:rsidRPr="005D5A18" w:rsidTr="00B85300">
        <w:trPr>
          <w:trHeight w:val="546"/>
        </w:trPr>
        <w:tc>
          <w:tcPr>
            <w:tcW w:w="1908" w:type="dxa"/>
            <w:vMerge w:val="restart"/>
            <w:vAlign w:val="center"/>
          </w:tcPr>
          <w:p w:rsidR="00EC376A" w:rsidRPr="005D5A18" w:rsidRDefault="00EC376A" w:rsidP="002E4545">
            <w:pPr>
              <w:jc w:val="center"/>
              <w:rPr>
                <w:rFonts w:ascii="Cambria" w:hAnsi="Cambria"/>
                <w:b/>
                <w:color w:val="0000FF"/>
                <w:sz w:val="20"/>
                <w:szCs w:val="20"/>
              </w:rPr>
            </w:pPr>
            <w:r w:rsidRPr="005D5A18">
              <w:rPr>
                <w:rFonts w:ascii="Cambria" w:hAnsi="Cambria"/>
                <w:b/>
                <w:color w:val="0000FF"/>
                <w:sz w:val="20"/>
                <w:szCs w:val="20"/>
              </w:rPr>
              <w:t>Lot No.</w:t>
            </w:r>
          </w:p>
        </w:tc>
        <w:tc>
          <w:tcPr>
            <w:tcW w:w="9810" w:type="dxa"/>
            <w:gridSpan w:val="2"/>
            <w:vAlign w:val="center"/>
          </w:tcPr>
          <w:p w:rsidR="00EC376A" w:rsidRPr="005D5A18" w:rsidRDefault="00EC376A" w:rsidP="002E4545">
            <w:pPr>
              <w:jc w:val="center"/>
              <w:rPr>
                <w:rFonts w:ascii="Cambria" w:hAnsi="Cambria"/>
                <w:b/>
                <w:color w:val="0000FF"/>
                <w:sz w:val="20"/>
                <w:szCs w:val="20"/>
              </w:rPr>
            </w:pPr>
            <w:r w:rsidRPr="005D5A18">
              <w:rPr>
                <w:rFonts w:ascii="Cambria" w:hAnsi="Cambria"/>
                <w:b/>
                <w:color w:val="0000FF"/>
                <w:sz w:val="20"/>
                <w:szCs w:val="20"/>
              </w:rPr>
              <w:t>Payment Schedule</w:t>
            </w:r>
          </w:p>
        </w:tc>
        <w:tc>
          <w:tcPr>
            <w:tcW w:w="4320" w:type="dxa"/>
            <w:vMerge w:val="restart"/>
            <w:vAlign w:val="center"/>
          </w:tcPr>
          <w:p w:rsidR="00EC376A" w:rsidRPr="005D5A18" w:rsidRDefault="00EC376A" w:rsidP="002E4545">
            <w:pPr>
              <w:jc w:val="center"/>
              <w:rPr>
                <w:rFonts w:ascii="Cambria" w:hAnsi="Cambria"/>
                <w:b/>
                <w:color w:val="0000FF"/>
                <w:sz w:val="20"/>
                <w:szCs w:val="20"/>
              </w:rPr>
            </w:pPr>
            <w:r w:rsidRPr="005D5A18">
              <w:rPr>
                <w:rFonts w:ascii="Cambria" w:hAnsi="Cambria"/>
                <w:b/>
                <w:color w:val="0000FF"/>
                <w:sz w:val="20"/>
                <w:szCs w:val="20"/>
              </w:rPr>
              <w:t>Lifting Schedule</w:t>
            </w:r>
          </w:p>
          <w:p w:rsidR="00EC376A" w:rsidRPr="005D5A18" w:rsidRDefault="00EC376A" w:rsidP="002E4545">
            <w:pPr>
              <w:jc w:val="center"/>
              <w:rPr>
                <w:rFonts w:ascii="Cambria" w:hAnsi="Cambria"/>
                <w:b/>
                <w:color w:val="0000FF"/>
                <w:sz w:val="20"/>
                <w:szCs w:val="20"/>
              </w:rPr>
            </w:pPr>
            <w:r w:rsidRPr="005D5A18">
              <w:rPr>
                <w:rFonts w:ascii="Cambria" w:hAnsi="Cambria"/>
                <w:b/>
                <w:color w:val="0000FF"/>
                <w:sz w:val="20"/>
                <w:szCs w:val="20"/>
              </w:rPr>
              <w:t>(working days from the next day of                 DO release)</w:t>
            </w:r>
          </w:p>
        </w:tc>
      </w:tr>
      <w:tr w:rsidR="00EC376A" w:rsidRPr="005D5A18" w:rsidTr="00045959">
        <w:trPr>
          <w:trHeight w:val="702"/>
        </w:trPr>
        <w:tc>
          <w:tcPr>
            <w:tcW w:w="1908" w:type="dxa"/>
            <w:vMerge/>
            <w:vAlign w:val="center"/>
          </w:tcPr>
          <w:p w:rsidR="00EC376A" w:rsidRPr="005D5A18" w:rsidRDefault="00EC376A" w:rsidP="00970BD2">
            <w:pPr>
              <w:jc w:val="center"/>
              <w:rPr>
                <w:rFonts w:ascii="Cambria" w:hAnsi="Cambria"/>
                <w:b/>
                <w:color w:val="0000FF"/>
                <w:sz w:val="20"/>
                <w:szCs w:val="20"/>
              </w:rPr>
            </w:pPr>
          </w:p>
        </w:tc>
        <w:tc>
          <w:tcPr>
            <w:tcW w:w="2595" w:type="dxa"/>
            <w:vAlign w:val="center"/>
          </w:tcPr>
          <w:p w:rsidR="00EC376A" w:rsidRPr="005D5A18" w:rsidRDefault="00EC376A" w:rsidP="00A24F8B">
            <w:pPr>
              <w:jc w:val="center"/>
              <w:rPr>
                <w:rFonts w:ascii="Cambria" w:hAnsi="Cambria"/>
                <w:b/>
                <w:color w:val="0000FF"/>
                <w:sz w:val="20"/>
                <w:szCs w:val="20"/>
              </w:rPr>
            </w:pPr>
            <w:r w:rsidRPr="005D5A18">
              <w:rPr>
                <w:rFonts w:ascii="Cambria" w:hAnsi="Cambria"/>
                <w:b/>
                <w:color w:val="0000FF"/>
                <w:sz w:val="20"/>
                <w:szCs w:val="20"/>
              </w:rPr>
              <w:t xml:space="preserve">EMD </w:t>
            </w:r>
            <w:r w:rsidRPr="00B00AD8">
              <w:rPr>
                <w:rFonts w:ascii="Cambria" w:hAnsi="Cambria"/>
                <w:b/>
                <w:color w:val="000000" w:themeColor="text1"/>
                <w:sz w:val="20"/>
                <w:szCs w:val="20"/>
                <w:highlight w:val="cyan"/>
              </w:rPr>
              <w:t>(10% of the entire material value)</w:t>
            </w:r>
            <w:r w:rsidRPr="00B00AD8">
              <w:rPr>
                <w:rFonts w:ascii="Cambria" w:hAnsi="Cambria"/>
                <w:b/>
                <w:color w:val="000000" w:themeColor="text1"/>
                <w:sz w:val="20"/>
                <w:szCs w:val="20"/>
              </w:rPr>
              <w:t xml:space="preserve">                                          </w:t>
            </w:r>
            <w:r w:rsidRPr="005D5A18">
              <w:rPr>
                <w:rFonts w:ascii="Cambria" w:hAnsi="Cambria"/>
                <w:b/>
                <w:color w:val="0000FF"/>
                <w:sz w:val="20"/>
                <w:szCs w:val="20"/>
              </w:rPr>
              <w:t xml:space="preserve">                                   </w:t>
            </w:r>
          </w:p>
        </w:tc>
        <w:tc>
          <w:tcPr>
            <w:tcW w:w="7215" w:type="dxa"/>
            <w:vAlign w:val="center"/>
          </w:tcPr>
          <w:p w:rsidR="00EC376A" w:rsidRPr="005D5A18" w:rsidRDefault="00EC376A" w:rsidP="00A24F8B">
            <w:pPr>
              <w:jc w:val="center"/>
              <w:rPr>
                <w:rFonts w:ascii="Cambria" w:hAnsi="Cambria"/>
                <w:b/>
                <w:color w:val="0000FF"/>
                <w:sz w:val="20"/>
                <w:szCs w:val="20"/>
              </w:rPr>
            </w:pPr>
            <w:r w:rsidRPr="009246DC">
              <w:rPr>
                <w:rFonts w:ascii="Cambria" w:hAnsi="Cambria"/>
                <w:b/>
                <w:color w:val="0000FF"/>
                <w:sz w:val="20"/>
                <w:szCs w:val="20"/>
              </w:rPr>
              <w:t>Balance Payment</w:t>
            </w:r>
          </w:p>
        </w:tc>
        <w:tc>
          <w:tcPr>
            <w:tcW w:w="4320" w:type="dxa"/>
            <w:vMerge/>
            <w:vAlign w:val="center"/>
          </w:tcPr>
          <w:p w:rsidR="00EC376A" w:rsidRPr="0057040E" w:rsidRDefault="00EC376A" w:rsidP="002E4545">
            <w:pPr>
              <w:jc w:val="center"/>
              <w:rPr>
                <w:rFonts w:ascii="Cambria" w:hAnsi="Cambria"/>
                <w:b/>
                <w:color w:val="0000FF"/>
                <w:sz w:val="20"/>
                <w:szCs w:val="20"/>
              </w:rPr>
            </w:pPr>
          </w:p>
        </w:tc>
      </w:tr>
      <w:tr w:rsidR="001E4D5D" w:rsidRPr="005D5A18" w:rsidTr="00045959">
        <w:trPr>
          <w:trHeight w:val="702"/>
        </w:trPr>
        <w:tc>
          <w:tcPr>
            <w:tcW w:w="1908" w:type="dxa"/>
            <w:vAlign w:val="center"/>
          </w:tcPr>
          <w:p w:rsidR="006E0E5F" w:rsidRPr="005D5A18" w:rsidRDefault="001E4D5D" w:rsidP="002E562D">
            <w:pPr>
              <w:jc w:val="center"/>
              <w:rPr>
                <w:rFonts w:ascii="Cambria" w:hAnsi="Cambria"/>
                <w:b/>
                <w:color w:val="0000FF"/>
                <w:sz w:val="20"/>
                <w:szCs w:val="20"/>
              </w:rPr>
            </w:pPr>
            <w:r w:rsidRPr="005D5A18">
              <w:rPr>
                <w:rFonts w:ascii="Cambria" w:hAnsi="Cambria"/>
                <w:b/>
                <w:color w:val="0000FF"/>
                <w:sz w:val="20"/>
                <w:szCs w:val="20"/>
              </w:rPr>
              <w:t xml:space="preserve">For </w:t>
            </w:r>
            <w:r w:rsidR="002924D0">
              <w:rPr>
                <w:rFonts w:ascii="Cambria" w:hAnsi="Cambria" w:cs="Arial"/>
                <w:b/>
                <w:bCs/>
                <w:color w:val="3333FF"/>
                <w:sz w:val="20"/>
                <w:szCs w:val="20"/>
              </w:rPr>
              <w:t>All lots</w:t>
            </w:r>
          </w:p>
        </w:tc>
        <w:tc>
          <w:tcPr>
            <w:tcW w:w="2595" w:type="dxa"/>
            <w:vAlign w:val="center"/>
          </w:tcPr>
          <w:p w:rsidR="001E4D5D" w:rsidRPr="005D5A18" w:rsidRDefault="009D5564" w:rsidP="00733B85">
            <w:pPr>
              <w:jc w:val="center"/>
              <w:rPr>
                <w:rFonts w:ascii="Cambria" w:hAnsi="Cambria"/>
                <w:b/>
                <w:color w:val="0000FF"/>
                <w:sz w:val="20"/>
                <w:szCs w:val="20"/>
              </w:rPr>
            </w:pPr>
            <w:r>
              <w:rPr>
                <w:rFonts w:ascii="Cambria" w:hAnsi="Cambria"/>
                <w:b/>
                <w:color w:val="0000FF"/>
                <w:sz w:val="20"/>
                <w:szCs w:val="20"/>
              </w:rPr>
              <w:t>0</w:t>
            </w:r>
            <w:r w:rsidR="00733B85">
              <w:rPr>
                <w:rFonts w:ascii="Cambria" w:hAnsi="Cambria"/>
                <w:b/>
                <w:color w:val="0000FF"/>
                <w:sz w:val="20"/>
                <w:szCs w:val="20"/>
              </w:rPr>
              <w:t>1</w:t>
            </w:r>
            <w:r w:rsidR="001E4D5D" w:rsidRPr="005D5A18">
              <w:rPr>
                <w:rFonts w:ascii="Cambria" w:hAnsi="Cambria"/>
                <w:b/>
                <w:color w:val="0000FF"/>
                <w:sz w:val="20"/>
                <w:szCs w:val="20"/>
              </w:rPr>
              <w:t xml:space="preserve"> Working day from Date of Lot Confirmation</w:t>
            </w:r>
          </w:p>
        </w:tc>
        <w:tc>
          <w:tcPr>
            <w:tcW w:w="7215" w:type="dxa"/>
            <w:vAlign w:val="center"/>
          </w:tcPr>
          <w:p w:rsidR="002F43AA" w:rsidRDefault="002F43AA" w:rsidP="002F43AA">
            <w:pPr>
              <w:spacing w:line="360" w:lineRule="auto"/>
              <w:rPr>
                <w:rFonts w:ascii="Cambria" w:hAnsi="Cambria"/>
                <w:b/>
                <w:color w:val="0000FF"/>
                <w:sz w:val="20"/>
                <w:szCs w:val="20"/>
              </w:rPr>
            </w:pPr>
            <w:r w:rsidRPr="00A713FF">
              <w:rPr>
                <w:rFonts w:ascii="Cambria" w:hAnsi="Cambria"/>
                <w:b/>
                <w:color w:val="0000FF"/>
                <w:sz w:val="20"/>
                <w:szCs w:val="20"/>
              </w:rPr>
              <w:t xml:space="preserve">For stock + arising of </w:t>
            </w:r>
            <w:r w:rsidR="001F75C6">
              <w:rPr>
                <w:rFonts w:ascii="Cambria" w:hAnsi="Cambria"/>
                <w:b/>
                <w:color w:val="0000FF"/>
                <w:sz w:val="20"/>
                <w:szCs w:val="20"/>
              </w:rPr>
              <w:t>Aug</w:t>
            </w:r>
            <w:r w:rsidRPr="00A713FF">
              <w:rPr>
                <w:rFonts w:ascii="Cambria" w:hAnsi="Cambria"/>
                <w:b/>
                <w:color w:val="0000FF"/>
                <w:sz w:val="20"/>
                <w:szCs w:val="20"/>
              </w:rPr>
              <w:t>’</w:t>
            </w:r>
            <w:r>
              <w:rPr>
                <w:rFonts w:ascii="Cambria" w:hAnsi="Cambria"/>
                <w:b/>
                <w:color w:val="0000FF"/>
                <w:sz w:val="20"/>
                <w:szCs w:val="20"/>
              </w:rPr>
              <w:t>2</w:t>
            </w:r>
            <w:r w:rsidR="009D786E">
              <w:rPr>
                <w:rFonts w:ascii="Cambria" w:hAnsi="Cambria"/>
                <w:b/>
                <w:color w:val="0000FF"/>
                <w:sz w:val="20"/>
                <w:szCs w:val="20"/>
              </w:rPr>
              <w:t>6</w:t>
            </w:r>
            <w:r>
              <w:rPr>
                <w:rFonts w:ascii="Cambria" w:hAnsi="Cambria"/>
                <w:b/>
                <w:color w:val="0000FF"/>
                <w:sz w:val="20"/>
                <w:szCs w:val="20"/>
              </w:rPr>
              <w:t xml:space="preserve"> </w:t>
            </w:r>
            <w:r w:rsidRPr="00A713FF">
              <w:rPr>
                <w:rFonts w:ascii="Cambria" w:hAnsi="Cambria"/>
                <w:b/>
                <w:color w:val="0000FF"/>
                <w:sz w:val="20"/>
                <w:szCs w:val="20"/>
              </w:rPr>
              <w:t xml:space="preserve"> - </w:t>
            </w:r>
            <w:r w:rsidRPr="007573EC">
              <w:rPr>
                <w:rFonts w:ascii="Cambria" w:hAnsi="Cambria"/>
                <w:b/>
                <w:color w:val="0000FF"/>
                <w:sz w:val="20"/>
                <w:szCs w:val="20"/>
                <w:highlight w:val="cyan"/>
              </w:rPr>
              <w:t>0</w:t>
            </w:r>
            <w:r>
              <w:rPr>
                <w:rFonts w:ascii="Cambria" w:hAnsi="Cambria"/>
                <w:b/>
                <w:color w:val="0000FF"/>
                <w:sz w:val="20"/>
                <w:szCs w:val="20"/>
                <w:highlight w:val="cyan"/>
              </w:rPr>
              <w:t xml:space="preserve">2 Working Days From Date of </w:t>
            </w:r>
            <w:r w:rsidRPr="006E23E4">
              <w:rPr>
                <w:rFonts w:ascii="Cambria" w:hAnsi="Cambria"/>
                <w:b/>
                <w:color w:val="0000FF"/>
                <w:sz w:val="20"/>
                <w:szCs w:val="20"/>
                <w:highlight w:val="cyan"/>
              </w:rPr>
              <w:t>confirmation</w:t>
            </w:r>
          </w:p>
          <w:p w:rsidR="002F43AA" w:rsidRDefault="002F43AA" w:rsidP="002F43AA">
            <w:pPr>
              <w:spacing w:line="360" w:lineRule="auto"/>
              <w:rPr>
                <w:rFonts w:ascii="Cambria" w:hAnsi="Cambria"/>
                <w:b/>
                <w:color w:val="0000FF"/>
                <w:sz w:val="20"/>
                <w:szCs w:val="20"/>
              </w:rPr>
            </w:pPr>
            <w:r w:rsidRPr="009850D9">
              <w:rPr>
                <w:rFonts w:ascii="Cambria" w:hAnsi="Cambria"/>
                <w:b/>
                <w:color w:val="0000FF"/>
                <w:sz w:val="20"/>
                <w:szCs w:val="20"/>
              </w:rPr>
              <w:t xml:space="preserve">For arising of </w:t>
            </w:r>
            <w:r w:rsidR="001F75C6">
              <w:rPr>
                <w:rFonts w:ascii="Cambria" w:hAnsi="Cambria"/>
                <w:b/>
                <w:color w:val="0000FF"/>
                <w:sz w:val="20"/>
                <w:szCs w:val="20"/>
              </w:rPr>
              <w:t>Sep</w:t>
            </w:r>
            <w:r>
              <w:rPr>
                <w:rFonts w:ascii="Cambria" w:hAnsi="Cambria"/>
                <w:b/>
                <w:color w:val="0000FF"/>
                <w:sz w:val="20"/>
                <w:szCs w:val="20"/>
              </w:rPr>
              <w:t>’2</w:t>
            </w:r>
            <w:r w:rsidR="009D786E">
              <w:rPr>
                <w:rFonts w:ascii="Cambria" w:hAnsi="Cambria"/>
                <w:b/>
                <w:color w:val="0000FF"/>
                <w:sz w:val="20"/>
                <w:szCs w:val="20"/>
              </w:rPr>
              <w:t>6</w:t>
            </w:r>
            <w:r w:rsidRPr="009850D9">
              <w:rPr>
                <w:rFonts w:ascii="Cambria" w:hAnsi="Cambria"/>
                <w:b/>
                <w:color w:val="0000FF"/>
                <w:sz w:val="20"/>
                <w:szCs w:val="20"/>
              </w:rPr>
              <w:t xml:space="preserve"> </w:t>
            </w:r>
            <w:r>
              <w:rPr>
                <w:rFonts w:ascii="Cambria" w:hAnsi="Cambria"/>
                <w:b/>
                <w:color w:val="0000FF"/>
                <w:sz w:val="20"/>
                <w:szCs w:val="20"/>
              </w:rPr>
              <w:t xml:space="preserve">     </w:t>
            </w:r>
            <w:r w:rsidR="00DC1D29">
              <w:rPr>
                <w:rFonts w:ascii="Cambria" w:hAnsi="Cambria"/>
                <w:b/>
                <w:color w:val="0000FF"/>
                <w:sz w:val="20"/>
                <w:szCs w:val="20"/>
              </w:rPr>
              <w:t xml:space="preserve">-  Payment to be made by </w:t>
            </w:r>
            <w:r w:rsidR="001B2CE1">
              <w:rPr>
                <w:rFonts w:ascii="Cambria" w:hAnsi="Cambria"/>
                <w:b/>
                <w:color w:val="0000FF"/>
                <w:sz w:val="20"/>
                <w:szCs w:val="20"/>
              </w:rPr>
              <w:t>31st</w:t>
            </w:r>
            <w:bookmarkStart w:id="0" w:name="_GoBack"/>
            <w:bookmarkEnd w:id="0"/>
            <w:r w:rsidRPr="009850D9">
              <w:rPr>
                <w:rFonts w:ascii="Cambria" w:hAnsi="Cambria"/>
                <w:b/>
                <w:color w:val="0000FF"/>
                <w:sz w:val="20"/>
                <w:szCs w:val="20"/>
              </w:rPr>
              <w:t xml:space="preserve"> </w:t>
            </w:r>
            <w:r w:rsidR="00037E9C">
              <w:rPr>
                <w:rFonts w:ascii="Cambria" w:hAnsi="Cambria"/>
                <w:b/>
                <w:color w:val="0000FF"/>
                <w:sz w:val="20"/>
                <w:szCs w:val="20"/>
              </w:rPr>
              <w:t>Aug</w:t>
            </w:r>
            <w:r>
              <w:rPr>
                <w:rFonts w:ascii="Cambria" w:hAnsi="Cambria"/>
                <w:b/>
                <w:color w:val="0000FF"/>
                <w:sz w:val="20"/>
                <w:szCs w:val="20"/>
              </w:rPr>
              <w:t>’</w:t>
            </w:r>
            <w:r w:rsidRPr="009850D9">
              <w:rPr>
                <w:rFonts w:ascii="Cambria" w:hAnsi="Cambria"/>
                <w:b/>
                <w:color w:val="0000FF"/>
                <w:sz w:val="20"/>
                <w:szCs w:val="20"/>
              </w:rPr>
              <w:t>2</w:t>
            </w:r>
            <w:r w:rsidR="00443DEF">
              <w:rPr>
                <w:rFonts w:ascii="Cambria" w:hAnsi="Cambria"/>
                <w:b/>
                <w:color w:val="0000FF"/>
                <w:sz w:val="20"/>
                <w:szCs w:val="20"/>
              </w:rPr>
              <w:t>6</w:t>
            </w:r>
          </w:p>
          <w:p w:rsidR="007D3174" w:rsidRPr="005D5A18" w:rsidRDefault="002F43AA" w:rsidP="000A3C09">
            <w:pPr>
              <w:spacing w:line="360" w:lineRule="auto"/>
              <w:rPr>
                <w:rFonts w:ascii="Cambria" w:hAnsi="Cambria"/>
                <w:b/>
                <w:color w:val="0000FF"/>
                <w:sz w:val="20"/>
                <w:szCs w:val="20"/>
              </w:rPr>
            </w:pPr>
            <w:r w:rsidRPr="009850D9">
              <w:rPr>
                <w:rFonts w:ascii="Cambria" w:hAnsi="Cambria"/>
                <w:b/>
                <w:color w:val="0000FF"/>
                <w:sz w:val="20"/>
                <w:szCs w:val="20"/>
              </w:rPr>
              <w:t xml:space="preserve">For arising of </w:t>
            </w:r>
            <w:r w:rsidR="001F75C6">
              <w:rPr>
                <w:rFonts w:ascii="Cambria" w:hAnsi="Cambria"/>
                <w:b/>
                <w:color w:val="0000FF"/>
                <w:sz w:val="20"/>
                <w:szCs w:val="20"/>
              </w:rPr>
              <w:t>Oct</w:t>
            </w:r>
            <w:r>
              <w:rPr>
                <w:rFonts w:ascii="Cambria" w:hAnsi="Cambria"/>
                <w:b/>
                <w:color w:val="0000FF"/>
                <w:sz w:val="20"/>
                <w:szCs w:val="20"/>
              </w:rPr>
              <w:t>’2</w:t>
            </w:r>
            <w:r w:rsidR="000F7ED8">
              <w:rPr>
                <w:rFonts w:ascii="Cambria" w:hAnsi="Cambria"/>
                <w:b/>
                <w:color w:val="0000FF"/>
                <w:sz w:val="20"/>
                <w:szCs w:val="20"/>
              </w:rPr>
              <w:t>6</w:t>
            </w:r>
            <w:r w:rsidRPr="009850D9">
              <w:rPr>
                <w:rFonts w:ascii="Cambria" w:hAnsi="Cambria"/>
                <w:b/>
                <w:color w:val="0000FF"/>
                <w:sz w:val="20"/>
                <w:szCs w:val="20"/>
              </w:rPr>
              <w:t xml:space="preserve"> </w:t>
            </w:r>
            <w:r>
              <w:rPr>
                <w:rFonts w:ascii="Cambria" w:hAnsi="Cambria"/>
                <w:b/>
                <w:color w:val="0000FF"/>
                <w:sz w:val="20"/>
                <w:szCs w:val="20"/>
              </w:rPr>
              <w:t xml:space="preserve">     </w:t>
            </w:r>
            <w:r w:rsidR="00DC1D29">
              <w:rPr>
                <w:rFonts w:ascii="Cambria" w:hAnsi="Cambria"/>
                <w:b/>
                <w:color w:val="0000FF"/>
                <w:sz w:val="20"/>
                <w:szCs w:val="20"/>
              </w:rPr>
              <w:t>-  Payment to be made by 2</w:t>
            </w:r>
            <w:r w:rsidR="000A3C09">
              <w:rPr>
                <w:rFonts w:ascii="Cambria" w:hAnsi="Cambria"/>
                <w:b/>
                <w:color w:val="0000FF"/>
                <w:sz w:val="20"/>
                <w:szCs w:val="20"/>
              </w:rPr>
              <w:t>1s</w:t>
            </w:r>
            <w:r>
              <w:rPr>
                <w:rFonts w:ascii="Cambria" w:hAnsi="Cambria"/>
                <w:b/>
                <w:color w:val="0000FF"/>
                <w:sz w:val="20"/>
                <w:szCs w:val="20"/>
              </w:rPr>
              <w:t>t</w:t>
            </w:r>
            <w:r w:rsidRPr="009850D9">
              <w:rPr>
                <w:rFonts w:ascii="Cambria" w:hAnsi="Cambria"/>
                <w:b/>
                <w:color w:val="0000FF"/>
                <w:sz w:val="20"/>
                <w:szCs w:val="20"/>
              </w:rPr>
              <w:t xml:space="preserve"> </w:t>
            </w:r>
            <w:r w:rsidR="00037E9C">
              <w:rPr>
                <w:rFonts w:ascii="Cambria" w:hAnsi="Cambria"/>
                <w:b/>
                <w:color w:val="0000FF"/>
                <w:sz w:val="20"/>
                <w:szCs w:val="20"/>
              </w:rPr>
              <w:t>Sep</w:t>
            </w:r>
            <w:r w:rsidR="00D910CC">
              <w:rPr>
                <w:rFonts w:ascii="Cambria" w:hAnsi="Cambria"/>
                <w:b/>
                <w:color w:val="0000FF"/>
                <w:sz w:val="20"/>
                <w:szCs w:val="20"/>
              </w:rPr>
              <w:t>’</w:t>
            </w:r>
            <w:r w:rsidRPr="009850D9">
              <w:rPr>
                <w:rFonts w:ascii="Cambria" w:hAnsi="Cambria"/>
                <w:b/>
                <w:color w:val="0000FF"/>
                <w:sz w:val="20"/>
                <w:szCs w:val="20"/>
              </w:rPr>
              <w:t>2</w:t>
            </w:r>
            <w:r w:rsidR="00443DEF">
              <w:rPr>
                <w:rFonts w:ascii="Cambria" w:hAnsi="Cambria"/>
                <w:b/>
                <w:color w:val="0000FF"/>
                <w:sz w:val="20"/>
                <w:szCs w:val="20"/>
              </w:rPr>
              <w:t>6</w:t>
            </w:r>
          </w:p>
        </w:tc>
        <w:tc>
          <w:tcPr>
            <w:tcW w:w="4320" w:type="dxa"/>
            <w:vAlign w:val="center"/>
          </w:tcPr>
          <w:p w:rsidR="001E4D5D" w:rsidRDefault="000F6AA7" w:rsidP="002E4545">
            <w:pPr>
              <w:jc w:val="center"/>
              <w:rPr>
                <w:rFonts w:ascii="Cambria" w:hAnsi="Cambria"/>
                <w:b/>
                <w:color w:val="0000FF"/>
                <w:sz w:val="20"/>
                <w:szCs w:val="20"/>
              </w:rPr>
            </w:pPr>
            <w:r w:rsidRPr="0057040E">
              <w:rPr>
                <w:rFonts w:ascii="Cambria" w:hAnsi="Cambria"/>
                <w:b/>
                <w:color w:val="0000FF"/>
                <w:sz w:val="20"/>
                <w:szCs w:val="20"/>
              </w:rPr>
              <w:t>As per Lifting schedule norms for Arising materials</w:t>
            </w:r>
            <w:r w:rsidR="00C57847">
              <w:rPr>
                <w:rFonts w:ascii="Cambria" w:hAnsi="Cambria"/>
                <w:b/>
                <w:color w:val="0000FF"/>
                <w:sz w:val="20"/>
                <w:szCs w:val="20"/>
              </w:rPr>
              <w:t>.</w:t>
            </w:r>
          </w:p>
          <w:p w:rsidR="00C57847" w:rsidRPr="00DF6F27" w:rsidRDefault="00C57847" w:rsidP="00657B2F">
            <w:pPr>
              <w:jc w:val="center"/>
              <w:rPr>
                <w:rFonts w:ascii="Cambria" w:hAnsi="Cambria"/>
                <w:b/>
                <w:color w:val="0000FF"/>
                <w:sz w:val="20"/>
                <w:szCs w:val="20"/>
                <w:highlight w:val="cyan"/>
              </w:rPr>
            </w:pPr>
            <w:r w:rsidRPr="00416D1D">
              <w:rPr>
                <w:rFonts w:ascii="Cambria" w:hAnsi="Cambria"/>
                <w:b/>
                <w:bCs/>
                <w:color w:val="FF0000"/>
                <w:sz w:val="20"/>
                <w:szCs w:val="20"/>
              </w:rPr>
              <w:t xml:space="preserve">Stock </w:t>
            </w:r>
            <w:proofErr w:type="spellStart"/>
            <w:r w:rsidRPr="00416D1D">
              <w:rPr>
                <w:rFonts w:ascii="Cambria" w:hAnsi="Cambria"/>
                <w:b/>
                <w:bCs/>
                <w:color w:val="FF0000"/>
                <w:sz w:val="20"/>
                <w:szCs w:val="20"/>
              </w:rPr>
              <w:t>qty</w:t>
            </w:r>
            <w:proofErr w:type="spellEnd"/>
            <w:r w:rsidRPr="00416D1D">
              <w:rPr>
                <w:rFonts w:ascii="Cambria" w:hAnsi="Cambria"/>
                <w:b/>
                <w:bCs/>
                <w:color w:val="FF0000"/>
                <w:sz w:val="20"/>
                <w:szCs w:val="20"/>
              </w:rPr>
              <w:t xml:space="preserve"> to be lifted </w:t>
            </w:r>
            <w:r>
              <w:rPr>
                <w:rFonts w:ascii="Cambria" w:hAnsi="Cambria"/>
                <w:b/>
                <w:bCs/>
                <w:color w:val="FF0000"/>
                <w:sz w:val="20"/>
                <w:szCs w:val="20"/>
              </w:rPr>
              <w:t>with</w:t>
            </w:r>
            <w:r w:rsidRPr="00416D1D">
              <w:rPr>
                <w:rFonts w:ascii="Cambria" w:hAnsi="Cambria"/>
                <w:b/>
                <w:bCs/>
                <w:color w:val="FF0000"/>
                <w:sz w:val="20"/>
                <w:szCs w:val="20"/>
              </w:rPr>
              <w:t xml:space="preserve">in </w:t>
            </w:r>
            <w:r w:rsidR="00657B2F">
              <w:rPr>
                <w:rFonts w:ascii="Cambria" w:hAnsi="Cambria"/>
                <w:b/>
                <w:bCs/>
                <w:color w:val="FF0000"/>
                <w:sz w:val="20"/>
                <w:szCs w:val="20"/>
              </w:rPr>
              <w:t>3</w:t>
            </w:r>
            <w:r w:rsidRPr="00416D1D">
              <w:rPr>
                <w:rFonts w:ascii="Cambria" w:hAnsi="Cambria"/>
                <w:b/>
                <w:bCs/>
                <w:color w:val="FF0000"/>
                <w:sz w:val="20"/>
                <w:szCs w:val="20"/>
              </w:rPr>
              <w:t xml:space="preserve"> days of prior </w:t>
            </w:r>
            <w:r>
              <w:rPr>
                <w:rFonts w:ascii="Cambria" w:hAnsi="Cambria"/>
                <w:b/>
                <w:bCs/>
                <w:color w:val="FF0000"/>
                <w:sz w:val="20"/>
                <w:szCs w:val="20"/>
              </w:rPr>
              <w:t>information</w:t>
            </w:r>
          </w:p>
        </w:tc>
      </w:tr>
    </w:tbl>
    <w:p w:rsidR="008A70B1" w:rsidRPr="005D5A18" w:rsidRDefault="008A70B1" w:rsidP="00367FB3">
      <w:pPr>
        <w:rPr>
          <w:rFonts w:ascii="Cambria" w:hAnsi="Cambria"/>
          <w:sz w:val="20"/>
          <w:szCs w:val="20"/>
        </w:rPr>
      </w:pPr>
    </w:p>
    <w:p w:rsidR="008A70B1" w:rsidRPr="005D5A18" w:rsidRDefault="008A70B1" w:rsidP="0021275E">
      <w:pPr>
        <w:pStyle w:val="ListParagraph"/>
        <w:numPr>
          <w:ilvl w:val="0"/>
          <w:numId w:val="2"/>
        </w:numPr>
        <w:rPr>
          <w:rFonts w:ascii="Cambria" w:hAnsi="Cambria"/>
          <w:b/>
          <w:sz w:val="20"/>
          <w:szCs w:val="20"/>
        </w:rPr>
      </w:pPr>
      <w:r w:rsidRPr="005D5A18">
        <w:rPr>
          <w:rFonts w:ascii="Cambria" w:hAnsi="Cambria"/>
          <w:b/>
          <w:sz w:val="20"/>
          <w:szCs w:val="20"/>
        </w:rPr>
        <w:t xml:space="preserve">Suitable extension of due date for payment and lifting will be accorded in case of any eventualities like Strike/ </w:t>
      </w:r>
      <w:proofErr w:type="spellStart"/>
      <w:r w:rsidRPr="005D5A18">
        <w:rPr>
          <w:rFonts w:ascii="Cambria" w:hAnsi="Cambria"/>
          <w:b/>
          <w:sz w:val="20"/>
          <w:szCs w:val="20"/>
        </w:rPr>
        <w:t>Bandh</w:t>
      </w:r>
      <w:proofErr w:type="spellEnd"/>
      <w:r w:rsidRPr="005D5A18">
        <w:rPr>
          <w:rFonts w:ascii="Cambria" w:hAnsi="Cambria"/>
          <w:b/>
          <w:sz w:val="20"/>
          <w:szCs w:val="20"/>
        </w:rPr>
        <w:t>/ Special restriction on vehicular movement imposed by the local Administration etc.</w:t>
      </w:r>
    </w:p>
    <w:p w:rsidR="008A70B1" w:rsidRPr="005D5A18" w:rsidRDefault="008A70B1" w:rsidP="00367FB3">
      <w:pPr>
        <w:rPr>
          <w:rFonts w:ascii="Cambria" w:hAnsi="Cambria"/>
          <w:sz w:val="20"/>
          <w:szCs w:val="20"/>
        </w:rPr>
      </w:pPr>
    </w:p>
    <w:p w:rsidR="008A70B1" w:rsidRPr="005D5A18" w:rsidRDefault="008A70B1" w:rsidP="0002194B">
      <w:pPr>
        <w:numPr>
          <w:ilvl w:val="0"/>
          <w:numId w:val="1"/>
        </w:numPr>
        <w:rPr>
          <w:rFonts w:ascii="Cambria" w:hAnsi="Cambria"/>
          <w:b/>
          <w:sz w:val="20"/>
          <w:szCs w:val="20"/>
        </w:rPr>
      </w:pPr>
      <w:r w:rsidRPr="005D5A18">
        <w:rPr>
          <w:rFonts w:ascii="Cambria" w:hAnsi="Cambria"/>
          <w:b/>
          <w:sz w:val="20"/>
          <w:szCs w:val="20"/>
        </w:rPr>
        <w:t>Requirements of participation:</w:t>
      </w: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Registration:   </w:t>
      </w:r>
      <w:r w:rsidRPr="005D5A18">
        <w:rPr>
          <w:rFonts w:ascii="Cambria" w:hAnsi="Cambria"/>
          <w:sz w:val="20"/>
          <w:szCs w:val="20"/>
        </w:rPr>
        <w:t xml:space="preserve">Before participation in the e-Auction, a prospective bidder shall be required to get registered with A H </w:t>
      </w:r>
      <w:proofErr w:type="spellStart"/>
      <w:r w:rsidRPr="005D5A18">
        <w:rPr>
          <w:rFonts w:ascii="Cambria" w:hAnsi="Cambria"/>
          <w:sz w:val="20"/>
          <w:szCs w:val="20"/>
        </w:rPr>
        <w:t>Bilimoria</w:t>
      </w:r>
      <w:proofErr w:type="spellEnd"/>
      <w:r w:rsidR="001139F3">
        <w:rPr>
          <w:rFonts w:ascii="Cambria" w:hAnsi="Cambria"/>
          <w:sz w:val="20"/>
          <w:szCs w:val="20"/>
        </w:rPr>
        <w:t xml:space="preserve"> </w:t>
      </w:r>
      <w:r w:rsidRPr="005D5A18">
        <w:rPr>
          <w:rFonts w:ascii="Cambria" w:hAnsi="Cambria"/>
          <w:sz w:val="20"/>
          <w:szCs w:val="20"/>
        </w:rPr>
        <w:t xml:space="preserve">&amp; Co.  For details visit                                                  </w:t>
      </w:r>
      <w:hyperlink r:id="rId39" w:history="1">
        <w:r w:rsidRPr="005D5A18">
          <w:rPr>
            <w:rStyle w:val="Hyperlink"/>
            <w:rFonts w:ascii="Cambria" w:hAnsi="Cambria"/>
            <w:color w:val="auto"/>
            <w:sz w:val="20"/>
            <w:szCs w:val="20"/>
          </w:rPr>
          <w:t>www.ahbilimoria.com</w:t>
        </w:r>
      </w:hyperlink>
    </w:p>
    <w:p w:rsidR="008A70B1" w:rsidRPr="005D5A18" w:rsidRDefault="008A70B1" w:rsidP="007A17E3">
      <w:pPr>
        <w:ind w:left="360"/>
        <w:rPr>
          <w:rFonts w:ascii="Cambria" w:hAnsi="Cambria"/>
          <w:sz w:val="20"/>
          <w:szCs w:val="20"/>
        </w:rPr>
      </w:pP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Security Deposit: </w:t>
      </w:r>
      <w:r w:rsidRPr="005D5A18">
        <w:rPr>
          <w:rFonts w:ascii="Cambria" w:hAnsi="Cambria"/>
          <w:sz w:val="20"/>
          <w:szCs w:val="20"/>
        </w:rPr>
        <w:t xml:space="preserve">Non-Interest bearing security deposit of </w:t>
      </w:r>
      <w:proofErr w:type="spellStart"/>
      <w:r w:rsidRPr="005D5A18">
        <w:rPr>
          <w:rFonts w:ascii="Cambria" w:hAnsi="Cambria"/>
          <w:b/>
          <w:bCs/>
          <w:sz w:val="20"/>
          <w:szCs w:val="20"/>
        </w:rPr>
        <w:t>Rs</w:t>
      </w:r>
      <w:proofErr w:type="spellEnd"/>
      <w:r w:rsidRPr="005D5A18">
        <w:rPr>
          <w:rFonts w:ascii="Cambria" w:hAnsi="Cambria"/>
          <w:b/>
          <w:bCs/>
          <w:sz w:val="20"/>
          <w:szCs w:val="20"/>
        </w:rPr>
        <w:t>.</w:t>
      </w:r>
      <w:r w:rsidR="00F8511F">
        <w:rPr>
          <w:rFonts w:ascii="Cambria" w:hAnsi="Cambria"/>
          <w:b/>
          <w:bCs/>
          <w:sz w:val="20"/>
          <w:szCs w:val="20"/>
        </w:rPr>
        <w:t xml:space="preserve"> </w:t>
      </w:r>
      <w:r w:rsidR="00F241A9">
        <w:rPr>
          <w:rFonts w:ascii="Cambria" w:hAnsi="Cambria"/>
          <w:b/>
          <w:bCs/>
          <w:sz w:val="20"/>
          <w:szCs w:val="20"/>
        </w:rPr>
        <w:t>6</w:t>
      </w:r>
      <w:r w:rsidRPr="005D5A18">
        <w:rPr>
          <w:rFonts w:ascii="Cambria" w:hAnsi="Cambria"/>
          <w:b/>
          <w:bCs/>
          <w:sz w:val="20"/>
          <w:szCs w:val="20"/>
        </w:rPr>
        <w:t xml:space="preserve">0,000/- (Rupees </w:t>
      </w:r>
      <w:r w:rsidR="00F241A9">
        <w:rPr>
          <w:rFonts w:ascii="Cambria" w:hAnsi="Cambria"/>
          <w:b/>
          <w:bCs/>
          <w:sz w:val="20"/>
          <w:szCs w:val="20"/>
        </w:rPr>
        <w:t xml:space="preserve">Sixty </w:t>
      </w:r>
      <w:r w:rsidRPr="005D5A18">
        <w:rPr>
          <w:rFonts w:ascii="Cambria" w:hAnsi="Cambria"/>
          <w:b/>
          <w:bCs/>
          <w:sz w:val="20"/>
          <w:szCs w:val="20"/>
        </w:rPr>
        <w:t>Thousand only</w:t>
      </w:r>
      <w:r w:rsidRPr="005D5A18">
        <w:rPr>
          <w:rFonts w:ascii="Cambria" w:hAnsi="Cambria"/>
          <w:b/>
          <w:sz w:val="20"/>
          <w:szCs w:val="20"/>
        </w:rPr>
        <w:t>)</w:t>
      </w:r>
      <w:r w:rsidRPr="005D5A18">
        <w:rPr>
          <w:rFonts w:ascii="Cambria" w:hAnsi="Cambria"/>
          <w:sz w:val="20"/>
          <w:szCs w:val="20"/>
        </w:rPr>
        <w:t xml:space="preserve"> in </w:t>
      </w:r>
      <w:proofErr w:type="spellStart"/>
      <w:r w:rsidRPr="005D5A18">
        <w:rPr>
          <w:rFonts w:ascii="Cambria" w:hAnsi="Cambria"/>
          <w:sz w:val="20"/>
          <w:szCs w:val="20"/>
        </w:rPr>
        <w:t>favour</w:t>
      </w:r>
      <w:proofErr w:type="spellEnd"/>
      <w:r w:rsidRPr="005D5A18">
        <w:rPr>
          <w:rFonts w:ascii="Cambria" w:hAnsi="Cambria"/>
          <w:sz w:val="20"/>
          <w:szCs w:val="20"/>
        </w:rPr>
        <w:t xml:space="preserve"> of </w:t>
      </w:r>
      <w:r w:rsidRPr="005D5A18">
        <w:rPr>
          <w:rFonts w:ascii="Cambria" w:hAnsi="Cambria"/>
          <w:b/>
          <w:sz w:val="20"/>
          <w:szCs w:val="20"/>
        </w:rPr>
        <w:t xml:space="preserve">“A H </w:t>
      </w:r>
      <w:proofErr w:type="spellStart"/>
      <w:r w:rsidRPr="005D5A18">
        <w:rPr>
          <w:rFonts w:ascii="Cambria" w:hAnsi="Cambria"/>
          <w:b/>
          <w:sz w:val="20"/>
          <w:szCs w:val="20"/>
        </w:rPr>
        <w:t>Bilimoria</w:t>
      </w:r>
      <w:proofErr w:type="spellEnd"/>
      <w:r w:rsidR="001139F3">
        <w:rPr>
          <w:rFonts w:ascii="Cambria" w:hAnsi="Cambria"/>
          <w:b/>
          <w:sz w:val="20"/>
          <w:szCs w:val="20"/>
        </w:rPr>
        <w:t xml:space="preserve"> </w:t>
      </w:r>
      <w:r w:rsidRPr="005D5A18">
        <w:rPr>
          <w:rFonts w:ascii="Cambria" w:hAnsi="Cambria"/>
          <w:b/>
          <w:sz w:val="20"/>
          <w:szCs w:val="20"/>
        </w:rPr>
        <w:t>&amp; Co.”</w:t>
      </w:r>
      <w:r w:rsidRPr="005D5A18">
        <w:rPr>
          <w:rFonts w:ascii="Cambria" w:hAnsi="Cambria"/>
          <w:sz w:val="20"/>
          <w:szCs w:val="20"/>
        </w:rPr>
        <w:t xml:space="preserve"> </w:t>
      </w:r>
      <w:r w:rsidR="00CE24A2" w:rsidRPr="00CE24A2">
        <w:rPr>
          <w:rFonts w:ascii="Cambria" w:hAnsi="Cambria"/>
          <w:sz w:val="20"/>
          <w:szCs w:val="20"/>
        </w:rPr>
        <w:t>through Online Payment only : Details as under :</w:t>
      </w:r>
    </w:p>
    <w:p w:rsidR="00D335A0" w:rsidRPr="005D5A18" w:rsidRDefault="00D335A0" w:rsidP="00D335A0">
      <w:pPr>
        <w:ind w:left="1080"/>
        <w:rPr>
          <w:rFonts w:ascii="Cambria" w:hAnsi="Cambria"/>
          <w:sz w:val="20"/>
          <w:szCs w:val="20"/>
        </w:rPr>
      </w:pPr>
    </w:p>
    <w:tbl>
      <w:tblPr>
        <w:tblW w:w="7020" w:type="dxa"/>
        <w:tblInd w:w="1620" w:type="dxa"/>
        <w:tblLook w:val="04A0" w:firstRow="1" w:lastRow="0" w:firstColumn="1" w:lastColumn="0" w:noHBand="0" w:noVBand="1"/>
      </w:tblPr>
      <w:tblGrid>
        <w:gridCol w:w="2140"/>
        <w:gridCol w:w="4880"/>
      </w:tblGrid>
      <w:tr w:rsidR="00D335A0" w:rsidRPr="00D335A0" w:rsidTr="007F20F8">
        <w:trPr>
          <w:trHeight w:val="336"/>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Beneficiary Name</w:t>
            </w:r>
          </w:p>
        </w:tc>
        <w:tc>
          <w:tcPr>
            <w:tcW w:w="4880" w:type="dxa"/>
            <w:tcBorders>
              <w:top w:val="single" w:sz="4" w:space="0" w:color="auto"/>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 H. BILIMORIA &amp; COMPANY</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HDFC Bank </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31, </w:t>
            </w:r>
            <w:proofErr w:type="spellStart"/>
            <w:r>
              <w:rPr>
                <w:rFonts w:ascii="Cambria" w:hAnsi="Cambria" w:cs="Calibri"/>
                <w:color w:val="000000"/>
                <w:sz w:val="26"/>
                <w:szCs w:val="26"/>
              </w:rPr>
              <w:t>Chowringhee</w:t>
            </w:r>
            <w:proofErr w:type="spellEnd"/>
            <w:r>
              <w:rPr>
                <w:rFonts w:ascii="Cambria" w:hAnsi="Cambria" w:cs="Calibri"/>
                <w:color w:val="000000"/>
                <w:sz w:val="26"/>
                <w:szCs w:val="26"/>
              </w:rPr>
              <w:t xml:space="preserve"> Road, Kolkata – 700016</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Account No</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6932560001205</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HDFC0000693</w:t>
            </w:r>
          </w:p>
        </w:tc>
      </w:tr>
    </w:tbl>
    <w:p w:rsidR="00C52B0A" w:rsidRDefault="00C52B0A" w:rsidP="00D335A0">
      <w:pPr>
        <w:ind w:left="1080"/>
      </w:pPr>
    </w:p>
    <w:p w:rsidR="008A70B1" w:rsidRPr="00CE6EDF" w:rsidRDefault="00C52B0A" w:rsidP="00BB29DF">
      <w:pPr>
        <w:ind w:left="1080"/>
        <w:rPr>
          <w:rFonts w:ascii="Cambria" w:hAnsi="Cambria"/>
          <w:bCs/>
          <w:sz w:val="22"/>
          <w:szCs w:val="22"/>
        </w:rPr>
      </w:pPr>
      <w:r w:rsidRPr="00C55C6B">
        <w:rPr>
          <w:rFonts w:ascii="Cambria" w:hAnsi="Cambria"/>
          <w:b/>
          <w:bCs/>
          <w:sz w:val="22"/>
          <w:szCs w:val="22"/>
        </w:rPr>
        <w:t>Account No:</w:t>
      </w:r>
      <w:r w:rsidRPr="00CE6EDF">
        <w:rPr>
          <w:rFonts w:ascii="Cambria" w:hAnsi="Cambria"/>
          <w:bCs/>
          <w:sz w:val="22"/>
          <w:szCs w:val="22"/>
        </w:rPr>
        <w:t xml:space="preserve"> All the customers will have a unique account number. The unique account number is an alp</w:t>
      </w:r>
      <w:r w:rsidR="000E4686">
        <w:rPr>
          <w:rFonts w:ascii="Cambria" w:hAnsi="Cambria"/>
          <w:bCs/>
          <w:sz w:val="22"/>
          <w:szCs w:val="22"/>
        </w:rPr>
        <w:t>ha numeric code consisting of 12</w:t>
      </w:r>
      <w:r w:rsidRPr="00CE6EDF">
        <w:rPr>
          <w:rFonts w:ascii="Cambria" w:hAnsi="Cambria"/>
          <w:bCs/>
          <w:sz w:val="22"/>
          <w:szCs w:val="22"/>
        </w:rPr>
        <w:t xml:space="preserve"> characters. The Customer’s unique “account number” is a combination of the </w:t>
      </w:r>
      <w:r w:rsidR="008F0C5E">
        <w:rPr>
          <w:rFonts w:ascii="Cambria" w:hAnsi="Cambria"/>
          <w:bCs/>
          <w:sz w:val="22"/>
          <w:szCs w:val="22"/>
        </w:rPr>
        <w:t>AHB</w:t>
      </w:r>
      <w:r w:rsidRPr="00CE6EDF">
        <w:rPr>
          <w:rFonts w:ascii="Cambria" w:hAnsi="Cambria"/>
          <w:bCs/>
          <w:sz w:val="22"/>
          <w:szCs w:val="22"/>
        </w:rPr>
        <w:t xml:space="preserve">’ SAP code along with the </w:t>
      </w:r>
      <w:r w:rsidR="00427F56">
        <w:rPr>
          <w:rFonts w:ascii="Cambria" w:hAnsi="Cambria"/>
          <w:bCs/>
          <w:sz w:val="22"/>
          <w:szCs w:val="22"/>
        </w:rPr>
        <w:t>6</w:t>
      </w:r>
      <w:r w:rsidRPr="00CE6EDF">
        <w:rPr>
          <w:rFonts w:ascii="Cambria" w:hAnsi="Cambria"/>
          <w:bCs/>
          <w:sz w:val="22"/>
          <w:szCs w:val="22"/>
        </w:rPr>
        <w:t xml:space="preserve"> digit bidder SAP ID and can be used as reference. </w:t>
      </w:r>
      <w:proofErr w:type="gramStart"/>
      <w:r w:rsidRPr="00CE6EDF">
        <w:rPr>
          <w:rFonts w:ascii="Cambria" w:hAnsi="Cambria"/>
          <w:bCs/>
          <w:sz w:val="22"/>
          <w:szCs w:val="22"/>
        </w:rPr>
        <w:t>for</w:t>
      </w:r>
      <w:proofErr w:type="gramEnd"/>
      <w:r w:rsidRPr="00CE6EDF">
        <w:rPr>
          <w:rFonts w:ascii="Cambria" w:hAnsi="Cambria"/>
          <w:bCs/>
          <w:sz w:val="22"/>
          <w:szCs w:val="22"/>
        </w:rPr>
        <w:t xml:space="preserve"> all subsequent transactions. The Customer’s Account Number detail is available in “Profile” after the customer logs into our website using the user id and password.</w:t>
      </w:r>
    </w:p>
    <w:p w:rsidR="008A70B1" w:rsidRDefault="008A70B1" w:rsidP="00F05387">
      <w:pPr>
        <w:pStyle w:val="ListParagraph"/>
        <w:rPr>
          <w:rFonts w:ascii="Cambria" w:hAnsi="Cambria"/>
          <w:sz w:val="20"/>
          <w:szCs w:val="20"/>
        </w:rPr>
      </w:pPr>
    </w:p>
    <w:p w:rsidR="008A70B1" w:rsidRPr="005D5A18" w:rsidRDefault="008A70B1" w:rsidP="00154F31">
      <w:pPr>
        <w:numPr>
          <w:ilvl w:val="0"/>
          <w:numId w:val="1"/>
        </w:numPr>
        <w:autoSpaceDE w:val="0"/>
        <w:autoSpaceDN w:val="0"/>
        <w:adjustRightInd w:val="0"/>
        <w:rPr>
          <w:rFonts w:ascii="Cambria" w:hAnsi="Cambria"/>
          <w:bCs/>
          <w:sz w:val="20"/>
          <w:szCs w:val="20"/>
        </w:rPr>
      </w:pPr>
      <w:r w:rsidRPr="005D5A18">
        <w:rPr>
          <w:rFonts w:ascii="Cambria" w:hAnsi="Cambria"/>
          <w:b/>
          <w:bCs/>
          <w:sz w:val="20"/>
          <w:szCs w:val="20"/>
        </w:rPr>
        <w:t>Inspection Rules &amp; Policy</w:t>
      </w:r>
      <w:r w:rsidRPr="005D5A18">
        <w:rPr>
          <w:rFonts w:ascii="Cambria" w:hAnsi="Cambria"/>
          <w:bCs/>
          <w:sz w:val="20"/>
          <w:szCs w:val="20"/>
        </w:rPr>
        <w:t xml:space="preserve">: </w:t>
      </w:r>
    </w:p>
    <w:p w:rsidR="001955A3" w:rsidRPr="001955A3" w:rsidRDefault="001955A3" w:rsidP="001955A3">
      <w:pPr>
        <w:pStyle w:val="ListParagraph"/>
        <w:autoSpaceDE w:val="0"/>
        <w:autoSpaceDN w:val="0"/>
        <w:adjustRightInd w:val="0"/>
        <w:jc w:val="both"/>
        <w:rPr>
          <w:rFonts w:ascii="Cambria" w:hAnsi="Cambria" w:cs="Calibri"/>
          <w:b/>
          <w:color w:val="FF0000"/>
          <w:sz w:val="26"/>
          <w:szCs w:val="26"/>
        </w:rPr>
      </w:pPr>
      <w:r w:rsidRPr="001955A3">
        <w:rPr>
          <w:rFonts w:ascii="Cambria" w:hAnsi="Cambria" w:cs="Calibri"/>
          <w:b/>
          <w:color w:val="FF0000"/>
          <w:sz w:val="26"/>
          <w:szCs w:val="26"/>
        </w:rPr>
        <w:t>No physical inspection to be conducted. Interested customers please visit our website (</w:t>
      </w:r>
      <w:r w:rsidRPr="001955A3">
        <w:rPr>
          <w:rFonts w:ascii="Cambria" w:hAnsi="Cambria" w:cs="Calibri"/>
          <w:b/>
          <w:color w:val="0000CC"/>
          <w:sz w:val="26"/>
          <w:szCs w:val="26"/>
        </w:rPr>
        <w:t>www.ahbilimoria.com</w:t>
      </w:r>
      <w:r w:rsidRPr="001955A3">
        <w:rPr>
          <w:rFonts w:ascii="Cambria" w:hAnsi="Cambria" w:cs="Calibri"/>
          <w:b/>
          <w:color w:val="FF0000"/>
          <w:sz w:val="26"/>
          <w:szCs w:val="26"/>
        </w:rPr>
        <w:t>) for indicative lot photographs</w:t>
      </w:r>
      <w:r w:rsidR="000F5A8F">
        <w:rPr>
          <w:rFonts w:ascii="Cambria" w:hAnsi="Cambria" w:cs="Calibri"/>
          <w:b/>
          <w:color w:val="FF0000"/>
          <w:sz w:val="26"/>
          <w:szCs w:val="26"/>
        </w:rPr>
        <w:t>/videos</w:t>
      </w:r>
      <w:r w:rsidRPr="001955A3">
        <w:rPr>
          <w:rFonts w:ascii="Cambria" w:hAnsi="Cambria" w:cs="Calibri"/>
          <w:b/>
          <w:color w:val="FF0000"/>
          <w:sz w:val="26"/>
          <w:szCs w:val="26"/>
        </w:rPr>
        <w:t>. For any assistance please call AHB (7003840027) or IBMD Officer (09234531299/07766914453).</w:t>
      </w:r>
    </w:p>
    <w:p w:rsidR="008A70B1" w:rsidRPr="005D5A18" w:rsidRDefault="008A70B1" w:rsidP="005D5A18">
      <w:pPr>
        <w:autoSpaceDE w:val="0"/>
        <w:autoSpaceDN w:val="0"/>
        <w:adjustRightInd w:val="0"/>
        <w:ind w:left="720"/>
        <w:jc w:val="both"/>
        <w:rPr>
          <w:rFonts w:ascii="Cambria" w:hAnsi="Cambria"/>
          <w:b/>
          <w:bCs/>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Bidding modalities: </w:t>
      </w:r>
    </w:p>
    <w:p w:rsidR="008A70B1" w:rsidRPr="00C515F2" w:rsidRDefault="008A70B1" w:rsidP="007A17E3">
      <w:pPr>
        <w:numPr>
          <w:ilvl w:val="1"/>
          <w:numId w:val="1"/>
        </w:numPr>
        <w:rPr>
          <w:rFonts w:ascii="Cambria" w:hAnsi="Cambria"/>
          <w:sz w:val="20"/>
          <w:szCs w:val="20"/>
        </w:rPr>
      </w:pPr>
      <w:r w:rsidRPr="005D5A18">
        <w:rPr>
          <w:rFonts w:ascii="Cambria" w:hAnsi="Cambria"/>
          <w:bCs/>
          <w:sz w:val="20"/>
          <w:szCs w:val="20"/>
        </w:rPr>
        <w:t xml:space="preserve">Price Bid Basis: </w:t>
      </w:r>
      <w:r w:rsidRPr="005D5A18">
        <w:rPr>
          <w:rFonts w:ascii="Cambria" w:hAnsi="Cambria"/>
          <w:sz w:val="20"/>
          <w:szCs w:val="20"/>
        </w:rPr>
        <w:t xml:space="preserve">In Indian rupees as per unit of measurement as given in Material List. </w:t>
      </w:r>
      <w:r w:rsidRPr="009049F5">
        <w:rPr>
          <w:rFonts w:ascii="Cambria" w:hAnsi="Cambria"/>
          <w:b/>
          <w:bCs/>
          <w:sz w:val="20"/>
          <w:szCs w:val="20"/>
        </w:rPr>
        <w:t>Price to be quoted is basic</w:t>
      </w:r>
      <w:r w:rsidRPr="005D5A18">
        <w:rPr>
          <w:rFonts w:ascii="Cambria" w:hAnsi="Cambria"/>
          <w:sz w:val="20"/>
          <w:szCs w:val="20"/>
        </w:rPr>
        <w:t xml:space="preserve">, </w:t>
      </w:r>
      <w:r w:rsidRPr="000230BD">
        <w:rPr>
          <w:rFonts w:ascii="Cambria" w:hAnsi="Cambria"/>
          <w:b/>
          <w:bCs/>
          <w:sz w:val="20"/>
          <w:szCs w:val="20"/>
        </w:rPr>
        <w:t xml:space="preserve">ex- location exclusive of </w:t>
      </w:r>
      <w:r w:rsidRPr="00C515F2">
        <w:rPr>
          <w:rFonts w:ascii="Cambria" w:hAnsi="Cambria"/>
          <w:b/>
          <w:bCs/>
          <w:sz w:val="20"/>
          <w:szCs w:val="20"/>
        </w:rPr>
        <w:t xml:space="preserve">taxes </w:t>
      </w:r>
      <w:r w:rsidR="00064947" w:rsidRPr="00C515F2">
        <w:rPr>
          <w:rFonts w:ascii="Cambria" w:hAnsi="Cambria"/>
          <w:b/>
          <w:bCs/>
          <w:sz w:val="20"/>
          <w:szCs w:val="20"/>
        </w:rPr>
        <w:t>and any other statutory levies</w:t>
      </w:r>
      <w:r w:rsidRPr="00C515F2">
        <w:rPr>
          <w:rFonts w:ascii="Cambria" w:hAnsi="Cambria"/>
          <w:sz w:val="20"/>
          <w:szCs w:val="20"/>
        </w:rPr>
        <w:t>.</w:t>
      </w:r>
    </w:p>
    <w:p w:rsidR="008A70B1" w:rsidRPr="005D5A18" w:rsidRDefault="008A70B1" w:rsidP="007A17E3">
      <w:pPr>
        <w:numPr>
          <w:ilvl w:val="1"/>
          <w:numId w:val="1"/>
        </w:numPr>
        <w:rPr>
          <w:rFonts w:ascii="Cambria" w:hAnsi="Cambria"/>
          <w:sz w:val="20"/>
          <w:szCs w:val="20"/>
        </w:rPr>
      </w:pPr>
      <w:r w:rsidRPr="005D5A18">
        <w:rPr>
          <w:rFonts w:ascii="Cambria" w:hAnsi="Cambria"/>
          <w:sz w:val="20"/>
          <w:szCs w:val="20"/>
        </w:rPr>
        <w:t xml:space="preserve">Bid Increment: </w:t>
      </w:r>
      <w:r w:rsidR="00F57403" w:rsidRPr="00F57403">
        <w:rPr>
          <w:rFonts w:ascii="Cambria" w:hAnsi="Cambria"/>
          <w:b/>
          <w:sz w:val="20"/>
          <w:szCs w:val="20"/>
          <w:highlight w:val="yellow"/>
        </w:rPr>
        <w:t>As specified in the e-auction bid page</w:t>
      </w: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Type of Auction:   English No Ties </w:t>
      </w: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Bid Validity:  Bid shall be valid for </w:t>
      </w:r>
      <w:r w:rsidRPr="005D5A18">
        <w:rPr>
          <w:rFonts w:ascii="Cambria" w:hAnsi="Cambria"/>
          <w:b/>
          <w:bCs/>
          <w:sz w:val="20"/>
          <w:szCs w:val="20"/>
        </w:rPr>
        <w:t xml:space="preserve">10 </w:t>
      </w:r>
      <w:r w:rsidRPr="005D5A18">
        <w:rPr>
          <w:rFonts w:ascii="Cambria" w:hAnsi="Cambria"/>
          <w:sz w:val="20"/>
          <w:szCs w:val="20"/>
        </w:rPr>
        <w:t xml:space="preserve">(Ten working days excluding </w:t>
      </w:r>
      <w:r>
        <w:rPr>
          <w:rFonts w:ascii="Cambria" w:hAnsi="Cambria"/>
          <w:sz w:val="20"/>
          <w:szCs w:val="20"/>
        </w:rPr>
        <w:t xml:space="preserve">Saturdays, </w:t>
      </w:r>
      <w:r w:rsidRPr="005D5A18">
        <w:rPr>
          <w:rFonts w:ascii="Cambria" w:hAnsi="Cambria"/>
          <w:sz w:val="20"/>
          <w:szCs w:val="20"/>
        </w:rPr>
        <w:t xml:space="preserve">Sundays and </w:t>
      </w:r>
      <w:r w:rsidR="00742934" w:rsidRPr="00742934">
        <w:rPr>
          <w:rFonts w:ascii="Cambria" w:hAnsi="Cambria"/>
          <w:sz w:val="20"/>
          <w:szCs w:val="20"/>
          <w:highlight w:val="yellow"/>
        </w:rPr>
        <w:t>Bank</w:t>
      </w:r>
      <w:r w:rsidR="00742934">
        <w:rPr>
          <w:rFonts w:ascii="Cambria" w:hAnsi="Cambria"/>
          <w:sz w:val="20"/>
          <w:szCs w:val="20"/>
        </w:rPr>
        <w:t xml:space="preserve"> </w:t>
      </w:r>
      <w:r w:rsidRPr="005D5A18">
        <w:rPr>
          <w:rFonts w:ascii="Cambria" w:hAnsi="Cambria"/>
          <w:sz w:val="20"/>
          <w:szCs w:val="20"/>
        </w:rPr>
        <w:t>holidays)</w:t>
      </w:r>
      <w:r w:rsidR="00077DF5">
        <w:rPr>
          <w:rFonts w:ascii="Cambria" w:hAnsi="Cambria"/>
          <w:sz w:val="20"/>
          <w:szCs w:val="20"/>
        </w:rPr>
        <w:t xml:space="preserve"> </w:t>
      </w:r>
      <w:r>
        <w:rPr>
          <w:rFonts w:ascii="Cambria" w:hAnsi="Cambria"/>
          <w:sz w:val="20"/>
          <w:szCs w:val="20"/>
        </w:rPr>
        <w:t>working days</w:t>
      </w:r>
      <w:r w:rsidRPr="005D5A18">
        <w:rPr>
          <w:rFonts w:ascii="Cambria" w:hAnsi="Cambria"/>
          <w:sz w:val="20"/>
          <w:szCs w:val="20"/>
        </w:rPr>
        <w:t xml:space="preserve"> counted from the next day of auction process in case of auction against a catalogue which is completed on the same day. And if it is continuing on any other day the counting of days for lot confirmation shall be from the next day of completion of entire auction process.</w:t>
      </w:r>
    </w:p>
    <w:p w:rsidR="008A70B1" w:rsidRDefault="008A70B1" w:rsidP="006255A4">
      <w:pPr>
        <w:numPr>
          <w:ilvl w:val="1"/>
          <w:numId w:val="1"/>
        </w:numPr>
        <w:rPr>
          <w:rFonts w:ascii="Cambria" w:hAnsi="Cambria"/>
          <w:bCs/>
          <w:sz w:val="20"/>
          <w:szCs w:val="20"/>
        </w:rPr>
      </w:pPr>
      <w:r w:rsidRPr="00FF1D73">
        <w:rPr>
          <w:rFonts w:ascii="Cambria" w:hAnsi="Cambria"/>
          <w:bCs/>
          <w:sz w:val="20"/>
          <w:szCs w:val="20"/>
        </w:rPr>
        <w:t>Bid duration</w:t>
      </w:r>
      <w:r w:rsidRPr="00A65CA3">
        <w:rPr>
          <w:rFonts w:ascii="Cambria" w:hAnsi="Cambria"/>
          <w:bCs/>
          <w:sz w:val="20"/>
          <w:szCs w:val="20"/>
        </w:rPr>
        <w:t xml:space="preserve">: </w:t>
      </w:r>
      <w:r w:rsidR="0076508D" w:rsidRPr="00A65CA3">
        <w:rPr>
          <w:rFonts w:ascii="Cambria" w:hAnsi="Cambria"/>
          <w:bCs/>
          <w:sz w:val="20"/>
          <w:szCs w:val="20"/>
        </w:rPr>
        <w:t>For 1st four lots 20 minutes and balance lots 10minutes. If, No bids received within these specified time the lots are closed automatically</w:t>
      </w:r>
      <w:r w:rsidRPr="00A65CA3">
        <w:rPr>
          <w:rFonts w:ascii="Cambria" w:hAnsi="Cambria"/>
          <w:bCs/>
          <w:sz w:val="20"/>
          <w:szCs w:val="20"/>
        </w:rPr>
        <w:t>.</w:t>
      </w:r>
    </w:p>
    <w:p w:rsidR="00EB6209" w:rsidRPr="00FF1D73" w:rsidRDefault="00EB6209" w:rsidP="00EB6209">
      <w:pPr>
        <w:ind w:left="1080"/>
        <w:rPr>
          <w:rFonts w:ascii="Cambria" w:hAnsi="Cambria"/>
          <w:bCs/>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Taxes &amp; duties:</w:t>
      </w:r>
    </w:p>
    <w:p w:rsidR="008A70B1" w:rsidRPr="005D5A18" w:rsidRDefault="008A70B1" w:rsidP="007A17E3">
      <w:pPr>
        <w:numPr>
          <w:ilvl w:val="1"/>
          <w:numId w:val="1"/>
        </w:numPr>
        <w:tabs>
          <w:tab w:val="left" w:pos="1080"/>
          <w:tab w:val="left" w:pos="2520"/>
        </w:tabs>
        <w:rPr>
          <w:rFonts w:ascii="Cambria" w:hAnsi="Cambria"/>
          <w:bCs/>
          <w:sz w:val="20"/>
          <w:szCs w:val="20"/>
        </w:rPr>
      </w:pPr>
      <w:r>
        <w:rPr>
          <w:rFonts w:ascii="Cambria" w:hAnsi="Cambria"/>
          <w:bCs/>
          <w:sz w:val="20"/>
          <w:szCs w:val="20"/>
        </w:rPr>
        <w:t>GST</w:t>
      </w:r>
      <w:r w:rsidRPr="005D5A18">
        <w:rPr>
          <w:rFonts w:ascii="Cambria" w:hAnsi="Cambria"/>
          <w:bCs/>
          <w:sz w:val="20"/>
          <w:szCs w:val="20"/>
        </w:rPr>
        <w:tab/>
      </w:r>
      <w:r>
        <w:rPr>
          <w:rFonts w:ascii="Cambria" w:hAnsi="Cambria"/>
          <w:bCs/>
          <w:sz w:val="20"/>
          <w:szCs w:val="20"/>
        </w:rPr>
        <w:tab/>
      </w:r>
      <w:r w:rsidRPr="005D5A18">
        <w:rPr>
          <w:rFonts w:ascii="Cambria" w:hAnsi="Cambria"/>
          <w:bCs/>
          <w:sz w:val="20"/>
          <w:szCs w:val="20"/>
        </w:rPr>
        <w:t>: As applicable</w:t>
      </w:r>
    </w:p>
    <w:p w:rsidR="008A70B1" w:rsidRPr="005D5A18" w:rsidRDefault="008A70B1" w:rsidP="007A17E3">
      <w:pPr>
        <w:numPr>
          <w:ilvl w:val="1"/>
          <w:numId w:val="1"/>
        </w:numPr>
        <w:tabs>
          <w:tab w:val="left" w:pos="1080"/>
          <w:tab w:val="left" w:pos="2520"/>
        </w:tabs>
        <w:rPr>
          <w:rFonts w:ascii="Cambria" w:hAnsi="Cambria"/>
          <w:bCs/>
          <w:sz w:val="20"/>
          <w:szCs w:val="20"/>
        </w:rPr>
      </w:pPr>
      <w:r w:rsidRPr="005D5A18">
        <w:rPr>
          <w:rFonts w:ascii="Cambria" w:hAnsi="Cambria"/>
          <w:bCs/>
          <w:sz w:val="20"/>
          <w:szCs w:val="20"/>
        </w:rPr>
        <w:lastRenderedPageBreak/>
        <w:t>TCS</w:t>
      </w:r>
      <w:r w:rsidRPr="005D5A18">
        <w:rPr>
          <w:rFonts w:ascii="Cambria" w:hAnsi="Cambria"/>
          <w:bCs/>
          <w:sz w:val="20"/>
          <w:szCs w:val="20"/>
        </w:rPr>
        <w:tab/>
      </w:r>
      <w:r w:rsidRPr="005D5A18">
        <w:rPr>
          <w:rFonts w:ascii="Cambria" w:hAnsi="Cambria"/>
          <w:bCs/>
          <w:sz w:val="20"/>
          <w:szCs w:val="20"/>
        </w:rPr>
        <w:tab/>
        <w:t xml:space="preserve"> : As applicable</w:t>
      </w:r>
      <w:r>
        <w:rPr>
          <w:rFonts w:ascii="Cambria" w:hAnsi="Cambria"/>
          <w:bCs/>
          <w:sz w:val="20"/>
          <w:szCs w:val="20"/>
        </w:rPr>
        <w:t xml:space="preserve">. </w:t>
      </w:r>
    </w:p>
    <w:p w:rsidR="008A70B1" w:rsidRDefault="008A70B1" w:rsidP="0002194B">
      <w:pPr>
        <w:pStyle w:val="ListParagraph"/>
        <w:numPr>
          <w:ilvl w:val="1"/>
          <w:numId w:val="1"/>
        </w:numPr>
        <w:rPr>
          <w:rFonts w:ascii="Cambria" w:hAnsi="Cambria"/>
          <w:sz w:val="20"/>
          <w:szCs w:val="20"/>
        </w:rPr>
      </w:pPr>
      <w:r w:rsidRPr="005D5A18">
        <w:rPr>
          <w:rFonts w:ascii="Cambria" w:hAnsi="Cambria"/>
          <w:sz w:val="20"/>
          <w:szCs w:val="20"/>
        </w:rPr>
        <w:t xml:space="preserve">Any change in taxes applicable at the time of lifting shall be applicable. </w:t>
      </w:r>
    </w:p>
    <w:p w:rsidR="008A70B1" w:rsidRPr="005D5A18" w:rsidRDefault="008A70B1" w:rsidP="005D5A18">
      <w:pPr>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Payment terms &amp; conditions : </w:t>
      </w:r>
    </w:p>
    <w:p w:rsidR="008A70B1" w:rsidRPr="005D5A18" w:rsidRDefault="008A70B1" w:rsidP="007A17E3">
      <w:pPr>
        <w:numPr>
          <w:ilvl w:val="1"/>
          <w:numId w:val="1"/>
        </w:numPr>
        <w:rPr>
          <w:rFonts w:ascii="Cambria" w:hAnsi="Cambria"/>
          <w:bCs/>
          <w:sz w:val="20"/>
          <w:szCs w:val="20"/>
        </w:rPr>
      </w:pPr>
      <w:r w:rsidRPr="005D5A18">
        <w:rPr>
          <w:rFonts w:ascii="Cambria" w:hAnsi="Cambria"/>
          <w:bCs/>
          <w:sz w:val="20"/>
          <w:szCs w:val="20"/>
        </w:rPr>
        <w:t xml:space="preserve">  Payments: </w:t>
      </w:r>
      <w:r w:rsidR="002B232F" w:rsidRPr="005D5A18">
        <w:rPr>
          <w:rFonts w:ascii="Cambria" w:hAnsi="Cambria"/>
          <w:b/>
          <w:sz w:val="20"/>
          <w:szCs w:val="20"/>
        </w:rPr>
        <w:t>PAYMENT FACILITY BY RTGS / NEFT ONLY</w:t>
      </w:r>
    </w:p>
    <w:p w:rsidR="008A70B1" w:rsidRDefault="008A70B1" w:rsidP="002B232F">
      <w:pPr>
        <w:ind w:left="1800"/>
        <w:rPr>
          <w:rFonts w:ascii="Cambria" w:hAnsi="Cambria"/>
          <w:b/>
          <w:sz w:val="20"/>
          <w:szCs w:val="20"/>
        </w:rPr>
      </w:pPr>
    </w:p>
    <w:tbl>
      <w:tblPr>
        <w:tblW w:w="7020" w:type="dxa"/>
        <w:tblInd w:w="1368" w:type="dxa"/>
        <w:tblLook w:val="04A0" w:firstRow="1" w:lastRow="0" w:firstColumn="1" w:lastColumn="0" w:noHBand="0" w:noVBand="1"/>
      </w:tblPr>
      <w:tblGrid>
        <w:gridCol w:w="2140"/>
        <w:gridCol w:w="4880"/>
      </w:tblGrid>
      <w:tr w:rsidR="002B232F" w:rsidRPr="002B232F" w:rsidTr="002B232F">
        <w:trPr>
          <w:trHeight w:val="1344"/>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Account No</w:t>
            </w:r>
          </w:p>
        </w:tc>
        <w:tc>
          <w:tcPr>
            <w:tcW w:w="4880" w:type="dxa"/>
            <w:tcBorders>
              <w:top w:val="single" w:sz="4" w:space="0" w:color="auto"/>
              <w:left w:val="nil"/>
              <w:bottom w:val="single" w:sz="4" w:space="0" w:color="auto"/>
              <w:right w:val="single" w:sz="4" w:space="0" w:color="auto"/>
            </w:tcBorders>
            <w:shd w:val="clear" w:color="auto" w:fill="auto"/>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TATAHB followed by Party code (Each individual customer will be provided with Account number to be provided by AHB)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Beneficiary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TATA STEEL LIMITED A H 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 BANK LTD.</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Sandoz Branch, Mumbai</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HDFC0000240</w:t>
            </w:r>
          </w:p>
        </w:tc>
      </w:tr>
    </w:tbl>
    <w:p w:rsidR="002B232F" w:rsidRPr="005D5A18" w:rsidRDefault="002B232F" w:rsidP="002B232F">
      <w:pPr>
        <w:ind w:left="1800"/>
        <w:rPr>
          <w:rFonts w:ascii="Cambria" w:hAnsi="Cambria"/>
          <w:bCs/>
          <w:sz w:val="20"/>
          <w:szCs w:val="20"/>
        </w:rPr>
      </w:pPr>
    </w:p>
    <w:p w:rsidR="008A70B1" w:rsidRPr="00D30E52" w:rsidRDefault="008A70B1" w:rsidP="00327541">
      <w:pPr>
        <w:numPr>
          <w:ilvl w:val="1"/>
          <w:numId w:val="1"/>
        </w:numPr>
        <w:rPr>
          <w:rFonts w:ascii="Cambria" w:hAnsi="Cambria" w:cs="Arial"/>
          <w:sz w:val="20"/>
          <w:szCs w:val="20"/>
        </w:rPr>
      </w:pPr>
      <w:r w:rsidRPr="00D30E52">
        <w:rPr>
          <w:rFonts w:ascii="Cambria" w:hAnsi="Cambria" w:cs="Arial"/>
          <w:bCs/>
          <w:sz w:val="20"/>
          <w:szCs w:val="20"/>
        </w:rPr>
        <w:t xml:space="preserve">EMD:  </w:t>
      </w:r>
      <w:r w:rsidR="0012592C" w:rsidRPr="00E55039">
        <w:rPr>
          <w:rFonts w:ascii="Cambria" w:hAnsi="Cambria" w:cs="Arial"/>
          <w:b/>
          <w:bCs/>
          <w:sz w:val="20"/>
          <w:szCs w:val="20"/>
          <w:highlight w:val="cyan"/>
        </w:rPr>
        <w:t>10%</w:t>
      </w:r>
      <w:r w:rsidR="0012592C" w:rsidRPr="00E55039">
        <w:rPr>
          <w:rFonts w:ascii="Cambria" w:hAnsi="Cambria" w:cs="Arial"/>
          <w:bCs/>
          <w:sz w:val="20"/>
          <w:szCs w:val="20"/>
          <w:highlight w:val="cyan"/>
        </w:rPr>
        <w:t xml:space="preserve"> of the </w:t>
      </w:r>
      <w:r w:rsidR="0012592C">
        <w:rPr>
          <w:rFonts w:ascii="Cambria" w:hAnsi="Cambria" w:cs="Arial"/>
          <w:bCs/>
          <w:sz w:val="20"/>
          <w:szCs w:val="20"/>
          <w:highlight w:val="cyan"/>
        </w:rPr>
        <w:t xml:space="preserve">entire </w:t>
      </w:r>
      <w:r w:rsidR="0012592C" w:rsidRPr="00E55039">
        <w:rPr>
          <w:rFonts w:ascii="Cambria" w:hAnsi="Cambria" w:cs="Arial"/>
          <w:bCs/>
          <w:sz w:val="20"/>
          <w:szCs w:val="20"/>
          <w:highlight w:val="cyan"/>
        </w:rPr>
        <w:t xml:space="preserve">material value to be paid within </w:t>
      </w:r>
      <w:r w:rsidR="0012592C" w:rsidRPr="00E55039">
        <w:rPr>
          <w:rFonts w:ascii="Cambria" w:hAnsi="Cambria" w:cs="Arial"/>
          <w:b/>
          <w:bCs/>
          <w:color w:val="0000FF"/>
          <w:sz w:val="20"/>
          <w:szCs w:val="20"/>
          <w:highlight w:val="cyan"/>
        </w:rPr>
        <w:t>01 (One)</w:t>
      </w:r>
      <w:r w:rsidR="0012592C" w:rsidRPr="00E55039">
        <w:rPr>
          <w:rFonts w:ascii="Cambria" w:hAnsi="Cambria" w:cs="Arial"/>
          <w:bCs/>
          <w:sz w:val="20"/>
          <w:szCs w:val="20"/>
        </w:rPr>
        <w:t xml:space="preserve"> working day from</w:t>
      </w:r>
      <w:r w:rsidR="0012592C" w:rsidRPr="00D30E52">
        <w:rPr>
          <w:rFonts w:ascii="Cambria" w:hAnsi="Cambria" w:cs="Arial"/>
          <w:bCs/>
          <w:sz w:val="20"/>
          <w:szCs w:val="20"/>
        </w:rPr>
        <w:t xml:space="preserve"> the date of lot confirmation. EMD to be adjusted in the final installment only.</w:t>
      </w:r>
      <w:r w:rsidR="0012592C">
        <w:rPr>
          <w:rFonts w:ascii="Cambria" w:hAnsi="Cambria" w:cs="Arial"/>
          <w:bCs/>
          <w:sz w:val="20"/>
          <w:szCs w:val="20"/>
        </w:rPr>
        <w:t xml:space="preserve"> </w:t>
      </w:r>
      <w:r w:rsidRPr="00D30E52">
        <w:rPr>
          <w:rFonts w:ascii="Cambria" w:hAnsi="Cambria" w:cs="Arial"/>
          <w:bCs/>
          <w:sz w:val="20"/>
          <w:szCs w:val="20"/>
        </w:rPr>
        <w:t>EMD payment is to be made within the time limit as given in letter of confirmation. No extension will be provided for the same.</w:t>
      </w:r>
    </w:p>
    <w:p w:rsidR="008A70B1" w:rsidRPr="00D30E52" w:rsidRDefault="008A70B1" w:rsidP="00781A6F">
      <w:pPr>
        <w:numPr>
          <w:ilvl w:val="1"/>
          <w:numId w:val="1"/>
        </w:numPr>
        <w:tabs>
          <w:tab w:val="left" w:pos="1080"/>
          <w:tab w:val="left" w:pos="2790"/>
          <w:tab w:val="left" w:pos="4140"/>
        </w:tabs>
        <w:rPr>
          <w:rFonts w:ascii="Cambria" w:hAnsi="Cambria"/>
          <w:bCs/>
          <w:sz w:val="20"/>
          <w:szCs w:val="20"/>
        </w:rPr>
      </w:pPr>
      <w:r w:rsidRPr="005D5A18">
        <w:rPr>
          <w:rFonts w:ascii="Cambria" w:hAnsi="Cambria"/>
          <w:sz w:val="20"/>
          <w:szCs w:val="20"/>
        </w:rPr>
        <w:t>Balance Payment Time: (As per payment schedule)</w:t>
      </w:r>
    </w:p>
    <w:p w:rsidR="008A70B1" w:rsidRPr="005D5A18" w:rsidRDefault="008A70B1" w:rsidP="00427A72">
      <w:pPr>
        <w:pStyle w:val="PlainText"/>
        <w:numPr>
          <w:ilvl w:val="1"/>
          <w:numId w:val="1"/>
        </w:numPr>
        <w:rPr>
          <w:rFonts w:ascii="Cambria" w:hAnsi="Cambria"/>
          <w:sz w:val="20"/>
          <w:szCs w:val="20"/>
        </w:rPr>
      </w:pPr>
      <w:r w:rsidRPr="005D5A18">
        <w:rPr>
          <w:rFonts w:ascii="Cambria" w:hAnsi="Cambria"/>
          <w:sz w:val="20"/>
          <w:szCs w:val="20"/>
        </w:rPr>
        <w:t>Delayed Payment Charges (DPC</w:t>
      </w:r>
      <w:proofErr w:type="gramStart"/>
      <w:r w:rsidRPr="005D5A18">
        <w:rPr>
          <w:rFonts w:ascii="Cambria" w:hAnsi="Cambria"/>
          <w:sz w:val="20"/>
          <w:szCs w:val="20"/>
        </w:rPr>
        <w:t>) :</w:t>
      </w:r>
      <w:proofErr w:type="gramEnd"/>
      <w:r w:rsidRPr="005D5A18">
        <w:rPr>
          <w:rFonts w:ascii="Cambria" w:hAnsi="Cambria"/>
          <w:sz w:val="20"/>
          <w:szCs w:val="20"/>
        </w:rPr>
        <w:t xml:space="preserve"> Installment payments with DPC @ five (05) </w:t>
      </w:r>
      <w:proofErr w:type="spellStart"/>
      <w:r w:rsidRPr="005D5A18">
        <w:rPr>
          <w:rFonts w:ascii="Cambria" w:hAnsi="Cambria"/>
          <w:sz w:val="20"/>
          <w:szCs w:val="20"/>
        </w:rPr>
        <w:t>paise</w:t>
      </w:r>
      <w:proofErr w:type="spellEnd"/>
      <w:r w:rsidRPr="005D5A18">
        <w:rPr>
          <w:rFonts w:ascii="Cambria" w:hAnsi="Cambria"/>
          <w:sz w:val="20"/>
          <w:szCs w:val="20"/>
        </w:rPr>
        <w:t xml:space="preserve"> per </w:t>
      </w:r>
      <w:proofErr w:type="spellStart"/>
      <w:r w:rsidRPr="005D5A18">
        <w:rPr>
          <w:rFonts w:ascii="Cambria" w:hAnsi="Cambria"/>
          <w:sz w:val="20"/>
          <w:szCs w:val="20"/>
        </w:rPr>
        <w:t>Rs</w:t>
      </w:r>
      <w:proofErr w:type="spellEnd"/>
      <w:r w:rsidRPr="005D5A18">
        <w:rPr>
          <w:rFonts w:ascii="Cambria" w:hAnsi="Cambria"/>
          <w:sz w:val="20"/>
          <w:szCs w:val="20"/>
        </w:rPr>
        <w:t xml:space="preserve">. 100 per day will be accepted up to </w:t>
      </w:r>
      <w:r w:rsidR="005B029A" w:rsidRPr="005D45BB">
        <w:rPr>
          <w:rFonts w:ascii="Cambria" w:hAnsi="Cambria"/>
          <w:b/>
          <w:sz w:val="20"/>
          <w:szCs w:val="20"/>
          <w:highlight w:val="yellow"/>
        </w:rPr>
        <w:t>02 (Two)</w:t>
      </w:r>
      <w:r w:rsidR="005B029A" w:rsidRPr="005D5A18">
        <w:rPr>
          <w:rFonts w:ascii="Cambria" w:hAnsi="Cambria"/>
          <w:sz w:val="20"/>
          <w:szCs w:val="20"/>
        </w:rPr>
        <w:t xml:space="preserve"> working days </w:t>
      </w:r>
      <w:r w:rsidR="005B029A">
        <w:rPr>
          <w:rFonts w:ascii="Cambria" w:hAnsi="Cambria"/>
          <w:b/>
          <w:bCs/>
          <w:color w:val="FF0000"/>
          <w:sz w:val="20"/>
          <w:szCs w:val="20"/>
          <w:shd w:val="clear" w:color="auto" w:fill="FFFF00"/>
        </w:rPr>
        <w:t xml:space="preserve">(after on approval from TSL authority) </w:t>
      </w:r>
      <w:r w:rsidRPr="005D5A18">
        <w:rPr>
          <w:rFonts w:ascii="Cambria" w:hAnsi="Cambria"/>
          <w:sz w:val="20"/>
          <w:szCs w:val="20"/>
        </w:rPr>
        <w:t>from due date of installment payment as mentioned in the confirmation letter.  This is not applicable for EMD payment.</w:t>
      </w:r>
      <w:r w:rsidR="00E86236">
        <w:rPr>
          <w:rFonts w:ascii="Cambria" w:hAnsi="Cambria"/>
          <w:sz w:val="20"/>
          <w:szCs w:val="20"/>
        </w:rPr>
        <w:t xml:space="preserve"> </w:t>
      </w:r>
      <w:r w:rsidR="00E86236">
        <w:rPr>
          <w:rStyle w:val="gmaildefault"/>
          <w:rFonts w:ascii="Arial" w:hAnsi="Arial" w:cs="Arial"/>
          <w:b/>
          <w:bCs/>
          <w:color w:val="000000"/>
          <w:shd w:val="clear" w:color="auto" w:fill="FFFF00"/>
        </w:rPr>
        <w:t>​</w:t>
      </w:r>
      <w:r w:rsidR="00E86236" w:rsidRPr="00736981">
        <w:rPr>
          <w:rFonts w:ascii="Cambria" w:hAnsi="Cambria"/>
          <w:sz w:val="20"/>
          <w:szCs w:val="20"/>
        </w:rPr>
        <w:t>GST @ 18% would be charged in addition to the above DPC amount.</w:t>
      </w:r>
    </w:p>
    <w:p w:rsidR="008A70B1" w:rsidRPr="005D5A18" w:rsidRDefault="009B7092" w:rsidP="00427A72">
      <w:pPr>
        <w:numPr>
          <w:ilvl w:val="1"/>
          <w:numId w:val="1"/>
        </w:numPr>
        <w:rPr>
          <w:rFonts w:ascii="Cambria" w:hAnsi="Cambria"/>
          <w:bCs/>
          <w:sz w:val="20"/>
          <w:szCs w:val="20"/>
        </w:rPr>
      </w:pPr>
      <w:r>
        <w:rPr>
          <w:rFonts w:ascii="Cambria" w:hAnsi="Cambria"/>
          <w:sz w:val="20"/>
          <w:szCs w:val="20"/>
        </w:rPr>
        <w:t xml:space="preserve">Saturdays, </w:t>
      </w:r>
      <w:r w:rsidRPr="005D5A18">
        <w:rPr>
          <w:rFonts w:ascii="Cambria" w:hAnsi="Cambria"/>
          <w:sz w:val="20"/>
          <w:szCs w:val="20"/>
        </w:rPr>
        <w:t xml:space="preserve">Sundays and </w:t>
      </w:r>
      <w:r w:rsidRPr="00742934">
        <w:rPr>
          <w:rFonts w:ascii="Cambria" w:hAnsi="Cambria"/>
          <w:sz w:val="20"/>
          <w:szCs w:val="20"/>
          <w:highlight w:val="yellow"/>
        </w:rPr>
        <w:t>Bank</w:t>
      </w:r>
      <w:r>
        <w:rPr>
          <w:rFonts w:ascii="Cambria" w:hAnsi="Cambria"/>
          <w:sz w:val="20"/>
          <w:szCs w:val="20"/>
        </w:rPr>
        <w:t xml:space="preserve"> </w:t>
      </w:r>
      <w:r w:rsidRPr="005D5A18">
        <w:rPr>
          <w:rFonts w:ascii="Cambria" w:hAnsi="Cambria"/>
          <w:sz w:val="20"/>
          <w:szCs w:val="20"/>
        </w:rPr>
        <w:t>holidays</w:t>
      </w:r>
      <w:r w:rsidRPr="005D5A18">
        <w:rPr>
          <w:rFonts w:ascii="Cambria" w:hAnsi="Cambria"/>
          <w:bCs/>
          <w:sz w:val="20"/>
          <w:szCs w:val="20"/>
        </w:rPr>
        <w:t xml:space="preserve"> </w:t>
      </w:r>
      <w:r w:rsidR="008A70B1" w:rsidRPr="005D5A18">
        <w:rPr>
          <w:rFonts w:ascii="Cambria" w:hAnsi="Cambria"/>
          <w:bCs/>
          <w:sz w:val="20"/>
          <w:szCs w:val="20"/>
        </w:rPr>
        <w:t>are excluded for counting purpose for payment schedule.</w:t>
      </w:r>
    </w:p>
    <w:p w:rsidR="008A70B1" w:rsidRPr="005D5A18" w:rsidRDefault="008A70B1" w:rsidP="00427A72">
      <w:pPr>
        <w:numPr>
          <w:ilvl w:val="1"/>
          <w:numId w:val="1"/>
        </w:numPr>
        <w:rPr>
          <w:rFonts w:ascii="Cambria" w:hAnsi="Cambria"/>
          <w:bCs/>
          <w:sz w:val="20"/>
          <w:szCs w:val="20"/>
        </w:rPr>
      </w:pPr>
      <w:r w:rsidRPr="005D5A18">
        <w:rPr>
          <w:rFonts w:ascii="Cambria" w:hAnsi="Cambria"/>
          <w:bCs/>
          <w:sz w:val="20"/>
          <w:szCs w:val="20"/>
        </w:rPr>
        <w:t>In the event of Non-Receipt of Payment within the stipulated period of Payment, the Sale Offer for the approved Lot shall stand withdrawn automatically</w:t>
      </w:r>
      <w:r w:rsidR="001F037F">
        <w:rPr>
          <w:rFonts w:ascii="Cambria" w:hAnsi="Cambria"/>
          <w:bCs/>
          <w:sz w:val="20"/>
          <w:szCs w:val="20"/>
        </w:rPr>
        <w:t xml:space="preserve"> </w:t>
      </w:r>
      <w:r w:rsidR="001F037F" w:rsidRPr="001F037F">
        <w:rPr>
          <w:rFonts w:ascii="Cambria" w:hAnsi="Cambria"/>
          <w:bCs/>
          <w:sz w:val="20"/>
          <w:szCs w:val="20"/>
          <w:highlight w:val="yellow"/>
        </w:rPr>
        <w:t>(Refer Clause#8)</w:t>
      </w:r>
      <w:r w:rsidRPr="005D5A18">
        <w:rPr>
          <w:rFonts w:ascii="Cambria" w:hAnsi="Cambria"/>
          <w:bCs/>
          <w:sz w:val="20"/>
          <w:szCs w:val="20"/>
        </w:rPr>
        <w:t>.</w:t>
      </w:r>
    </w:p>
    <w:p w:rsidR="008A70B1" w:rsidRPr="00407C0F" w:rsidRDefault="008A70B1" w:rsidP="00427A72">
      <w:pPr>
        <w:numPr>
          <w:ilvl w:val="1"/>
          <w:numId w:val="1"/>
        </w:numPr>
        <w:rPr>
          <w:rStyle w:val="Hyperlink"/>
          <w:rFonts w:ascii="Cambria" w:hAnsi="Cambria"/>
          <w:bCs/>
          <w:color w:val="auto"/>
          <w:sz w:val="20"/>
          <w:szCs w:val="20"/>
          <w:u w:val="none"/>
        </w:rPr>
      </w:pPr>
      <w:r w:rsidRPr="005D5A18">
        <w:rPr>
          <w:rFonts w:ascii="Cambria" w:hAnsi="Cambria"/>
          <w:sz w:val="20"/>
          <w:szCs w:val="20"/>
        </w:rPr>
        <w:t xml:space="preserve">Buyers have to send the payment deposit slip (UTR No /Scan Copy of NEFT/RTGS Transaction Slip) against Lot No. immediately after the payment to AHB at email id: </w:t>
      </w:r>
      <w:hyperlink r:id="rId40" w:history="1">
        <w:r w:rsidRPr="00ED5195">
          <w:rPr>
            <w:rStyle w:val="Hyperlink"/>
            <w:rFonts w:ascii="Cambria" w:hAnsi="Cambria"/>
            <w:b/>
            <w:sz w:val="20"/>
            <w:szCs w:val="20"/>
          </w:rPr>
          <w:t>ahb@ahbilimoria.com</w:t>
        </w:r>
      </w:hyperlink>
      <w:r w:rsidR="006D2AFD" w:rsidRPr="006D2AFD">
        <w:rPr>
          <w:rStyle w:val="Hyperlink"/>
          <w:rFonts w:ascii="Cambria" w:hAnsi="Cambria"/>
          <w:b/>
          <w:sz w:val="20"/>
          <w:szCs w:val="20"/>
          <w:u w:val="none"/>
        </w:rPr>
        <w:t xml:space="preserve"> &amp;</w:t>
      </w:r>
      <w:r w:rsidR="006D2AFD">
        <w:rPr>
          <w:rStyle w:val="Hyperlink"/>
          <w:rFonts w:ascii="Cambria" w:hAnsi="Cambria"/>
          <w:b/>
          <w:sz w:val="20"/>
          <w:szCs w:val="20"/>
        </w:rPr>
        <w:t xml:space="preserve"> ahbilimoria.company@gmail.com</w:t>
      </w:r>
    </w:p>
    <w:p w:rsidR="00407C0F" w:rsidRPr="00407C0F" w:rsidRDefault="00407C0F" w:rsidP="00427A72">
      <w:pPr>
        <w:numPr>
          <w:ilvl w:val="1"/>
          <w:numId w:val="1"/>
        </w:numPr>
        <w:rPr>
          <w:rFonts w:ascii="Cambria" w:hAnsi="Cambria"/>
          <w:bCs/>
          <w:color w:val="0000CC"/>
          <w:sz w:val="20"/>
          <w:szCs w:val="20"/>
        </w:rPr>
      </w:pPr>
      <w:r w:rsidRPr="00407C0F">
        <w:rPr>
          <w:rStyle w:val="Hyperlink"/>
          <w:rFonts w:ascii="Cambria" w:hAnsi="Cambria"/>
          <w:b/>
          <w:color w:val="0000CC"/>
          <w:sz w:val="20"/>
          <w:szCs w:val="20"/>
          <w:u w:val="none"/>
        </w:rPr>
        <w:t>GST number of TSL : 20AAACT2803M2ZO</w:t>
      </w:r>
    </w:p>
    <w:p w:rsidR="008A70B1" w:rsidRPr="005D5A18" w:rsidRDefault="008A70B1" w:rsidP="003767CC">
      <w:pPr>
        <w:ind w:left="1080"/>
        <w:rPr>
          <w:rFonts w:ascii="Cambria" w:hAnsi="Cambria"/>
          <w:bCs/>
          <w:sz w:val="20"/>
          <w:szCs w:val="20"/>
        </w:rPr>
      </w:pPr>
    </w:p>
    <w:p w:rsidR="008A70B1" w:rsidRPr="005D5A18" w:rsidRDefault="008A70B1" w:rsidP="0099750F">
      <w:pPr>
        <w:numPr>
          <w:ilvl w:val="0"/>
          <w:numId w:val="1"/>
        </w:numPr>
        <w:rPr>
          <w:rFonts w:ascii="Cambria" w:hAnsi="Cambria"/>
          <w:b/>
          <w:bCs/>
          <w:sz w:val="20"/>
          <w:szCs w:val="20"/>
        </w:rPr>
      </w:pPr>
      <w:r w:rsidRPr="005D5A18">
        <w:rPr>
          <w:rFonts w:ascii="Cambria" w:hAnsi="Cambria"/>
          <w:b/>
          <w:bCs/>
          <w:sz w:val="20"/>
          <w:szCs w:val="20"/>
        </w:rPr>
        <w:t>Lifting terms &amp; conditions:</w:t>
      </w:r>
    </w:p>
    <w:p w:rsidR="008A70B1" w:rsidRPr="008D71A7" w:rsidRDefault="008A70B1" w:rsidP="00D50B88">
      <w:pPr>
        <w:spacing w:line="276" w:lineRule="auto"/>
        <w:ind w:left="720"/>
        <w:rPr>
          <w:rFonts w:ascii="Cambria" w:hAnsi="Cambria"/>
          <w:sz w:val="20"/>
          <w:szCs w:val="20"/>
        </w:rPr>
      </w:pPr>
      <w:r w:rsidRPr="005D5A18">
        <w:rPr>
          <w:rFonts w:ascii="Cambria" w:hAnsi="Cambria"/>
          <w:bCs/>
          <w:sz w:val="20"/>
          <w:szCs w:val="20"/>
        </w:rPr>
        <w:t xml:space="preserve">7.1 </w:t>
      </w:r>
      <w:r w:rsidR="00E35D77" w:rsidRPr="008D71A7">
        <w:rPr>
          <w:rFonts w:ascii="Cambria" w:hAnsi="Cambria"/>
          <w:sz w:val="20"/>
          <w:szCs w:val="20"/>
        </w:rPr>
        <w:t>DOs will be handed over to authorized representatives of bidders</w:t>
      </w:r>
      <w:r w:rsidR="00756BDC">
        <w:rPr>
          <w:rFonts w:ascii="Cambria" w:hAnsi="Cambria"/>
          <w:sz w:val="20"/>
          <w:szCs w:val="20"/>
        </w:rPr>
        <w:t xml:space="preserve"> </w:t>
      </w:r>
      <w:r w:rsidR="00756BDC" w:rsidRPr="00756BDC">
        <w:rPr>
          <w:rFonts w:ascii="Cambria" w:hAnsi="Cambria"/>
          <w:sz w:val="20"/>
          <w:szCs w:val="20"/>
        </w:rPr>
        <w:t>on receipt of payment</w:t>
      </w:r>
      <w:r w:rsidR="00E35D77" w:rsidRPr="008D71A7">
        <w:rPr>
          <w:rFonts w:ascii="Cambria" w:hAnsi="Cambria"/>
          <w:sz w:val="20"/>
          <w:szCs w:val="20"/>
        </w:rPr>
        <w:t xml:space="preserve">.  Authorization letter to be issued via registered e-mail </w:t>
      </w:r>
      <w:proofErr w:type="gramStart"/>
      <w:r w:rsidR="00E35D77" w:rsidRPr="008D71A7">
        <w:rPr>
          <w:rFonts w:ascii="Cambria" w:hAnsi="Cambria"/>
          <w:sz w:val="20"/>
          <w:szCs w:val="20"/>
        </w:rPr>
        <w:t>id’s</w:t>
      </w:r>
      <w:proofErr w:type="gramEnd"/>
      <w:r w:rsidR="00E35D77" w:rsidRPr="008D71A7">
        <w:rPr>
          <w:rFonts w:ascii="Cambria" w:hAnsi="Cambria"/>
          <w:sz w:val="20"/>
          <w:szCs w:val="20"/>
        </w:rPr>
        <w:t>. Authorized letter must be duly stamped and signed by the proprietor or partner or director on receipt of payment. Lifting date is calculated from the next day of DO Release date.</w:t>
      </w:r>
      <w:r w:rsidRPr="008D71A7">
        <w:rPr>
          <w:rFonts w:ascii="Cambria" w:hAnsi="Cambria"/>
          <w:sz w:val="20"/>
          <w:szCs w:val="20"/>
        </w:rPr>
        <w:t xml:space="preserve"> </w:t>
      </w:r>
    </w:p>
    <w:p w:rsidR="008A70B1" w:rsidRPr="00761CAD" w:rsidRDefault="008A70B1" w:rsidP="00D50B88">
      <w:pPr>
        <w:spacing w:line="276" w:lineRule="auto"/>
        <w:ind w:firstLine="720"/>
        <w:rPr>
          <w:rFonts w:ascii="Cambria" w:hAnsi="Cambria"/>
          <w:b/>
          <w:bCs/>
          <w:sz w:val="20"/>
          <w:szCs w:val="20"/>
        </w:rPr>
      </w:pPr>
      <w:r w:rsidRPr="008D71A7">
        <w:rPr>
          <w:rFonts w:ascii="Cambria" w:hAnsi="Cambria"/>
          <w:sz w:val="20"/>
          <w:szCs w:val="20"/>
        </w:rPr>
        <w:t xml:space="preserve">7.2 </w:t>
      </w:r>
      <w:r w:rsidR="009317E1" w:rsidRPr="008D71A7">
        <w:rPr>
          <w:rFonts w:ascii="Cambria" w:hAnsi="Cambria"/>
          <w:bCs/>
          <w:sz w:val="20"/>
          <w:szCs w:val="20"/>
        </w:rPr>
        <w:t xml:space="preserve">Loading Charges: </w:t>
      </w:r>
      <w:r w:rsidR="00602AA3" w:rsidRPr="008D71A7">
        <w:rPr>
          <w:rFonts w:ascii="Cambria" w:hAnsi="Cambria"/>
          <w:b/>
          <w:bCs/>
          <w:sz w:val="20"/>
          <w:szCs w:val="20"/>
        </w:rPr>
        <w:t>As mentioned in material list</w:t>
      </w:r>
    </w:p>
    <w:p w:rsidR="00F63F5C" w:rsidRDefault="008A70B1" w:rsidP="00D50B88">
      <w:pPr>
        <w:spacing w:line="276" w:lineRule="auto"/>
        <w:ind w:firstLine="720"/>
        <w:rPr>
          <w:rFonts w:ascii="Cambria" w:hAnsi="Cambria"/>
          <w:bCs/>
          <w:sz w:val="20"/>
          <w:szCs w:val="20"/>
        </w:rPr>
      </w:pPr>
      <w:r w:rsidRPr="005D5A18">
        <w:rPr>
          <w:rFonts w:ascii="Cambria" w:hAnsi="Cambria"/>
          <w:bCs/>
          <w:sz w:val="20"/>
          <w:szCs w:val="20"/>
        </w:rPr>
        <w:t>7.3 Loading shall be given strictly as per the statutory norms &amp; safety norms of Tata Steel Ltd.</w:t>
      </w:r>
    </w:p>
    <w:p w:rsidR="008A70B1" w:rsidRPr="005D5A18" w:rsidRDefault="008A70B1" w:rsidP="00D50B88">
      <w:pPr>
        <w:spacing w:line="276" w:lineRule="auto"/>
        <w:ind w:left="720"/>
        <w:rPr>
          <w:rFonts w:ascii="Cambria" w:hAnsi="Cambria"/>
          <w:sz w:val="20"/>
          <w:szCs w:val="20"/>
        </w:rPr>
      </w:pPr>
      <w:r w:rsidRPr="005D5A18">
        <w:rPr>
          <w:rFonts w:ascii="Cambria" w:hAnsi="Cambria"/>
          <w:bCs/>
          <w:sz w:val="20"/>
          <w:szCs w:val="20"/>
        </w:rPr>
        <w:t xml:space="preserve">7.4 Lifting with Ground Rent:  </w:t>
      </w:r>
      <w:r w:rsidRPr="005D5A18">
        <w:rPr>
          <w:rFonts w:ascii="Cambria" w:hAnsi="Cambria"/>
          <w:sz w:val="20"/>
          <w:szCs w:val="20"/>
        </w:rPr>
        <w:t xml:space="preserve">Lifting along with ground rent will be allowed up to 4 (four) working days from the last date of lifting period. In case the lifting is not complete, and no request is made by the customer within the period of four days, the company reserves the right to close the lot, and refund the balance to the party after deducting for any shortfall in lifting as per norms laid down in the catalogue. Ground Rent will be calculated on balance </w:t>
      </w:r>
      <w:proofErr w:type="spellStart"/>
      <w:r w:rsidRPr="005D5A18">
        <w:rPr>
          <w:rFonts w:ascii="Cambria" w:hAnsi="Cambria"/>
          <w:sz w:val="20"/>
          <w:szCs w:val="20"/>
        </w:rPr>
        <w:t>unlifted</w:t>
      </w:r>
      <w:proofErr w:type="spellEnd"/>
      <w:r w:rsidRPr="005D5A18">
        <w:rPr>
          <w:rFonts w:ascii="Cambria" w:hAnsi="Cambria"/>
          <w:sz w:val="20"/>
          <w:szCs w:val="20"/>
        </w:rPr>
        <w:t xml:space="preserve"> quantity @ 05 </w:t>
      </w:r>
      <w:proofErr w:type="spellStart"/>
      <w:r w:rsidRPr="005D5A18">
        <w:rPr>
          <w:rFonts w:ascii="Cambria" w:hAnsi="Cambria"/>
          <w:sz w:val="20"/>
          <w:szCs w:val="20"/>
        </w:rPr>
        <w:t>paise</w:t>
      </w:r>
      <w:proofErr w:type="spellEnd"/>
      <w:r w:rsidRPr="005D5A18">
        <w:rPr>
          <w:rFonts w:ascii="Cambria" w:hAnsi="Cambria"/>
          <w:sz w:val="20"/>
          <w:szCs w:val="20"/>
        </w:rPr>
        <w:t xml:space="preserve"> (inclusive of tax) per Rs.100/- per day</w:t>
      </w:r>
      <w:r w:rsidR="001A1E52">
        <w:rPr>
          <w:rFonts w:ascii="Cambria" w:hAnsi="Cambria"/>
          <w:sz w:val="20"/>
          <w:szCs w:val="20"/>
        </w:rPr>
        <w:t xml:space="preserve">. </w:t>
      </w:r>
      <w:r w:rsidR="00A73FAB">
        <w:rPr>
          <w:rFonts w:ascii="Cambria" w:hAnsi="Cambria"/>
          <w:color w:val="222222"/>
          <w:sz w:val="20"/>
          <w:szCs w:val="20"/>
          <w:shd w:val="clear" w:color="auto" w:fill="FFFFFF"/>
        </w:rPr>
        <w:t>GST @ 18% would be charged in addition to the above ground rent amount.</w:t>
      </w:r>
    </w:p>
    <w:p w:rsidR="008A70B1" w:rsidRPr="005D5A18" w:rsidRDefault="008A70B1" w:rsidP="00D50B88">
      <w:pPr>
        <w:spacing w:line="276" w:lineRule="auto"/>
        <w:ind w:left="1170" w:hanging="450"/>
        <w:rPr>
          <w:rFonts w:ascii="Cambria" w:hAnsi="Cambria"/>
          <w:bCs/>
          <w:sz w:val="20"/>
          <w:szCs w:val="20"/>
        </w:rPr>
      </w:pPr>
      <w:r w:rsidRPr="005D5A18">
        <w:rPr>
          <w:rFonts w:ascii="Cambria" w:hAnsi="Cambria"/>
          <w:bCs/>
          <w:sz w:val="20"/>
          <w:szCs w:val="20"/>
        </w:rPr>
        <w:lastRenderedPageBreak/>
        <w:t>7.5   Additional lifting days for advance payment of installment - If the installment payment is made in advance, then additional lifting days (equivalent to the number of days payment made in advance) would be given. This would not be applicable for EMD payment.</w:t>
      </w:r>
    </w:p>
    <w:p w:rsidR="008A70B1" w:rsidRPr="005D5A18" w:rsidRDefault="008A70B1" w:rsidP="00154F31">
      <w:pPr>
        <w:ind w:left="1170" w:hanging="450"/>
        <w:rPr>
          <w:rFonts w:ascii="Cambria" w:hAnsi="Cambria"/>
          <w:bCs/>
          <w:sz w:val="20"/>
          <w:szCs w:val="20"/>
        </w:rPr>
      </w:pPr>
      <w:r w:rsidRPr="005D5A18">
        <w:rPr>
          <w:rFonts w:ascii="Cambria" w:hAnsi="Cambria"/>
          <w:bCs/>
          <w:sz w:val="20"/>
          <w:szCs w:val="20"/>
        </w:rPr>
        <w:t xml:space="preserve">7.6   </w:t>
      </w:r>
      <w:r w:rsidRPr="005D5A18">
        <w:rPr>
          <w:rFonts w:ascii="Cambria" w:hAnsi="Cambria"/>
          <w:b/>
          <w:bCs/>
          <w:sz w:val="20"/>
          <w:szCs w:val="20"/>
        </w:rPr>
        <w:t>PICK &amp; CHOOSE NOT ALLOWED FOR ANY OF THE LOTS.</w:t>
      </w:r>
    </w:p>
    <w:p w:rsidR="008A70B1" w:rsidRPr="005D5A18" w:rsidRDefault="008A70B1" w:rsidP="007A17E3">
      <w:pPr>
        <w:ind w:left="1170" w:hanging="450"/>
        <w:jc w:val="both"/>
        <w:rPr>
          <w:rFonts w:ascii="Cambria" w:hAnsi="Cambria"/>
          <w:b/>
          <w:bCs/>
          <w:sz w:val="20"/>
          <w:szCs w:val="20"/>
        </w:rPr>
      </w:pPr>
    </w:p>
    <w:p w:rsidR="008A70B1" w:rsidRPr="005D5A18" w:rsidRDefault="008A70B1" w:rsidP="0052392E">
      <w:pPr>
        <w:ind w:left="1170" w:hanging="450"/>
        <w:jc w:val="both"/>
        <w:rPr>
          <w:rFonts w:ascii="Cambria" w:hAnsi="Cambria"/>
          <w:b/>
          <w:bCs/>
          <w:sz w:val="20"/>
          <w:szCs w:val="20"/>
        </w:rPr>
      </w:pPr>
      <w:r w:rsidRPr="005D5A18">
        <w:rPr>
          <w:rFonts w:ascii="Cambria" w:hAnsi="Cambria"/>
          <w:bCs/>
          <w:sz w:val="20"/>
          <w:szCs w:val="20"/>
        </w:rPr>
        <w:t xml:space="preserve">7.7   </w:t>
      </w:r>
      <w:r w:rsidRPr="005D5A18">
        <w:rPr>
          <w:rFonts w:ascii="Cambria" w:hAnsi="Cambria"/>
          <w:b/>
          <w:bCs/>
          <w:sz w:val="20"/>
          <w:szCs w:val="20"/>
        </w:rPr>
        <w:t>LOT TRANSFER WILL NOT BE ALLOWED.</w:t>
      </w:r>
    </w:p>
    <w:p w:rsidR="00FD75C5" w:rsidRPr="005D5A18" w:rsidRDefault="00FD75C5" w:rsidP="0030154E">
      <w:pPr>
        <w:ind w:left="1170"/>
        <w:jc w:val="both"/>
        <w:rPr>
          <w:rFonts w:ascii="Cambria" w:hAnsi="Cambria"/>
          <w:b/>
          <w:bCs/>
          <w:sz w:val="20"/>
          <w:szCs w:val="20"/>
        </w:rPr>
      </w:pPr>
    </w:p>
    <w:p w:rsidR="008A70B1" w:rsidRPr="005D5A18" w:rsidRDefault="005F0005" w:rsidP="007A17E3">
      <w:pPr>
        <w:numPr>
          <w:ilvl w:val="0"/>
          <w:numId w:val="1"/>
        </w:numPr>
        <w:jc w:val="both"/>
        <w:rPr>
          <w:rFonts w:ascii="Cambria" w:hAnsi="Cambria"/>
          <w:b/>
          <w:bCs/>
          <w:sz w:val="20"/>
          <w:szCs w:val="20"/>
        </w:rPr>
      </w:pPr>
      <w:r>
        <w:rPr>
          <w:rFonts w:ascii="Cambria" w:hAnsi="Cambria"/>
          <w:b/>
          <w:bCs/>
          <w:sz w:val="20"/>
          <w:szCs w:val="20"/>
        </w:rPr>
        <w:t>Penalty</w:t>
      </w:r>
      <w:r w:rsidR="008A70B1" w:rsidRPr="005D5A18">
        <w:rPr>
          <w:rFonts w:ascii="Cambria" w:hAnsi="Cambria"/>
          <w:b/>
          <w:bCs/>
          <w:sz w:val="20"/>
          <w:szCs w:val="20"/>
        </w:rPr>
        <w:t>:</w:t>
      </w:r>
    </w:p>
    <w:p w:rsidR="008A70B1" w:rsidRPr="004635F8" w:rsidRDefault="008A70B1" w:rsidP="004635F8">
      <w:pPr>
        <w:pStyle w:val="ListParagraph"/>
        <w:numPr>
          <w:ilvl w:val="1"/>
          <w:numId w:val="1"/>
        </w:numPr>
        <w:autoSpaceDE w:val="0"/>
        <w:autoSpaceDN w:val="0"/>
        <w:adjustRightInd w:val="0"/>
        <w:jc w:val="both"/>
        <w:rPr>
          <w:rFonts w:ascii="Cambria" w:hAnsi="Cambria"/>
          <w:sz w:val="20"/>
          <w:szCs w:val="20"/>
        </w:rPr>
      </w:pPr>
      <w:r w:rsidRPr="004635F8">
        <w:rPr>
          <w:rFonts w:ascii="Cambria" w:hAnsi="Cambria"/>
          <w:sz w:val="20"/>
          <w:szCs w:val="20"/>
        </w:rPr>
        <w:t>The following penalties shall be applicable in the eventuality of a buyer defaulting in making the payment of EMD (wherever applicable) or any insta</w:t>
      </w:r>
      <w:r>
        <w:rPr>
          <w:rFonts w:ascii="Cambria" w:hAnsi="Cambria"/>
          <w:sz w:val="20"/>
          <w:szCs w:val="20"/>
        </w:rPr>
        <w:t>l</w:t>
      </w:r>
      <w:r w:rsidRPr="004635F8">
        <w:rPr>
          <w:rFonts w:ascii="Cambria" w:hAnsi="Cambria"/>
          <w:sz w:val="20"/>
          <w:szCs w:val="20"/>
        </w:rPr>
        <w:t>lment/s, as per the stipulated schedule for each lot, in a financial year:</w:t>
      </w:r>
    </w:p>
    <w:p w:rsidR="00182768" w:rsidRPr="005D5A18" w:rsidRDefault="008A70B1" w:rsidP="00182768">
      <w:pPr>
        <w:numPr>
          <w:ilvl w:val="0"/>
          <w:numId w:val="3"/>
        </w:numPr>
        <w:autoSpaceDE w:val="0"/>
        <w:autoSpaceDN w:val="0"/>
        <w:adjustRightInd w:val="0"/>
        <w:jc w:val="both"/>
        <w:rPr>
          <w:rFonts w:ascii="Cambria" w:hAnsi="Cambria"/>
          <w:bCs/>
          <w:sz w:val="20"/>
          <w:szCs w:val="20"/>
        </w:rPr>
      </w:pPr>
      <w:r w:rsidRPr="005D5A18">
        <w:rPr>
          <w:rFonts w:ascii="Cambria" w:hAnsi="Cambria"/>
          <w:sz w:val="20"/>
          <w:szCs w:val="20"/>
        </w:rPr>
        <w:t xml:space="preserve">In the first instance, a penalty of </w:t>
      </w:r>
      <w:proofErr w:type="spellStart"/>
      <w:r w:rsidRPr="005D5A18">
        <w:rPr>
          <w:rFonts w:ascii="Cambria" w:hAnsi="Cambria"/>
          <w:sz w:val="20"/>
          <w:szCs w:val="20"/>
        </w:rPr>
        <w:t>Rs</w:t>
      </w:r>
      <w:proofErr w:type="spellEnd"/>
      <w:r w:rsidRPr="005D5A18">
        <w:rPr>
          <w:rFonts w:ascii="Cambria" w:hAnsi="Cambria"/>
          <w:sz w:val="20"/>
          <w:szCs w:val="20"/>
        </w:rPr>
        <w:t xml:space="preserve">. </w:t>
      </w:r>
      <w:r w:rsidR="003C7474">
        <w:rPr>
          <w:rFonts w:ascii="Cambria" w:hAnsi="Cambria"/>
          <w:sz w:val="20"/>
          <w:szCs w:val="20"/>
        </w:rPr>
        <w:t>6</w:t>
      </w:r>
      <w:r w:rsidRPr="005D5A18">
        <w:rPr>
          <w:rFonts w:ascii="Cambria" w:hAnsi="Cambria"/>
          <w:sz w:val="20"/>
          <w:szCs w:val="20"/>
        </w:rPr>
        <w:t xml:space="preserve">0,000/- (Rupees </w:t>
      </w:r>
      <w:r w:rsidR="00364AD5">
        <w:rPr>
          <w:rFonts w:ascii="Cambria" w:hAnsi="Cambria"/>
          <w:sz w:val="20"/>
          <w:szCs w:val="20"/>
        </w:rPr>
        <w:t xml:space="preserve">Sixty </w:t>
      </w:r>
      <w:r w:rsidRPr="005D5A18">
        <w:rPr>
          <w:rFonts w:ascii="Cambria" w:hAnsi="Cambria"/>
          <w:sz w:val="20"/>
          <w:szCs w:val="20"/>
        </w:rPr>
        <w:t>Thousand only) shall be recovered from the customer.</w:t>
      </w:r>
      <w:r w:rsidR="00182768">
        <w:rPr>
          <w:rFonts w:ascii="Cambria" w:hAnsi="Cambria"/>
          <w:sz w:val="20"/>
          <w:szCs w:val="20"/>
        </w:rPr>
        <w:t xml:space="preserve"> </w:t>
      </w:r>
      <w:r w:rsidR="00182768">
        <w:rPr>
          <w:rFonts w:ascii="Cambria" w:hAnsi="Cambria"/>
          <w:color w:val="222222"/>
          <w:sz w:val="20"/>
          <w:szCs w:val="20"/>
          <w:shd w:val="clear" w:color="auto" w:fill="FFFFFF"/>
        </w:rPr>
        <w:t>The above penalty amount would be inclusive of GST amount @18%.</w:t>
      </w:r>
    </w:p>
    <w:p w:rsidR="00182768" w:rsidRPr="005D5A18" w:rsidRDefault="008A70B1" w:rsidP="00182768">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In the second instance, a penalty of Rs.1</w:t>
      </w:r>
      <w:r w:rsidR="00182768">
        <w:rPr>
          <w:rFonts w:ascii="Cambria" w:hAnsi="Cambria"/>
          <w:bCs/>
          <w:sz w:val="20"/>
          <w:szCs w:val="20"/>
        </w:rPr>
        <w:t>2</w:t>
      </w:r>
      <w:r w:rsidRPr="005D5A18">
        <w:rPr>
          <w:rFonts w:ascii="Cambria" w:hAnsi="Cambria"/>
          <w:bCs/>
          <w:sz w:val="20"/>
          <w:szCs w:val="20"/>
        </w:rPr>
        <w:t>0</w:t>
      </w:r>
      <w:proofErr w:type="gramStart"/>
      <w:r w:rsidRPr="005D5A18">
        <w:rPr>
          <w:rFonts w:ascii="Cambria" w:hAnsi="Cambria"/>
          <w:bCs/>
          <w:sz w:val="20"/>
          <w:szCs w:val="20"/>
        </w:rPr>
        <w:t>,000</w:t>
      </w:r>
      <w:proofErr w:type="gramEnd"/>
      <w:r w:rsidRPr="005D5A18">
        <w:rPr>
          <w:rFonts w:ascii="Cambria" w:hAnsi="Cambria"/>
          <w:bCs/>
          <w:sz w:val="20"/>
          <w:szCs w:val="20"/>
        </w:rPr>
        <w:t>/- (</w:t>
      </w:r>
      <w:r w:rsidR="00182768" w:rsidRPr="005D5A18">
        <w:rPr>
          <w:rFonts w:ascii="Cambria" w:hAnsi="Cambria"/>
          <w:bCs/>
          <w:sz w:val="20"/>
          <w:szCs w:val="20"/>
        </w:rPr>
        <w:t xml:space="preserve">Rupees One Lakh </w:t>
      </w:r>
      <w:r w:rsidR="00182768">
        <w:rPr>
          <w:rFonts w:ascii="Cambria" w:hAnsi="Cambria"/>
          <w:bCs/>
          <w:sz w:val="20"/>
          <w:szCs w:val="20"/>
        </w:rPr>
        <w:t xml:space="preserve">Twenty thousand </w:t>
      </w:r>
      <w:r w:rsidR="00182768" w:rsidRPr="005D5A18">
        <w:rPr>
          <w:rFonts w:ascii="Cambria" w:hAnsi="Cambria"/>
          <w:bCs/>
          <w:sz w:val="20"/>
          <w:szCs w:val="20"/>
        </w:rPr>
        <w:t>only</w:t>
      </w:r>
      <w:r w:rsidRPr="005D5A18">
        <w:rPr>
          <w:rFonts w:ascii="Cambria" w:hAnsi="Cambria"/>
          <w:bCs/>
          <w:sz w:val="20"/>
          <w:szCs w:val="20"/>
        </w:rPr>
        <w:t>) shall be recovered from the customer.</w:t>
      </w:r>
      <w:r w:rsidR="00182768">
        <w:rPr>
          <w:rFonts w:ascii="Cambria" w:hAnsi="Cambria"/>
          <w:bCs/>
          <w:sz w:val="20"/>
          <w:szCs w:val="20"/>
        </w:rPr>
        <w:t xml:space="preserve"> </w:t>
      </w:r>
      <w:r w:rsidR="00182768">
        <w:rPr>
          <w:rFonts w:ascii="Cambria" w:hAnsi="Cambria"/>
          <w:color w:val="222222"/>
          <w:sz w:val="20"/>
          <w:szCs w:val="20"/>
          <w:shd w:val="clear" w:color="auto" w:fill="FFFFFF"/>
        </w:rPr>
        <w:t>The above penalty amount would be inclusive of GST amount @18%.</w:t>
      </w:r>
    </w:p>
    <w:p w:rsidR="00182768" w:rsidRPr="005D5A18" w:rsidRDefault="008A70B1" w:rsidP="00182768">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In the third, and any subsequent instance, a penalty of Rs.1</w:t>
      </w:r>
      <w:r w:rsidR="00182768">
        <w:rPr>
          <w:rFonts w:ascii="Cambria" w:hAnsi="Cambria"/>
          <w:bCs/>
          <w:sz w:val="20"/>
          <w:szCs w:val="20"/>
        </w:rPr>
        <w:t>8</w:t>
      </w:r>
      <w:r w:rsidRPr="005D5A18">
        <w:rPr>
          <w:rFonts w:ascii="Cambria" w:hAnsi="Cambria"/>
          <w:bCs/>
          <w:sz w:val="20"/>
          <w:szCs w:val="20"/>
        </w:rPr>
        <w:t>0</w:t>
      </w:r>
      <w:proofErr w:type="gramStart"/>
      <w:r w:rsidRPr="005D5A18">
        <w:rPr>
          <w:rFonts w:ascii="Cambria" w:hAnsi="Cambria"/>
          <w:bCs/>
          <w:sz w:val="20"/>
          <w:szCs w:val="20"/>
        </w:rPr>
        <w:t>,000</w:t>
      </w:r>
      <w:proofErr w:type="gramEnd"/>
      <w:r w:rsidRPr="005D5A18">
        <w:rPr>
          <w:rFonts w:ascii="Cambria" w:hAnsi="Cambria"/>
          <w:bCs/>
          <w:sz w:val="20"/>
          <w:szCs w:val="20"/>
        </w:rPr>
        <w:t>/-</w:t>
      </w:r>
      <w:r w:rsidR="00596B4C">
        <w:rPr>
          <w:rFonts w:ascii="Cambria" w:hAnsi="Cambria"/>
          <w:bCs/>
          <w:sz w:val="20"/>
          <w:szCs w:val="20"/>
        </w:rPr>
        <w:t xml:space="preserve"> </w:t>
      </w:r>
      <w:r w:rsidRPr="005D5A18">
        <w:rPr>
          <w:rFonts w:ascii="Cambria" w:hAnsi="Cambria"/>
          <w:bCs/>
          <w:sz w:val="20"/>
          <w:szCs w:val="20"/>
        </w:rPr>
        <w:t>(</w:t>
      </w:r>
      <w:r w:rsidR="00CB7C6A" w:rsidRPr="005D5A18">
        <w:rPr>
          <w:rFonts w:ascii="Cambria" w:hAnsi="Cambria"/>
          <w:bCs/>
          <w:sz w:val="20"/>
          <w:szCs w:val="20"/>
        </w:rPr>
        <w:t xml:space="preserve">Rupees One Lakh </w:t>
      </w:r>
      <w:r w:rsidR="00CB7C6A">
        <w:rPr>
          <w:rFonts w:ascii="Cambria" w:hAnsi="Cambria"/>
          <w:bCs/>
          <w:sz w:val="20"/>
          <w:szCs w:val="20"/>
        </w:rPr>
        <w:t>Eighty</w:t>
      </w:r>
      <w:r w:rsidR="00CB7C6A" w:rsidRPr="005D5A18">
        <w:rPr>
          <w:rFonts w:ascii="Cambria" w:hAnsi="Cambria"/>
          <w:bCs/>
          <w:sz w:val="20"/>
          <w:szCs w:val="20"/>
        </w:rPr>
        <w:t xml:space="preserve"> thousand thousand only</w:t>
      </w:r>
      <w:r w:rsidRPr="005D5A18">
        <w:rPr>
          <w:rFonts w:ascii="Cambria" w:hAnsi="Cambria"/>
          <w:bCs/>
          <w:sz w:val="20"/>
          <w:szCs w:val="20"/>
        </w:rPr>
        <w:t>) shall be recovered and the customer shall be debarred from participating in any auction for a period of three months from the date of debarment.</w:t>
      </w:r>
      <w:r w:rsidR="00182768">
        <w:rPr>
          <w:rFonts w:ascii="Cambria" w:hAnsi="Cambria"/>
          <w:bCs/>
          <w:sz w:val="20"/>
          <w:szCs w:val="20"/>
        </w:rPr>
        <w:t xml:space="preserve"> </w:t>
      </w:r>
      <w:r w:rsidR="00182768">
        <w:rPr>
          <w:rFonts w:ascii="Cambria" w:hAnsi="Cambria"/>
          <w:color w:val="222222"/>
          <w:sz w:val="20"/>
          <w:szCs w:val="20"/>
          <w:shd w:val="clear" w:color="auto" w:fill="FFFFFF"/>
        </w:rPr>
        <w:t>The above penalty amount would be inclusive of GST amount @18%.</w:t>
      </w:r>
    </w:p>
    <w:p w:rsidR="008A70B1" w:rsidRPr="005D5A18" w:rsidRDefault="008A70B1" w:rsidP="0048449D">
      <w:pPr>
        <w:autoSpaceDE w:val="0"/>
        <w:autoSpaceDN w:val="0"/>
        <w:adjustRightInd w:val="0"/>
        <w:ind w:left="2160"/>
        <w:jc w:val="both"/>
        <w:rPr>
          <w:rFonts w:ascii="Cambria" w:hAnsi="Cambria"/>
          <w:bCs/>
          <w:sz w:val="20"/>
          <w:szCs w:val="20"/>
        </w:rPr>
      </w:pPr>
    </w:p>
    <w:p w:rsidR="008A70B1" w:rsidRPr="005D5A18" w:rsidRDefault="008A70B1" w:rsidP="007A17E3">
      <w:pPr>
        <w:pStyle w:val="PlainText"/>
        <w:ind w:left="1440"/>
        <w:rPr>
          <w:rFonts w:ascii="Cambria" w:hAnsi="Cambria"/>
          <w:sz w:val="20"/>
          <w:szCs w:val="20"/>
        </w:rPr>
      </w:pPr>
      <w:r w:rsidRPr="005D5A18">
        <w:rPr>
          <w:rFonts w:ascii="Cambria" w:hAnsi="Cambria"/>
          <w:sz w:val="20"/>
          <w:szCs w:val="20"/>
        </w:rPr>
        <w:t>In the event of any default, the customer’s user id will be disabled and the customer will be blocked from participating in any auction of TSL with immediate effect.</w:t>
      </w:r>
    </w:p>
    <w:p w:rsidR="008A70B1" w:rsidRPr="005D5A18" w:rsidRDefault="008A70B1" w:rsidP="007A17E3">
      <w:pPr>
        <w:autoSpaceDE w:val="0"/>
        <w:autoSpaceDN w:val="0"/>
        <w:adjustRightInd w:val="0"/>
        <w:ind w:left="720"/>
        <w:jc w:val="both"/>
        <w:rPr>
          <w:rFonts w:ascii="Cambria" w:hAnsi="Cambria"/>
          <w:sz w:val="20"/>
          <w:szCs w:val="20"/>
        </w:rPr>
      </w:pPr>
    </w:p>
    <w:p w:rsidR="008A70B1" w:rsidRPr="005D5A18" w:rsidRDefault="008A70B1" w:rsidP="007A17E3">
      <w:pPr>
        <w:autoSpaceDE w:val="0"/>
        <w:autoSpaceDN w:val="0"/>
        <w:adjustRightInd w:val="0"/>
        <w:ind w:left="1440"/>
        <w:jc w:val="both"/>
        <w:rPr>
          <w:rFonts w:ascii="Cambria" w:hAnsi="Cambria"/>
          <w:sz w:val="20"/>
          <w:szCs w:val="20"/>
        </w:rPr>
      </w:pPr>
      <w:r w:rsidRPr="005D5A18">
        <w:rPr>
          <w:rFonts w:ascii="Cambria" w:hAnsi="Cambria"/>
          <w:sz w:val="20"/>
          <w:szCs w:val="20"/>
        </w:rPr>
        <w:t xml:space="preserve">The defaulting customer shall be allowed 06 (six) working days to deposit the penalty as mentioned above. In case the penalty is not received within the stipulated period, the customer’s security deposit shall be forfeited, and the defaulting customer shall be </w:t>
      </w:r>
      <w:r w:rsidR="00AF4A27" w:rsidRPr="00E4570B">
        <w:rPr>
          <w:rFonts w:ascii="Cambria" w:hAnsi="Cambria"/>
          <w:sz w:val="20"/>
          <w:szCs w:val="20"/>
        </w:rPr>
        <w:t>immediately</w:t>
      </w:r>
      <w:r w:rsidR="00AF4A27">
        <w:rPr>
          <w:rFonts w:ascii="Cambria" w:hAnsi="Cambria"/>
          <w:sz w:val="20"/>
          <w:szCs w:val="20"/>
        </w:rPr>
        <w:t xml:space="preserve"> </w:t>
      </w:r>
      <w:r w:rsidRPr="005D5A18">
        <w:rPr>
          <w:rFonts w:ascii="Cambria" w:hAnsi="Cambria"/>
          <w:sz w:val="20"/>
          <w:szCs w:val="20"/>
        </w:rPr>
        <w:t>debarred from participating in any auction of TSL.</w:t>
      </w:r>
    </w:p>
    <w:p w:rsidR="008A70B1" w:rsidRPr="005D5A18" w:rsidRDefault="008A70B1" w:rsidP="007A17E3">
      <w:pPr>
        <w:autoSpaceDE w:val="0"/>
        <w:autoSpaceDN w:val="0"/>
        <w:adjustRightInd w:val="0"/>
        <w:jc w:val="both"/>
        <w:rPr>
          <w:rFonts w:ascii="Cambria" w:hAnsi="Cambria"/>
          <w:sz w:val="20"/>
          <w:szCs w:val="20"/>
        </w:rPr>
      </w:pPr>
    </w:p>
    <w:p w:rsidR="008A70B1" w:rsidRPr="005D5A18" w:rsidRDefault="008A70B1" w:rsidP="004635F8">
      <w:pPr>
        <w:numPr>
          <w:ilvl w:val="1"/>
          <w:numId w:val="1"/>
        </w:numPr>
        <w:autoSpaceDE w:val="0"/>
        <w:autoSpaceDN w:val="0"/>
        <w:adjustRightInd w:val="0"/>
        <w:jc w:val="both"/>
        <w:rPr>
          <w:rFonts w:ascii="Cambria" w:hAnsi="Cambria"/>
          <w:sz w:val="20"/>
          <w:szCs w:val="20"/>
        </w:rPr>
      </w:pPr>
      <w:r w:rsidRPr="005D5A18">
        <w:rPr>
          <w:rFonts w:ascii="Cambria" w:hAnsi="Cambria"/>
          <w:sz w:val="20"/>
          <w:szCs w:val="20"/>
        </w:rPr>
        <w:t>If after making payment of EMD (wherever applicable), the installment payment/s are not made by the customer as per the stipulated schedule for each lot, the entire EMD amount against such lot shall be forfeited.</w:t>
      </w:r>
    </w:p>
    <w:p w:rsidR="008A70B1" w:rsidRPr="005D5A18" w:rsidRDefault="008A70B1" w:rsidP="007A17E3">
      <w:pPr>
        <w:autoSpaceDE w:val="0"/>
        <w:autoSpaceDN w:val="0"/>
        <w:adjustRightInd w:val="0"/>
        <w:ind w:left="1080"/>
        <w:jc w:val="both"/>
        <w:rPr>
          <w:rFonts w:ascii="Cambria" w:hAnsi="Cambria"/>
          <w:sz w:val="20"/>
          <w:szCs w:val="20"/>
        </w:rPr>
      </w:pPr>
    </w:p>
    <w:p w:rsidR="008A70B1" w:rsidRPr="005D5A18" w:rsidRDefault="008A70B1" w:rsidP="004635F8">
      <w:pPr>
        <w:numPr>
          <w:ilvl w:val="1"/>
          <w:numId w:val="1"/>
        </w:numPr>
        <w:autoSpaceDE w:val="0"/>
        <w:autoSpaceDN w:val="0"/>
        <w:adjustRightInd w:val="0"/>
        <w:jc w:val="both"/>
        <w:rPr>
          <w:rFonts w:ascii="Cambria" w:hAnsi="Cambria"/>
          <w:sz w:val="20"/>
          <w:szCs w:val="20"/>
        </w:rPr>
      </w:pPr>
      <w:r w:rsidRPr="005D5A18">
        <w:rPr>
          <w:rFonts w:ascii="Cambria" w:hAnsi="Cambria"/>
          <w:sz w:val="20"/>
          <w:szCs w:val="20"/>
        </w:rPr>
        <w:t xml:space="preserve">In case of non- lifting of full lot quantity after making full payment, a penalty equivalent to </w:t>
      </w:r>
      <w:r w:rsidRPr="005D5A18">
        <w:rPr>
          <w:rFonts w:ascii="Cambria" w:hAnsi="Cambria"/>
          <w:b/>
          <w:sz w:val="20"/>
          <w:szCs w:val="20"/>
        </w:rPr>
        <w:t>20%</w:t>
      </w:r>
      <w:r w:rsidRPr="005D5A18">
        <w:rPr>
          <w:rFonts w:ascii="Cambria" w:hAnsi="Cambria"/>
          <w:sz w:val="20"/>
          <w:szCs w:val="20"/>
        </w:rPr>
        <w:t xml:space="preserve"> of the material value for the un-lifted quantity against each lot shall be recovered from the customer.</w:t>
      </w:r>
    </w:p>
    <w:p w:rsidR="008A70B1" w:rsidRPr="005D5A18" w:rsidRDefault="008A70B1" w:rsidP="007A17E3">
      <w:pPr>
        <w:autoSpaceDE w:val="0"/>
        <w:autoSpaceDN w:val="0"/>
        <w:adjustRightInd w:val="0"/>
        <w:jc w:val="both"/>
        <w:rPr>
          <w:rFonts w:ascii="Cambria" w:hAnsi="Cambria"/>
          <w:bCs/>
          <w:sz w:val="20"/>
          <w:szCs w:val="20"/>
        </w:rPr>
      </w:pPr>
    </w:p>
    <w:p w:rsidR="008A70B1" w:rsidRPr="00813891" w:rsidRDefault="008A70B1" w:rsidP="00F87EF9">
      <w:pPr>
        <w:numPr>
          <w:ilvl w:val="0"/>
          <w:numId w:val="1"/>
        </w:numPr>
        <w:autoSpaceDE w:val="0"/>
        <w:autoSpaceDN w:val="0"/>
        <w:adjustRightInd w:val="0"/>
        <w:rPr>
          <w:rFonts w:ascii="Cambria" w:hAnsi="Cambria"/>
          <w:b/>
          <w:sz w:val="20"/>
          <w:szCs w:val="20"/>
        </w:rPr>
      </w:pPr>
      <w:r w:rsidRPr="00813891">
        <w:rPr>
          <w:rFonts w:ascii="Cambria" w:hAnsi="Cambria"/>
          <w:b/>
          <w:sz w:val="20"/>
          <w:szCs w:val="20"/>
        </w:rPr>
        <w:t>Lot Closure Norms :</w:t>
      </w:r>
    </w:p>
    <w:p w:rsidR="001802D0" w:rsidRDefault="008A70B1" w:rsidP="00217F2F">
      <w:pPr>
        <w:autoSpaceDE w:val="0"/>
        <w:autoSpaceDN w:val="0"/>
        <w:adjustRightInd w:val="0"/>
        <w:ind w:left="1440"/>
        <w:rPr>
          <w:rFonts w:ascii="Cambria" w:hAnsi="Cambria"/>
          <w:sz w:val="20"/>
          <w:szCs w:val="20"/>
        </w:rPr>
      </w:pPr>
      <w:r w:rsidRPr="005D5A18">
        <w:rPr>
          <w:rFonts w:ascii="Cambria" w:hAnsi="Cambria"/>
          <w:sz w:val="20"/>
          <w:szCs w:val="20"/>
        </w:rPr>
        <w:t xml:space="preserve">For Lot Closure, the tolerance would be ± 10% of the </w:t>
      </w:r>
      <w:r w:rsidR="00B346A9" w:rsidRPr="00A32124">
        <w:rPr>
          <w:rFonts w:ascii="Cambria" w:hAnsi="Cambria"/>
          <w:sz w:val="20"/>
          <w:szCs w:val="20"/>
          <w:highlight w:val="cyan"/>
        </w:rPr>
        <w:t>monthly quantity</w:t>
      </w:r>
      <w:r w:rsidRPr="005D5A18">
        <w:rPr>
          <w:rFonts w:ascii="Cambria" w:hAnsi="Cambria"/>
          <w:sz w:val="20"/>
          <w:szCs w:val="20"/>
        </w:rPr>
        <w:t xml:space="preserve">. </w:t>
      </w:r>
    </w:p>
    <w:p w:rsidR="008A70B1" w:rsidRDefault="001802D0" w:rsidP="00217F2F">
      <w:pPr>
        <w:autoSpaceDE w:val="0"/>
        <w:autoSpaceDN w:val="0"/>
        <w:adjustRightInd w:val="0"/>
        <w:ind w:left="1440"/>
        <w:rPr>
          <w:rFonts w:ascii="Bookman Old Style" w:hAnsi="Bookman Old Style"/>
          <w:b/>
          <w:color w:val="FF0000"/>
          <w:sz w:val="20"/>
          <w:szCs w:val="20"/>
        </w:rPr>
      </w:pPr>
      <w:r w:rsidRPr="00EA6A9C">
        <w:rPr>
          <w:rFonts w:ascii="Bookman Old Style" w:hAnsi="Bookman Old Style"/>
          <w:b/>
          <w:color w:val="FF0000"/>
          <w:sz w:val="20"/>
          <w:szCs w:val="20"/>
          <w:highlight w:val="yellow"/>
        </w:rPr>
        <w:t xml:space="preserve">For High Value Items (&gt;/= </w:t>
      </w:r>
      <w:proofErr w:type="spellStart"/>
      <w:r w:rsidRPr="00EA6A9C">
        <w:rPr>
          <w:rFonts w:ascii="Bookman Old Style" w:hAnsi="Bookman Old Style"/>
          <w:b/>
          <w:color w:val="FF0000"/>
          <w:sz w:val="20"/>
          <w:szCs w:val="20"/>
          <w:highlight w:val="yellow"/>
        </w:rPr>
        <w:t>Rs</w:t>
      </w:r>
      <w:proofErr w:type="spellEnd"/>
      <w:r w:rsidRPr="00EA6A9C">
        <w:rPr>
          <w:rFonts w:ascii="Bookman Old Style" w:hAnsi="Bookman Old Style"/>
          <w:b/>
          <w:color w:val="FF0000"/>
          <w:sz w:val="20"/>
          <w:szCs w:val="20"/>
          <w:highlight w:val="yellow"/>
        </w:rPr>
        <w:t xml:space="preserve"> 50000 per MT) </w:t>
      </w:r>
      <w:r w:rsidR="00DF3347">
        <w:rPr>
          <w:rFonts w:ascii="Bookman Old Style" w:hAnsi="Bookman Old Style"/>
          <w:b/>
          <w:color w:val="FF0000"/>
          <w:sz w:val="20"/>
          <w:szCs w:val="20"/>
          <w:highlight w:val="yellow"/>
        </w:rPr>
        <w:t xml:space="preserve">tolerance </w:t>
      </w:r>
      <w:r w:rsidR="001A7905" w:rsidRPr="00EA6A9C">
        <w:rPr>
          <w:rFonts w:ascii="Bookman Old Style" w:hAnsi="Bookman Old Style"/>
          <w:b/>
          <w:color w:val="FF0000"/>
          <w:sz w:val="20"/>
          <w:szCs w:val="20"/>
          <w:highlight w:val="yellow"/>
        </w:rPr>
        <w:t>for L</w:t>
      </w:r>
      <w:r w:rsidR="00EA6A9C" w:rsidRPr="00EA6A9C">
        <w:rPr>
          <w:rFonts w:ascii="Bookman Old Style" w:hAnsi="Bookman Old Style"/>
          <w:b/>
          <w:color w:val="FF0000"/>
          <w:sz w:val="20"/>
          <w:szCs w:val="20"/>
          <w:highlight w:val="yellow"/>
        </w:rPr>
        <w:t xml:space="preserve">ot closure is </w:t>
      </w:r>
      <w:r w:rsidRPr="00EA6A9C">
        <w:rPr>
          <w:rFonts w:ascii="Bookman Old Style" w:hAnsi="Bookman Old Style"/>
          <w:b/>
          <w:color w:val="FF0000"/>
          <w:sz w:val="20"/>
          <w:szCs w:val="20"/>
          <w:highlight w:val="yellow"/>
        </w:rPr>
        <w:t>0% of the lot quantity.</w:t>
      </w:r>
      <w:r>
        <w:rPr>
          <w:rFonts w:ascii="Bookman Old Style" w:hAnsi="Bookman Old Style"/>
          <w:b/>
          <w:color w:val="FF0000"/>
          <w:sz w:val="20"/>
          <w:szCs w:val="20"/>
        </w:rPr>
        <w:t xml:space="preserve"> </w:t>
      </w:r>
    </w:p>
    <w:p w:rsidR="00DE44BD" w:rsidRPr="00557987" w:rsidRDefault="00DE44BD" w:rsidP="00217F2F">
      <w:pPr>
        <w:autoSpaceDE w:val="0"/>
        <w:autoSpaceDN w:val="0"/>
        <w:adjustRightInd w:val="0"/>
        <w:ind w:left="1440"/>
        <w:rPr>
          <w:rFonts w:ascii="Cambria" w:hAnsi="Cambria"/>
          <w:sz w:val="20"/>
          <w:szCs w:val="20"/>
        </w:rPr>
      </w:pPr>
    </w:p>
    <w:p w:rsidR="00DE44BD" w:rsidRPr="00DE44BD" w:rsidRDefault="00DE44BD" w:rsidP="00DE44BD">
      <w:pPr>
        <w:numPr>
          <w:ilvl w:val="0"/>
          <w:numId w:val="1"/>
        </w:numPr>
        <w:autoSpaceDE w:val="0"/>
        <w:autoSpaceDN w:val="0"/>
        <w:adjustRightInd w:val="0"/>
        <w:rPr>
          <w:rFonts w:ascii="Cambria" w:hAnsi="Cambria"/>
          <w:b/>
          <w:sz w:val="20"/>
          <w:szCs w:val="20"/>
        </w:rPr>
      </w:pPr>
      <w:r w:rsidRPr="00DE44BD">
        <w:rPr>
          <w:rFonts w:ascii="Cambria" w:hAnsi="Cambria"/>
          <w:b/>
          <w:sz w:val="20"/>
          <w:szCs w:val="20"/>
        </w:rPr>
        <w:t xml:space="preserve">Refund : </w:t>
      </w:r>
    </w:p>
    <w:p w:rsidR="00C64D12" w:rsidRDefault="00DE44BD" w:rsidP="00C33F28">
      <w:pPr>
        <w:pStyle w:val="ListParagraph"/>
        <w:ind w:left="1080"/>
        <w:rPr>
          <w:rFonts w:ascii="Cambria" w:hAnsi="Cambria"/>
          <w:sz w:val="20"/>
          <w:szCs w:val="20"/>
        </w:rPr>
      </w:pPr>
      <w:r w:rsidRPr="00C64D12">
        <w:rPr>
          <w:rFonts w:ascii="Cambria" w:hAnsi="Cambria"/>
          <w:sz w:val="20"/>
          <w:szCs w:val="20"/>
        </w:rPr>
        <w:t xml:space="preserve">Refunds will only be made by TATA Steel vide RTGS/NEFT and hence all customers are required to submit their bank details to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335BC5" w:rsidRPr="00C64D12">
        <w:rPr>
          <w:rFonts w:ascii="Cambria" w:hAnsi="Cambria"/>
          <w:sz w:val="20"/>
          <w:szCs w:val="20"/>
        </w:rPr>
        <w:t xml:space="preserve"> &amp; Company </w:t>
      </w:r>
      <w:r w:rsidRPr="00C64D12">
        <w:rPr>
          <w:rFonts w:ascii="Cambria" w:hAnsi="Cambria"/>
          <w:sz w:val="20"/>
          <w:szCs w:val="20"/>
        </w:rPr>
        <w:t xml:space="preserve">or mail at </w:t>
      </w:r>
      <w:r w:rsidR="0082142A" w:rsidRPr="00C64D12">
        <w:rPr>
          <w:rStyle w:val="Hyperlink"/>
          <w:rFonts w:ascii="Cambria" w:hAnsi="Cambria"/>
          <w:color w:val="auto"/>
          <w:sz w:val="20"/>
          <w:szCs w:val="20"/>
          <w:u w:val="none"/>
        </w:rPr>
        <w:t>ahb@ahbilimoria.com</w:t>
      </w:r>
      <w:r w:rsidR="0082142A" w:rsidRPr="00C64D12">
        <w:rPr>
          <w:rFonts w:ascii="Cambria" w:hAnsi="Cambria"/>
          <w:sz w:val="20"/>
          <w:szCs w:val="20"/>
        </w:rPr>
        <w:t xml:space="preserve">, </w:t>
      </w:r>
      <w:hyperlink r:id="rId41" w:history="1">
        <w:r w:rsidR="0082142A" w:rsidRPr="00C64D12">
          <w:rPr>
            <w:rStyle w:val="Hyperlink"/>
            <w:rFonts w:ascii="Cambria" w:hAnsi="Cambria"/>
            <w:color w:val="auto"/>
            <w:sz w:val="20"/>
            <w:szCs w:val="20"/>
            <w:u w:val="none"/>
          </w:rPr>
          <w:t>ahbilimoria.company@gmail.com</w:t>
        </w:r>
      </w:hyperlink>
      <w:r w:rsidR="0082142A" w:rsidRPr="00C64D12">
        <w:rPr>
          <w:rStyle w:val="Hyperlink"/>
          <w:rFonts w:ascii="Cambria" w:hAnsi="Cambria"/>
          <w:color w:val="auto"/>
          <w:sz w:val="20"/>
          <w:szCs w:val="20"/>
          <w:u w:val="none"/>
        </w:rPr>
        <w:t xml:space="preserve">, </w:t>
      </w:r>
      <w:hyperlink r:id="rId42" w:history="1">
        <w:r w:rsidR="0082142A" w:rsidRPr="00C64D12">
          <w:rPr>
            <w:rStyle w:val="Hyperlink"/>
            <w:rFonts w:ascii="Cambria" w:hAnsi="Cambria"/>
            <w:color w:val="auto"/>
            <w:sz w:val="20"/>
            <w:szCs w:val="20"/>
            <w:u w:val="none"/>
          </w:rPr>
          <w:t>ahbjsr@ahbilimoria.com, b.bhardwaj@ahbilimoria.com</w:t>
        </w:r>
      </w:hyperlink>
      <w:r w:rsidRPr="00C64D12">
        <w:rPr>
          <w:rFonts w:ascii="Cambria" w:hAnsi="Cambria"/>
          <w:sz w:val="20"/>
          <w:szCs w:val="20"/>
        </w:rPr>
        <w:t xml:space="preserve">. TATA Steel or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335BC5" w:rsidRPr="00C64D12">
        <w:rPr>
          <w:rFonts w:ascii="Cambria" w:hAnsi="Cambria"/>
          <w:sz w:val="20"/>
          <w:szCs w:val="20"/>
        </w:rPr>
        <w:t xml:space="preserve"> &amp; Company</w:t>
      </w:r>
      <w:r w:rsidRPr="00C64D12">
        <w:rPr>
          <w:rFonts w:ascii="Cambria" w:hAnsi="Cambria"/>
          <w:sz w:val="20"/>
          <w:szCs w:val="20"/>
        </w:rPr>
        <w:t xml:space="preserve"> will not be responsible for any delay in refunds owing to absence of bank details of the customer.</w:t>
      </w:r>
    </w:p>
    <w:p w:rsidR="00440E64" w:rsidRDefault="00440E64" w:rsidP="009E4E6B">
      <w:pPr>
        <w:pStyle w:val="ListParagraph"/>
        <w:ind w:left="1080"/>
        <w:rPr>
          <w:rFonts w:ascii="Cambria" w:hAnsi="Cambria"/>
          <w:sz w:val="20"/>
          <w:szCs w:val="20"/>
        </w:rPr>
      </w:pPr>
    </w:p>
    <w:p w:rsidR="000A47CD" w:rsidRPr="00C64D12" w:rsidRDefault="008A70B1" w:rsidP="00C64D12">
      <w:pPr>
        <w:pStyle w:val="ListParagraph"/>
        <w:numPr>
          <w:ilvl w:val="0"/>
          <w:numId w:val="1"/>
        </w:numPr>
        <w:rPr>
          <w:rFonts w:ascii="Cambria" w:hAnsi="Cambria"/>
          <w:bCs/>
          <w:sz w:val="20"/>
          <w:szCs w:val="20"/>
        </w:rPr>
      </w:pPr>
      <w:r w:rsidRPr="00C64D12">
        <w:rPr>
          <w:rFonts w:ascii="Cambria" w:hAnsi="Cambria"/>
          <w:b/>
          <w:sz w:val="20"/>
          <w:szCs w:val="20"/>
        </w:rPr>
        <w:t>Complaints :</w:t>
      </w:r>
    </w:p>
    <w:p w:rsidR="008A70B1" w:rsidRPr="000A47CD" w:rsidRDefault="008A70B1" w:rsidP="00E12E92">
      <w:pPr>
        <w:ind w:left="1440"/>
        <w:rPr>
          <w:rFonts w:ascii="Cambria" w:hAnsi="Cambria"/>
          <w:bCs/>
          <w:sz w:val="20"/>
          <w:szCs w:val="20"/>
        </w:rPr>
      </w:pPr>
      <w:r w:rsidRPr="000A47CD">
        <w:rPr>
          <w:rFonts w:ascii="Cambria" w:hAnsi="Cambria"/>
          <w:sz w:val="20"/>
          <w:szCs w:val="20"/>
        </w:rPr>
        <w:t xml:space="preserve">Complaints, if any, </w:t>
      </w:r>
      <w:r w:rsidRPr="000A47CD">
        <w:rPr>
          <w:rFonts w:ascii="Cambria" w:hAnsi="Cambria"/>
          <w:bCs/>
          <w:sz w:val="20"/>
          <w:szCs w:val="20"/>
        </w:rPr>
        <w:t>with regard to any transaction shall have to be lodged by the buyer within three calendar months from the date of last invoice. No complaint shall be entertained thereafter, under any circumstances.</w:t>
      </w:r>
      <w:r w:rsidR="008E1B34" w:rsidRPr="000A47CD">
        <w:rPr>
          <w:rFonts w:ascii="Cambria" w:hAnsi="Cambria"/>
          <w:bCs/>
          <w:sz w:val="20"/>
          <w:szCs w:val="20"/>
        </w:rPr>
        <w:t xml:space="preserve"> </w:t>
      </w:r>
      <w:r w:rsidR="008E1B34" w:rsidRPr="008A5370">
        <w:rPr>
          <w:rFonts w:ascii="Cambria" w:hAnsi="Cambria"/>
          <w:bCs/>
          <w:sz w:val="20"/>
          <w:szCs w:val="20"/>
        </w:rPr>
        <w:t xml:space="preserve">Customers can log their complaints at </w:t>
      </w:r>
      <w:r w:rsidR="008E1B34" w:rsidRPr="008A5370">
        <w:rPr>
          <w:rFonts w:ascii="Cambria" w:hAnsi="Cambria"/>
          <w:b/>
          <w:color w:val="FF0000"/>
          <w:sz w:val="20"/>
          <w:szCs w:val="20"/>
        </w:rPr>
        <w:t>(</w:t>
      </w:r>
      <w:hyperlink r:id="rId43" w:history="1">
        <w:r w:rsidR="00BD4664" w:rsidRPr="00EF0A44">
          <w:rPr>
            <w:rStyle w:val="Hyperlink"/>
            <w:rFonts w:ascii="Cambria" w:hAnsi="Cambria"/>
            <w:b/>
            <w:sz w:val="20"/>
            <w:szCs w:val="20"/>
          </w:rPr>
          <w:t>www.ahbilimoria.com</w:t>
        </w:r>
      </w:hyperlink>
      <w:r w:rsidR="008A5370" w:rsidRPr="008A5370">
        <w:rPr>
          <w:rFonts w:ascii="Cambria" w:hAnsi="Cambria"/>
          <w:b/>
          <w:color w:val="0000CC"/>
          <w:sz w:val="20"/>
          <w:szCs w:val="20"/>
        </w:rPr>
        <w:t>&gt; Go to “</w:t>
      </w:r>
      <w:r w:rsidR="008A5370" w:rsidRPr="008A5370">
        <w:rPr>
          <w:rStyle w:val="Hyperlink"/>
          <w:rFonts w:ascii="Cambria" w:hAnsi="Cambria"/>
          <w:b/>
          <w:color w:val="0000CC"/>
          <w:sz w:val="20"/>
          <w:szCs w:val="20"/>
          <w:u w:val="none"/>
        </w:rPr>
        <w:t xml:space="preserve">Customer Complaint Management Portal” &gt; </w:t>
      </w:r>
      <w:r w:rsidR="008A5370" w:rsidRPr="008A5370">
        <w:rPr>
          <w:rFonts w:ascii="Cambria" w:hAnsi="Cambria"/>
          <w:b/>
          <w:color w:val="0000CC"/>
          <w:sz w:val="20"/>
          <w:szCs w:val="20"/>
        </w:rPr>
        <w:t>Log in with your user id and password and write the details of issue.</w:t>
      </w:r>
      <w:r w:rsidR="008E1B34" w:rsidRPr="008A5370">
        <w:rPr>
          <w:rFonts w:ascii="Cambria" w:hAnsi="Cambria"/>
          <w:b/>
          <w:bCs/>
          <w:color w:val="FF0000"/>
          <w:sz w:val="20"/>
          <w:szCs w:val="20"/>
        </w:rPr>
        <w:t>)</w:t>
      </w:r>
    </w:p>
    <w:p w:rsidR="0066742D" w:rsidRPr="005D5A18" w:rsidRDefault="0066742D" w:rsidP="00217F2F">
      <w:pPr>
        <w:ind w:left="1440"/>
        <w:rPr>
          <w:rFonts w:ascii="Cambria" w:hAnsi="Cambria"/>
          <w:bCs/>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lastRenderedPageBreak/>
        <w:t>Jurisdiction :</w:t>
      </w:r>
    </w:p>
    <w:p w:rsidR="008A70B1" w:rsidRDefault="008A70B1" w:rsidP="00217F2F">
      <w:pPr>
        <w:ind w:left="1440"/>
        <w:rPr>
          <w:rFonts w:ascii="Cambria" w:hAnsi="Cambria"/>
          <w:sz w:val="20"/>
          <w:szCs w:val="20"/>
        </w:rPr>
      </w:pPr>
      <w:r w:rsidRPr="005D5A18">
        <w:rPr>
          <w:rFonts w:ascii="Cambria" w:hAnsi="Cambria"/>
          <w:sz w:val="20"/>
          <w:szCs w:val="20"/>
        </w:rPr>
        <w:t>Any dispute arising out of any contract shall be decided in Jamshedpur by the courts in Jamshedpur and by no other courts. The courts in Jamshedpur shall have exclusive jurisdiction to adjudicate upon any such dispute.</w:t>
      </w:r>
    </w:p>
    <w:p w:rsidR="008A70B1" w:rsidRPr="005D5A18" w:rsidRDefault="008A70B1" w:rsidP="007A17E3">
      <w:pPr>
        <w:ind w:left="720"/>
        <w:rPr>
          <w:rFonts w:ascii="Cambria" w:hAnsi="Cambria"/>
          <w:sz w:val="20"/>
          <w:szCs w:val="20"/>
        </w:rPr>
      </w:pPr>
    </w:p>
    <w:p w:rsidR="008A70B1" w:rsidRPr="005D5A18" w:rsidRDefault="008A70B1" w:rsidP="0052392E">
      <w:pPr>
        <w:numPr>
          <w:ilvl w:val="0"/>
          <w:numId w:val="1"/>
        </w:numPr>
        <w:rPr>
          <w:rFonts w:ascii="Cambria" w:hAnsi="Cambria"/>
          <w:b/>
          <w:sz w:val="20"/>
          <w:szCs w:val="20"/>
        </w:rPr>
      </w:pPr>
      <w:r w:rsidRPr="005D5A18">
        <w:rPr>
          <w:rFonts w:ascii="Cambria" w:hAnsi="Cambria"/>
          <w:b/>
          <w:sz w:val="20"/>
          <w:szCs w:val="20"/>
        </w:rPr>
        <w:t>General terms &amp; conditions:</w:t>
      </w:r>
    </w:p>
    <w:p w:rsidR="003F1CA8" w:rsidRPr="00981B5A" w:rsidRDefault="003F1CA8" w:rsidP="003F1CA8">
      <w:pPr>
        <w:numPr>
          <w:ilvl w:val="1"/>
          <w:numId w:val="1"/>
        </w:numPr>
        <w:spacing w:line="360" w:lineRule="auto"/>
        <w:rPr>
          <w:rFonts w:ascii="Cambria" w:hAnsi="Cambria"/>
          <w:sz w:val="20"/>
          <w:szCs w:val="20"/>
        </w:rPr>
      </w:pPr>
      <w:r w:rsidRPr="00981B5A">
        <w:rPr>
          <w:rFonts w:ascii="Cambria" w:hAnsi="Cambria"/>
          <w:sz w:val="20"/>
          <w:szCs w:val="20"/>
        </w:rPr>
        <w:t>Any dispute on quality &amp; quantity of material and bid cancellation shall not be entertained at any point after the auction.</w:t>
      </w:r>
    </w:p>
    <w:p w:rsidR="008A70B1" w:rsidRPr="00981B5A" w:rsidRDefault="008A70B1" w:rsidP="007A17E3">
      <w:pPr>
        <w:numPr>
          <w:ilvl w:val="1"/>
          <w:numId w:val="1"/>
        </w:numPr>
        <w:spacing w:line="360" w:lineRule="auto"/>
        <w:rPr>
          <w:rFonts w:ascii="Cambria" w:hAnsi="Cambria"/>
          <w:bCs/>
          <w:sz w:val="20"/>
          <w:szCs w:val="20"/>
        </w:rPr>
      </w:pPr>
      <w:r w:rsidRPr="00981B5A">
        <w:rPr>
          <w:rFonts w:ascii="Cambria" w:hAnsi="Cambria"/>
          <w:sz w:val="20"/>
          <w:szCs w:val="20"/>
        </w:rPr>
        <w:t xml:space="preserve">All </w:t>
      </w:r>
      <w:r w:rsidR="00A31D82" w:rsidRPr="00981B5A">
        <w:rPr>
          <w:rFonts w:ascii="Cambria" w:hAnsi="Cambria"/>
          <w:sz w:val="20"/>
          <w:szCs w:val="20"/>
        </w:rPr>
        <w:t>lots</w:t>
      </w:r>
      <w:r w:rsidRPr="00981B5A">
        <w:rPr>
          <w:rFonts w:ascii="Cambria" w:hAnsi="Cambria"/>
          <w:sz w:val="20"/>
          <w:szCs w:val="20"/>
        </w:rPr>
        <w:t xml:space="preserve"> are offered/sold on “</w:t>
      </w:r>
      <w:r w:rsidRPr="006C71BD">
        <w:rPr>
          <w:rFonts w:ascii="Cambria" w:hAnsi="Cambria"/>
          <w:b/>
          <w:sz w:val="20"/>
          <w:szCs w:val="20"/>
        </w:rPr>
        <w:t xml:space="preserve">As is </w:t>
      </w:r>
      <w:proofErr w:type="gramStart"/>
      <w:r w:rsidRPr="006C71BD">
        <w:rPr>
          <w:rFonts w:ascii="Cambria" w:hAnsi="Cambria"/>
          <w:b/>
          <w:sz w:val="20"/>
          <w:szCs w:val="20"/>
        </w:rPr>
        <w:t>Where</w:t>
      </w:r>
      <w:proofErr w:type="gramEnd"/>
      <w:r w:rsidRPr="006C71BD">
        <w:rPr>
          <w:rFonts w:ascii="Cambria" w:hAnsi="Cambria"/>
          <w:b/>
          <w:sz w:val="20"/>
          <w:szCs w:val="20"/>
        </w:rPr>
        <w:t xml:space="preserve"> is Basis</w:t>
      </w:r>
      <w:r w:rsidRPr="00981B5A">
        <w:rPr>
          <w:rFonts w:ascii="Cambria" w:hAnsi="Cambria"/>
          <w:sz w:val="20"/>
          <w:szCs w:val="20"/>
        </w:rPr>
        <w:t>” and “</w:t>
      </w:r>
      <w:r w:rsidRPr="006C71BD">
        <w:rPr>
          <w:rFonts w:ascii="Cambria" w:hAnsi="Cambria"/>
          <w:b/>
          <w:sz w:val="20"/>
          <w:szCs w:val="20"/>
        </w:rPr>
        <w:t>No Complaint Basis</w:t>
      </w:r>
      <w:r w:rsidRPr="00981B5A">
        <w:rPr>
          <w:rFonts w:ascii="Cambria" w:hAnsi="Cambria"/>
          <w:sz w:val="20"/>
          <w:szCs w:val="20"/>
        </w:rPr>
        <w:t>”.</w:t>
      </w:r>
    </w:p>
    <w:p w:rsidR="008A70B1" w:rsidRPr="00981B5A" w:rsidRDefault="005D7E11" w:rsidP="007A17E3">
      <w:pPr>
        <w:numPr>
          <w:ilvl w:val="1"/>
          <w:numId w:val="1"/>
        </w:numPr>
        <w:spacing w:line="360" w:lineRule="auto"/>
        <w:rPr>
          <w:rFonts w:ascii="Cambria" w:hAnsi="Cambria"/>
          <w:bCs/>
          <w:sz w:val="20"/>
          <w:szCs w:val="20"/>
        </w:rPr>
      </w:pPr>
      <w:r w:rsidRPr="00981B5A">
        <w:rPr>
          <w:rFonts w:ascii="Cambria" w:hAnsi="Cambria"/>
          <w:bCs/>
          <w:sz w:val="20"/>
          <w:szCs w:val="20"/>
        </w:rPr>
        <w:t xml:space="preserve">Lot transfer will not be allowed. </w:t>
      </w:r>
      <w:r w:rsidR="008A70B1" w:rsidRPr="00981B5A">
        <w:rPr>
          <w:rFonts w:ascii="Cambria" w:hAnsi="Cambria"/>
          <w:bCs/>
          <w:sz w:val="20"/>
          <w:szCs w:val="20"/>
        </w:rPr>
        <w:t>Payment and invoicing has to done in the name of the H1 bidder, subject to the prices being approved.</w:t>
      </w:r>
    </w:p>
    <w:p w:rsidR="008A70B1" w:rsidRPr="00981B5A" w:rsidRDefault="00F60F8A" w:rsidP="00E84352">
      <w:pPr>
        <w:numPr>
          <w:ilvl w:val="1"/>
          <w:numId w:val="1"/>
        </w:numPr>
        <w:ind w:left="1440" w:hanging="720"/>
        <w:jc w:val="both"/>
        <w:rPr>
          <w:rFonts w:ascii="Cambria" w:hAnsi="Cambria"/>
          <w:sz w:val="20"/>
          <w:szCs w:val="20"/>
        </w:rPr>
      </w:pPr>
      <w:r w:rsidRPr="00981B5A">
        <w:rPr>
          <w:rFonts w:ascii="Cambria" w:hAnsi="Cambria"/>
          <w:sz w:val="20"/>
          <w:szCs w:val="20"/>
        </w:rPr>
        <w:t>Lot purchased should consist of material from the same lot and designated location only. Tata Steel has the right to check any vehicle at any moment of time. If material lifted differs from the material that is purchased by the buyer, then the buyer and authorized representative will be permanently debarred. Also Tata Steel can take any penal action against the buyer/authorized representative</w:t>
      </w:r>
      <w:r w:rsidR="008A70B1" w:rsidRPr="00981B5A">
        <w:rPr>
          <w:rFonts w:ascii="Cambria" w:hAnsi="Cambria"/>
          <w:sz w:val="20"/>
          <w:szCs w:val="20"/>
        </w:rPr>
        <w:t>.</w:t>
      </w:r>
      <w:r w:rsidR="00384B77" w:rsidRPr="00384B77">
        <w:t xml:space="preserve"> </w:t>
      </w:r>
      <w:r w:rsidR="00384B77" w:rsidRPr="00384B77">
        <w:rPr>
          <w:rFonts w:ascii="Cambria" w:hAnsi="Cambria"/>
          <w:sz w:val="20"/>
          <w:szCs w:val="20"/>
        </w:rPr>
        <w:t>All the material loaded in the vehicle is to be covered in order to follow the safety compliance of Tata Steel works.</w:t>
      </w:r>
    </w:p>
    <w:p w:rsidR="008A70B1" w:rsidRPr="00981B5A" w:rsidRDefault="002034B6" w:rsidP="007A17E3">
      <w:pPr>
        <w:numPr>
          <w:ilvl w:val="1"/>
          <w:numId w:val="1"/>
        </w:numPr>
        <w:jc w:val="both"/>
        <w:rPr>
          <w:rFonts w:ascii="Cambria" w:hAnsi="Cambria"/>
          <w:sz w:val="20"/>
          <w:szCs w:val="20"/>
        </w:rPr>
      </w:pPr>
      <w:r w:rsidRPr="00981B5A">
        <w:rPr>
          <w:rFonts w:ascii="Cambria" w:hAnsi="Cambria"/>
          <w:sz w:val="20"/>
          <w:szCs w:val="20"/>
        </w:rPr>
        <w:t>If the safety compliance is not followed, then Tata Steel can penalize the buyer / authorized representative as deemed fit</w:t>
      </w:r>
      <w:r w:rsidR="008A70B1" w:rsidRPr="00981B5A">
        <w:rPr>
          <w:rFonts w:ascii="Cambria" w:hAnsi="Cambria"/>
          <w:sz w:val="20"/>
          <w:szCs w:val="20"/>
        </w:rPr>
        <w:t>.</w:t>
      </w:r>
    </w:p>
    <w:p w:rsidR="002034B6" w:rsidRPr="004C456D" w:rsidRDefault="002034B6" w:rsidP="007A17E3">
      <w:pPr>
        <w:numPr>
          <w:ilvl w:val="1"/>
          <w:numId w:val="1"/>
        </w:numPr>
        <w:jc w:val="both"/>
        <w:rPr>
          <w:rFonts w:ascii="Cambria" w:hAnsi="Cambria"/>
          <w:b/>
          <w:sz w:val="20"/>
          <w:szCs w:val="20"/>
        </w:rPr>
      </w:pPr>
      <w:r w:rsidRPr="004C456D">
        <w:rPr>
          <w:rFonts w:ascii="Cambria" w:hAnsi="Cambria"/>
          <w:b/>
          <w:sz w:val="20"/>
          <w:szCs w:val="20"/>
        </w:rPr>
        <w:t>Customer attested photocopy of valid id proof (Voter id/</w:t>
      </w:r>
      <w:proofErr w:type="spellStart"/>
      <w:r w:rsidRPr="004C456D">
        <w:rPr>
          <w:rFonts w:ascii="Cambria" w:hAnsi="Cambria"/>
          <w:b/>
          <w:sz w:val="20"/>
          <w:szCs w:val="20"/>
        </w:rPr>
        <w:t>Aadhar</w:t>
      </w:r>
      <w:proofErr w:type="spellEnd"/>
      <w:r w:rsidRPr="004C456D">
        <w:rPr>
          <w:rFonts w:ascii="Cambria" w:hAnsi="Cambria"/>
          <w:b/>
          <w:sz w:val="20"/>
          <w:szCs w:val="20"/>
        </w:rPr>
        <w:t xml:space="preserve">/Pan card) of all lifters / Authorized persons engaged by customers for lifting of materials from </w:t>
      </w:r>
      <w:r w:rsidR="00E55417">
        <w:rPr>
          <w:rFonts w:ascii="Cambria" w:hAnsi="Cambria"/>
          <w:b/>
          <w:sz w:val="20"/>
          <w:szCs w:val="20"/>
        </w:rPr>
        <w:t xml:space="preserve">             </w:t>
      </w:r>
      <w:r w:rsidR="00B049A6">
        <w:rPr>
          <w:rFonts w:ascii="Cambria" w:hAnsi="Cambria"/>
          <w:b/>
          <w:sz w:val="20"/>
          <w:szCs w:val="20"/>
        </w:rPr>
        <w:t xml:space="preserve">  </w:t>
      </w:r>
      <w:r w:rsidRPr="004C456D">
        <w:rPr>
          <w:rFonts w:ascii="Cambria" w:hAnsi="Cambria"/>
          <w:b/>
          <w:sz w:val="20"/>
          <w:szCs w:val="20"/>
        </w:rPr>
        <w:t>TSL is to be enclosed with the authorization letters &amp; to be forwarded to TSL for issue of gate pass.</w:t>
      </w:r>
    </w:p>
    <w:p w:rsidR="00F15EFD" w:rsidRPr="007D7267" w:rsidRDefault="00F15EFD" w:rsidP="007A17E3">
      <w:pPr>
        <w:numPr>
          <w:ilvl w:val="1"/>
          <w:numId w:val="1"/>
        </w:numPr>
        <w:jc w:val="both"/>
        <w:rPr>
          <w:rFonts w:ascii="Cambria" w:hAnsi="Cambria"/>
          <w:b/>
          <w:sz w:val="20"/>
          <w:szCs w:val="20"/>
        </w:rPr>
      </w:pPr>
      <w:r w:rsidRPr="007D7267">
        <w:rPr>
          <w:rFonts w:ascii="Cambria" w:hAnsi="Cambria"/>
          <w:b/>
          <w:sz w:val="20"/>
          <w:szCs w:val="20"/>
        </w:rPr>
        <w:t>Dispatch is subjected to FORCE MAJEURE conditions</w:t>
      </w:r>
      <w:r w:rsidR="00BE3A79">
        <w:rPr>
          <w:rFonts w:ascii="Cambria" w:hAnsi="Cambria"/>
          <w:b/>
          <w:sz w:val="20"/>
          <w:szCs w:val="20"/>
        </w:rPr>
        <w:t xml:space="preserve"> </w:t>
      </w:r>
    </w:p>
    <w:p w:rsidR="00F15EFD" w:rsidRPr="00B161BB" w:rsidRDefault="00F15EFD" w:rsidP="007A17E3">
      <w:pPr>
        <w:numPr>
          <w:ilvl w:val="1"/>
          <w:numId w:val="1"/>
        </w:numPr>
        <w:jc w:val="both"/>
        <w:rPr>
          <w:rFonts w:ascii="Cambria" w:hAnsi="Cambria"/>
          <w:b/>
          <w:sz w:val="20"/>
          <w:szCs w:val="20"/>
          <w:highlight w:val="green"/>
        </w:rPr>
      </w:pPr>
      <w:r w:rsidRPr="00B161BB">
        <w:rPr>
          <w:rFonts w:ascii="Cambria" w:hAnsi="Cambria"/>
          <w:b/>
          <w:sz w:val="20"/>
          <w:szCs w:val="20"/>
          <w:highlight w:val="green"/>
        </w:rPr>
        <w:t xml:space="preserve">The seller reserves the right to terminate </w:t>
      </w:r>
      <w:r w:rsidR="000C045A" w:rsidRPr="00B161BB">
        <w:rPr>
          <w:rFonts w:ascii="Cambria" w:hAnsi="Cambria"/>
          <w:b/>
          <w:sz w:val="20"/>
          <w:szCs w:val="20"/>
          <w:highlight w:val="green"/>
        </w:rPr>
        <w:t>any</w:t>
      </w:r>
      <w:r w:rsidRPr="00B161BB">
        <w:rPr>
          <w:rFonts w:ascii="Cambria" w:hAnsi="Cambria"/>
          <w:b/>
          <w:sz w:val="20"/>
          <w:szCs w:val="20"/>
          <w:highlight w:val="green"/>
        </w:rPr>
        <w:t xml:space="preserve"> </w:t>
      </w:r>
      <w:r w:rsidR="00D21502" w:rsidRPr="00B161BB">
        <w:rPr>
          <w:rFonts w:ascii="Cambria" w:hAnsi="Cambria"/>
          <w:b/>
          <w:sz w:val="20"/>
          <w:szCs w:val="20"/>
          <w:highlight w:val="green"/>
        </w:rPr>
        <w:t>offer at any point of time</w:t>
      </w:r>
      <w:r w:rsidR="00D21502" w:rsidRPr="00B161BB">
        <w:rPr>
          <w:b/>
          <w:highlight w:val="green"/>
        </w:rPr>
        <w:t xml:space="preserve"> </w:t>
      </w:r>
      <w:r w:rsidRPr="00B161BB">
        <w:rPr>
          <w:rFonts w:ascii="Cambria" w:hAnsi="Cambria"/>
          <w:b/>
          <w:sz w:val="20"/>
          <w:szCs w:val="20"/>
          <w:highlight w:val="green"/>
        </w:rPr>
        <w:t>without assigning any reasons</w:t>
      </w:r>
    </w:p>
    <w:p w:rsidR="00F15EFD" w:rsidRPr="00B161BB" w:rsidRDefault="00190BFF" w:rsidP="007A17E3">
      <w:pPr>
        <w:numPr>
          <w:ilvl w:val="1"/>
          <w:numId w:val="1"/>
        </w:numPr>
        <w:jc w:val="both"/>
        <w:rPr>
          <w:rFonts w:ascii="Cambria" w:hAnsi="Cambria"/>
          <w:b/>
          <w:sz w:val="20"/>
          <w:szCs w:val="20"/>
          <w:highlight w:val="green"/>
        </w:rPr>
      </w:pPr>
      <w:r w:rsidRPr="00B161BB">
        <w:rPr>
          <w:rFonts w:ascii="Cambria" w:hAnsi="Cambria"/>
          <w:b/>
          <w:sz w:val="20"/>
          <w:szCs w:val="20"/>
          <w:highlight w:val="green"/>
        </w:rPr>
        <w:t>In the event of termination of the offer, seller shall refund the balance amount after due reconciliation</w:t>
      </w:r>
    </w:p>
    <w:p w:rsidR="00190BFF" w:rsidRPr="00B161BB" w:rsidRDefault="00190BFF" w:rsidP="007A17E3">
      <w:pPr>
        <w:numPr>
          <w:ilvl w:val="1"/>
          <w:numId w:val="1"/>
        </w:numPr>
        <w:jc w:val="both"/>
        <w:rPr>
          <w:rFonts w:ascii="Cambria" w:hAnsi="Cambria"/>
          <w:b/>
          <w:sz w:val="20"/>
          <w:szCs w:val="20"/>
          <w:highlight w:val="green"/>
        </w:rPr>
      </w:pPr>
      <w:r w:rsidRPr="00B161BB">
        <w:rPr>
          <w:rFonts w:ascii="Cambria" w:hAnsi="Cambria"/>
          <w:b/>
          <w:sz w:val="20"/>
          <w:szCs w:val="20"/>
          <w:highlight w:val="green"/>
        </w:rPr>
        <w:t>No claims whatsoever would be entertained after cancellation of the bid</w:t>
      </w:r>
    </w:p>
    <w:p w:rsidR="00190BFF" w:rsidRPr="006C70C1" w:rsidRDefault="00190BFF" w:rsidP="00190BFF">
      <w:pPr>
        <w:numPr>
          <w:ilvl w:val="1"/>
          <w:numId w:val="1"/>
        </w:numPr>
        <w:jc w:val="both"/>
        <w:rPr>
          <w:rFonts w:ascii="Cambria" w:hAnsi="Cambria"/>
          <w:sz w:val="20"/>
          <w:szCs w:val="20"/>
        </w:rPr>
      </w:pPr>
      <w:r w:rsidRPr="006C70C1">
        <w:rPr>
          <w:rFonts w:ascii="Cambria" w:hAnsi="Cambria"/>
          <w:sz w:val="20"/>
          <w:szCs w:val="20"/>
        </w:rPr>
        <w:t>In addition of earlier safety norms, the following would be compulsory</w:t>
      </w:r>
      <w:r w:rsidR="00FB2D3D">
        <w:rPr>
          <w:rFonts w:ascii="Cambria" w:hAnsi="Cambria"/>
          <w:sz w:val="20"/>
          <w:szCs w:val="20"/>
        </w:rPr>
        <w:t>:</w:t>
      </w:r>
    </w:p>
    <w:p w:rsidR="00190BFF" w:rsidRPr="006C70C1" w:rsidRDefault="00190BFF" w:rsidP="00190BFF">
      <w:pPr>
        <w:autoSpaceDE w:val="0"/>
        <w:autoSpaceDN w:val="0"/>
        <w:adjustRightInd w:val="0"/>
        <w:rPr>
          <w:rFonts w:ascii="Cambria" w:hAnsi="Cambria" w:cs="Arial"/>
          <w:sz w:val="20"/>
          <w:szCs w:val="20"/>
        </w:rPr>
      </w:pPr>
      <w:r w:rsidRPr="006C70C1">
        <w:rPr>
          <w:rFonts w:ascii="Cambria" w:hAnsi="Cambria" w:cs="Arial"/>
          <w:sz w:val="20"/>
          <w:szCs w:val="20"/>
        </w:rPr>
        <w:t xml:space="preserve">                           </w:t>
      </w:r>
      <w:r w:rsidR="00CD3326">
        <w:rPr>
          <w:rFonts w:ascii="Cambria" w:hAnsi="Cambria" w:cs="Arial"/>
          <w:sz w:val="20"/>
          <w:szCs w:val="20"/>
        </w:rPr>
        <w:t xml:space="preserve">     </w:t>
      </w:r>
      <w:r w:rsidRPr="006C70C1">
        <w:rPr>
          <w:rFonts w:ascii="Cambria" w:hAnsi="Cambria" w:cs="Arial"/>
          <w:sz w:val="20"/>
          <w:szCs w:val="20"/>
        </w:rPr>
        <w:t>The drivers of the vehicle must have the eye test certificate. The frequency of the testing would be as below</w:t>
      </w:r>
      <w:r w:rsidRPr="006C70C1">
        <w:rPr>
          <w:rFonts w:ascii="Cambria" w:hAnsi="Cambria" w:cs="Arial"/>
          <w:b/>
          <w:bCs/>
          <w:sz w:val="20"/>
          <w:szCs w:val="20"/>
        </w:rPr>
        <w:t>:</w:t>
      </w:r>
    </w:p>
    <w:p w:rsidR="00190BFF" w:rsidRPr="006C70C1" w:rsidRDefault="00190BFF" w:rsidP="00190BFF">
      <w:pPr>
        <w:autoSpaceDE w:val="0"/>
        <w:autoSpaceDN w:val="0"/>
        <w:adjustRightInd w:val="0"/>
        <w:rPr>
          <w:rFonts w:ascii="Cambria" w:hAnsi="Cambria" w:cs="Arial"/>
          <w:sz w:val="20"/>
          <w:szCs w:val="20"/>
        </w:rPr>
      </w:pPr>
      <w:r w:rsidRPr="006C70C1">
        <w:rPr>
          <w:rFonts w:ascii="Cambria" w:hAnsi="Cambria" w:cs="Arial"/>
          <w:sz w:val="20"/>
          <w:szCs w:val="20"/>
        </w:rPr>
        <w:t xml:space="preserve">                             </w:t>
      </w:r>
      <w:r w:rsidR="00CD3326">
        <w:rPr>
          <w:rFonts w:ascii="Cambria" w:hAnsi="Cambria" w:cs="Arial"/>
          <w:sz w:val="20"/>
          <w:szCs w:val="20"/>
        </w:rPr>
        <w:t xml:space="preserve">   </w:t>
      </w:r>
      <w:r w:rsidRPr="006C70C1">
        <w:rPr>
          <w:rFonts w:ascii="Cambria" w:hAnsi="Cambria" w:cs="Arial"/>
          <w:sz w:val="20"/>
          <w:szCs w:val="20"/>
        </w:rPr>
        <w:t>1. If the age of the person is less than 45 years - Once in a year</w:t>
      </w:r>
    </w:p>
    <w:p w:rsidR="00190BFF" w:rsidRPr="006C70C1" w:rsidRDefault="00190BFF" w:rsidP="00190BFF">
      <w:pPr>
        <w:autoSpaceDE w:val="0"/>
        <w:autoSpaceDN w:val="0"/>
        <w:adjustRightInd w:val="0"/>
        <w:rPr>
          <w:rFonts w:ascii="Cambria" w:hAnsi="Cambria" w:cs="Arial"/>
          <w:sz w:val="20"/>
          <w:szCs w:val="20"/>
        </w:rPr>
      </w:pPr>
      <w:r w:rsidRPr="006C70C1">
        <w:rPr>
          <w:rFonts w:ascii="Cambria" w:hAnsi="Cambria" w:cs="Arial"/>
          <w:sz w:val="20"/>
          <w:szCs w:val="20"/>
        </w:rPr>
        <w:t xml:space="preserve">                             </w:t>
      </w:r>
      <w:r w:rsidR="00CD3326">
        <w:rPr>
          <w:rFonts w:ascii="Cambria" w:hAnsi="Cambria" w:cs="Arial"/>
          <w:sz w:val="20"/>
          <w:szCs w:val="20"/>
        </w:rPr>
        <w:t xml:space="preserve">   </w:t>
      </w:r>
      <w:r w:rsidRPr="006C70C1">
        <w:rPr>
          <w:rFonts w:ascii="Cambria" w:hAnsi="Cambria" w:cs="Arial"/>
          <w:sz w:val="20"/>
          <w:szCs w:val="20"/>
        </w:rPr>
        <w:t>2. If the age of the person is 45 years or more, the testing is required to be done once in every 6 months</w:t>
      </w:r>
    </w:p>
    <w:p w:rsidR="00190BFF" w:rsidRDefault="00190BFF" w:rsidP="00B9132B">
      <w:pPr>
        <w:ind w:left="1080" w:firstLine="360"/>
        <w:jc w:val="both"/>
        <w:rPr>
          <w:rFonts w:ascii="Cambria" w:hAnsi="Cambria" w:cs="Arial"/>
          <w:sz w:val="20"/>
          <w:szCs w:val="20"/>
        </w:rPr>
      </w:pPr>
      <w:r w:rsidRPr="006C70C1">
        <w:rPr>
          <w:rFonts w:ascii="Cambria" w:hAnsi="Cambria" w:cs="Arial"/>
          <w:sz w:val="20"/>
          <w:szCs w:val="20"/>
        </w:rPr>
        <w:t>Please ensure to comply with the safety norms</w:t>
      </w:r>
    </w:p>
    <w:p w:rsidR="005C3782" w:rsidRPr="00241E88" w:rsidRDefault="005C3782" w:rsidP="00241E88">
      <w:pPr>
        <w:pStyle w:val="ListParagraph"/>
        <w:numPr>
          <w:ilvl w:val="1"/>
          <w:numId w:val="1"/>
        </w:numPr>
        <w:rPr>
          <w:rFonts w:ascii="Cambria" w:hAnsi="Cambria"/>
          <w:b/>
          <w:sz w:val="30"/>
          <w:szCs w:val="30"/>
        </w:rPr>
      </w:pPr>
      <w:proofErr w:type="spellStart"/>
      <w:proofErr w:type="gramStart"/>
      <w:r w:rsidRPr="00241E88">
        <w:rPr>
          <w:rFonts w:ascii="Cambria" w:hAnsi="Cambria"/>
          <w:b/>
          <w:sz w:val="30"/>
          <w:szCs w:val="30"/>
          <w:highlight w:val="cyan"/>
        </w:rPr>
        <w:t>Weighment</w:t>
      </w:r>
      <w:proofErr w:type="spellEnd"/>
      <w:r w:rsidRPr="00241E88">
        <w:rPr>
          <w:rFonts w:ascii="Cambria" w:hAnsi="Cambria"/>
          <w:b/>
          <w:sz w:val="30"/>
          <w:szCs w:val="30"/>
          <w:highlight w:val="cyan"/>
        </w:rPr>
        <w:t> :</w:t>
      </w:r>
      <w:proofErr w:type="gramEnd"/>
      <w:r w:rsidRPr="00241E88">
        <w:rPr>
          <w:rFonts w:ascii="Cambria" w:hAnsi="Cambria"/>
          <w:b/>
          <w:sz w:val="30"/>
          <w:szCs w:val="30"/>
          <w:highlight w:val="cyan"/>
        </w:rPr>
        <w:t xml:space="preserve"> Weight recorded by Tata Steel weighbridge will be considered final and binding on the    customer.</w:t>
      </w:r>
    </w:p>
    <w:p w:rsidR="00241E88" w:rsidRPr="00880EC7" w:rsidRDefault="00241E88" w:rsidP="00241E88">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 xml:space="preserve">This transaction falls u/s </w:t>
      </w:r>
      <w:proofErr w:type="gramStart"/>
      <w:r w:rsidRPr="00880EC7">
        <w:rPr>
          <w:b/>
          <w:color w:val="FF0000"/>
          <w:sz w:val="28"/>
          <w:szCs w:val="28"/>
          <w:highlight w:val="yellow"/>
        </w:rPr>
        <w:t>206C(</w:t>
      </w:r>
      <w:proofErr w:type="gramEnd"/>
      <w:r w:rsidRPr="00880EC7">
        <w:rPr>
          <w:b/>
          <w:color w:val="FF0000"/>
          <w:sz w:val="28"/>
          <w:szCs w:val="28"/>
          <w:highlight w:val="yellow"/>
        </w:rPr>
        <w:t xml:space="preserve">1). Hence Section 194Q will not be applicable. </w:t>
      </w:r>
    </w:p>
    <w:p w:rsidR="00241E88" w:rsidRPr="0070531F" w:rsidRDefault="00241E88" w:rsidP="00241E88">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Compliance in relation to section 206AB/206AA (Furnishing of I.T Return for past 2 Years) will be taken directly from Income Tax Portal till 28</w:t>
      </w:r>
      <w:r w:rsidRPr="00880EC7">
        <w:rPr>
          <w:b/>
          <w:color w:val="FF0000"/>
          <w:sz w:val="28"/>
          <w:szCs w:val="28"/>
          <w:highlight w:val="yellow"/>
          <w:vertAlign w:val="superscript"/>
        </w:rPr>
        <w:t>th</w:t>
      </w:r>
      <w:r w:rsidRPr="00880EC7">
        <w:rPr>
          <w:b/>
          <w:color w:val="FF0000"/>
          <w:sz w:val="28"/>
          <w:szCs w:val="28"/>
          <w:highlight w:val="yellow"/>
        </w:rPr>
        <w:t xml:space="preserve"> June-2021. If any compliance made in IT Portal by the customer (after 28</w:t>
      </w:r>
      <w:r w:rsidRPr="00880EC7">
        <w:rPr>
          <w:b/>
          <w:color w:val="FF0000"/>
          <w:sz w:val="28"/>
          <w:szCs w:val="28"/>
          <w:highlight w:val="yellow"/>
          <w:vertAlign w:val="superscript"/>
        </w:rPr>
        <w:t>th</w:t>
      </w:r>
      <w:r w:rsidRPr="00880EC7">
        <w:rPr>
          <w:b/>
          <w:color w:val="FF0000"/>
          <w:sz w:val="28"/>
          <w:szCs w:val="28"/>
          <w:highlight w:val="yellow"/>
        </w:rPr>
        <w:t xml:space="preserve"> June-21), shall be communicated to </w:t>
      </w:r>
      <w:r>
        <w:rPr>
          <w:b/>
          <w:color w:val="FF0000"/>
          <w:sz w:val="28"/>
          <w:szCs w:val="28"/>
          <w:highlight w:val="yellow"/>
        </w:rPr>
        <w:t>AHB</w:t>
      </w:r>
      <w:r w:rsidRPr="00880EC7">
        <w:rPr>
          <w:b/>
          <w:color w:val="FF0000"/>
          <w:sz w:val="28"/>
          <w:szCs w:val="28"/>
          <w:highlight w:val="yellow"/>
        </w:rPr>
        <w:t xml:space="preserve"> over mail.</w:t>
      </w:r>
    </w:p>
    <w:p w:rsidR="0070531F" w:rsidRPr="003F6F02" w:rsidRDefault="0070531F" w:rsidP="0070531F">
      <w:pPr>
        <w:pStyle w:val="ListParagraph"/>
        <w:numPr>
          <w:ilvl w:val="1"/>
          <w:numId w:val="1"/>
        </w:numPr>
        <w:rPr>
          <w:rFonts w:ascii="Cambria" w:hAnsi="Cambria"/>
          <w:b/>
          <w:color w:val="FF0000"/>
          <w:sz w:val="28"/>
          <w:szCs w:val="28"/>
          <w:highlight w:val="yellow"/>
        </w:rPr>
      </w:pPr>
      <w:r>
        <w:rPr>
          <w:rFonts w:ascii="Cambria" w:hAnsi="Cambria" w:cs="Arial"/>
          <w:b/>
          <w:color w:val="0000CC"/>
          <w:sz w:val="28"/>
          <w:szCs w:val="28"/>
        </w:rPr>
        <w:t>N</w:t>
      </w:r>
      <w:r w:rsidRPr="0088404A">
        <w:rPr>
          <w:rFonts w:ascii="Cambria" w:hAnsi="Cambria" w:cs="Arial"/>
          <w:b/>
          <w:color w:val="0000CC"/>
          <w:sz w:val="28"/>
          <w:szCs w:val="28"/>
        </w:rPr>
        <w:t xml:space="preserve">o Punjab </w:t>
      </w:r>
      <w:proofErr w:type="spellStart"/>
      <w:r w:rsidRPr="0088404A">
        <w:rPr>
          <w:rFonts w:ascii="Cambria" w:hAnsi="Cambria" w:cs="Arial"/>
          <w:b/>
          <w:color w:val="0000CC"/>
          <w:sz w:val="28"/>
          <w:szCs w:val="28"/>
        </w:rPr>
        <w:t>dala</w:t>
      </w:r>
      <w:proofErr w:type="spellEnd"/>
      <w:r w:rsidRPr="0088404A">
        <w:rPr>
          <w:rFonts w:ascii="Cambria" w:hAnsi="Cambria" w:cs="Arial"/>
          <w:b/>
          <w:color w:val="0000CC"/>
          <w:sz w:val="28"/>
          <w:szCs w:val="28"/>
        </w:rPr>
        <w:t xml:space="preserve"> to be allowed inside works in any area of operation</w:t>
      </w:r>
      <w:r>
        <w:rPr>
          <w:rFonts w:ascii="Cambria" w:hAnsi="Cambria" w:cs="Arial"/>
          <w:b/>
          <w:color w:val="0000CC"/>
          <w:sz w:val="28"/>
          <w:szCs w:val="28"/>
        </w:rPr>
        <w:t>.</w:t>
      </w:r>
      <w:r>
        <w:rPr>
          <w:rFonts w:ascii="Arial" w:hAnsi="Arial" w:cs="Arial"/>
          <w:color w:val="000000"/>
        </w:rPr>
        <w:t> </w:t>
      </w:r>
    </w:p>
    <w:p w:rsidR="00241E88" w:rsidRPr="0070531F" w:rsidRDefault="0070531F" w:rsidP="00241E88">
      <w:pPr>
        <w:pStyle w:val="ListParagraph"/>
        <w:numPr>
          <w:ilvl w:val="1"/>
          <w:numId w:val="1"/>
        </w:numPr>
        <w:rPr>
          <w:rFonts w:ascii="Cambria" w:hAnsi="Cambria"/>
          <w:sz w:val="20"/>
          <w:szCs w:val="20"/>
        </w:rPr>
      </w:pPr>
      <w:r w:rsidRPr="0070531F">
        <w:rPr>
          <w:rFonts w:ascii="Cambria" w:hAnsi="Cambria" w:cs="Arial"/>
          <w:b/>
          <w:color w:val="0000CC"/>
          <w:sz w:val="28"/>
          <w:szCs w:val="28"/>
        </w:rPr>
        <w:t>Mandatory usage of reverse Camera in all customer vehicles for lifting of materials.</w:t>
      </w:r>
    </w:p>
    <w:p w:rsidR="008A70B1" w:rsidRPr="005D5A18" w:rsidRDefault="008A70B1" w:rsidP="002F2DF7">
      <w:pPr>
        <w:ind w:left="1440"/>
        <w:rPr>
          <w:rFonts w:ascii="Cambria" w:hAnsi="Cambria"/>
          <w:sz w:val="20"/>
          <w:szCs w:val="20"/>
        </w:rPr>
      </w:pPr>
    </w:p>
    <w:p w:rsidR="008A70B1" w:rsidRPr="00143979" w:rsidRDefault="008A70B1" w:rsidP="001C7435">
      <w:pPr>
        <w:ind w:left="360"/>
        <w:rPr>
          <w:rFonts w:ascii="Cambria" w:hAnsi="Cambria"/>
          <w:b/>
          <w:sz w:val="20"/>
          <w:szCs w:val="20"/>
        </w:rPr>
      </w:pPr>
      <w:r w:rsidRPr="00143979">
        <w:rPr>
          <w:rFonts w:ascii="Cambria" w:hAnsi="Cambria"/>
          <w:b/>
          <w:color w:val="0000FF"/>
          <w:sz w:val="20"/>
          <w:szCs w:val="20"/>
        </w:rPr>
        <w:t>1</w:t>
      </w:r>
      <w:r w:rsidR="00BE32D6">
        <w:rPr>
          <w:rFonts w:ascii="Cambria" w:hAnsi="Cambria"/>
          <w:b/>
          <w:color w:val="0000FF"/>
          <w:sz w:val="20"/>
          <w:szCs w:val="20"/>
        </w:rPr>
        <w:t>4</w:t>
      </w:r>
      <w:r w:rsidRPr="00143979">
        <w:rPr>
          <w:rFonts w:ascii="Cambria" w:hAnsi="Cambria"/>
          <w:color w:val="0000FF"/>
          <w:sz w:val="20"/>
          <w:szCs w:val="20"/>
        </w:rPr>
        <w:t>.</w:t>
      </w:r>
      <w:r w:rsidRPr="00143979">
        <w:rPr>
          <w:rFonts w:ascii="Cambria" w:hAnsi="Cambria"/>
          <w:color w:val="0000FF"/>
          <w:sz w:val="20"/>
          <w:szCs w:val="20"/>
        </w:rPr>
        <w:tab/>
      </w:r>
      <w:r w:rsidRPr="00143979">
        <w:rPr>
          <w:rFonts w:ascii="Cambria" w:hAnsi="Cambria"/>
          <w:b/>
          <w:sz w:val="20"/>
          <w:szCs w:val="20"/>
        </w:rPr>
        <w:t>Compliance to safety norms</w:t>
      </w:r>
    </w:p>
    <w:p w:rsidR="008A70B1" w:rsidRPr="00143979" w:rsidRDefault="008A70B1" w:rsidP="001C7435">
      <w:pPr>
        <w:ind w:left="1440" w:hanging="720"/>
        <w:rPr>
          <w:rFonts w:ascii="Cambria" w:hAnsi="Cambria"/>
          <w:sz w:val="20"/>
          <w:szCs w:val="20"/>
        </w:rPr>
      </w:pPr>
      <w:r w:rsidRPr="00143979">
        <w:rPr>
          <w:rFonts w:ascii="Cambria" w:hAnsi="Cambria"/>
          <w:sz w:val="20"/>
          <w:szCs w:val="20"/>
        </w:rPr>
        <w:t>1</w:t>
      </w:r>
      <w:r w:rsidR="00BE32D6">
        <w:rPr>
          <w:rFonts w:ascii="Cambria" w:hAnsi="Cambria"/>
          <w:sz w:val="20"/>
          <w:szCs w:val="20"/>
        </w:rPr>
        <w:t>4</w:t>
      </w:r>
      <w:r w:rsidRPr="00143979">
        <w:rPr>
          <w:rFonts w:ascii="Cambria" w:hAnsi="Cambria"/>
          <w:sz w:val="20"/>
          <w:szCs w:val="20"/>
        </w:rPr>
        <w:t>.1</w:t>
      </w:r>
      <w:r w:rsidRPr="00143979">
        <w:rPr>
          <w:rFonts w:ascii="Cambria" w:hAnsi="Cambria"/>
          <w:sz w:val="20"/>
          <w:szCs w:val="20"/>
        </w:rPr>
        <w:tab/>
        <w:t xml:space="preserve">Authorized persons (of the customer) involved in lifting of the materials will be allowed only with Personal Protective </w:t>
      </w:r>
      <w:r w:rsidR="00334336" w:rsidRPr="00143979">
        <w:rPr>
          <w:rFonts w:ascii="Cambria" w:hAnsi="Cambria"/>
          <w:sz w:val="20"/>
          <w:szCs w:val="20"/>
        </w:rPr>
        <w:t>Equipment’s</w:t>
      </w:r>
      <w:r w:rsidRPr="00143979">
        <w:rPr>
          <w:rFonts w:ascii="Cambria" w:hAnsi="Cambria"/>
          <w:sz w:val="20"/>
          <w:szCs w:val="20"/>
        </w:rPr>
        <w:t xml:space="preserve"> (PPE) i.e.,</w:t>
      </w:r>
      <w:r w:rsidR="00B772E9" w:rsidRPr="00143979">
        <w:rPr>
          <w:rFonts w:ascii="Cambria" w:hAnsi="Cambria"/>
          <w:sz w:val="20"/>
          <w:szCs w:val="20"/>
        </w:rPr>
        <w:t xml:space="preserve"> </w:t>
      </w:r>
      <w:r w:rsidRPr="00143979">
        <w:rPr>
          <w:rFonts w:ascii="Cambria" w:hAnsi="Cambria"/>
          <w:sz w:val="20"/>
          <w:szCs w:val="20"/>
        </w:rPr>
        <w:t>Safety Shoes, Safety Helmet, Safety Goggles, Fluorescent Jacket and Hand Gloves. No "people movement" shall be allowed at the time of loading/delivery of materials from the yards" Tata Steel will not be responsible for any delays arising out of Non- Compliance to the Safety Norms.</w:t>
      </w:r>
    </w:p>
    <w:p w:rsidR="008A70B1" w:rsidRPr="00143979" w:rsidRDefault="008A70B1" w:rsidP="0002194B">
      <w:pPr>
        <w:rPr>
          <w:rFonts w:ascii="Cambria" w:hAnsi="Cambria"/>
          <w:sz w:val="20"/>
          <w:szCs w:val="20"/>
        </w:rPr>
      </w:pPr>
    </w:p>
    <w:p w:rsidR="008A70B1" w:rsidRPr="005D5A18" w:rsidRDefault="008A70B1" w:rsidP="001C7435">
      <w:pPr>
        <w:pStyle w:val="ListParagraph"/>
        <w:tabs>
          <w:tab w:val="left" w:pos="1800"/>
        </w:tabs>
        <w:rPr>
          <w:rFonts w:ascii="Cambria" w:hAnsi="Cambria"/>
          <w:sz w:val="20"/>
          <w:szCs w:val="20"/>
          <w:highlight w:val="yellow"/>
        </w:rPr>
      </w:pPr>
      <w:r w:rsidRPr="00143979">
        <w:rPr>
          <w:rFonts w:ascii="Cambria" w:hAnsi="Cambria"/>
          <w:color w:val="000000"/>
          <w:sz w:val="20"/>
          <w:szCs w:val="20"/>
        </w:rPr>
        <w:lastRenderedPageBreak/>
        <w:t>1</w:t>
      </w:r>
      <w:r w:rsidR="00BE32D6">
        <w:rPr>
          <w:rFonts w:ascii="Cambria" w:hAnsi="Cambria"/>
          <w:color w:val="000000"/>
          <w:sz w:val="20"/>
          <w:szCs w:val="20"/>
        </w:rPr>
        <w:t>4</w:t>
      </w:r>
      <w:r w:rsidR="002739D8">
        <w:rPr>
          <w:rFonts w:ascii="Cambria" w:hAnsi="Cambria"/>
          <w:color w:val="000000"/>
          <w:sz w:val="20"/>
          <w:szCs w:val="20"/>
        </w:rPr>
        <w:t xml:space="preserve">.2       </w:t>
      </w:r>
      <w:r w:rsidRPr="00143979">
        <w:rPr>
          <w:rFonts w:ascii="Cambria" w:hAnsi="Cambria"/>
          <w:color w:val="000000"/>
          <w:sz w:val="20"/>
          <w:szCs w:val="20"/>
        </w:rPr>
        <w:t>Documents for verification regarding entry of vehicles inside Tata Steel works :</w:t>
      </w:r>
      <w:r w:rsidRPr="005D5A18">
        <w:rPr>
          <w:rFonts w:ascii="Cambria" w:hAnsi="Cambria"/>
          <w:color w:val="000000"/>
          <w:sz w:val="20"/>
          <w:szCs w:val="20"/>
          <w:highlight w:val="yellow"/>
        </w:rPr>
        <w:br/>
      </w:r>
      <w:r w:rsidRPr="005D5A18">
        <w:rPr>
          <w:rFonts w:ascii="Cambria" w:hAnsi="Cambria"/>
          <w:color w:val="000000"/>
          <w:sz w:val="20"/>
          <w:szCs w:val="20"/>
          <w:highlight w:val="yellow"/>
        </w:rPr>
        <w:br/>
        <w:t xml:space="preserve">All customers to note that presentation of following set of documents to TATA STEEL authorities is COMPULSORY at the time of reporting of vehicles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br/>
        <w:t xml:space="preserve">a. </w:t>
      </w:r>
      <w:r w:rsidRPr="005D5A18">
        <w:rPr>
          <w:rFonts w:ascii="Cambria" w:hAnsi="Cambria"/>
          <w:color w:val="000000"/>
          <w:sz w:val="20"/>
          <w:szCs w:val="20"/>
          <w:highlight w:val="yellow"/>
        </w:rPr>
        <w:tab/>
        <w:t>Driving License of driver</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b.    </w:t>
      </w:r>
      <w:r w:rsidRPr="005D5A18">
        <w:rPr>
          <w:rFonts w:ascii="Cambria" w:hAnsi="Cambria"/>
          <w:color w:val="000000"/>
          <w:sz w:val="20"/>
          <w:szCs w:val="20"/>
          <w:highlight w:val="yellow"/>
        </w:rPr>
        <w:tab/>
        <w:t>Registration Card</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c. </w:t>
      </w:r>
      <w:r w:rsidRPr="005D5A18">
        <w:rPr>
          <w:rFonts w:ascii="Cambria" w:hAnsi="Cambria"/>
          <w:color w:val="000000"/>
          <w:sz w:val="20"/>
          <w:szCs w:val="20"/>
          <w:highlight w:val="yellow"/>
        </w:rPr>
        <w:tab/>
        <w:t>Commercial Certificate</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d. </w:t>
      </w:r>
      <w:r w:rsidRPr="005D5A18">
        <w:rPr>
          <w:rFonts w:ascii="Cambria" w:hAnsi="Cambria"/>
          <w:color w:val="000000"/>
          <w:sz w:val="20"/>
          <w:szCs w:val="20"/>
          <w:highlight w:val="yellow"/>
        </w:rPr>
        <w:tab/>
        <w:t>Fitness Certificate of Vehicle</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e. </w:t>
      </w:r>
      <w:r w:rsidRPr="005D5A18">
        <w:rPr>
          <w:rFonts w:ascii="Cambria" w:hAnsi="Cambria"/>
          <w:color w:val="000000"/>
          <w:sz w:val="20"/>
          <w:szCs w:val="20"/>
          <w:highlight w:val="yellow"/>
        </w:rPr>
        <w:tab/>
        <w:t>Re-registration for vehicles older than 15 years</w:t>
      </w:r>
      <w:r w:rsidRPr="005D5A18">
        <w:rPr>
          <w:rFonts w:ascii="Cambria" w:hAnsi="Cambria"/>
          <w:color w:val="000000"/>
          <w:sz w:val="20"/>
          <w:szCs w:val="20"/>
          <w:highlight w:val="yellow"/>
        </w:rPr>
        <w:br/>
        <w:t>f.</w:t>
      </w:r>
      <w:r w:rsidRPr="005D5A18">
        <w:rPr>
          <w:rFonts w:ascii="Cambria" w:hAnsi="Cambria"/>
          <w:color w:val="000000"/>
          <w:sz w:val="20"/>
          <w:szCs w:val="20"/>
          <w:highlight w:val="yellow"/>
        </w:rPr>
        <w:tab/>
        <w:t>Insurance</w:t>
      </w:r>
      <w:r w:rsidRPr="005D5A18">
        <w:rPr>
          <w:rFonts w:ascii="Cambria" w:hAnsi="Cambria"/>
          <w:color w:val="000000"/>
          <w:sz w:val="20"/>
          <w:szCs w:val="20"/>
          <w:highlight w:val="yellow"/>
        </w:rPr>
        <w:br/>
      </w:r>
      <w:proofErr w:type="gramStart"/>
      <w:r w:rsidRPr="005D5A18">
        <w:rPr>
          <w:rFonts w:ascii="Cambria" w:hAnsi="Cambria"/>
          <w:color w:val="000000"/>
          <w:sz w:val="20"/>
          <w:szCs w:val="20"/>
          <w:highlight w:val="yellow"/>
        </w:rPr>
        <w:t>The</w:t>
      </w:r>
      <w:proofErr w:type="gramEnd"/>
      <w:r w:rsidRPr="005D5A18">
        <w:rPr>
          <w:rFonts w:ascii="Cambria" w:hAnsi="Cambria"/>
          <w:color w:val="000000"/>
          <w:sz w:val="20"/>
          <w:szCs w:val="20"/>
          <w:highlight w:val="yellow"/>
        </w:rPr>
        <w:t xml:space="preserve"> checklist form will be filled in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t xml:space="preserve"> before entry of vehicle.</w:t>
      </w:r>
    </w:p>
    <w:p w:rsidR="008A70B1" w:rsidRPr="005D5A18" w:rsidRDefault="008A70B1" w:rsidP="001C7435">
      <w:pPr>
        <w:pStyle w:val="ListParagraph"/>
        <w:rPr>
          <w:rFonts w:ascii="Cambria" w:hAnsi="Cambria"/>
          <w:sz w:val="20"/>
          <w:szCs w:val="20"/>
          <w:highlight w:val="yellow"/>
        </w:rPr>
      </w:pPr>
    </w:p>
    <w:p w:rsidR="008A70B1" w:rsidRPr="005D5A18" w:rsidRDefault="00485874" w:rsidP="001C7435">
      <w:pPr>
        <w:pStyle w:val="ListParagraph"/>
        <w:rPr>
          <w:rFonts w:ascii="Cambria" w:hAnsi="Cambria"/>
          <w:b/>
          <w:sz w:val="20"/>
          <w:szCs w:val="20"/>
          <w:highlight w:val="yellow"/>
        </w:rPr>
      </w:pPr>
      <w:r>
        <w:rPr>
          <w:rFonts w:ascii="Cambria" w:hAnsi="Cambria"/>
          <w:b/>
          <w:noProof/>
          <w:sz w:val="20"/>
          <w:szCs w:val="20"/>
        </w:rPr>
        <w:lastRenderedPageBreak/>
        <w:drawing>
          <wp:inline distT="0" distB="0" distL="0" distR="0">
            <wp:extent cx="9351816" cy="5798127"/>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l="16208" t="17015" r="18843" b="6526"/>
                    <a:stretch>
                      <a:fillRect/>
                    </a:stretch>
                  </pic:blipFill>
                  <pic:spPr bwMode="auto">
                    <a:xfrm>
                      <a:off x="0" y="0"/>
                      <a:ext cx="9356725" cy="5801170"/>
                    </a:xfrm>
                    <a:prstGeom prst="rect">
                      <a:avLst/>
                    </a:prstGeom>
                    <a:noFill/>
                    <a:ln>
                      <a:noFill/>
                    </a:ln>
                  </pic:spPr>
                </pic:pic>
              </a:graphicData>
            </a:graphic>
          </wp:inline>
        </w:drawing>
      </w:r>
    </w:p>
    <w:p w:rsidR="008A70B1" w:rsidRPr="005D5A18" w:rsidRDefault="008A70B1" w:rsidP="001C7435">
      <w:pPr>
        <w:pStyle w:val="ListParagraph"/>
        <w:rPr>
          <w:rFonts w:ascii="Cambria" w:hAnsi="Cambria"/>
          <w:b/>
          <w:color w:val="FF0000"/>
          <w:sz w:val="20"/>
          <w:szCs w:val="20"/>
          <w:highlight w:val="yellow"/>
        </w:rPr>
      </w:pPr>
    </w:p>
    <w:p w:rsidR="008A70B1" w:rsidRPr="005D5A18" w:rsidRDefault="008A70B1" w:rsidP="001C7435">
      <w:pPr>
        <w:rPr>
          <w:rFonts w:ascii="Cambria" w:hAnsi="Cambria"/>
          <w:b/>
          <w:color w:val="FF0000"/>
          <w:sz w:val="20"/>
          <w:szCs w:val="20"/>
          <w:highlight w:val="yellow"/>
        </w:rPr>
      </w:pPr>
    </w:p>
    <w:tbl>
      <w:tblPr>
        <w:tblW w:w="6700" w:type="dxa"/>
        <w:tblInd w:w="93" w:type="dxa"/>
        <w:tblLook w:val="00A0" w:firstRow="1" w:lastRow="0" w:firstColumn="1" w:lastColumn="0" w:noHBand="0" w:noVBand="0"/>
      </w:tblPr>
      <w:tblGrid>
        <w:gridCol w:w="960"/>
        <w:gridCol w:w="5740"/>
      </w:tblGrid>
      <w:tr w:rsidR="008A70B1" w:rsidRPr="005D5A18" w:rsidTr="00B4594E">
        <w:trPr>
          <w:trHeight w:val="448"/>
        </w:trPr>
        <w:tc>
          <w:tcPr>
            <w:tcW w:w="960" w:type="dxa"/>
            <w:tcBorders>
              <w:top w:val="single" w:sz="8" w:space="0" w:color="auto"/>
              <w:left w:val="single" w:sz="8"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lastRenderedPageBreak/>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single" w:sz="8" w:space="0" w:color="auto"/>
              <w:left w:val="nil"/>
              <w:bottom w:val="single" w:sz="4" w:space="0" w:color="auto"/>
              <w:right w:val="single" w:sz="8"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Safety Parameters to be checked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Thr</w:t>
            </w:r>
            <w:r>
              <w:rPr>
                <w:rFonts w:ascii="Cambria" w:hAnsi="Cambria"/>
                <w:color w:val="000000"/>
                <w:sz w:val="20"/>
                <w:szCs w:val="20"/>
                <w:highlight w:val="yellow"/>
                <w:lang w:val="en-IN"/>
              </w:rPr>
              <w:t>e</w:t>
            </w:r>
            <w:r w:rsidRPr="005D5A18">
              <w:rPr>
                <w:rFonts w:ascii="Cambria" w:hAnsi="Cambria"/>
                <w:color w:val="000000"/>
                <w:sz w:val="20"/>
                <w:szCs w:val="20"/>
                <w:highlight w:val="yellow"/>
                <w:lang w:val="en-IN"/>
              </w:rPr>
              <w:t>e Piece Mirror</w:t>
            </w:r>
            <w:r w:rsidR="00712DCA">
              <w:rPr>
                <w:rFonts w:ascii="Cambria" w:hAnsi="Cambria"/>
                <w:color w:val="000000"/>
                <w:sz w:val="20"/>
                <w:szCs w:val="20"/>
                <w:highlight w:val="yellow"/>
                <w:lang w:val="en-IN"/>
              </w:rPr>
              <w:t xml:space="preserve"> </w:t>
            </w:r>
            <w:r w:rsidRPr="005D5A18">
              <w:rPr>
                <w:rFonts w:ascii="Cambria" w:hAnsi="Cambria"/>
                <w:color w:val="000000"/>
                <w:sz w:val="20"/>
                <w:szCs w:val="20"/>
                <w:highlight w:val="yellow"/>
                <w:lang w:val="en-IN"/>
              </w:rPr>
              <w:t>(Truck, Trailer &amp; Dumper)-Helper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Single Mirror- Driver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8" w:space="0" w:color="auto"/>
            </w:tcBorders>
            <w:noWrap/>
            <w:vAlign w:val="bottom"/>
          </w:tcPr>
          <w:p w:rsidR="008A70B1" w:rsidRPr="005D5A18" w:rsidRDefault="008A70B1" w:rsidP="001803B1">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Rear View Mirror (Tata Ace, 207, Jeep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Service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Seat Belt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7</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Head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Blinker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Horn</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Reverse Alarm </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Wiper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13</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Windshield Glass</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Air Pressure Min. 7 Kg/Cm^2</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Run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Side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17</w:t>
            </w:r>
          </w:p>
        </w:tc>
        <w:tc>
          <w:tcPr>
            <w:tcW w:w="5740" w:type="dxa"/>
            <w:tcBorders>
              <w:top w:val="nil"/>
              <w:left w:val="nil"/>
              <w:bottom w:val="single" w:sz="4" w:space="0" w:color="auto"/>
              <w:right w:val="single" w:sz="8" w:space="0" w:color="auto"/>
            </w:tcBorders>
            <w:noWrap/>
            <w:vAlign w:val="bottom"/>
          </w:tcPr>
          <w:p w:rsidR="008A70B1" w:rsidRPr="005D5A18" w:rsidRDefault="008A70B1" w:rsidP="003B5526">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Tyre Condition (Tread Depth, Cut Mark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Any Oil Leakage from the vehicle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Physical condition of </w:t>
            </w:r>
            <w:proofErr w:type="spellStart"/>
            <w:r w:rsidRPr="005D5A18">
              <w:rPr>
                <w:rFonts w:ascii="Cambria" w:hAnsi="Cambria"/>
                <w:color w:val="000000"/>
                <w:sz w:val="20"/>
                <w:szCs w:val="20"/>
                <w:highlight w:val="yellow"/>
                <w:lang w:val="en-IN"/>
              </w:rPr>
              <w:t>Dallah</w:t>
            </w:r>
            <w:proofErr w:type="spellEnd"/>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Availability of scotch block</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Buzzer with side indicator</w:t>
            </w:r>
          </w:p>
        </w:tc>
      </w:tr>
      <w:tr w:rsidR="008A70B1" w:rsidRPr="005D5A18" w:rsidTr="00B4594E">
        <w:trPr>
          <w:trHeight w:val="300"/>
        </w:trPr>
        <w:tc>
          <w:tcPr>
            <w:tcW w:w="960" w:type="dxa"/>
            <w:tcBorders>
              <w:top w:val="single" w:sz="4" w:space="0" w:color="auto"/>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22</w:t>
            </w:r>
          </w:p>
        </w:tc>
        <w:tc>
          <w:tcPr>
            <w:tcW w:w="5740" w:type="dxa"/>
            <w:tcBorders>
              <w:top w:val="single" w:sz="4" w:space="0" w:color="auto"/>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Driver's eye examination report</w:t>
            </w:r>
          </w:p>
        </w:tc>
      </w:tr>
      <w:tr w:rsidR="008A70B1" w:rsidRPr="005D5A18" w:rsidTr="00B4594E">
        <w:trPr>
          <w:trHeight w:val="375"/>
        </w:trPr>
        <w:tc>
          <w:tcPr>
            <w:tcW w:w="6700" w:type="dxa"/>
            <w:gridSpan w:val="2"/>
            <w:tcBorders>
              <w:top w:val="nil"/>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Legal 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nil"/>
              <w:left w:val="nil"/>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RC Book </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Insurance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Pollution</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Driving licence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Fitness for more than 15 years old vehicle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lang w:val="en-IN"/>
              </w:rPr>
            </w:pPr>
            <w:r w:rsidRPr="005D5A18">
              <w:rPr>
                <w:rFonts w:ascii="Cambria" w:hAnsi="Cambria"/>
                <w:color w:val="000000"/>
                <w:sz w:val="20"/>
                <w:szCs w:val="20"/>
                <w:highlight w:val="yellow"/>
                <w:lang w:val="en-IN"/>
              </w:rPr>
              <w:t>NOC for outside vehicles</w:t>
            </w:r>
          </w:p>
        </w:tc>
      </w:tr>
    </w:tbl>
    <w:p w:rsidR="00924368" w:rsidRDefault="00924368" w:rsidP="00377E05">
      <w:pPr>
        <w:rPr>
          <w:b/>
          <w:color w:val="0000FF"/>
          <w:sz w:val="28"/>
          <w:szCs w:val="28"/>
        </w:rPr>
      </w:pPr>
    </w:p>
    <w:p w:rsidR="008A70B1" w:rsidRDefault="0043576F" w:rsidP="00D63DC2">
      <w:pPr>
        <w:rPr>
          <w:rFonts w:ascii="Cambria" w:hAnsi="Cambria"/>
          <w:b/>
          <w:sz w:val="28"/>
          <w:szCs w:val="28"/>
        </w:rPr>
      </w:pPr>
      <w:r>
        <w:rPr>
          <w:b/>
          <w:color w:val="0000FF"/>
          <w:sz w:val="28"/>
          <w:szCs w:val="28"/>
          <w:highlight w:val="yellow"/>
        </w:rPr>
        <w:t>For ODC</w:t>
      </w:r>
      <w:r w:rsidR="00C01AE3">
        <w:rPr>
          <w:b/>
          <w:color w:val="0000FF"/>
          <w:sz w:val="28"/>
          <w:szCs w:val="28"/>
          <w:highlight w:val="yellow"/>
        </w:rPr>
        <w:t xml:space="preserve"> (</w:t>
      </w:r>
      <w:r w:rsidR="00C01AE3" w:rsidRPr="00C01AE3">
        <w:rPr>
          <w:b/>
          <w:color w:val="0000FF"/>
          <w:sz w:val="28"/>
          <w:szCs w:val="28"/>
          <w:highlight w:val="yellow"/>
        </w:rPr>
        <w:t>Over Dimensional Consignment)</w:t>
      </w:r>
      <w:r w:rsidR="008A70B1" w:rsidRPr="002B3BB4">
        <w:rPr>
          <w:b/>
          <w:color w:val="0000FF"/>
          <w:sz w:val="28"/>
          <w:szCs w:val="28"/>
          <w:highlight w:val="yellow"/>
        </w:rPr>
        <w:t xml:space="preserve"> items Customer / </w:t>
      </w:r>
      <w:proofErr w:type="spellStart"/>
      <w:r w:rsidR="008A70B1" w:rsidRPr="002B3BB4">
        <w:rPr>
          <w:b/>
          <w:color w:val="0000FF"/>
          <w:sz w:val="28"/>
          <w:szCs w:val="28"/>
          <w:highlight w:val="yellow"/>
        </w:rPr>
        <w:t>Authorised</w:t>
      </w:r>
      <w:proofErr w:type="spellEnd"/>
      <w:r w:rsidR="00983AD4" w:rsidRPr="002B3BB4">
        <w:rPr>
          <w:b/>
          <w:color w:val="0000FF"/>
          <w:sz w:val="28"/>
          <w:szCs w:val="28"/>
          <w:highlight w:val="yellow"/>
        </w:rPr>
        <w:t xml:space="preserve"> </w:t>
      </w:r>
      <w:r w:rsidR="008A70B1" w:rsidRPr="002B3BB4">
        <w:rPr>
          <w:b/>
          <w:color w:val="0000FF"/>
          <w:sz w:val="28"/>
          <w:szCs w:val="28"/>
          <w:highlight w:val="yellow"/>
        </w:rPr>
        <w:t xml:space="preserve">Lifter has to do Route Mapping in consultation with IBMD </w:t>
      </w:r>
      <w:r w:rsidR="00D63DC2" w:rsidRPr="002B3BB4">
        <w:rPr>
          <w:b/>
          <w:color w:val="0000FF"/>
          <w:sz w:val="28"/>
          <w:szCs w:val="28"/>
          <w:highlight w:val="yellow"/>
        </w:rPr>
        <w:t xml:space="preserve">prior to vehicle placement for delivery. </w:t>
      </w:r>
      <w:proofErr w:type="gramStart"/>
      <w:r w:rsidR="00D63DC2" w:rsidRPr="002B3BB4">
        <w:rPr>
          <w:b/>
          <w:color w:val="0000FF"/>
          <w:sz w:val="28"/>
          <w:szCs w:val="28"/>
          <w:highlight w:val="yellow"/>
        </w:rPr>
        <w:t xml:space="preserve">Customer / </w:t>
      </w:r>
      <w:proofErr w:type="spellStart"/>
      <w:r w:rsidR="00D63DC2" w:rsidRPr="002B3BB4">
        <w:rPr>
          <w:b/>
          <w:color w:val="0000FF"/>
          <w:sz w:val="28"/>
          <w:szCs w:val="28"/>
          <w:highlight w:val="yellow"/>
        </w:rPr>
        <w:t>Authorised</w:t>
      </w:r>
      <w:proofErr w:type="spellEnd"/>
      <w:r w:rsidR="00D63DC2" w:rsidRPr="002B3BB4">
        <w:rPr>
          <w:b/>
          <w:color w:val="0000FF"/>
          <w:sz w:val="28"/>
          <w:szCs w:val="28"/>
          <w:highlight w:val="yellow"/>
        </w:rPr>
        <w:t xml:space="preserve"> Lifter to indicate final date of vehicle placement.</w:t>
      </w:r>
      <w:proofErr w:type="gramEnd"/>
    </w:p>
    <w:p w:rsidR="00924368" w:rsidRPr="007225A2" w:rsidRDefault="00924368" w:rsidP="00532397">
      <w:pPr>
        <w:pStyle w:val="ListParagraph"/>
        <w:rPr>
          <w:rFonts w:ascii="Cambria" w:hAnsi="Cambria"/>
          <w:b/>
          <w:sz w:val="28"/>
          <w:szCs w:val="28"/>
        </w:rPr>
      </w:pPr>
    </w:p>
    <w:p w:rsidR="008A70B1" w:rsidRPr="005D5A18" w:rsidRDefault="008A70B1" w:rsidP="00532397">
      <w:pPr>
        <w:autoSpaceDE w:val="0"/>
        <w:jc w:val="both"/>
        <w:rPr>
          <w:rFonts w:ascii="Cambria" w:hAnsi="Cambria"/>
          <w:b/>
          <w:bCs/>
          <w:sz w:val="20"/>
          <w:szCs w:val="20"/>
        </w:rPr>
      </w:pPr>
      <w:r>
        <w:rPr>
          <w:rFonts w:ascii="Cambria" w:hAnsi="Cambria"/>
          <w:b/>
          <w:bCs/>
          <w:sz w:val="20"/>
          <w:szCs w:val="20"/>
        </w:rPr>
        <w:t>1</w:t>
      </w:r>
      <w:r w:rsidR="005D407B">
        <w:rPr>
          <w:rFonts w:ascii="Cambria" w:hAnsi="Cambria"/>
          <w:b/>
          <w:bCs/>
          <w:sz w:val="20"/>
          <w:szCs w:val="20"/>
        </w:rPr>
        <w:t>5</w:t>
      </w:r>
      <w:r>
        <w:rPr>
          <w:rFonts w:ascii="Cambria" w:hAnsi="Cambria"/>
          <w:b/>
          <w:bCs/>
          <w:sz w:val="20"/>
          <w:szCs w:val="20"/>
        </w:rPr>
        <w:t xml:space="preserve">. </w:t>
      </w:r>
      <w:r w:rsidR="00BD782B" w:rsidRPr="00BD782B">
        <w:rPr>
          <w:rFonts w:ascii="Cambria" w:hAnsi="Cambria"/>
          <w:b/>
          <w:bCs/>
          <w:sz w:val="20"/>
          <w:szCs w:val="20"/>
          <w:highlight w:val="yellow"/>
        </w:rPr>
        <w:t>DISCLAIMER FOR E-AUCTION</w:t>
      </w:r>
      <w:r w:rsidRPr="005D5A18">
        <w:rPr>
          <w:rFonts w:ascii="Cambria" w:hAnsi="Cambria"/>
          <w:b/>
          <w:bCs/>
          <w:sz w:val="20"/>
          <w:szCs w:val="20"/>
        </w:rPr>
        <w:t xml:space="preserve"> </w:t>
      </w:r>
    </w:p>
    <w:p w:rsidR="00965228" w:rsidRDefault="00965228" w:rsidP="001A7E1C">
      <w:pPr>
        <w:autoSpaceDE w:val="0"/>
        <w:jc w:val="both"/>
        <w:rPr>
          <w:rFonts w:ascii="Cambria" w:hAnsi="Cambria"/>
          <w:b/>
          <w:noProof/>
          <w:sz w:val="22"/>
          <w:szCs w:val="22"/>
        </w:rPr>
      </w:pPr>
      <w:r w:rsidRPr="00DC0D7D">
        <w:rPr>
          <w:rFonts w:ascii="Cambria" w:hAnsi="Cambria"/>
          <w:sz w:val="20"/>
          <w:szCs w:val="20"/>
        </w:rPr>
        <w:t xml:space="preserve">BANDWIDTH PROBLEMS, CONNECTIVITY PROBLEMS WITH THE LOCAL ISP (INTERNET SERVICE PROVIDER), SLOWNESS TO ACCESS PAGES FOR DOWNLOADING ETC. ARE BEYOND THE CONTROL OF </w:t>
      </w:r>
      <w:r w:rsidR="00832AB6">
        <w:rPr>
          <w:rFonts w:ascii="Cambria" w:hAnsi="Cambria"/>
          <w:sz w:val="20"/>
          <w:szCs w:val="20"/>
        </w:rPr>
        <w:t xml:space="preserve">TATA </w:t>
      </w:r>
      <w:r w:rsidRPr="00DC0D7D">
        <w:rPr>
          <w:rFonts w:ascii="Cambria" w:hAnsi="Cambria"/>
          <w:sz w:val="20"/>
          <w:szCs w:val="20"/>
        </w:rPr>
        <w:t xml:space="preserve">STEEL LTD. AND </w:t>
      </w:r>
      <w:proofErr w:type="gramStart"/>
      <w:r w:rsidRPr="00DC0D7D">
        <w:rPr>
          <w:rFonts w:ascii="Cambria" w:hAnsi="Cambria"/>
          <w:sz w:val="20"/>
          <w:szCs w:val="20"/>
        </w:rPr>
        <w:t>A</w:t>
      </w:r>
      <w:proofErr w:type="gramEnd"/>
      <w:r w:rsidRPr="00DC0D7D">
        <w:rPr>
          <w:rFonts w:ascii="Cambria" w:hAnsi="Cambria"/>
          <w:sz w:val="20"/>
          <w:szCs w:val="20"/>
        </w:rPr>
        <w:t xml:space="preserve"> H BILIMORIA &amp; COMPANY. HENCE NO RESPONSIBILITY LIES WITH </w:t>
      </w:r>
      <w:r w:rsidR="00832AB6">
        <w:rPr>
          <w:rFonts w:ascii="Cambria" w:hAnsi="Cambria"/>
          <w:sz w:val="20"/>
          <w:szCs w:val="20"/>
        </w:rPr>
        <w:t xml:space="preserve">TATA </w:t>
      </w:r>
      <w:r w:rsidRPr="00DC0D7D">
        <w:rPr>
          <w:rFonts w:ascii="Cambria" w:hAnsi="Cambria"/>
          <w:sz w:val="20"/>
          <w:szCs w:val="20"/>
        </w:rPr>
        <w:t>STEEL LTD. OR A H BILIMORIA &amp; COMPANY FOR THE ABOVE PROBLEMS FACED, IF ANY, BY THE BIDDERS BEFORE/DURING THE AUCTION ANY. BID</w:t>
      </w:r>
      <w:r w:rsidRPr="0097317D">
        <w:rPr>
          <w:rFonts w:ascii="Cambria" w:hAnsi="Cambria"/>
          <w:sz w:val="20"/>
          <w:szCs w:val="20"/>
        </w:rPr>
        <w:t xml:space="preserve"> PLACED USING THE BIDDER'S USERNAME AND PASSWORD IS UNCONDITIONALLY BINDING ON THE BIDDER TO WHOM SUCH USERNAME AND PASSWORD HAD BEEN ALLOTTED AND HE SHALL BE SOLELY RESPONSIBLE FOR MAINTAINING THE CONFIDENTIALITY OF THE SAME AND FULLY RESPONSIBLE FOR ALL ACTIVITIES THAT OCCUR UNDER THEIR USERNAME AND PASSWORD. HENCE THE USER IS ADVISED TO CHECK THE USERNAME AND PASSWORD BEFORE THE AUCTION,</w:t>
      </w:r>
      <w:r w:rsidR="00BC4527" w:rsidRPr="0097317D">
        <w:rPr>
          <w:rFonts w:ascii="Cambria" w:hAnsi="Cambria"/>
          <w:sz w:val="20"/>
          <w:szCs w:val="20"/>
        </w:rPr>
        <w:t xml:space="preserve"> </w:t>
      </w:r>
      <w:r w:rsidRPr="0097317D">
        <w:rPr>
          <w:rFonts w:ascii="Cambria" w:hAnsi="Cambria"/>
          <w:sz w:val="20"/>
          <w:szCs w:val="20"/>
        </w:rPr>
        <w:t>IN ORDER TO FAMILIARISE HIMSELF WITH THE SAME AND IS ADVISED NOT TO REVEAL IT TO ANYONE ELSE SO AS TO PREVENT MISUSE OF THE SAME. THE BIDS MADE BY THE BIDDERS AGAINST THEIR USERNAME AND PASSWORD SHALL BE IRREVOCABLE.THE BIDDERS ARE ADVISED TO REGISTER AND PRE-QUALIFY FOR BIDDING WELL IN ADVANCE AND PLACE THEIR BIDS EARLY IN ORDER TO TAKE CARE OF ANY UNFORESEEN TECHNICAL DIFFICULTY THAT MIGHT SURFACE IN THE INTERNET OPERATIONS.</w:t>
      </w:r>
    </w:p>
    <w:p w:rsidR="008A70B1" w:rsidRDefault="008A70B1" w:rsidP="00522E79">
      <w:pPr>
        <w:rPr>
          <w:rFonts w:ascii="Cambria" w:hAnsi="Cambria"/>
          <w:b/>
          <w:noProof/>
          <w:sz w:val="22"/>
          <w:szCs w:val="22"/>
        </w:rPr>
      </w:pPr>
    </w:p>
    <w:p w:rsidR="00A406D3" w:rsidRDefault="00A406D3" w:rsidP="00522E79">
      <w:pPr>
        <w:rPr>
          <w:rFonts w:ascii="Cambria" w:hAnsi="Cambria"/>
          <w:b/>
          <w:bCs/>
        </w:rPr>
      </w:pPr>
      <w:r w:rsidRPr="005021EE">
        <w:rPr>
          <w:rFonts w:ascii="Cambria" w:hAnsi="Cambria"/>
          <w:b/>
          <w:color w:val="0000CC"/>
        </w:rPr>
        <w:t>Lot Photograph:</w:t>
      </w:r>
      <w:r w:rsidRPr="00D51319">
        <w:rPr>
          <w:rFonts w:ascii="Cambria" w:hAnsi="Cambria"/>
          <w:b/>
          <w:color w:val="FF0000"/>
        </w:rPr>
        <w:t xml:space="preserve"> </w:t>
      </w:r>
      <w:r w:rsidRPr="00A406D3">
        <w:rPr>
          <w:rFonts w:ascii="Cambria" w:hAnsi="Cambria"/>
          <w:b/>
        </w:rPr>
        <w:t>Photographs</w:t>
      </w:r>
      <w:r w:rsidRPr="00A406D3">
        <w:rPr>
          <w:rFonts w:ascii="Cambria" w:hAnsi="Cambria"/>
          <w:b/>
          <w:bCs/>
        </w:rPr>
        <w:t xml:space="preserve"> of lots are at best indicative only and do not necessarily reflect the actual condition of lots. All bidders are advised to </w:t>
      </w:r>
      <w:r w:rsidR="000C57DA">
        <w:rPr>
          <w:rFonts w:ascii="Cambria" w:hAnsi="Cambria"/>
          <w:b/>
          <w:bCs/>
        </w:rPr>
        <w:t>e-</w:t>
      </w:r>
      <w:r w:rsidRPr="00A406D3">
        <w:rPr>
          <w:rFonts w:ascii="Cambria" w:hAnsi="Cambria"/>
          <w:b/>
          <w:bCs/>
        </w:rPr>
        <w:t xml:space="preserve"> inspect the offered lots before participating in the auctions. Tata steel or A</w:t>
      </w:r>
      <w:r w:rsidR="00ED0087">
        <w:rPr>
          <w:rFonts w:ascii="Cambria" w:hAnsi="Cambria"/>
          <w:b/>
          <w:bCs/>
        </w:rPr>
        <w:t xml:space="preserve"> </w:t>
      </w:r>
      <w:r w:rsidRPr="00A406D3">
        <w:rPr>
          <w:rFonts w:ascii="Cambria" w:hAnsi="Cambria"/>
          <w:b/>
          <w:bCs/>
        </w:rPr>
        <w:t>H</w:t>
      </w:r>
      <w:r w:rsidR="00ED0087">
        <w:rPr>
          <w:rFonts w:ascii="Cambria" w:hAnsi="Cambria"/>
          <w:b/>
          <w:bCs/>
        </w:rPr>
        <w:t xml:space="preserve"> </w:t>
      </w:r>
      <w:proofErr w:type="spellStart"/>
      <w:r w:rsidRPr="00A406D3">
        <w:rPr>
          <w:rFonts w:ascii="Cambria" w:hAnsi="Cambria"/>
          <w:b/>
          <w:bCs/>
        </w:rPr>
        <w:t>B</w:t>
      </w:r>
      <w:r w:rsidR="00ED0087">
        <w:rPr>
          <w:rFonts w:ascii="Cambria" w:hAnsi="Cambria"/>
          <w:b/>
          <w:bCs/>
        </w:rPr>
        <w:t>ilimoria</w:t>
      </w:r>
      <w:proofErr w:type="spellEnd"/>
      <w:r w:rsidR="00ED0087">
        <w:rPr>
          <w:rFonts w:ascii="Cambria" w:hAnsi="Cambria"/>
          <w:b/>
          <w:bCs/>
        </w:rPr>
        <w:t xml:space="preserve"> &amp; Co.</w:t>
      </w:r>
      <w:r w:rsidRPr="00A406D3">
        <w:rPr>
          <w:rFonts w:ascii="Cambria" w:hAnsi="Cambria"/>
          <w:b/>
          <w:bCs/>
        </w:rPr>
        <w:t xml:space="preserve"> shall not be responsible or liable for any error of judgment or bids put by bidders acting on the basis of these photographs.</w:t>
      </w:r>
    </w:p>
    <w:p w:rsidR="00A406D3" w:rsidRDefault="00A406D3" w:rsidP="00522E79">
      <w:pPr>
        <w:rPr>
          <w:rFonts w:ascii="Cambria" w:hAnsi="Cambria"/>
          <w:b/>
          <w:noProof/>
          <w:sz w:val="22"/>
          <w:szCs w:val="22"/>
        </w:rPr>
      </w:pPr>
    </w:p>
    <w:p w:rsidR="00143FA4" w:rsidRPr="00E903D9" w:rsidRDefault="008A70B1" w:rsidP="00203ADA">
      <w:pPr>
        <w:pBdr>
          <w:top w:val="single" w:sz="4" w:space="1" w:color="auto"/>
          <w:left w:val="single" w:sz="4" w:space="4" w:color="auto"/>
          <w:bottom w:val="single" w:sz="4" w:space="1" w:color="auto"/>
          <w:right w:val="single" w:sz="4" w:space="4" w:color="auto"/>
        </w:pBdr>
        <w:rPr>
          <w:rFonts w:ascii="Calibri" w:hAnsi="Calibri" w:cs="Arial"/>
          <w:sz w:val="20"/>
          <w:szCs w:val="20"/>
        </w:rPr>
      </w:pPr>
      <w:r w:rsidRPr="00FB5527">
        <w:rPr>
          <w:rFonts w:ascii="Cambria" w:hAnsi="Cambria" w:cs="Arial"/>
          <w:b/>
          <w:bCs/>
          <w:color w:val="FF0000"/>
        </w:rPr>
        <w:t xml:space="preserve">Quantity offered is based on eye estimation. </w:t>
      </w:r>
      <w:r w:rsidRPr="006F095B">
        <w:rPr>
          <w:rFonts w:ascii="Cambria" w:hAnsi="Cambria" w:cs="Arial"/>
          <w:b/>
          <w:bCs/>
          <w:color w:val="FF0000"/>
        </w:rPr>
        <w:t xml:space="preserve">Delivery will be made for the estimated quantity or actual ground stock. </w:t>
      </w:r>
      <w:r w:rsidRPr="00FB5527">
        <w:rPr>
          <w:rFonts w:ascii="Cambria" w:hAnsi="Cambria" w:cs="Arial"/>
          <w:b/>
          <w:bCs/>
          <w:color w:val="FF0000"/>
        </w:rPr>
        <w:t xml:space="preserve">Estimation error may arise. </w:t>
      </w:r>
      <w:r w:rsidR="00126432">
        <w:rPr>
          <w:rFonts w:ascii="Cambria" w:hAnsi="Cambria" w:cs="Arial"/>
          <w:b/>
          <w:bCs/>
          <w:color w:val="FF0000"/>
        </w:rPr>
        <w:t>N</w:t>
      </w:r>
      <w:r w:rsidRPr="00FB5527">
        <w:rPr>
          <w:rFonts w:ascii="Cambria" w:hAnsi="Cambria" w:cs="Arial"/>
          <w:b/>
          <w:bCs/>
          <w:color w:val="FF0000"/>
        </w:rPr>
        <w:t xml:space="preserve">o complaint of whatsoever nature on estimated /offered quantity shall be entertained under any circumstances. Bidders are advised to make their own </w:t>
      </w:r>
      <w:r w:rsidR="0062012C" w:rsidRPr="00FB5527">
        <w:rPr>
          <w:rFonts w:ascii="Cambria" w:hAnsi="Cambria" w:cs="Arial"/>
          <w:b/>
          <w:bCs/>
          <w:color w:val="FF0000"/>
        </w:rPr>
        <w:t>judgment</w:t>
      </w:r>
      <w:r w:rsidRPr="00FB5527">
        <w:rPr>
          <w:rFonts w:ascii="Cambria" w:hAnsi="Cambria" w:cs="Arial"/>
          <w:b/>
          <w:bCs/>
          <w:color w:val="FF0000"/>
        </w:rPr>
        <w:t xml:space="preserve"> on offered quantity before bidding</w:t>
      </w:r>
      <w:r w:rsidR="00203ADA">
        <w:rPr>
          <w:rFonts w:ascii="Cambria" w:hAnsi="Cambria" w:cs="Arial"/>
          <w:b/>
          <w:bCs/>
          <w:color w:val="FF0000"/>
        </w:rPr>
        <w:t>.</w:t>
      </w:r>
    </w:p>
    <w:p w:rsidR="009B02E1" w:rsidRDefault="009B02E1" w:rsidP="00E903D9">
      <w:pPr>
        <w:rPr>
          <w:rFonts w:ascii="Cambria" w:hAnsi="Cambria"/>
          <w:b/>
          <w:noProof/>
          <w:sz w:val="26"/>
          <w:szCs w:val="26"/>
          <w:highlight w:val="magenta"/>
        </w:rPr>
      </w:pPr>
    </w:p>
    <w:p w:rsidR="00556807" w:rsidRDefault="00556807" w:rsidP="00556807">
      <w:pPr>
        <w:pStyle w:val="Heading2"/>
        <w:shd w:val="clear" w:color="auto" w:fill="FFFFFF"/>
        <w:spacing w:before="0" w:beforeAutospacing="0" w:after="0" w:afterAutospacing="0"/>
        <w:rPr>
          <w:rFonts w:ascii="Cambria" w:hAnsi="Cambria" w:cs="Calibri"/>
          <w:bCs w:val="0"/>
          <w:color w:val="FF0000"/>
          <w:sz w:val="32"/>
          <w:szCs w:val="32"/>
          <w:u w:val="single"/>
        </w:rPr>
      </w:pPr>
      <w:r w:rsidRPr="004978C5">
        <w:rPr>
          <w:sz w:val="32"/>
          <w:szCs w:val="32"/>
          <w:u w:val="single"/>
        </w:rPr>
        <w:t>Special instruction:</w:t>
      </w:r>
      <w:r w:rsidR="00BF7A18">
        <w:rPr>
          <w:sz w:val="32"/>
          <w:szCs w:val="32"/>
          <w:u w:val="single"/>
        </w:rPr>
        <w:t xml:space="preserve"> </w:t>
      </w:r>
      <w:r w:rsidRPr="008E029C">
        <w:rPr>
          <w:rFonts w:ascii="Cambria" w:hAnsi="Cambria" w:cs="Calibri"/>
          <w:bCs w:val="0"/>
          <w:color w:val="0000FF"/>
          <w:sz w:val="32"/>
          <w:szCs w:val="32"/>
          <w:u w:val="single"/>
        </w:rPr>
        <w:t xml:space="preserve">Process for issuance of </w:t>
      </w:r>
      <w:proofErr w:type="gramStart"/>
      <w:r w:rsidRPr="008E029C">
        <w:rPr>
          <w:rFonts w:ascii="Cambria" w:hAnsi="Cambria" w:cs="Calibri"/>
          <w:bCs w:val="0"/>
          <w:color w:val="0000FF"/>
          <w:sz w:val="32"/>
          <w:szCs w:val="32"/>
          <w:u w:val="single"/>
        </w:rPr>
        <w:t>Loading</w:t>
      </w:r>
      <w:proofErr w:type="gramEnd"/>
      <w:r w:rsidRPr="008E029C">
        <w:rPr>
          <w:rFonts w:ascii="Cambria" w:hAnsi="Cambria" w:cs="Calibri"/>
          <w:bCs w:val="0"/>
          <w:color w:val="0000FF"/>
          <w:sz w:val="32"/>
          <w:szCs w:val="32"/>
          <w:u w:val="single"/>
        </w:rPr>
        <w:t xml:space="preserve"> slip for outside locations</w:t>
      </w:r>
    </w:p>
    <w:p w:rsidR="006A56B1" w:rsidRPr="00E92B07" w:rsidRDefault="006A56B1" w:rsidP="0021275E">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Presently the H1 bidder is authorizing the lifter with signature being attested along with photo. Now, id proof no. should be mentioned in the same letter.</w:t>
      </w:r>
    </w:p>
    <w:p w:rsidR="006A56B1" w:rsidRPr="00E92B07" w:rsidRDefault="006A56B1" w:rsidP="0021275E">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Customer when collecting the loading slip to also bring photocopy of DO with photo id proof.</w:t>
      </w:r>
    </w:p>
    <w:p w:rsidR="006A56B1" w:rsidRPr="00E92B07" w:rsidRDefault="006A56B1" w:rsidP="0021275E">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 xml:space="preserve">At the back of the photocopy to </w:t>
      </w:r>
      <w:proofErr w:type="gramStart"/>
      <w:r w:rsidRPr="00E92B07">
        <w:rPr>
          <w:rFonts w:ascii="Calibri" w:hAnsi="Calibri" w:cs="Calibri"/>
          <w:b/>
          <w:color w:val="FF0000"/>
          <w:sz w:val="26"/>
          <w:szCs w:val="26"/>
          <w:highlight w:val="cyan"/>
        </w:rPr>
        <w:t>mentioned</w:t>
      </w:r>
      <w:proofErr w:type="gramEnd"/>
      <w:r w:rsidRPr="00E92B07">
        <w:rPr>
          <w:rFonts w:ascii="Calibri" w:hAnsi="Calibri" w:cs="Calibri"/>
          <w:b/>
          <w:color w:val="FF0000"/>
          <w:sz w:val="26"/>
          <w:szCs w:val="26"/>
          <w:highlight w:val="cyan"/>
        </w:rPr>
        <w:t xml:space="preserve"> the vehicle no. for which loading slip is requested and give </w:t>
      </w:r>
      <w:proofErr w:type="spellStart"/>
      <w:r w:rsidRPr="00E92B07">
        <w:rPr>
          <w:rFonts w:ascii="Calibri" w:hAnsi="Calibri" w:cs="Calibri"/>
          <w:b/>
          <w:color w:val="FF0000"/>
          <w:sz w:val="26"/>
          <w:szCs w:val="26"/>
          <w:highlight w:val="cyan"/>
        </w:rPr>
        <w:t>self declaration</w:t>
      </w:r>
      <w:proofErr w:type="spellEnd"/>
      <w:r w:rsidRPr="00E92B07">
        <w:rPr>
          <w:rFonts w:ascii="Calibri" w:hAnsi="Calibri" w:cs="Calibri"/>
          <w:b/>
          <w:color w:val="FF0000"/>
          <w:sz w:val="26"/>
          <w:szCs w:val="26"/>
          <w:highlight w:val="cyan"/>
        </w:rPr>
        <w:t xml:space="preserve"> that vehicle is meeting all safe standards.</w:t>
      </w:r>
    </w:p>
    <w:p w:rsidR="00A469A7" w:rsidRDefault="00A469A7" w:rsidP="00D41D41">
      <w:pPr>
        <w:tabs>
          <w:tab w:val="left" w:pos="1105"/>
        </w:tabs>
        <w:rPr>
          <w:rFonts w:ascii="Cambria" w:hAnsi="Cambria" w:cs="Calibri"/>
          <w:b/>
          <w:color w:val="FF0000"/>
          <w:sz w:val="26"/>
          <w:szCs w:val="26"/>
        </w:rPr>
      </w:pPr>
    </w:p>
    <w:p w:rsidR="008A70B1" w:rsidRPr="00B73997" w:rsidRDefault="008A70B1" w:rsidP="00A40FC0">
      <w:pPr>
        <w:spacing w:line="276" w:lineRule="auto"/>
        <w:rPr>
          <w:rFonts w:ascii="Cambria" w:hAnsi="Cambria" w:cs="Arial"/>
          <w:b/>
          <w:color w:val="0000FF"/>
          <w:shd w:val="clear" w:color="auto" w:fill="FFFFFF"/>
        </w:rPr>
      </w:pPr>
      <w:proofErr w:type="gramStart"/>
      <w:r w:rsidRPr="00B73997">
        <w:rPr>
          <w:rFonts w:ascii="Cambria" w:hAnsi="Cambria" w:cs="Arial"/>
          <w:b/>
          <w:color w:val="0000FF"/>
          <w:sz w:val="26"/>
          <w:szCs w:val="26"/>
          <w:shd w:val="clear" w:color="auto" w:fill="FFFFFF"/>
        </w:rPr>
        <w:t xml:space="preserve">Speed Limit for Heavy Vehicles to max.25 </w:t>
      </w:r>
      <w:proofErr w:type="spellStart"/>
      <w:r w:rsidRPr="00B73997">
        <w:rPr>
          <w:rFonts w:ascii="Cambria" w:hAnsi="Cambria" w:cs="Arial"/>
          <w:b/>
          <w:color w:val="0000FF"/>
          <w:sz w:val="26"/>
          <w:szCs w:val="26"/>
          <w:shd w:val="clear" w:color="auto" w:fill="FFFFFF"/>
        </w:rPr>
        <w:t>kms</w:t>
      </w:r>
      <w:proofErr w:type="spellEnd"/>
      <w:r w:rsidRPr="00B73997">
        <w:rPr>
          <w:rFonts w:ascii="Cambria" w:hAnsi="Cambria" w:cs="Arial"/>
          <w:b/>
          <w:color w:val="0000FF"/>
          <w:sz w:val="26"/>
          <w:szCs w:val="26"/>
          <w:shd w:val="clear" w:color="auto" w:fill="FFFFFF"/>
        </w:rPr>
        <w:t>.</w:t>
      </w:r>
      <w:proofErr w:type="gramEnd"/>
      <w:r w:rsidR="0008086C">
        <w:rPr>
          <w:rFonts w:ascii="Cambria" w:hAnsi="Cambria" w:cs="Arial"/>
          <w:b/>
          <w:color w:val="0000FF"/>
          <w:sz w:val="26"/>
          <w:szCs w:val="26"/>
          <w:shd w:val="clear" w:color="auto" w:fill="FFFFFF"/>
        </w:rPr>
        <w:t xml:space="preserve"> </w:t>
      </w:r>
      <w:proofErr w:type="spellStart"/>
      <w:r w:rsidR="00AD0209" w:rsidRPr="00B73997">
        <w:rPr>
          <w:rFonts w:ascii="Cambria" w:hAnsi="Cambria" w:cs="Arial"/>
          <w:b/>
          <w:color w:val="0000FF"/>
          <w:shd w:val="clear" w:color="auto" w:fill="FFFFFF"/>
        </w:rPr>
        <w:t>Any</w:t>
      </w:r>
      <w:r w:rsidR="0008086C">
        <w:rPr>
          <w:rFonts w:ascii="Cambria" w:hAnsi="Cambria" w:cs="Arial"/>
          <w:b/>
          <w:color w:val="0000FF"/>
          <w:shd w:val="clear" w:color="auto" w:fill="FFFFFF"/>
        </w:rPr>
        <w:t xml:space="preserve"> </w:t>
      </w:r>
      <w:r w:rsidR="00AD0209" w:rsidRPr="00B73997">
        <w:rPr>
          <w:rFonts w:ascii="Cambria" w:hAnsi="Cambria" w:cs="Arial"/>
          <w:b/>
          <w:color w:val="0000FF"/>
          <w:shd w:val="clear" w:color="auto" w:fill="FFFFFF"/>
        </w:rPr>
        <w:t>body</w:t>
      </w:r>
      <w:proofErr w:type="spellEnd"/>
      <w:r w:rsidRPr="00B73997">
        <w:rPr>
          <w:rFonts w:ascii="Cambria" w:hAnsi="Cambria" w:cs="Arial"/>
          <w:b/>
          <w:color w:val="0000FF"/>
          <w:shd w:val="clear" w:color="auto" w:fill="FFFFFF"/>
        </w:rPr>
        <w:t xml:space="preserve"> exceeding the same may get penalized.</w:t>
      </w:r>
    </w:p>
    <w:p w:rsidR="008D4EF0" w:rsidRPr="00F73111" w:rsidRDefault="008D4EF0" w:rsidP="008D4EF0">
      <w:pPr>
        <w:rPr>
          <w:rFonts w:ascii="Cambria" w:hAnsi="Cambria" w:cs="Arial"/>
          <w:b/>
          <w:color w:val="0000FF"/>
          <w:shd w:val="clear" w:color="auto" w:fill="FFFFFF"/>
        </w:rPr>
      </w:pPr>
      <w:r w:rsidRPr="00164F45">
        <w:rPr>
          <w:rFonts w:ascii="Cambria" w:hAnsi="Cambria" w:cs="Arial"/>
          <w:b/>
          <w:color w:val="0000FF"/>
          <w:highlight w:val="yellow"/>
          <w:shd w:val="clear" w:color="auto" w:fill="FFFFFF"/>
        </w:rPr>
        <w:t xml:space="preserve">Temporary Gate Pass (GP) will be issued to authorized customer </w:t>
      </w:r>
      <w:proofErr w:type="gramStart"/>
      <w:r w:rsidRPr="00164F45">
        <w:rPr>
          <w:rFonts w:ascii="Cambria" w:hAnsi="Cambria" w:cs="Arial"/>
          <w:b/>
          <w:color w:val="0000FF"/>
          <w:highlight w:val="yellow"/>
          <w:shd w:val="clear" w:color="auto" w:fill="FFFFFF"/>
        </w:rPr>
        <w:t>representative’s</w:t>
      </w:r>
      <w:proofErr w:type="gramEnd"/>
      <w:r w:rsidRPr="00164F45">
        <w:rPr>
          <w:rFonts w:ascii="Cambria" w:hAnsi="Cambria" w:cs="Arial"/>
          <w:b/>
          <w:color w:val="0000FF"/>
          <w:highlight w:val="yellow"/>
          <w:shd w:val="clear" w:color="auto" w:fill="FFFFFF"/>
        </w:rPr>
        <w:t xml:space="preserve"> as per DO validity period. For lots having DO validity more than one month, GP will be issued max. 30 days.</w:t>
      </w:r>
    </w:p>
    <w:p w:rsidR="00546EC8" w:rsidRDefault="00546EC8" w:rsidP="0047049E">
      <w:pPr>
        <w:rPr>
          <w:rFonts w:ascii="Cambria" w:hAnsi="Cambria" w:cs="Arial"/>
          <w:b/>
          <w:color w:val="0000FF"/>
          <w:sz w:val="26"/>
          <w:szCs w:val="26"/>
          <w:shd w:val="clear" w:color="auto" w:fill="FFFFFF"/>
        </w:rPr>
      </w:pPr>
    </w:p>
    <w:p w:rsidR="003A414C" w:rsidRDefault="003A414C" w:rsidP="0047049E">
      <w:pPr>
        <w:rPr>
          <w:rFonts w:ascii="Cambria" w:hAnsi="Cambria" w:cs="Arial"/>
          <w:b/>
          <w:color w:val="0000FF"/>
          <w:sz w:val="26"/>
          <w:szCs w:val="26"/>
          <w:shd w:val="clear" w:color="auto" w:fill="FFFFFF"/>
        </w:rPr>
      </w:pPr>
    </w:p>
    <w:p w:rsidR="00B17987" w:rsidRDefault="00B17987" w:rsidP="00B17987">
      <w:pPr>
        <w:spacing w:line="276" w:lineRule="auto"/>
        <w:rPr>
          <w:rFonts w:ascii="Cambria" w:hAnsi="Cambria" w:cs="Arial"/>
          <w:b/>
          <w:color w:val="FF0000"/>
          <w:sz w:val="50"/>
          <w:szCs w:val="50"/>
          <w:u w:val="single"/>
          <w:shd w:val="clear" w:color="auto" w:fill="FFFFFF"/>
        </w:rPr>
      </w:pPr>
      <w:r w:rsidRPr="00B46FBB">
        <w:rPr>
          <w:rFonts w:ascii="Cambria" w:hAnsi="Cambria" w:cs="Arial"/>
          <w:b/>
          <w:color w:val="FF0000"/>
          <w:sz w:val="50"/>
          <w:szCs w:val="50"/>
          <w:u w:val="single"/>
          <w:shd w:val="clear" w:color="auto" w:fill="FFFFFF"/>
        </w:rPr>
        <w:lastRenderedPageBreak/>
        <w:t>Special Instruction:</w:t>
      </w:r>
    </w:p>
    <w:p w:rsidR="00000AD8" w:rsidRDefault="00000AD8" w:rsidP="00000AD8">
      <w:pPr>
        <w:rPr>
          <w:rFonts w:ascii="Cambria" w:hAnsi="Cambria" w:cs="Arial"/>
          <w:b/>
          <w:color w:val="FF0000"/>
          <w:sz w:val="30"/>
          <w:szCs w:val="30"/>
          <w:highlight w:val="yellow"/>
        </w:rPr>
      </w:pPr>
      <w:proofErr w:type="spellStart"/>
      <w:r w:rsidRPr="003A3240">
        <w:rPr>
          <w:rFonts w:ascii="Cambria" w:hAnsi="Cambria" w:cs="Arial"/>
          <w:b/>
          <w:color w:val="FF0000"/>
          <w:sz w:val="30"/>
          <w:szCs w:val="30"/>
          <w:highlight w:val="yellow"/>
        </w:rPr>
        <w:t>W.e.f</w:t>
      </w:r>
      <w:proofErr w:type="spellEnd"/>
      <w:r w:rsidRPr="003A3240">
        <w:rPr>
          <w:rFonts w:ascii="Cambria" w:hAnsi="Cambria" w:cs="Arial"/>
          <w:b/>
          <w:color w:val="FF0000"/>
          <w:sz w:val="30"/>
          <w:szCs w:val="30"/>
          <w:highlight w:val="yellow"/>
        </w:rPr>
        <w:t xml:space="preserve">. 10th October, 2024, the CBIC has notified that there shall be deduction of GST TDS @ 2% on supply of metal scrap falling under Chapters 72 to 81 in the First Schedule to the Customs Tariff Act by registered person in B to B supply. The GST TDS shall be deducted when the payment is made or credited to the suppliers Account. The </w:t>
      </w:r>
      <w:proofErr w:type="spellStart"/>
      <w:r w:rsidRPr="003A3240">
        <w:rPr>
          <w:rFonts w:ascii="Cambria" w:hAnsi="Cambria" w:cs="Arial"/>
          <w:b/>
          <w:color w:val="FF0000"/>
          <w:sz w:val="30"/>
          <w:szCs w:val="30"/>
          <w:highlight w:val="yellow"/>
        </w:rPr>
        <w:t>deductor</w:t>
      </w:r>
      <w:proofErr w:type="spellEnd"/>
      <w:r w:rsidRPr="003A3240">
        <w:rPr>
          <w:rFonts w:ascii="Cambria" w:hAnsi="Cambria" w:cs="Arial"/>
          <w:b/>
          <w:color w:val="FF0000"/>
          <w:sz w:val="30"/>
          <w:szCs w:val="30"/>
          <w:highlight w:val="yellow"/>
        </w:rPr>
        <w:t xml:space="preserve"> will be liable to pay the TDS amount to the Govt. within ten days after the end of the month in which such deduction is made. A certificate of tax deduction at source shall also be issued by the supplier in the format prescribed in GSTR 7A. Accordingly, it is advised to kindly take necessary actions at your end such as obtaining GST TDS registration and ensure compliances with the GST TDS provisions</w:t>
      </w:r>
      <w:r>
        <w:rPr>
          <w:rFonts w:ascii="Cambria" w:hAnsi="Cambria" w:cs="Arial"/>
          <w:b/>
          <w:color w:val="FF0000"/>
          <w:sz w:val="30"/>
          <w:szCs w:val="30"/>
          <w:highlight w:val="yellow"/>
        </w:rPr>
        <w:t>.</w:t>
      </w:r>
      <w:r w:rsidRPr="003A3240">
        <w:rPr>
          <w:rFonts w:ascii="Cambria" w:hAnsi="Cambria" w:cs="Arial"/>
          <w:b/>
          <w:color w:val="FF0000"/>
          <w:sz w:val="30"/>
          <w:szCs w:val="30"/>
          <w:highlight w:val="yellow"/>
        </w:rPr>
        <w:t xml:space="preserve"> </w:t>
      </w:r>
    </w:p>
    <w:p w:rsidR="00E424CC" w:rsidRDefault="00E424CC" w:rsidP="00000AD8">
      <w:pPr>
        <w:rPr>
          <w:rFonts w:ascii="Cambria" w:hAnsi="Cambria" w:cs="Arial"/>
          <w:b/>
          <w:color w:val="FF0000"/>
          <w:sz w:val="30"/>
          <w:szCs w:val="30"/>
          <w:highlight w:val="yellow"/>
        </w:rPr>
      </w:pPr>
    </w:p>
    <w:p w:rsidR="00E424CC" w:rsidRPr="00A91E23" w:rsidRDefault="00E424CC" w:rsidP="00E424CC">
      <w:pPr>
        <w:spacing w:line="276" w:lineRule="auto"/>
        <w:rPr>
          <w:rFonts w:ascii="Cambria" w:hAnsi="Cambria" w:cs="Arial"/>
          <w:b/>
          <w:color w:val="FF0000"/>
          <w:sz w:val="40"/>
          <w:szCs w:val="40"/>
          <w:highlight w:val="yellow"/>
        </w:rPr>
      </w:pPr>
      <w:r w:rsidRPr="00A91E23">
        <w:rPr>
          <w:rFonts w:ascii="Cambria" w:hAnsi="Cambria" w:cs="Arial"/>
          <w:b/>
          <w:color w:val="FF0000"/>
          <w:sz w:val="40"/>
          <w:szCs w:val="40"/>
          <w:u w:val="single"/>
          <w:shd w:val="clear" w:color="auto" w:fill="FFFFFF"/>
        </w:rPr>
        <w:t xml:space="preserve">Terms and Conditions for TDS of 2 % on metallic Scrap </w:t>
      </w:r>
      <w:proofErr w:type="gramStart"/>
      <w:r w:rsidRPr="00A91E23">
        <w:rPr>
          <w:rFonts w:ascii="Cambria" w:hAnsi="Cambria" w:cs="Arial"/>
          <w:b/>
          <w:color w:val="FF0000"/>
          <w:sz w:val="40"/>
          <w:szCs w:val="40"/>
          <w:u w:val="single"/>
          <w:shd w:val="clear" w:color="auto" w:fill="FFFFFF"/>
        </w:rPr>
        <w:t>sales</w:t>
      </w:r>
      <w:r>
        <w:rPr>
          <w:rFonts w:ascii="Cambria" w:hAnsi="Cambria" w:cs="Arial"/>
          <w:b/>
          <w:color w:val="FF0000"/>
          <w:sz w:val="40"/>
          <w:szCs w:val="40"/>
          <w:u w:val="single"/>
          <w:shd w:val="clear" w:color="auto" w:fill="FFFFFF"/>
        </w:rPr>
        <w:t xml:space="preserve"> </w:t>
      </w:r>
      <w:r w:rsidRPr="00A91E23">
        <w:rPr>
          <w:rFonts w:ascii="Cambria" w:hAnsi="Cambria" w:cs="Arial"/>
          <w:b/>
          <w:color w:val="FF0000"/>
          <w:sz w:val="40"/>
          <w:szCs w:val="40"/>
          <w:u w:val="single"/>
          <w:shd w:val="clear" w:color="auto" w:fill="FFFFFF"/>
        </w:rPr>
        <w:t>:</w:t>
      </w:r>
      <w:proofErr w:type="gramEnd"/>
    </w:p>
    <w:p w:rsidR="00E424CC" w:rsidRPr="00873F3B" w:rsidRDefault="00E424CC" w:rsidP="0021275E">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t>Compliance of GST-TDS Provisions</w:t>
      </w:r>
      <w:r w:rsidRPr="00873F3B">
        <w:rPr>
          <w:rFonts w:asciiTheme="majorHAnsi" w:hAnsiTheme="majorHAnsi" w:cs="Calibri"/>
          <w:color w:val="000000"/>
        </w:rPr>
        <w:t>: It shall be the responsibility of the customer to comply with all the requirements prescribed under GST law related to GST-TDS in case of material sold to them.</w:t>
      </w:r>
    </w:p>
    <w:p w:rsidR="00E424CC" w:rsidRPr="00A91E23" w:rsidRDefault="00E424CC" w:rsidP="00E424CC">
      <w:pPr>
        <w:ind w:left="720"/>
        <w:rPr>
          <w:rFonts w:asciiTheme="majorHAnsi" w:hAnsiTheme="majorHAnsi" w:cs="Calibri"/>
          <w:color w:val="000000"/>
        </w:rPr>
      </w:pPr>
    </w:p>
    <w:p w:rsidR="00E424CC" w:rsidRPr="00873F3B" w:rsidRDefault="00E424CC" w:rsidP="0021275E">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t>Payment of GST-TDS to the Government:</w:t>
      </w:r>
      <w:r w:rsidRPr="00873F3B">
        <w:rPr>
          <w:rFonts w:asciiTheme="majorHAnsi" w:hAnsiTheme="majorHAnsi" w:cs="Calibri"/>
          <w:color w:val="000000"/>
        </w:rPr>
        <w:t> The GST-TDS shall be deposited by the customer to the Government within due date prescribed under GST law.</w:t>
      </w:r>
    </w:p>
    <w:p w:rsidR="00E424CC" w:rsidRPr="00A91E23" w:rsidRDefault="00E424CC" w:rsidP="00E424CC">
      <w:pPr>
        <w:rPr>
          <w:rFonts w:asciiTheme="majorHAnsi" w:hAnsiTheme="majorHAnsi" w:cs="Calibri"/>
          <w:color w:val="000000"/>
        </w:rPr>
      </w:pPr>
      <w:r w:rsidRPr="00A91E23">
        <w:rPr>
          <w:rFonts w:asciiTheme="majorHAnsi" w:hAnsiTheme="majorHAnsi" w:cs="Calibri"/>
          <w:color w:val="000000"/>
        </w:rPr>
        <w:t> </w:t>
      </w:r>
    </w:p>
    <w:p w:rsidR="00E424CC" w:rsidRPr="00A91E23" w:rsidRDefault="00E424CC" w:rsidP="0021275E">
      <w:pPr>
        <w:numPr>
          <w:ilvl w:val="0"/>
          <w:numId w:val="6"/>
        </w:numPr>
        <w:rPr>
          <w:rFonts w:asciiTheme="majorHAnsi" w:hAnsiTheme="majorHAnsi" w:cs="Calibri"/>
          <w:color w:val="000000"/>
        </w:rPr>
      </w:pPr>
      <w:r w:rsidRPr="00A91E23">
        <w:rPr>
          <w:rFonts w:asciiTheme="majorHAnsi" w:hAnsiTheme="majorHAnsi" w:cs="Calibri"/>
          <w:b/>
          <w:bCs/>
          <w:color w:val="000000"/>
        </w:rPr>
        <w:t>Filing of GST-TDS Returns</w:t>
      </w:r>
      <w:r w:rsidRPr="00A91E23">
        <w:rPr>
          <w:rFonts w:asciiTheme="majorHAnsi" w:hAnsiTheme="majorHAnsi" w:cs="Calibri"/>
          <w:color w:val="000000"/>
        </w:rPr>
        <w:t>: Customer shall file the periodic statements/returns as per GST law. </w:t>
      </w:r>
      <w:r w:rsidRPr="00A91E23">
        <w:rPr>
          <w:rFonts w:asciiTheme="majorHAnsi" w:hAnsiTheme="majorHAnsi" w:cs="Calibri"/>
          <w:i/>
          <w:iCs/>
          <w:color w:val="000000"/>
        </w:rPr>
        <w:t xml:space="preserve">GST-TDS deposited by the customer to the Government shall be refunded to the customer within one month of the </w:t>
      </w:r>
      <w:proofErr w:type="gramStart"/>
      <w:r w:rsidRPr="00A91E23">
        <w:rPr>
          <w:rFonts w:asciiTheme="majorHAnsi" w:hAnsiTheme="majorHAnsi" w:cs="Calibri"/>
          <w:i/>
          <w:iCs/>
          <w:color w:val="000000"/>
        </w:rPr>
        <w:t>day,</w:t>
      </w:r>
      <w:proofErr w:type="gramEnd"/>
      <w:r w:rsidRPr="00A91E23">
        <w:rPr>
          <w:rFonts w:asciiTheme="majorHAnsi" w:hAnsiTheme="majorHAnsi" w:cs="Calibri"/>
          <w:i/>
          <w:iCs/>
          <w:color w:val="000000"/>
        </w:rPr>
        <w:t xml:space="preserve"> the paid amount is reflected in GST portal of TSL at GSTN.</w:t>
      </w:r>
    </w:p>
    <w:p w:rsidR="00E424CC" w:rsidRPr="00A91E23" w:rsidRDefault="00E424CC" w:rsidP="00E424CC">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E424CC" w:rsidRPr="00A91E23" w:rsidRDefault="00E424CC" w:rsidP="0021275E">
      <w:pPr>
        <w:numPr>
          <w:ilvl w:val="0"/>
          <w:numId w:val="7"/>
        </w:numPr>
        <w:shd w:val="clear" w:color="auto" w:fill="FFFFFF"/>
        <w:rPr>
          <w:rFonts w:asciiTheme="majorHAnsi" w:hAnsiTheme="majorHAnsi" w:cs="Calibri"/>
          <w:color w:val="000000"/>
        </w:rPr>
      </w:pPr>
      <w:r w:rsidRPr="00A91E23">
        <w:rPr>
          <w:rFonts w:asciiTheme="majorHAnsi" w:hAnsiTheme="majorHAnsi" w:cs="Calibri"/>
          <w:b/>
          <w:bCs/>
          <w:color w:val="000000"/>
        </w:rPr>
        <w:t>Sharing of GST-TDS payment details with TSL: </w:t>
      </w:r>
      <w:r w:rsidRPr="00A91E23">
        <w:rPr>
          <w:rFonts w:asciiTheme="majorHAnsi" w:hAnsiTheme="majorHAnsi" w:cs="Calibri"/>
          <w:color w:val="000000"/>
        </w:rPr>
        <w:t>The customer shall share the invoice wise details of GST-TDS with TSL in excel file to the email id</w:t>
      </w:r>
      <w:r w:rsidRPr="00A91E23">
        <w:rPr>
          <w:rFonts w:asciiTheme="majorHAnsi" w:hAnsiTheme="majorHAnsi" w:cs="Calibri"/>
          <w:b/>
          <w:bCs/>
          <w:color w:val="000000"/>
        </w:rPr>
        <w:t> </w:t>
      </w:r>
      <w:hyperlink r:id="rId45" w:tgtFrame="_blank" w:tooltip="mailto:GSTRECON@TATASTEEL.COM" w:history="1">
        <w:r w:rsidRPr="00A91E23">
          <w:rPr>
            <w:rStyle w:val="Hyperlink"/>
            <w:rFonts w:asciiTheme="majorHAnsi" w:hAnsiTheme="majorHAnsi" w:cs="Calibri"/>
            <w:b/>
            <w:bCs/>
          </w:rPr>
          <w:t>GSTRECON@TATASTEEL.COM</w:t>
        </w:r>
      </w:hyperlink>
      <w:r w:rsidRPr="00A91E23">
        <w:rPr>
          <w:rFonts w:asciiTheme="majorHAnsi" w:hAnsiTheme="majorHAnsi" w:cs="Calibri"/>
          <w:b/>
          <w:bCs/>
          <w:color w:val="000000"/>
        </w:rPr>
        <w:t>.</w:t>
      </w:r>
    </w:p>
    <w:p w:rsidR="00E424CC" w:rsidRPr="00A91E23" w:rsidRDefault="00E424CC" w:rsidP="00E424CC">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E424CC" w:rsidRPr="00A91E23" w:rsidRDefault="00E424CC" w:rsidP="0021275E">
      <w:pPr>
        <w:numPr>
          <w:ilvl w:val="0"/>
          <w:numId w:val="8"/>
        </w:numPr>
        <w:shd w:val="clear" w:color="auto" w:fill="FFFFFF"/>
        <w:rPr>
          <w:rFonts w:asciiTheme="majorHAnsi" w:hAnsiTheme="majorHAnsi" w:cs="Calibri"/>
          <w:color w:val="000000"/>
        </w:rPr>
      </w:pPr>
      <w:r w:rsidRPr="00A91E23">
        <w:rPr>
          <w:rFonts w:asciiTheme="majorHAnsi" w:hAnsiTheme="majorHAnsi" w:cs="Calibri"/>
          <w:b/>
          <w:bCs/>
          <w:color w:val="000000"/>
        </w:rPr>
        <w:t>Implication of Non</w:t>
      </w:r>
      <w:r w:rsidRPr="00A91E23">
        <w:rPr>
          <w:rFonts w:asciiTheme="majorHAnsi" w:hAnsiTheme="majorHAnsi" w:cs="Calibri"/>
          <w:color w:val="000000"/>
        </w:rPr>
        <w:t>- </w:t>
      </w:r>
      <w:r w:rsidRPr="00A91E23">
        <w:rPr>
          <w:rFonts w:asciiTheme="majorHAnsi" w:hAnsiTheme="majorHAnsi" w:cs="Calibri"/>
          <w:b/>
          <w:bCs/>
          <w:color w:val="000000"/>
        </w:rPr>
        <w:t>Compliance</w:t>
      </w:r>
      <w:r w:rsidRPr="00A91E23">
        <w:rPr>
          <w:rFonts w:asciiTheme="majorHAnsi" w:hAnsiTheme="majorHAnsi" w:cs="Calibri"/>
          <w:color w:val="000000"/>
        </w:rPr>
        <w:t xml:space="preserve">: Any Impact of non-compliance for GST-TDS under GST law at customer’s end either in financial or other </w:t>
      </w:r>
      <w:proofErr w:type="gramStart"/>
      <w:r w:rsidRPr="00A91E23">
        <w:rPr>
          <w:rFonts w:asciiTheme="majorHAnsi" w:hAnsiTheme="majorHAnsi" w:cs="Calibri"/>
          <w:color w:val="000000"/>
        </w:rPr>
        <w:t>form,</w:t>
      </w:r>
      <w:proofErr w:type="gramEnd"/>
      <w:r w:rsidRPr="00A91E23">
        <w:rPr>
          <w:rFonts w:asciiTheme="majorHAnsi" w:hAnsiTheme="majorHAnsi" w:cs="Calibri"/>
          <w:color w:val="000000"/>
        </w:rPr>
        <w:t xml:space="preserve"> shall be borne by the customer only. Further, the customer shall at all times keep TSL indemnified and harmless from any loss/penalty/cost/damages suffered by TSL due to non-compliance of the applicable law by the customer.</w:t>
      </w:r>
    </w:p>
    <w:p w:rsidR="00E424CC" w:rsidRPr="003A3240" w:rsidRDefault="00E424CC" w:rsidP="00000AD8">
      <w:pPr>
        <w:rPr>
          <w:rFonts w:ascii="Cambria" w:hAnsi="Cambria" w:cs="Arial"/>
          <w:b/>
          <w:color w:val="FF0000"/>
          <w:sz w:val="30"/>
          <w:szCs w:val="30"/>
          <w:highlight w:val="yellow"/>
        </w:rPr>
      </w:pPr>
    </w:p>
    <w:p w:rsidR="00986AA9" w:rsidRDefault="00986AA9" w:rsidP="00A94B75">
      <w:pPr>
        <w:rPr>
          <w:rFonts w:ascii="Cambria" w:hAnsi="Cambria" w:cs="Arial"/>
          <w:b/>
          <w:color w:val="FF0000"/>
          <w:sz w:val="50"/>
          <w:szCs w:val="50"/>
        </w:rPr>
      </w:pPr>
      <w:r w:rsidRPr="00000AD8">
        <w:rPr>
          <w:rFonts w:ascii="Cambria" w:hAnsi="Cambria" w:cs="Arial"/>
          <w:b/>
          <w:color w:val="FF0000"/>
          <w:sz w:val="50"/>
          <w:szCs w:val="50"/>
        </w:rPr>
        <w:t xml:space="preserve">No Punjab </w:t>
      </w:r>
      <w:proofErr w:type="spellStart"/>
      <w:r w:rsidRPr="00000AD8">
        <w:rPr>
          <w:rFonts w:ascii="Cambria" w:hAnsi="Cambria" w:cs="Arial"/>
          <w:b/>
          <w:color w:val="FF0000"/>
          <w:sz w:val="50"/>
          <w:szCs w:val="50"/>
        </w:rPr>
        <w:t>dala</w:t>
      </w:r>
      <w:proofErr w:type="spellEnd"/>
      <w:r w:rsidRPr="00000AD8">
        <w:rPr>
          <w:rFonts w:ascii="Cambria" w:hAnsi="Cambria" w:cs="Arial"/>
          <w:b/>
          <w:color w:val="FF0000"/>
          <w:sz w:val="50"/>
          <w:szCs w:val="50"/>
        </w:rPr>
        <w:t xml:space="preserve"> to be allowed inside works in any area of operation.</w:t>
      </w:r>
    </w:p>
    <w:p w:rsidR="00C8667F" w:rsidRDefault="00C8667F" w:rsidP="00A94B75">
      <w:pPr>
        <w:rPr>
          <w:rFonts w:ascii="Cambria" w:hAnsi="Cambria" w:cs="Arial"/>
          <w:b/>
          <w:color w:val="FF0000"/>
          <w:sz w:val="50"/>
          <w:szCs w:val="50"/>
        </w:rPr>
      </w:pPr>
    </w:p>
    <w:p w:rsidR="00C8667F" w:rsidRDefault="00C8667F" w:rsidP="00C8667F">
      <w:pPr>
        <w:jc w:val="center"/>
        <w:rPr>
          <w:b/>
          <w:sz w:val="32"/>
          <w:szCs w:val="32"/>
        </w:rPr>
      </w:pPr>
      <w:r w:rsidRPr="00F5138B">
        <w:rPr>
          <w:b/>
          <w:sz w:val="32"/>
          <w:szCs w:val="32"/>
        </w:rPr>
        <w:lastRenderedPageBreak/>
        <w:t>STANDARD OPERATING PROCEDURE</w:t>
      </w:r>
    </w:p>
    <w:p w:rsidR="00C8667F" w:rsidRPr="00F5138B" w:rsidRDefault="00C8667F" w:rsidP="00C8667F">
      <w:pPr>
        <w:ind w:left="-1080"/>
        <w:rPr>
          <w:b/>
          <w:sz w:val="20"/>
          <w:szCs w:val="20"/>
        </w:rPr>
      </w:pPr>
      <w:r>
        <w:rPr>
          <w:b/>
          <w:sz w:val="20"/>
          <w:szCs w:val="20"/>
        </w:rPr>
        <w:t xml:space="preserve">                                     FORM.NO.EHSMSM/446/4013</w:t>
      </w:r>
      <w:r>
        <w:rPr>
          <w:b/>
          <w:sz w:val="20"/>
          <w:szCs w:val="20"/>
        </w:rPr>
        <w:tab/>
      </w:r>
      <w:r>
        <w:rPr>
          <w:b/>
          <w:sz w:val="20"/>
          <w:szCs w:val="20"/>
        </w:rPr>
        <w:tab/>
      </w:r>
      <w:r>
        <w:rPr>
          <w:b/>
          <w:sz w:val="20"/>
          <w:szCs w:val="20"/>
        </w:rPr>
        <w:tab/>
      </w:r>
      <w:r>
        <w:rPr>
          <w:b/>
          <w:sz w:val="20"/>
          <w:szCs w:val="20"/>
        </w:rPr>
        <w:tab/>
        <w:t xml:space="preserve">FORM </w:t>
      </w:r>
      <w:proofErr w:type="gramStart"/>
      <w:r>
        <w:rPr>
          <w:b/>
          <w:sz w:val="20"/>
          <w:szCs w:val="20"/>
        </w:rPr>
        <w:t>REV.NO.:0</w:t>
      </w:r>
      <w:proofErr w:type="gramEnd"/>
      <w:r>
        <w:rPr>
          <w:b/>
          <w:sz w:val="20"/>
          <w:szCs w:val="20"/>
        </w:rPr>
        <w:t>1                                                                        EFFECTIVE DATE</w:t>
      </w:r>
      <w:proofErr w:type="gramStart"/>
      <w:r>
        <w:rPr>
          <w:b/>
          <w:sz w:val="20"/>
          <w:szCs w:val="20"/>
        </w:rPr>
        <w:t>:01.04.2009</w:t>
      </w:r>
      <w:proofErr w:type="gramEnd"/>
      <w:r>
        <w:rPr>
          <w:b/>
          <w:sz w:val="20"/>
          <w:szCs w:val="20"/>
        </w:rPr>
        <w:t xml:space="preserve"> </w:t>
      </w:r>
    </w:p>
    <w:tbl>
      <w:tblPr>
        <w:tblStyle w:val="TableGrid"/>
        <w:tblW w:w="12498" w:type="dxa"/>
        <w:tblInd w:w="660" w:type="dxa"/>
        <w:tblLook w:val="04A0" w:firstRow="1" w:lastRow="0" w:firstColumn="1" w:lastColumn="0" w:noHBand="0" w:noVBand="1"/>
      </w:tblPr>
      <w:tblGrid>
        <w:gridCol w:w="1962"/>
        <w:gridCol w:w="4326"/>
        <w:gridCol w:w="1890"/>
        <w:gridCol w:w="1350"/>
        <w:gridCol w:w="1530"/>
        <w:gridCol w:w="1440"/>
      </w:tblGrid>
      <w:tr w:rsidR="00C8667F" w:rsidTr="00B85300">
        <w:trPr>
          <w:trHeight w:val="305"/>
        </w:trPr>
        <w:tc>
          <w:tcPr>
            <w:tcW w:w="1962" w:type="dxa"/>
          </w:tcPr>
          <w:p w:rsidR="00C8667F" w:rsidRPr="006D75B9" w:rsidRDefault="00C8667F" w:rsidP="00B85300">
            <w:pPr>
              <w:pStyle w:val="Header"/>
              <w:rPr>
                <w:rFonts w:cstheme="minorHAnsi"/>
                <w:sz w:val="20"/>
              </w:rPr>
            </w:pPr>
            <w:r w:rsidRPr="006D75B9">
              <w:rPr>
                <w:rFonts w:cstheme="minorHAnsi"/>
                <w:sz w:val="20"/>
              </w:rPr>
              <w:t>SOP NO.</w:t>
            </w:r>
          </w:p>
        </w:tc>
        <w:tc>
          <w:tcPr>
            <w:tcW w:w="4326" w:type="dxa"/>
          </w:tcPr>
          <w:p w:rsidR="00C8667F" w:rsidRPr="006D75B9" w:rsidRDefault="00C8667F" w:rsidP="00B85300">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r>
              <w:rPr>
                <w:rFonts w:cstheme="minorHAnsi"/>
                <w:sz w:val="20"/>
              </w:rPr>
              <w:t>Tran/</w:t>
            </w:r>
            <w:r w:rsidRPr="006D75B9">
              <w:rPr>
                <w:rFonts w:cstheme="minorHAnsi"/>
                <w:sz w:val="20"/>
              </w:rPr>
              <w:t>SOP</w:t>
            </w:r>
          </w:p>
        </w:tc>
        <w:tc>
          <w:tcPr>
            <w:tcW w:w="1890" w:type="dxa"/>
          </w:tcPr>
          <w:p w:rsidR="00C8667F" w:rsidRPr="006D75B9" w:rsidRDefault="00C8667F" w:rsidP="00B85300">
            <w:pPr>
              <w:pStyle w:val="Header"/>
              <w:rPr>
                <w:rFonts w:cstheme="minorHAnsi"/>
                <w:sz w:val="20"/>
              </w:rPr>
            </w:pPr>
            <w:r w:rsidRPr="006D75B9">
              <w:rPr>
                <w:rFonts w:cstheme="minorHAnsi"/>
                <w:sz w:val="20"/>
              </w:rPr>
              <w:t>EFFECTIVE DATE</w:t>
            </w:r>
          </w:p>
        </w:tc>
        <w:tc>
          <w:tcPr>
            <w:tcW w:w="1350" w:type="dxa"/>
          </w:tcPr>
          <w:p w:rsidR="00C8667F" w:rsidRPr="006D75B9" w:rsidRDefault="00C8667F" w:rsidP="00B85300">
            <w:pPr>
              <w:pStyle w:val="Header"/>
              <w:rPr>
                <w:rFonts w:cstheme="minorHAnsi"/>
                <w:sz w:val="20"/>
              </w:rPr>
            </w:pPr>
            <w:r>
              <w:rPr>
                <w:rFonts w:cstheme="minorHAnsi"/>
                <w:sz w:val="20"/>
              </w:rPr>
              <w:t>01.04</w:t>
            </w:r>
            <w:r w:rsidRPr="006D75B9">
              <w:rPr>
                <w:rFonts w:cstheme="minorHAnsi"/>
                <w:sz w:val="20"/>
              </w:rPr>
              <w:t>.2022</w:t>
            </w:r>
          </w:p>
        </w:tc>
        <w:tc>
          <w:tcPr>
            <w:tcW w:w="1530" w:type="dxa"/>
          </w:tcPr>
          <w:p w:rsidR="00C8667F" w:rsidRPr="006D75B9" w:rsidRDefault="00C8667F" w:rsidP="00B85300">
            <w:pPr>
              <w:pStyle w:val="Header"/>
              <w:rPr>
                <w:rFonts w:cstheme="minorHAnsi"/>
                <w:sz w:val="20"/>
              </w:rPr>
            </w:pPr>
            <w:r w:rsidRPr="006D75B9">
              <w:rPr>
                <w:rFonts w:cstheme="minorHAnsi"/>
                <w:sz w:val="20"/>
              </w:rPr>
              <w:t>REVISION NO.</w:t>
            </w:r>
          </w:p>
        </w:tc>
        <w:tc>
          <w:tcPr>
            <w:tcW w:w="1440" w:type="dxa"/>
          </w:tcPr>
          <w:p w:rsidR="00C8667F" w:rsidRPr="006D75B9" w:rsidRDefault="00C8667F" w:rsidP="00B85300">
            <w:pPr>
              <w:pStyle w:val="Header"/>
              <w:rPr>
                <w:rFonts w:cstheme="minorHAnsi"/>
                <w:sz w:val="20"/>
              </w:rPr>
            </w:pPr>
            <w:r w:rsidRPr="006D75B9">
              <w:rPr>
                <w:rFonts w:cstheme="minorHAnsi"/>
                <w:sz w:val="20"/>
              </w:rPr>
              <w:t>0</w:t>
            </w:r>
            <w:r>
              <w:rPr>
                <w:rFonts w:cstheme="minorHAnsi"/>
                <w:sz w:val="20"/>
              </w:rPr>
              <w:t>1</w:t>
            </w:r>
          </w:p>
        </w:tc>
      </w:tr>
      <w:tr w:rsidR="00C8667F" w:rsidTr="00B85300">
        <w:trPr>
          <w:trHeight w:val="255"/>
        </w:trPr>
        <w:tc>
          <w:tcPr>
            <w:tcW w:w="1962" w:type="dxa"/>
          </w:tcPr>
          <w:p w:rsidR="00C8667F" w:rsidRPr="006D75B9" w:rsidRDefault="00C8667F" w:rsidP="00B85300">
            <w:pPr>
              <w:pStyle w:val="Header"/>
              <w:rPr>
                <w:rFonts w:cstheme="minorHAnsi"/>
                <w:sz w:val="20"/>
              </w:rPr>
            </w:pPr>
            <w:r w:rsidRPr="006D75B9">
              <w:rPr>
                <w:rFonts w:cstheme="minorHAnsi"/>
                <w:sz w:val="20"/>
              </w:rPr>
              <w:t>SOP DESCRIPTION</w:t>
            </w:r>
          </w:p>
        </w:tc>
        <w:tc>
          <w:tcPr>
            <w:tcW w:w="4326" w:type="dxa"/>
          </w:tcPr>
          <w:p w:rsidR="00C8667F" w:rsidRPr="006D75B9" w:rsidRDefault="00C8667F" w:rsidP="00B85300">
            <w:pPr>
              <w:pStyle w:val="Header"/>
              <w:rPr>
                <w:rFonts w:cstheme="minorHAnsi"/>
                <w:sz w:val="20"/>
              </w:rPr>
            </w:pPr>
            <w:r w:rsidRPr="006D75B9">
              <w:rPr>
                <w:rFonts w:cstheme="minorHAnsi"/>
                <w:sz w:val="20"/>
              </w:rPr>
              <w:t xml:space="preserve">Management of External </w:t>
            </w:r>
            <w:proofErr w:type="spellStart"/>
            <w:r w:rsidRPr="006D75B9">
              <w:rPr>
                <w:rFonts w:cstheme="minorHAnsi"/>
                <w:sz w:val="20"/>
              </w:rPr>
              <w:t>Despatch</w:t>
            </w:r>
            <w:proofErr w:type="spellEnd"/>
            <w:r w:rsidRPr="006D75B9">
              <w:rPr>
                <w:rFonts w:cstheme="minorHAnsi"/>
                <w:sz w:val="20"/>
              </w:rPr>
              <w:t xml:space="preserve"> Vehicle at </w:t>
            </w:r>
            <w:r>
              <w:rPr>
                <w:rFonts w:cstheme="minorHAnsi"/>
                <w:sz w:val="20"/>
              </w:rPr>
              <w:t>Transport Park</w:t>
            </w:r>
          </w:p>
        </w:tc>
        <w:tc>
          <w:tcPr>
            <w:tcW w:w="1890" w:type="dxa"/>
          </w:tcPr>
          <w:p w:rsidR="00C8667F" w:rsidRPr="006D75B9" w:rsidRDefault="00C8667F" w:rsidP="00B85300">
            <w:pPr>
              <w:pStyle w:val="Header"/>
              <w:rPr>
                <w:rFonts w:cstheme="minorHAnsi"/>
                <w:sz w:val="20"/>
              </w:rPr>
            </w:pPr>
            <w:r w:rsidRPr="006D75B9">
              <w:rPr>
                <w:rFonts w:cstheme="minorHAnsi"/>
                <w:sz w:val="20"/>
              </w:rPr>
              <w:t>SECTION</w:t>
            </w:r>
          </w:p>
        </w:tc>
        <w:tc>
          <w:tcPr>
            <w:tcW w:w="4320" w:type="dxa"/>
            <w:gridSpan w:val="3"/>
          </w:tcPr>
          <w:p w:rsidR="00C8667F" w:rsidRPr="006D75B9" w:rsidRDefault="00C8667F" w:rsidP="00B85300">
            <w:pPr>
              <w:pStyle w:val="Header"/>
              <w:rPr>
                <w:rFonts w:cstheme="minorHAnsi"/>
                <w:sz w:val="20"/>
                <w:lang w:bidi="hi-IN"/>
              </w:rPr>
            </w:pPr>
            <w:r>
              <w:rPr>
                <w:rFonts w:cstheme="minorHAnsi"/>
                <w:sz w:val="20"/>
              </w:rPr>
              <w:t>BPS Steel</w:t>
            </w:r>
            <w:r w:rsidRPr="006D75B9">
              <w:rPr>
                <w:rFonts w:cstheme="minorHAnsi"/>
                <w:sz w:val="20"/>
                <w:cs/>
                <w:lang w:bidi="hi-IN"/>
              </w:rPr>
              <w:t xml:space="preserve">             </w:t>
            </w:r>
          </w:p>
        </w:tc>
      </w:tr>
      <w:tr w:rsidR="00C8667F" w:rsidTr="00B85300">
        <w:trPr>
          <w:trHeight w:val="270"/>
        </w:trPr>
        <w:tc>
          <w:tcPr>
            <w:tcW w:w="1962" w:type="dxa"/>
          </w:tcPr>
          <w:p w:rsidR="00C8667F" w:rsidRPr="006D75B9" w:rsidRDefault="00C8667F" w:rsidP="00B85300">
            <w:pPr>
              <w:pStyle w:val="Header"/>
              <w:rPr>
                <w:rFonts w:cstheme="minorHAnsi"/>
                <w:sz w:val="20"/>
              </w:rPr>
            </w:pPr>
            <w:r w:rsidRPr="006D75B9">
              <w:rPr>
                <w:rFonts w:cstheme="minorHAnsi"/>
                <w:sz w:val="20"/>
              </w:rPr>
              <w:t>DEPARTMENT</w:t>
            </w:r>
          </w:p>
        </w:tc>
        <w:tc>
          <w:tcPr>
            <w:tcW w:w="4326" w:type="dxa"/>
          </w:tcPr>
          <w:p w:rsidR="00C8667F" w:rsidRPr="006D75B9" w:rsidRDefault="00C8667F" w:rsidP="00B85300">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p>
        </w:tc>
        <w:tc>
          <w:tcPr>
            <w:tcW w:w="1890" w:type="dxa"/>
          </w:tcPr>
          <w:p w:rsidR="00C8667F" w:rsidRPr="006D75B9" w:rsidRDefault="00C8667F" w:rsidP="00B85300">
            <w:pPr>
              <w:pStyle w:val="Header"/>
              <w:rPr>
                <w:rFonts w:cstheme="minorHAnsi"/>
                <w:sz w:val="20"/>
              </w:rPr>
            </w:pPr>
            <w:r w:rsidRPr="006D75B9">
              <w:rPr>
                <w:rFonts w:cstheme="minorHAnsi"/>
                <w:sz w:val="20"/>
              </w:rPr>
              <w:t>PAGE</w:t>
            </w:r>
            <w:r>
              <w:rPr>
                <w:rFonts w:cstheme="minorHAnsi"/>
                <w:sz w:val="20"/>
              </w:rPr>
              <w:t xml:space="preserve"> </w:t>
            </w:r>
          </w:p>
        </w:tc>
        <w:tc>
          <w:tcPr>
            <w:tcW w:w="4320" w:type="dxa"/>
            <w:gridSpan w:val="3"/>
          </w:tcPr>
          <w:p w:rsidR="00C8667F" w:rsidRPr="006D75B9" w:rsidRDefault="00C8667F" w:rsidP="00B85300">
            <w:pPr>
              <w:pStyle w:val="Header"/>
              <w:rPr>
                <w:rFonts w:cstheme="minorHAnsi"/>
                <w:sz w:val="20"/>
              </w:rPr>
            </w:pPr>
            <w:r w:rsidRPr="006D75B9">
              <w:rPr>
                <w:rFonts w:cstheme="minorHAnsi"/>
                <w:sz w:val="20"/>
              </w:rPr>
              <w:t xml:space="preserve">                </w:t>
            </w:r>
            <w:r w:rsidRPr="00834ADA">
              <w:rPr>
                <w:rFonts w:cstheme="minorHAnsi"/>
                <w:sz w:val="20"/>
              </w:rPr>
              <w:fldChar w:fldCharType="begin"/>
            </w:r>
            <w:r w:rsidRPr="00834ADA">
              <w:rPr>
                <w:rFonts w:cstheme="minorHAnsi"/>
                <w:sz w:val="20"/>
              </w:rPr>
              <w:instrText xml:space="preserve"> PAGE   \* MERGEFORMAT </w:instrText>
            </w:r>
            <w:r w:rsidRPr="00834ADA">
              <w:rPr>
                <w:rFonts w:cstheme="minorHAnsi"/>
                <w:sz w:val="20"/>
              </w:rPr>
              <w:fldChar w:fldCharType="separate"/>
            </w:r>
            <w:r>
              <w:rPr>
                <w:rFonts w:cstheme="minorHAnsi"/>
                <w:noProof/>
                <w:sz w:val="20"/>
              </w:rPr>
              <w:t>1</w:t>
            </w:r>
            <w:r w:rsidRPr="00834ADA">
              <w:rPr>
                <w:rFonts w:cstheme="minorHAnsi"/>
                <w:noProof/>
                <w:sz w:val="20"/>
              </w:rPr>
              <w:fldChar w:fldCharType="end"/>
            </w:r>
            <w:r w:rsidRPr="006D75B9">
              <w:rPr>
                <w:rFonts w:cstheme="minorHAnsi"/>
                <w:sz w:val="20"/>
              </w:rPr>
              <w:t xml:space="preserve"> Of </w:t>
            </w:r>
            <w:r w:rsidRPr="006D75B9">
              <w:rPr>
                <w:rFonts w:cstheme="minorHAnsi"/>
                <w:sz w:val="20"/>
                <w:lang w:bidi="hi-IN"/>
              </w:rPr>
              <w:t>8</w:t>
            </w:r>
          </w:p>
        </w:tc>
      </w:tr>
    </w:tbl>
    <w:p w:rsidR="00C8667F" w:rsidRDefault="00C8667F" w:rsidP="00A94B75">
      <w:pPr>
        <w:rPr>
          <w:rFonts w:ascii="Cambria" w:hAnsi="Cambria" w:cs="Arial"/>
          <w:b/>
          <w:color w:val="0000CC"/>
          <w:sz w:val="28"/>
          <w:szCs w:val="28"/>
        </w:rPr>
      </w:pPr>
    </w:p>
    <w:tbl>
      <w:tblPr>
        <w:tblStyle w:val="TableGrid"/>
        <w:tblW w:w="12521" w:type="dxa"/>
        <w:tblInd w:w="637" w:type="dxa"/>
        <w:tblLayout w:type="fixed"/>
        <w:tblLook w:val="04A0" w:firstRow="1" w:lastRow="0" w:firstColumn="1" w:lastColumn="0" w:noHBand="0" w:noVBand="1"/>
      </w:tblPr>
      <w:tblGrid>
        <w:gridCol w:w="605"/>
        <w:gridCol w:w="1476"/>
        <w:gridCol w:w="2250"/>
        <w:gridCol w:w="1710"/>
        <w:gridCol w:w="4860"/>
        <w:gridCol w:w="1620"/>
      </w:tblGrid>
      <w:tr w:rsidR="008913C0" w:rsidRPr="00BF4912" w:rsidTr="00B85300">
        <w:trPr>
          <w:trHeight w:val="277"/>
        </w:trPr>
        <w:tc>
          <w:tcPr>
            <w:tcW w:w="605" w:type="dxa"/>
          </w:tcPr>
          <w:p w:rsidR="008913C0" w:rsidRPr="00BF4912" w:rsidRDefault="008913C0" w:rsidP="00B85300">
            <w:pPr>
              <w:rPr>
                <w:rFonts w:ascii="Calibri" w:eastAsia="Arial Unicode MS" w:hAnsi="Calibri" w:cs="Calibri"/>
                <w:sz w:val="20"/>
                <w:szCs w:val="20"/>
              </w:rPr>
            </w:pPr>
            <w:r w:rsidRPr="00BF4912">
              <w:rPr>
                <w:rFonts w:ascii="Calibri" w:hAnsi="Calibri" w:cs="Calibri"/>
                <w:sz w:val="20"/>
                <w:szCs w:val="20"/>
                <w:cs/>
                <w:lang w:bidi="hi-IN"/>
              </w:rPr>
              <w:t>S.No.</w:t>
            </w:r>
          </w:p>
        </w:tc>
        <w:tc>
          <w:tcPr>
            <w:tcW w:w="1476" w:type="dxa"/>
          </w:tcPr>
          <w:p w:rsidR="008913C0" w:rsidRPr="00BF4912" w:rsidRDefault="008913C0" w:rsidP="00B85300">
            <w:pPr>
              <w:rPr>
                <w:rFonts w:ascii="Calibri" w:eastAsia="Arial Unicode MS" w:hAnsi="Calibri" w:cs="Calibri"/>
                <w:sz w:val="20"/>
                <w:szCs w:val="20"/>
              </w:rPr>
            </w:pPr>
            <w:r w:rsidRPr="00BF4912">
              <w:rPr>
                <w:rFonts w:ascii="Calibri" w:hAnsi="Calibri" w:cs="Calibri"/>
                <w:sz w:val="20"/>
                <w:szCs w:val="20"/>
                <w:cs/>
                <w:lang w:bidi="hi-IN"/>
              </w:rPr>
              <w:t xml:space="preserve">Work </w:t>
            </w:r>
          </w:p>
        </w:tc>
        <w:tc>
          <w:tcPr>
            <w:tcW w:w="2250" w:type="dxa"/>
          </w:tcPr>
          <w:p w:rsidR="008913C0" w:rsidRPr="00BF4912" w:rsidRDefault="008913C0" w:rsidP="00B85300">
            <w:pPr>
              <w:rPr>
                <w:rFonts w:ascii="Calibri" w:eastAsia="Arial Unicode MS" w:hAnsi="Calibri" w:cs="Calibri"/>
                <w:sz w:val="20"/>
                <w:szCs w:val="20"/>
              </w:rPr>
            </w:pPr>
            <w:r w:rsidRPr="00BF4912">
              <w:rPr>
                <w:rFonts w:ascii="Calibri" w:hAnsi="Calibri" w:cs="Calibri"/>
                <w:sz w:val="20"/>
                <w:szCs w:val="20"/>
                <w:cs/>
                <w:lang w:bidi="hi-IN"/>
              </w:rPr>
              <w:t>Work related hazrads/impact</w:t>
            </w:r>
          </w:p>
        </w:tc>
        <w:tc>
          <w:tcPr>
            <w:tcW w:w="1710" w:type="dxa"/>
          </w:tcPr>
          <w:p w:rsidR="008913C0" w:rsidRPr="00BF4912" w:rsidRDefault="008913C0" w:rsidP="00B85300">
            <w:pPr>
              <w:rPr>
                <w:rFonts w:ascii="Calibri" w:eastAsia="Arial Unicode MS" w:hAnsi="Calibri" w:cs="Calibri"/>
                <w:sz w:val="20"/>
                <w:szCs w:val="20"/>
              </w:rPr>
            </w:pPr>
            <w:r w:rsidRPr="00BF4912">
              <w:rPr>
                <w:rFonts w:ascii="Calibri" w:hAnsi="Calibri" w:cs="Calibri"/>
                <w:sz w:val="20"/>
                <w:szCs w:val="20"/>
                <w:cs/>
                <w:lang w:bidi="hi-IN"/>
              </w:rPr>
              <w:t>Responsibility</w:t>
            </w:r>
          </w:p>
        </w:tc>
        <w:tc>
          <w:tcPr>
            <w:tcW w:w="4860" w:type="dxa"/>
          </w:tcPr>
          <w:p w:rsidR="008913C0" w:rsidRPr="00BF4912" w:rsidRDefault="008913C0" w:rsidP="00B85300">
            <w:pPr>
              <w:rPr>
                <w:rFonts w:ascii="Calibri" w:eastAsia="Arial Unicode MS" w:hAnsi="Calibri" w:cs="Calibri"/>
                <w:sz w:val="20"/>
                <w:szCs w:val="20"/>
              </w:rPr>
            </w:pPr>
            <w:r w:rsidRPr="00BF4912">
              <w:rPr>
                <w:rFonts w:ascii="Calibri" w:hAnsi="Calibri" w:cs="Calibri"/>
                <w:sz w:val="20"/>
                <w:szCs w:val="20"/>
                <w:cs/>
                <w:lang w:bidi="hi-IN"/>
              </w:rPr>
              <w:t>Process</w:t>
            </w:r>
            <w:r w:rsidRPr="00BF4912">
              <w:rPr>
                <w:rFonts w:ascii="Calibri" w:hAnsi="Calibri" w:cs="Calibri"/>
                <w:sz w:val="20"/>
                <w:szCs w:val="20"/>
              </w:rPr>
              <w:t xml:space="preserve">  / PPEs (</w:t>
            </w:r>
            <w:r w:rsidRPr="00BF4912">
              <w:rPr>
                <w:rFonts w:ascii="Calibri" w:hAnsi="Calibri" w:cs="Calibri"/>
                <w:sz w:val="20"/>
                <w:szCs w:val="20"/>
                <w:cs/>
                <w:lang w:bidi="hi-IN"/>
              </w:rPr>
              <w:t>How</w:t>
            </w:r>
            <w:r w:rsidRPr="00BF4912">
              <w:rPr>
                <w:rFonts w:ascii="Calibri" w:hAnsi="Calibri" w:cs="Calibri"/>
                <w:sz w:val="20"/>
                <w:szCs w:val="20"/>
              </w:rPr>
              <w:t>)</w:t>
            </w:r>
          </w:p>
        </w:tc>
        <w:tc>
          <w:tcPr>
            <w:tcW w:w="1620" w:type="dxa"/>
          </w:tcPr>
          <w:p w:rsidR="008913C0" w:rsidRPr="00BF4912" w:rsidRDefault="008913C0" w:rsidP="00B85300">
            <w:pPr>
              <w:rPr>
                <w:rFonts w:ascii="Calibri" w:eastAsia="Arial Unicode MS" w:hAnsi="Calibri"/>
                <w:sz w:val="20"/>
                <w:szCs w:val="20"/>
              </w:rPr>
            </w:pPr>
            <w:r w:rsidRPr="00BF4912">
              <w:rPr>
                <w:rFonts w:ascii="Calibri" w:hAnsi="Calibri" w:cs="Calibri"/>
                <w:sz w:val="20"/>
                <w:szCs w:val="20"/>
                <w:cs/>
                <w:lang w:bidi="hi-IN"/>
              </w:rPr>
              <w:t>Remarks</w:t>
            </w:r>
            <w:r w:rsidRPr="00BF4912">
              <w:rPr>
                <w:rFonts w:ascii="Calibri" w:hAnsi="Calibri" w:hint="cs"/>
                <w:sz w:val="20"/>
                <w:szCs w:val="20"/>
                <w:cs/>
                <w:lang w:bidi="hi-IN"/>
              </w:rPr>
              <w:t>/References</w:t>
            </w:r>
          </w:p>
        </w:tc>
      </w:tr>
      <w:tr w:rsidR="008913C0" w:rsidRPr="00BF4912" w:rsidTr="00B85300">
        <w:trPr>
          <w:trHeight w:val="505"/>
        </w:trPr>
        <w:tc>
          <w:tcPr>
            <w:tcW w:w="605" w:type="dxa"/>
            <w:vMerge w:val="restart"/>
          </w:tcPr>
          <w:p w:rsidR="008913C0" w:rsidRPr="00BF4912" w:rsidRDefault="008913C0" w:rsidP="00B85300">
            <w:pPr>
              <w:jc w:val="center"/>
              <w:rPr>
                <w:rFonts w:ascii="Calibri" w:eastAsia="Arial Unicode MS" w:hAnsi="Calibri" w:cs="Calibri"/>
                <w:sz w:val="20"/>
                <w:szCs w:val="20"/>
              </w:rPr>
            </w:pPr>
            <w:r w:rsidRPr="00BF4912">
              <w:rPr>
                <w:rFonts w:ascii="Calibri" w:eastAsia="Arial Unicode MS" w:hAnsi="Calibri" w:cs="Calibri"/>
                <w:sz w:val="20"/>
                <w:szCs w:val="20"/>
              </w:rPr>
              <w:t>01</w:t>
            </w:r>
          </w:p>
        </w:tc>
        <w:tc>
          <w:tcPr>
            <w:tcW w:w="1476" w:type="dxa"/>
            <w:vMerge w:val="restart"/>
          </w:tcPr>
          <w:p w:rsidR="008913C0" w:rsidRPr="00BF4912" w:rsidRDefault="008913C0" w:rsidP="00B8530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General Awareness</w:t>
            </w:r>
          </w:p>
          <w:p w:rsidR="008913C0" w:rsidRPr="00BF4912" w:rsidRDefault="008913C0" w:rsidP="00B85300">
            <w:pPr>
              <w:rPr>
                <w:rFonts w:ascii="Calibri" w:eastAsia="Arial Unicode MS" w:hAnsi="Calibri" w:cs="Calibri"/>
                <w:sz w:val="20"/>
                <w:szCs w:val="20"/>
              </w:rPr>
            </w:pPr>
          </w:p>
        </w:tc>
        <w:tc>
          <w:tcPr>
            <w:tcW w:w="2250" w:type="dxa"/>
            <w:vMerge w:val="restart"/>
          </w:tcPr>
          <w:p w:rsidR="008913C0" w:rsidRPr="00BF4912" w:rsidRDefault="008913C0" w:rsidP="00B85300">
            <w:pPr>
              <w:rPr>
                <w:rFonts w:cstheme="minorHAnsi"/>
                <w:sz w:val="20"/>
                <w:szCs w:val="20"/>
              </w:rPr>
            </w:pPr>
            <w:r w:rsidRPr="00BF4912">
              <w:rPr>
                <w:rFonts w:cstheme="minorHAnsi"/>
                <w:sz w:val="20"/>
                <w:szCs w:val="20"/>
                <w:cs/>
                <w:lang w:bidi="hi-IN"/>
              </w:rPr>
              <w:t>Safety:</w:t>
            </w:r>
          </w:p>
          <w:p w:rsidR="008913C0" w:rsidRPr="00BF4912" w:rsidRDefault="008913C0" w:rsidP="0021275E">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dangers of steel plant</w:t>
            </w:r>
          </w:p>
          <w:p w:rsidR="008913C0" w:rsidRPr="00BF4912" w:rsidRDefault="008913C0" w:rsidP="0021275E">
            <w:pPr>
              <w:pStyle w:val="ListParagraph"/>
              <w:numPr>
                <w:ilvl w:val="0"/>
                <w:numId w:val="22"/>
              </w:numPr>
              <w:rPr>
                <w:rFonts w:ascii="Calibri" w:hAnsi="Calibri" w:cs="Calibri"/>
                <w:sz w:val="20"/>
                <w:szCs w:val="20"/>
              </w:rPr>
            </w:pPr>
            <w:r w:rsidRPr="00BF4912">
              <w:rPr>
                <w:rFonts w:ascii="Calibri" w:hAnsi="Calibri" w:cs="Calibri"/>
                <w:sz w:val="20"/>
                <w:szCs w:val="20"/>
              </w:rPr>
              <w:t>Unaware of use of PPEs</w:t>
            </w:r>
          </w:p>
          <w:p w:rsidR="008913C0" w:rsidRPr="00BF4912" w:rsidRDefault="008913C0" w:rsidP="0021275E">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Tata Steel’s Safety Standard</w:t>
            </w:r>
            <w:r w:rsidRPr="00BF4912">
              <w:rPr>
                <w:rFonts w:ascii="Calibri" w:hAnsi="Calibri" w:hint="cs"/>
                <w:sz w:val="20"/>
                <w:szCs w:val="20"/>
                <w:cs/>
                <w:lang w:bidi="hi-IN"/>
              </w:rPr>
              <w:t>s</w:t>
            </w:r>
          </w:p>
          <w:p w:rsidR="008913C0" w:rsidRPr="00BF4912" w:rsidRDefault="008913C0" w:rsidP="0021275E">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workplace hazards</w:t>
            </w:r>
          </w:p>
          <w:p w:rsidR="008913C0" w:rsidRPr="00BF4912" w:rsidRDefault="008913C0" w:rsidP="0021275E">
            <w:pPr>
              <w:pStyle w:val="ListParagraph"/>
              <w:numPr>
                <w:ilvl w:val="0"/>
                <w:numId w:val="22"/>
              </w:numPr>
              <w:rPr>
                <w:rFonts w:cstheme="minorHAnsi"/>
                <w:sz w:val="20"/>
                <w:szCs w:val="20"/>
              </w:rPr>
            </w:pPr>
            <w:r w:rsidRPr="00BF4912">
              <w:rPr>
                <w:rFonts w:cstheme="minorHAnsi"/>
                <w:sz w:val="20"/>
                <w:szCs w:val="20"/>
                <w:cs/>
                <w:lang w:bidi="hi-IN"/>
              </w:rPr>
              <w:t>Unaware of Covid-19 virus</w:t>
            </w:r>
          </w:p>
          <w:p w:rsidR="008913C0" w:rsidRPr="00BF4912" w:rsidRDefault="008913C0" w:rsidP="00B85300">
            <w:pPr>
              <w:pStyle w:val="ListParagraph"/>
              <w:rPr>
                <w:rFonts w:ascii="Calibri" w:hAnsi="Calibri" w:cs="Calibri"/>
                <w:sz w:val="20"/>
                <w:szCs w:val="20"/>
              </w:rPr>
            </w:pPr>
          </w:p>
          <w:p w:rsidR="008913C0" w:rsidRPr="00BF4912" w:rsidRDefault="008913C0" w:rsidP="00B85300">
            <w:pPr>
              <w:rPr>
                <w:rFonts w:ascii="Calibri" w:hAnsi="Calibri" w:cs="Calibri"/>
                <w:sz w:val="20"/>
                <w:szCs w:val="20"/>
              </w:rPr>
            </w:pPr>
            <w:r w:rsidRPr="00BF4912">
              <w:rPr>
                <w:rFonts w:ascii="Calibri" w:hAnsi="Calibri" w:cs="Calibri"/>
                <w:sz w:val="20"/>
                <w:szCs w:val="20"/>
                <w:cs/>
                <w:lang w:bidi="hi-IN"/>
              </w:rPr>
              <w:t>Environment</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rsidR="008913C0" w:rsidRPr="00BF4912" w:rsidRDefault="008913C0" w:rsidP="00B85300">
            <w:pPr>
              <w:rPr>
                <w:rFonts w:ascii="Calibri" w:hAnsi="Calibri" w:cs="Calibri"/>
                <w:sz w:val="20"/>
                <w:szCs w:val="20"/>
              </w:rPr>
            </w:pPr>
          </w:p>
          <w:p w:rsidR="008913C0" w:rsidRPr="00BF4912" w:rsidRDefault="008913C0" w:rsidP="00B85300">
            <w:pPr>
              <w:rPr>
                <w:rFonts w:ascii="Calibri" w:eastAsia="Arial Unicode MS" w:hAnsi="Calibri" w:cs="Calibri"/>
                <w:sz w:val="20"/>
                <w:szCs w:val="20"/>
              </w:rPr>
            </w:pPr>
            <w:r w:rsidRPr="00BF4912">
              <w:rPr>
                <w:rFonts w:ascii="Calibri" w:hAnsi="Calibri" w:cs="Calibri"/>
                <w:sz w:val="20"/>
                <w:szCs w:val="20"/>
                <w:cs/>
                <w:lang w:bidi="hi-IN"/>
              </w:rPr>
              <w:t>Quality</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tc>
        <w:tc>
          <w:tcPr>
            <w:tcW w:w="1710" w:type="dxa"/>
            <w:tcBorders>
              <w:bottom w:val="dashed" w:sz="4" w:space="0" w:color="auto"/>
            </w:tcBorders>
          </w:tcPr>
          <w:p w:rsidR="008913C0" w:rsidRPr="00BF4912" w:rsidRDefault="008913C0" w:rsidP="00B85300">
            <w:pPr>
              <w:jc w:val="center"/>
              <w:rPr>
                <w:rFonts w:ascii="Calibri" w:eastAsia="Arial Unicode MS" w:hAnsi="Calibri" w:cs="Calibri"/>
                <w:sz w:val="20"/>
                <w:szCs w:val="20"/>
              </w:rPr>
            </w:pPr>
          </w:p>
          <w:p w:rsidR="008913C0" w:rsidRPr="00BF4912" w:rsidRDefault="008913C0" w:rsidP="00B85300">
            <w:pPr>
              <w:jc w:val="center"/>
              <w:rPr>
                <w:rFonts w:ascii="Calibri" w:eastAsia="Arial Unicode MS" w:hAnsi="Calibri" w:cs="Calibri"/>
                <w:sz w:val="20"/>
                <w:szCs w:val="20"/>
              </w:rPr>
            </w:pPr>
            <w:r w:rsidRPr="00BF4912">
              <w:rPr>
                <w:rFonts w:ascii="Calibri" w:eastAsia="Arial Unicode MS" w:hAnsi="Calibri" w:cs="Calibri"/>
                <w:sz w:val="20"/>
                <w:szCs w:val="20"/>
              </w:rPr>
              <w:br/>
            </w:r>
            <w:r>
              <w:rPr>
                <w:rFonts w:eastAsia="Arial Unicode MS"/>
                <w:sz w:val="20"/>
                <w:szCs w:val="20"/>
              </w:rPr>
              <w:t>Transport park Supervisor</w:t>
            </w:r>
          </w:p>
        </w:tc>
        <w:tc>
          <w:tcPr>
            <w:tcW w:w="4860" w:type="dxa"/>
            <w:tcBorders>
              <w:bottom w:val="dashed" w:sz="4" w:space="0" w:color="auto"/>
            </w:tcBorders>
          </w:tcPr>
          <w:p w:rsidR="008913C0" w:rsidRPr="00BF4912" w:rsidRDefault="008913C0" w:rsidP="0021275E">
            <w:pPr>
              <w:pStyle w:val="HTMLPreformatted"/>
              <w:numPr>
                <w:ilvl w:val="0"/>
                <w:numId w:val="10"/>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Ensure that all drivers/lifters are trained on safety and</w:t>
            </w:r>
            <w:r w:rsidRPr="00BF4912">
              <w:rPr>
                <w:rFonts w:asciiTheme="minorHAnsi" w:eastAsia="Arial Unicode MS" w:hAnsiTheme="minorHAnsi" w:cstheme="minorHAnsi"/>
                <w:color w:val="222222"/>
                <w:cs/>
                <w:lang w:bidi="hi-IN"/>
              </w:rPr>
              <w:t xml:space="preserve"> the</w:t>
            </w:r>
            <w:r w:rsidRPr="00BF4912">
              <w:rPr>
                <w:rFonts w:ascii="Calibri" w:eastAsia="Arial Unicode MS" w:hAnsi="Calibri" w:cs="Calibri"/>
                <w:color w:val="222222"/>
                <w:cs/>
                <w:lang w:bidi="hi-IN"/>
              </w:rPr>
              <w:t xml:space="preserve"> records are well maintained</w:t>
            </w:r>
          </w:p>
          <w:p w:rsidR="008913C0" w:rsidRPr="00BF4912" w:rsidRDefault="008913C0" w:rsidP="00B85300">
            <w:pPr>
              <w:rPr>
                <w:rFonts w:ascii="Calibri" w:eastAsia="Arial Unicode MS" w:hAnsi="Calibri" w:cs="Calibri"/>
                <w:sz w:val="20"/>
                <w:szCs w:val="20"/>
              </w:rPr>
            </w:pPr>
          </w:p>
        </w:tc>
        <w:tc>
          <w:tcPr>
            <w:tcW w:w="1620" w:type="dxa"/>
            <w:vMerge w:val="restart"/>
          </w:tcPr>
          <w:p w:rsidR="008913C0" w:rsidRPr="00BF4912" w:rsidRDefault="008913C0" w:rsidP="00B85300">
            <w:pPr>
              <w:jc w:val="cente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r w:rsidRPr="00BF4912">
              <w:rPr>
                <w:rFonts w:ascii="Calibri" w:eastAsia="Arial Unicode MS" w:hAnsi="Calibri" w:cs="Calibri"/>
                <w:sz w:val="20"/>
                <w:szCs w:val="20"/>
              </w:rPr>
              <w:t>SS/ENGG-07</w:t>
            </w: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tc>
      </w:tr>
      <w:tr w:rsidR="008913C0" w:rsidRPr="00BF4912" w:rsidTr="00B85300">
        <w:trPr>
          <w:trHeight w:val="657"/>
        </w:trPr>
        <w:tc>
          <w:tcPr>
            <w:tcW w:w="605" w:type="dxa"/>
            <w:vMerge/>
          </w:tcPr>
          <w:p w:rsidR="008913C0" w:rsidRPr="00BF4912" w:rsidRDefault="008913C0" w:rsidP="00B85300">
            <w:pPr>
              <w:jc w:val="center"/>
              <w:rPr>
                <w:rFonts w:ascii="Calibri" w:eastAsia="Arial Unicode MS" w:hAnsi="Calibri" w:cs="Calibri"/>
                <w:sz w:val="20"/>
                <w:szCs w:val="20"/>
              </w:rPr>
            </w:pPr>
          </w:p>
        </w:tc>
        <w:tc>
          <w:tcPr>
            <w:tcW w:w="1476" w:type="dxa"/>
            <w:vMerge/>
          </w:tcPr>
          <w:p w:rsidR="008913C0" w:rsidRPr="00BF4912" w:rsidRDefault="008913C0" w:rsidP="00B85300">
            <w:pPr>
              <w:rPr>
                <w:rFonts w:ascii="Calibri" w:eastAsia="Arial Unicode MS" w:hAnsi="Calibri" w:cs="Calibri"/>
                <w:sz w:val="20"/>
                <w:szCs w:val="20"/>
              </w:rPr>
            </w:pPr>
          </w:p>
        </w:tc>
        <w:tc>
          <w:tcPr>
            <w:tcW w:w="2250" w:type="dxa"/>
            <w:vMerge/>
          </w:tcPr>
          <w:p w:rsidR="008913C0" w:rsidRPr="00BF4912" w:rsidRDefault="008913C0" w:rsidP="00B85300">
            <w:pPr>
              <w:rPr>
                <w:rFonts w:ascii="Calibri" w:eastAsia="Arial Unicode MS" w:hAnsi="Calibri" w:cs="Calibri"/>
                <w:sz w:val="20"/>
                <w:szCs w:val="20"/>
              </w:rPr>
            </w:pPr>
          </w:p>
        </w:tc>
        <w:tc>
          <w:tcPr>
            <w:tcW w:w="1710" w:type="dxa"/>
            <w:tcBorders>
              <w:top w:val="dashed" w:sz="4" w:space="0" w:color="auto"/>
              <w:bottom w:val="dashed" w:sz="4" w:space="0" w:color="auto"/>
            </w:tcBorders>
          </w:tcPr>
          <w:p w:rsidR="008913C0" w:rsidRPr="00BF4912" w:rsidRDefault="008913C0" w:rsidP="00B85300">
            <w:pPr>
              <w:jc w:val="center"/>
              <w:rPr>
                <w:rFonts w:ascii="Calibri" w:eastAsia="Arial Unicode MS" w:hAnsi="Calibri" w:cs="Calibri"/>
                <w:sz w:val="20"/>
                <w:szCs w:val="20"/>
              </w:rPr>
            </w:pPr>
          </w:p>
          <w:p w:rsidR="008913C0" w:rsidRPr="00BF4912" w:rsidRDefault="008913C0" w:rsidP="00B85300">
            <w:pPr>
              <w:jc w:val="center"/>
              <w:rPr>
                <w:rFonts w:ascii="Calibri" w:eastAsia="Arial Unicode MS" w:hAnsi="Calibri" w:cs="Calibri"/>
                <w:sz w:val="20"/>
                <w:szCs w:val="20"/>
              </w:rPr>
            </w:pPr>
          </w:p>
          <w:p w:rsidR="008913C0" w:rsidRPr="00BF4912" w:rsidRDefault="008913C0" w:rsidP="00B85300">
            <w:pPr>
              <w:rPr>
                <w:rFonts w:ascii="Calibri" w:hAnsi="Calibri" w:cs="Calibri"/>
                <w:sz w:val="20"/>
                <w:szCs w:val="20"/>
              </w:rPr>
            </w:pPr>
            <w:r w:rsidRPr="00BF4912">
              <w:rPr>
                <w:rFonts w:ascii="Calibri" w:hAnsi="Calibri" w:hint="cs"/>
                <w:sz w:val="20"/>
                <w:szCs w:val="20"/>
                <w:cs/>
                <w:lang w:bidi="hi-IN"/>
              </w:rPr>
              <w:t xml:space="preserve">  </w:t>
            </w:r>
            <w:r w:rsidRPr="00BF4912">
              <w:rPr>
                <w:rFonts w:ascii="Calibri" w:hAnsi="Calibri" w:cs="Calibri"/>
                <w:sz w:val="20"/>
                <w:szCs w:val="20"/>
                <w:cs/>
                <w:lang w:bidi="hi-IN"/>
              </w:rPr>
              <w:t>All workers</w:t>
            </w:r>
          </w:p>
          <w:p w:rsidR="008913C0" w:rsidRPr="00BF4912" w:rsidRDefault="008913C0" w:rsidP="00B85300">
            <w:pPr>
              <w:jc w:val="center"/>
              <w:rPr>
                <w:rFonts w:ascii="Calibri" w:eastAsia="Arial Unicode MS" w:hAnsi="Calibri" w:cs="Calibri"/>
                <w:sz w:val="20"/>
                <w:szCs w:val="20"/>
              </w:rPr>
            </w:pPr>
          </w:p>
        </w:tc>
        <w:tc>
          <w:tcPr>
            <w:tcW w:w="4860" w:type="dxa"/>
            <w:tcBorders>
              <w:top w:val="dashed" w:sz="4" w:space="0" w:color="auto"/>
              <w:bottom w:val="dashed" w:sz="4" w:space="0" w:color="auto"/>
            </w:tcBorders>
          </w:tcPr>
          <w:p w:rsidR="008913C0" w:rsidRPr="00BF4912" w:rsidRDefault="008913C0" w:rsidP="0021275E">
            <w:pPr>
              <w:pStyle w:val="HTMLPreformatted"/>
              <w:numPr>
                <w:ilvl w:val="0"/>
                <w:numId w:val="11"/>
              </w:numPr>
              <w:spacing w:line="480" w:lineRule="atLeast"/>
              <w:rPr>
                <w:rFonts w:ascii="Calibri" w:eastAsia="Arial Unicode MS" w:hAnsi="Calibri" w:cs="Calibri"/>
                <w:lang w:bidi="hi-IN"/>
              </w:rPr>
            </w:pPr>
            <w:r w:rsidRPr="00BF4912">
              <w:rPr>
                <w:rFonts w:ascii="Calibri" w:eastAsia="Arial Unicode MS" w:hAnsi="Calibri" w:cs="Calibri"/>
                <w:lang w:bidi="hi-IN"/>
              </w:rPr>
              <w:t xml:space="preserve">Be sure to use PPE such as a safety helmet, safety shoe, safety goggles, fluorescent jacket, </w:t>
            </w:r>
            <w:proofErr w:type="gramStart"/>
            <w:r w:rsidRPr="00BF4912">
              <w:rPr>
                <w:rFonts w:ascii="Calibri" w:eastAsia="Arial Unicode MS" w:hAnsi="Calibri" w:cs="Calibri"/>
                <w:lang w:bidi="hi-IN"/>
              </w:rPr>
              <w:t>dust</w:t>
            </w:r>
            <w:proofErr w:type="gramEnd"/>
            <w:r w:rsidRPr="00BF4912">
              <w:rPr>
                <w:rFonts w:ascii="Calibri" w:eastAsia="Arial Unicode MS" w:hAnsi="Calibri" w:cs="Calibri"/>
                <w:lang w:bidi="hi-IN"/>
              </w:rPr>
              <w:t xml:space="preserve"> mask.</w:t>
            </w:r>
          </w:p>
          <w:p w:rsidR="008913C0" w:rsidRPr="00BF4912" w:rsidRDefault="008913C0" w:rsidP="0021275E">
            <w:pPr>
              <w:pStyle w:val="HTMLPreformatted"/>
              <w:numPr>
                <w:ilvl w:val="0"/>
                <w:numId w:val="12"/>
              </w:numPr>
              <w:shd w:val="clear" w:color="auto" w:fill="F8F9FA"/>
              <w:spacing w:line="480" w:lineRule="atLeast"/>
              <w:rPr>
                <w:rFonts w:ascii="Calibri" w:eastAsia="Arial Unicode MS" w:hAnsi="Calibri" w:cs="Calibri"/>
              </w:rPr>
            </w:pPr>
            <w:r w:rsidRPr="00BF4912">
              <w:rPr>
                <w:rFonts w:ascii="Calibri" w:eastAsia="Arial Unicode MS" w:hAnsi="Calibri" w:cs="Calibri"/>
                <w:cs/>
                <w:lang w:bidi="hi-IN"/>
              </w:rPr>
              <w:t>Check all PPE before inspection</w:t>
            </w:r>
          </w:p>
          <w:p w:rsidR="008913C0" w:rsidRPr="00BF4912" w:rsidRDefault="008913C0" w:rsidP="0021275E">
            <w:pPr>
              <w:pStyle w:val="HTMLPreformatted"/>
              <w:numPr>
                <w:ilvl w:val="0"/>
                <w:numId w:val="13"/>
              </w:numPr>
              <w:spacing w:line="480" w:lineRule="atLeast"/>
              <w:rPr>
                <w:rFonts w:ascii="Calibri" w:eastAsia="Arial Unicode MS" w:hAnsi="Calibri" w:cs="Calibri"/>
                <w:lang w:bidi="hi-IN"/>
              </w:rPr>
            </w:pPr>
            <w:r w:rsidRPr="00BF4912">
              <w:rPr>
                <w:rFonts w:ascii="Calibri" w:eastAsia="Arial Unicode MS" w:hAnsi="Calibri" w:cs="Calibri"/>
                <w:lang w:bidi="hi-IN"/>
              </w:rPr>
              <w:t>Replace the faulty one immediately.</w:t>
            </w:r>
          </w:p>
          <w:p w:rsidR="008913C0" w:rsidRPr="00BF4912" w:rsidRDefault="008913C0" w:rsidP="0021275E">
            <w:pPr>
              <w:pStyle w:val="HTMLPreformatted"/>
              <w:numPr>
                <w:ilvl w:val="0"/>
                <w:numId w:val="13"/>
              </w:numPr>
              <w:spacing w:line="480" w:lineRule="atLeast"/>
              <w:rPr>
                <w:rFonts w:ascii="Calibri" w:eastAsia="Arial Unicode MS" w:hAnsi="Calibri" w:cs="Calibri"/>
                <w:color w:val="000000" w:themeColor="text1"/>
              </w:rPr>
            </w:pPr>
            <w:r w:rsidRPr="00BF4912">
              <w:rPr>
                <w:rFonts w:ascii="Calibri" w:eastAsia="Arial Unicode MS" w:hAnsi="Calibri" w:cs="Calibri"/>
                <w:color w:val="000000" w:themeColor="text1"/>
              </w:rPr>
              <w:t>Ensure that COVID 19 guidelines such as social distancing, travel history, temperature check and use of face masks are followed.</w:t>
            </w:r>
          </w:p>
          <w:p w:rsidR="008913C0" w:rsidRPr="00BF4912" w:rsidRDefault="008913C0" w:rsidP="00B85300">
            <w:pPr>
              <w:pStyle w:val="HTMLPreformatted"/>
              <w:shd w:val="clear" w:color="auto" w:fill="F8F9FA"/>
              <w:spacing w:line="480" w:lineRule="atLeast"/>
              <w:ind w:left="360"/>
              <w:rPr>
                <w:rFonts w:ascii="Calibri" w:eastAsia="Arial Unicode MS" w:hAnsi="Calibri" w:cs="Calibri"/>
                <w:color w:val="FF0000"/>
              </w:rPr>
            </w:pPr>
          </w:p>
        </w:tc>
        <w:tc>
          <w:tcPr>
            <w:tcW w:w="1620" w:type="dxa"/>
            <w:vMerge/>
          </w:tcPr>
          <w:p w:rsidR="008913C0" w:rsidRPr="00BF4912" w:rsidRDefault="008913C0" w:rsidP="00B85300">
            <w:pPr>
              <w:jc w:val="center"/>
              <w:rPr>
                <w:rFonts w:ascii="Calibri" w:eastAsia="Arial Unicode MS" w:hAnsi="Calibri" w:cs="Calibri"/>
                <w:sz w:val="20"/>
                <w:szCs w:val="20"/>
              </w:rPr>
            </w:pPr>
          </w:p>
        </w:tc>
      </w:tr>
      <w:tr w:rsidR="008913C0" w:rsidRPr="00BF4912" w:rsidTr="00B85300">
        <w:trPr>
          <w:trHeight w:val="390"/>
        </w:trPr>
        <w:tc>
          <w:tcPr>
            <w:tcW w:w="605" w:type="dxa"/>
            <w:vMerge/>
          </w:tcPr>
          <w:p w:rsidR="008913C0" w:rsidRPr="00BF4912" w:rsidRDefault="008913C0" w:rsidP="00B85300">
            <w:pPr>
              <w:jc w:val="center"/>
              <w:rPr>
                <w:rFonts w:ascii="Calibri" w:eastAsia="Arial Unicode MS" w:hAnsi="Calibri" w:cs="Calibri"/>
                <w:sz w:val="20"/>
                <w:szCs w:val="20"/>
              </w:rPr>
            </w:pPr>
          </w:p>
        </w:tc>
        <w:tc>
          <w:tcPr>
            <w:tcW w:w="1476" w:type="dxa"/>
            <w:vMerge/>
          </w:tcPr>
          <w:p w:rsidR="008913C0" w:rsidRPr="00BF4912" w:rsidRDefault="008913C0" w:rsidP="00B85300">
            <w:pPr>
              <w:rPr>
                <w:rFonts w:ascii="Calibri" w:eastAsia="Arial Unicode MS" w:hAnsi="Calibri" w:cs="Calibri"/>
                <w:sz w:val="20"/>
                <w:szCs w:val="20"/>
              </w:rPr>
            </w:pPr>
          </w:p>
        </w:tc>
        <w:tc>
          <w:tcPr>
            <w:tcW w:w="2250" w:type="dxa"/>
            <w:vMerge/>
          </w:tcPr>
          <w:p w:rsidR="008913C0" w:rsidRPr="00BF4912" w:rsidRDefault="008913C0" w:rsidP="00B85300">
            <w:pPr>
              <w:rPr>
                <w:rFonts w:ascii="Calibri" w:eastAsia="Arial Unicode MS" w:hAnsi="Calibri" w:cs="Calibri"/>
                <w:sz w:val="20"/>
                <w:szCs w:val="20"/>
              </w:rPr>
            </w:pPr>
          </w:p>
        </w:tc>
        <w:tc>
          <w:tcPr>
            <w:tcW w:w="1710" w:type="dxa"/>
            <w:tcBorders>
              <w:top w:val="dashed" w:sz="4" w:space="0" w:color="auto"/>
              <w:bottom w:val="dashed" w:sz="4" w:space="0" w:color="auto"/>
            </w:tcBorders>
          </w:tcPr>
          <w:p w:rsidR="008913C0" w:rsidRPr="00BF4912" w:rsidRDefault="008913C0" w:rsidP="00B85300">
            <w:pPr>
              <w:jc w:val="center"/>
              <w:rPr>
                <w:rFonts w:ascii="Calibri" w:eastAsia="Arial Unicode MS" w:hAnsi="Calibri" w:cs="Calibri"/>
                <w:sz w:val="20"/>
                <w:szCs w:val="20"/>
              </w:rPr>
            </w:pPr>
          </w:p>
          <w:p w:rsidR="008913C0" w:rsidRPr="00BF4912" w:rsidRDefault="008913C0" w:rsidP="00B85300">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Driver of the vehicle</w:t>
            </w:r>
          </w:p>
          <w:p w:rsidR="008913C0" w:rsidRPr="00BF4912" w:rsidRDefault="008913C0" w:rsidP="00B85300">
            <w:pPr>
              <w:jc w:val="center"/>
              <w:rPr>
                <w:rFonts w:ascii="Calibri" w:eastAsia="Arial Unicode MS" w:hAnsi="Calibri" w:cs="Calibri"/>
                <w:sz w:val="20"/>
                <w:szCs w:val="20"/>
              </w:rPr>
            </w:pPr>
          </w:p>
        </w:tc>
        <w:tc>
          <w:tcPr>
            <w:tcW w:w="4860" w:type="dxa"/>
            <w:tcBorders>
              <w:top w:val="dashed" w:sz="4" w:space="0" w:color="auto"/>
              <w:bottom w:val="dashed" w:sz="4" w:space="0" w:color="auto"/>
            </w:tcBorders>
          </w:tcPr>
          <w:p w:rsidR="008913C0" w:rsidRPr="00BF4912" w:rsidRDefault="008913C0" w:rsidP="0021275E">
            <w:pPr>
              <w:pStyle w:val="HTMLPreformatted"/>
              <w:numPr>
                <w:ilvl w:val="0"/>
                <w:numId w:val="14"/>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Keep the required documents</w:t>
            </w:r>
          </w:p>
          <w:p w:rsidR="008913C0" w:rsidRPr="00BF4912" w:rsidRDefault="008913C0" w:rsidP="00B85300">
            <w:pPr>
              <w:rPr>
                <w:rFonts w:ascii="Calibri" w:eastAsia="Arial Unicode MS" w:hAnsi="Calibri" w:cs="Calibri"/>
                <w:sz w:val="20"/>
                <w:szCs w:val="20"/>
              </w:rPr>
            </w:pPr>
          </w:p>
        </w:tc>
        <w:tc>
          <w:tcPr>
            <w:tcW w:w="1620" w:type="dxa"/>
            <w:vMerge/>
          </w:tcPr>
          <w:p w:rsidR="008913C0" w:rsidRPr="00BF4912" w:rsidRDefault="008913C0" w:rsidP="00B85300">
            <w:pPr>
              <w:jc w:val="center"/>
              <w:rPr>
                <w:rFonts w:ascii="Calibri" w:eastAsia="Arial Unicode MS" w:hAnsi="Calibri" w:cs="Calibri"/>
                <w:sz w:val="20"/>
                <w:szCs w:val="20"/>
              </w:rPr>
            </w:pPr>
          </w:p>
        </w:tc>
      </w:tr>
      <w:tr w:rsidR="008913C0" w:rsidRPr="00BF4912" w:rsidTr="00B85300">
        <w:trPr>
          <w:trHeight w:val="1419"/>
        </w:trPr>
        <w:tc>
          <w:tcPr>
            <w:tcW w:w="605" w:type="dxa"/>
          </w:tcPr>
          <w:p w:rsidR="008913C0" w:rsidRPr="00BF4912" w:rsidRDefault="008913C0" w:rsidP="00B85300">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02</w:t>
            </w:r>
          </w:p>
        </w:tc>
        <w:tc>
          <w:tcPr>
            <w:tcW w:w="1476" w:type="dxa"/>
          </w:tcPr>
          <w:p w:rsidR="008913C0" w:rsidRPr="00BF4912" w:rsidRDefault="008913C0" w:rsidP="00B85300">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Checking of documents</w:t>
            </w:r>
          </w:p>
          <w:p w:rsidR="008913C0" w:rsidRPr="00BF4912" w:rsidRDefault="008913C0" w:rsidP="00B85300">
            <w:pPr>
              <w:rPr>
                <w:rFonts w:ascii="Calibri" w:eastAsia="Arial Unicode MS" w:hAnsi="Calibri" w:cs="Calibri"/>
                <w:sz w:val="20"/>
                <w:szCs w:val="20"/>
              </w:rPr>
            </w:pPr>
          </w:p>
        </w:tc>
        <w:tc>
          <w:tcPr>
            <w:tcW w:w="2250" w:type="dxa"/>
          </w:tcPr>
          <w:p w:rsidR="008913C0" w:rsidRPr="00BF4912" w:rsidRDefault="008913C0" w:rsidP="00B85300">
            <w:pPr>
              <w:rPr>
                <w:rFonts w:ascii="Calibri" w:eastAsia="Arial Unicode MS" w:hAnsi="Calibri" w:cs="Calibri"/>
                <w:sz w:val="20"/>
                <w:szCs w:val="20"/>
              </w:rPr>
            </w:pPr>
          </w:p>
        </w:tc>
        <w:tc>
          <w:tcPr>
            <w:tcW w:w="1710" w:type="dxa"/>
            <w:tcBorders>
              <w:bottom w:val="dashed" w:sz="4" w:space="0" w:color="auto"/>
            </w:tcBorders>
          </w:tcPr>
          <w:p w:rsidR="008913C0" w:rsidRPr="00BF4912" w:rsidRDefault="008913C0" w:rsidP="00B85300">
            <w:pPr>
              <w:jc w:val="center"/>
              <w:rPr>
                <w:rFonts w:ascii="Calibri" w:eastAsia="Arial Unicode MS" w:hAnsi="Calibri" w:cs="Calibri"/>
                <w:sz w:val="20"/>
                <w:szCs w:val="20"/>
              </w:rPr>
            </w:pPr>
          </w:p>
        </w:tc>
        <w:tc>
          <w:tcPr>
            <w:tcW w:w="4860" w:type="dxa"/>
            <w:tcBorders>
              <w:bottom w:val="dashed" w:sz="4" w:space="0" w:color="auto"/>
            </w:tcBorders>
          </w:tcPr>
          <w:p w:rsidR="008913C0" w:rsidRPr="00BF4912" w:rsidRDefault="008913C0" w:rsidP="00B8530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 xml:space="preserve">Verification of documents like Driving License, Driver's </w:t>
            </w:r>
            <w:proofErr w:type="spellStart"/>
            <w:r w:rsidRPr="00BF4912">
              <w:rPr>
                <w:rFonts w:ascii="Calibri" w:hAnsi="Calibri" w:cs="Calibri"/>
                <w:color w:val="202124"/>
                <w:sz w:val="20"/>
                <w:szCs w:val="20"/>
              </w:rPr>
              <w:t>Aadhar</w:t>
            </w:r>
            <w:proofErr w:type="spellEnd"/>
            <w:r w:rsidRPr="00BF4912">
              <w:rPr>
                <w:rFonts w:ascii="Calibri" w:hAnsi="Calibri" w:cs="Calibri"/>
                <w:color w:val="202124"/>
                <w:sz w:val="20"/>
                <w:szCs w:val="20"/>
              </w:rPr>
              <w:t xml:space="preserve"> Card/Voter Card, PPE, Vehicle Registration Card/Book, Pollution Test, Permit, Road Tax, Vehicle Fitness, Vehicle Parking Slip, Work Order/DO Copy, </w:t>
            </w:r>
            <w:proofErr w:type="spellStart"/>
            <w:r w:rsidRPr="00BF4912">
              <w:rPr>
                <w:rFonts w:ascii="Calibri" w:hAnsi="Calibri" w:cs="Calibri"/>
                <w:color w:val="202124"/>
                <w:sz w:val="20"/>
                <w:szCs w:val="20"/>
              </w:rPr>
              <w:t>Covid</w:t>
            </w:r>
            <w:proofErr w:type="spellEnd"/>
            <w:r w:rsidRPr="00BF4912">
              <w:rPr>
                <w:rFonts w:ascii="Calibri" w:hAnsi="Calibri" w:cs="Calibri"/>
                <w:color w:val="202124"/>
                <w:sz w:val="20"/>
                <w:szCs w:val="20"/>
              </w:rPr>
              <w:t xml:space="preserve"> Test and Eye Test Certificate </w:t>
            </w:r>
          </w:p>
          <w:p w:rsidR="008913C0" w:rsidRPr="00BF4912" w:rsidRDefault="008913C0" w:rsidP="0021275E">
            <w:pPr>
              <w:pStyle w:val="ListParagraph"/>
              <w:numPr>
                <w:ilvl w:val="0"/>
                <w:numId w:val="2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Entry of details in the register</w:t>
            </w:r>
          </w:p>
          <w:p w:rsidR="008913C0" w:rsidRPr="00BF4912" w:rsidRDefault="008913C0" w:rsidP="0021275E">
            <w:pPr>
              <w:pStyle w:val="ListParagraph"/>
              <w:numPr>
                <w:ilvl w:val="0"/>
                <w:numId w:val="2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Revealing the veracity of the documents to the vehicle security checking team.</w:t>
            </w:r>
          </w:p>
        </w:tc>
        <w:tc>
          <w:tcPr>
            <w:tcW w:w="1620" w:type="dxa"/>
          </w:tcPr>
          <w:p w:rsidR="008913C0" w:rsidRPr="00BF4912" w:rsidRDefault="008913C0" w:rsidP="00B85300">
            <w:pPr>
              <w:jc w:val="cente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tc>
      </w:tr>
      <w:tr w:rsidR="008913C0" w:rsidRPr="00BF4912" w:rsidTr="00B85300">
        <w:trPr>
          <w:trHeight w:val="775"/>
        </w:trPr>
        <w:tc>
          <w:tcPr>
            <w:tcW w:w="605" w:type="dxa"/>
          </w:tcPr>
          <w:p w:rsidR="008913C0" w:rsidRPr="00BF4912" w:rsidRDefault="008913C0" w:rsidP="00B85300">
            <w:pPr>
              <w:jc w:val="center"/>
              <w:rPr>
                <w:rFonts w:ascii="Calibri" w:eastAsia="Arial Unicode MS" w:hAnsi="Calibri" w:cs="Calibri"/>
                <w:sz w:val="20"/>
                <w:szCs w:val="20"/>
              </w:rPr>
            </w:pPr>
            <w:r w:rsidRPr="00BF4912">
              <w:rPr>
                <w:rFonts w:ascii="Calibri" w:eastAsia="Arial Unicode MS" w:hAnsi="Calibri" w:cs="Calibri"/>
                <w:sz w:val="20"/>
                <w:szCs w:val="20"/>
              </w:rPr>
              <w:t>03.</w:t>
            </w:r>
          </w:p>
        </w:tc>
        <w:tc>
          <w:tcPr>
            <w:tcW w:w="1476" w:type="dxa"/>
          </w:tcPr>
          <w:p w:rsidR="008913C0" w:rsidRPr="00BF4912" w:rsidRDefault="008913C0" w:rsidP="00B85300">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Vehicle safety check</w:t>
            </w:r>
          </w:p>
          <w:p w:rsidR="008913C0" w:rsidRPr="00BF4912" w:rsidRDefault="008913C0" w:rsidP="00B85300">
            <w:pPr>
              <w:rPr>
                <w:rFonts w:ascii="Calibri" w:eastAsia="Arial Unicode MS" w:hAnsi="Calibri" w:cs="Calibri"/>
                <w:sz w:val="20"/>
                <w:szCs w:val="20"/>
              </w:rPr>
            </w:pPr>
          </w:p>
        </w:tc>
        <w:tc>
          <w:tcPr>
            <w:tcW w:w="2250" w:type="dxa"/>
          </w:tcPr>
          <w:p w:rsidR="008913C0" w:rsidRPr="00BF4912" w:rsidRDefault="008913C0" w:rsidP="00B85300">
            <w:pPr>
              <w:pStyle w:val="HTMLPreformatted"/>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cs/>
                <w:lang w:bidi="hi-IN"/>
              </w:rPr>
              <w:t>Safety:</w:t>
            </w:r>
          </w:p>
          <w:p w:rsidR="008913C0" w:rsidRPr="00BF4912" w:rsidRDefault="008913C0" w:rsidP="00B85300">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 xml:space="preserve">Car colliosion </w:t>
            </w:r>
          </w:p>
          <w:p w:rsidR="008913C0" w:rsidRPr="00BF4912" w:rsidRDefault="008913C0" w:rsidP="00B85300">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cs/>
                <w:lang w:bidi="hi-IN"/>
              </w:rPr>
              <w:t>•Run over</w:t>
            </w:r>
          </w:p>
          <w:p w:rsidR="008913C0" w:rsidRPr="00BF4912" w:rsidRDefault="008913C0" w:rsidP="00B85300">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theme="minorBidi" w:hint="cs"/>
                <w:color w:val="222222"/>
                <w:cs/>
                <w:lang w:bidi="hi-IN"/>
              </w:rPr>
              <w:t>V</w:t>
            </w:r>
            <w:r w:rsidRPr="00BF4912">
              <w:rPr>
                <w:rFonts w:ascii="Calibri" w:eastAsia="Arial Unicode MS" w:hAnsi="Calibri" w:cs="Calibri"/>
                <w:color w:val="222222"/>
                <w:cs/>
                <w:lang w:bidi="hi-IN"/>
              </w:rPr>
              <w:t>ehicle rolling</w:t>
            </w:r>
          </w:p>
          <w:p w:rsidR="008913C0" w:rsidRPr="00BF4912" w:rsidRDefault="008913C0" w:rsidP="00B85300">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Slip/Trip/Fall</w:t>
            </w:r>
          </w:p>
          <w:p w:rsidR="008913C0" w:rsidRPr="00BF4912" w:rsidRDefault="008913C0" w:rsidP="00B85300">
            <w:pPr>
              <w:pStyle w:val="HTMLPreformatted"/>
              <w:shd w:val="clear" w:color="auto" w:fill="F8F9FA"/>
              <w:spacing w:line="480" w:lineRule="atLeast"/>
              <w:rPr>
                <w:rFonts w:ascii="Calibri" w:eastAsia="Arial Unicode MS" w:hAnsi="Calibri" w:cs="Calibri"/>
                <w:color w:val="222222"/>
                <w:cs/>
                <w:lang w:bidi="hi-IN"/>
              </w:rPr>
            </w:pPr>
          </w:p>
          <w:p w:rsidR="008913C0" w:rsidRPr="00BF4912" w:rsidRDefault="008913C0" w:rsidP="00B85300">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rsidR="008913C0" w:rsidRPr="00BF4912" w:rsidRDefault="008913C0" w:rsidP="00B85300">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rsidR="008913C0" w:rsidRPr="00BF4912" w:rsidRDefault="008913C0" w:rsidP="00B85300">
            <w:pPr>
              <w:rPr>
                <w:rFonts w:ascii="Calibri" w:eastAsia="Arial Unicode MS" w:hAnsi="Calibri" w:cs="Calibri"/>
                <w:sz w:val="20"/>
                <w:szCs w:val="20"/>
              </w:rPr>
            </w:pPr>
          </w:p>
        </w:tc>
        <w:tc>
          <w:tcPr>
            <w:tcW w:w="1710" w:type="dxa"/>
          </w:tcPr>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6B1253" w:rsidRDefault="008913C0" w:rsidP="00B85300">
            <w:pPr>
              <w:rPr>
                <w:rFonts w:eastAsia="Arial Unicode MS"/>
                <w:sz w:val="20"/>
                <w:szCs w:val="20"/>
              </w:rPr>
            </w:pPr>
            <w:r w:rsidRPr="00BF4912">
              <w:rPr>
                <w:rFonts w:eastAsia="Arial Unicode MS" w:cstheme="minorHAnsi"/>
                <w:sz w:val="20"/>
                <w:szCs w:val="20"/>
              </w:rPr>
              <w:br/>
            </w:r>
            <w:r>
              <w:rPr>
                <w:rFonts w:eastAsia="Arial Unicode MS"/>
                <w:sz w:val="20"/>
                <w:szCs w:val="20"/>
              </w:rPr>
              <w:t>Transport park Supervisor</w:t>
            </w:r>
          </w:p>
        </w:tc>
        <w:tc>
          <w:tcPr>
            <w:tcW w:w="4860" w:type="dxa"/>
          </w:tcPr>
          <w:p w:rsidR="008913C0" w:rsidRPr="00BF4912" w:rsidRDefault="008913C0" w:rsidP="0021275E">
            <w:pPr>
              <w:pStyle w:val="HTMLPreformatted"/>
              <w:numPr>
                <w:ilvl w:val="0"/>
                <w:numId w:val="15"/>
              </w:numPr>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Get the details of the vehicle checked from the document verification team</w:t>
            </w:r>
          </w:p>
          <w:p w:rsidR="008913C0" w:rsidRPr="00BF4912" w:rsidRDefault="008913C0" w:rsidP="0021275E">
            <w:pPr>
              <w:pStyle w:val="HTMLPreformatted"/>
              <w:numPr>
                <w:ilvl w:val="0"/>
                <w:numId w:val="16"/>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Proceed to the parking lot for security check using the barricaded path.</w:t>
            </w:r>
          </w:p>
          <w:p w:rsidR="008913C0" w:rsidRPr="00BF4912" w:rsidRDefault="008913C0" w:rsidP="0021275E">
            <w:pPr>
              <w:pStyle w:val="HTMLPreformatted"/>
              <w:numPr>
                <w:ilvl w:val="0"/>
                <w:numId w:val="16"/>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Make sure to use proper PPE as per the standard.</w:t>
            </w:r>
          </w:p>
          <w:p w:rsidR="008913C0" w:rsidRPr="00BF4912" w:rsidRDefault="008913C0" w:rsidP="0021275E">
            <w:pPr>
              <w:pStyle w:val="HTMLPreformatted"/>
              <w:numPr>
                <w:ilvl w:val="0"/>
                <w:numId w:val="17"/>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Follow all road safety rules.</w:t>
            </w:r>
          </w:p>
          <w:p w:rsidR="008913C0" w:rsidRPr="00BF4912" w:rsidRDefault="008913C0" w:rsidP="0021275E">
            <w:pPr>
              <w:pStyle w:val="HTMLPreformatted"/>
              <w:numPr>
                <w:ilvl w:val="0"/>
                <w:numId w:val="17"/>
              </w:numPr>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 xml:space="preserve">Vehicles are to be checked as per Vehicle Checklist. (Form no </w:t>
            </w:r>
            <w:r w:rsidRPr="00A4052A">
              <w:rPr>
                <w:rFonts w:ascii="Calibri" w:eastAsia="Arial Unicode MS" w:hAnsi="Calibri" w:cs="Calibri"/>
                <w:b/>
                <w:bCs/>
                <w:color w:val="222222"/>
                <w:lang w:bidi="hi-IN"/>
              </w:rPr>
              <w:t>SHE/WP/RRM/FOR/16</w:t>
            </w:r>
            <w:r w:rsidRPr="00BF4912">
              <w:rPr>
                <w:rFonts w:ascii="Calibri" w:eastAsia="Arial Unicode MS" w:hAnsi="Calibri" w:cs="Calibri"/>
                <w:color w:val="222222"/>
                <w:lang w:bidi="hi-IN"/>
              </w:rPr>
              <w:t>)</w:t>
            </w:r>
          </w:p>
          <w:p w:rsidR="008913C0" w:rsidRPr="00BF4912" w:rsidRDefault="008913C0" w:rsidP="0021275E">
            <w:pPr>
              <w:pStyle w:val="HTMLPreformatted"/>
              <w:numPr>
                <w:ilvl w:val="0"/>
                <w:numId w:val="17"/>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Do not use mobile in parking and during vehicle checking.</w:t>
            </w:r>
          </w:p>
          <w:p w:rsidR="008913C0" w:rsidRPr="00BF4912" w:rsidRDefault="008913C0" w:rsidP="0021275E">
            <w:pPr>
              <w:pStyle w:val="ListParagraph"/>
              <w:numPr>
                <w:ilvl w:val="0"/>
                <w:numId w:val="17"/>
              </w:numPr>
              <w:rPr>
                <w:rFonts w:ascii="Calibri" w:eastAsia="Arial Unicode MS" w:hAnsi="Calibri" w:cs="Calibri"/>
                <w:sz w:val="20"/>
                <w:szCs w:val="20"/>
              </w:rPr>
            </w:pPr>
            <w:r w:rsidRPr="00BF4912">
              <w:rPr>
                <w:rFonts w:ascii="Calibri" w:eastAsia="Arial Unicode MS" w:hAnsi="Calibri" w:cs="Calibri"/>
                <w:sz w:val="20"/>
                <w:szCs w:val="20"/>
                <w:lang w:bidi="hi-IN"/>
              </w:rPr>
              <w:t xml:space="preserve">Do not check vehicles parked in no parking </w:t>
            </w:r>
            <w:r w:rsidRPr="00BF4912">
              <w:rPr>
                <w:rFonts w:ascii="Calibri" w:eastAsia="Arial Unicode MS" w:hAnsi="Calibri" w:cs="Calibri"/>
                <w:sz w:val="20"/>
                <w:szCs w:val="20"/>
                <w:lang w:bidi="hi-IN"/>
              </w:rPr>
              <w:lastRenderedPageBreak/>
              <w:t>areas and outside the parking lot.</w:t>
            </w:r>
          </w:p>
          <w:p w:rsidR="008913C0" w:rsidRPr="00BF4912" w:rsidRDefault="008913C0" w:rsidP="0021275E">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During inspection ensure proper body condition of the vehicle and scotch block in the wheels</w:t>
            </w:r>
          </w:p>
          <w:p w:rsidR="008913C0" w:rsidRPr="00BF4912" w:rsidRDefault="008913C0" w:rsidP="0021275E">
            <w:pPr>
              <w:pStyle w:val="HTMLPreformatted"/>
              <w:numPr>
                <w:ilvl w:val="0"/>
                <w:numId w:val="18"/>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Maintain a safe distance from previously checked vehicles.</w:t>
            </w:r>
          </w:p>
          <w:p w:rsidR="008913C0" w:rsidRPr="00BF4912" w:rsidRDefault="008913C0" w:rsidP="0021275E">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lang w:bidi="hi-IN"/>
              </w:rPr>
              <w:t>If the vehicle is found to be fine as per the checklist (</w:t>
            </w:r>
            <w:proofErr w:type="spellStart"/>
            <w:r w:rsidRPr="00BF4912">
              <w:rPr>
                <w:rFonts w:ascii="Calibri" w:eastAsia="Arial Unicode MS" w:hAnsi="Calibri" w:cs="Calibri"/>
                <w:lang w:bidi="hi-IN"/>
              </w:rPr>
              <w:t>tyres</w:t>
            </w:r>
            <w:proofErr w:type="spellEnd"/>
            <w:r w:rsidRPr="00BF4912">
              <w:rPr>
                <w:rFonts w:ascii="Calibri" w:eastAsia="Arial Unicode MS" w:hAnsi="Calibri" w:cs="Calibri"/>
                <w:lang w:bidi="hi-IN"/>
              </w:rPr>
              <w:t>, blinkers, back camera, head light, back horn etc.), the completed checklist may be handed over to the driver/lifter.</w:t>
            </w:r>
          </w:p>
          <w:p w:rsidR="008913C0" w:rsidRPr="00BF4912" w:rsidRDefault="008913C0" w:rsidP="0021275E">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rPr>
              <w:t>If the vehicle is not found in good condition, then checklist with proper remarks is to be given to the concerned driver/lifter for rectification and re-examined after rectification.</w:t>
            </w:r>
          </w:p>
          <w:p w:rsidR="008913C0" w:rsidRPr="00BF4912" w:rsidRDefault="008913C0" w:rsidP="0021275E">
            <w:pPr>
              <w:pStyle w:val="HTMLPreformatted"/>
              <w:numPr>
                <w:ilvl w:val="0"/>
                <w:numId w:val="19"/>
              </w:numPr>
              <w:shd w:val="clear" w:color="auto" w:fill="F8F9FA"/>
              <w:spacing w:line="480" w:lineRule="atLeast"/>
              <w:rPr>
                <w:rFonts w:ascii="Calibri" w:eastAsia="Arial Unicode MS" w:hAnsi="Calibri" w:cs="Calibri"/>
              </w:rPr>
            </w:pPr>
            <w:r w:rsidRPr="00BF4912">
              <w:rPr>
                <w:rFonts w:ascii="Calibri" w:eastAsia="Arial Unicode MS" w:hAnsi="Calibri" w:cs="Calibri"/>
                <w:lang w:bidi="hi-IN"/>
              </w:rPr>
              <w:t xml:space="preserve">Ensure that no vehicle is checked more than twice in a day </w:t>
            </w:r>
          </w:p>
          <w:p w:rsidR="008913C0" w:rsidRPr="00BF4912" w:rsidRDefault="008913C0" w:rsidP="00B85300">
            <w:pPr>
              <w:pStyle w:val="ListParagraph"/>
              <w:rPr>
                <w:rFonts w:ascii="Calibri" w:eastAsia="Arial Unicode MS" w:hAnsi="Calibri" w:cs="Calibri"/>
                <w:sz w:val="20"/>
                <w:szCs w:val="20"/>
              </w:rPr>
            </w:pPr>
          </w:p>
        </w:tc>
        <w:tc>
          <w:tcPr>
            <w:tcW w:w="1620" w:type="dxa"/>
          </w:tcPr>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8913C0" w:rsidRPr="00BF4912" w:rsidTr="00B85300">
        <w:trPr>
          <w:trHeight w:val="1035"/>
        </w:trPr>
        <w:tc>
          <w:tcPr>
            <w:tcW w:w="605" w:type="dxa"/>
          </w:tcPr>
          <w:p w:rsidR="008913C0" w:rsidRPr="00BF4912" w:rsidRDefault="008913C0" w:rsidP="00B85300">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04.</w:t>
            </w:r>
          </w:p>
        </w:tc>
        <w:tc>
          <w:tcPr>
            <w:tcW w:w="1476" w:type="dxa"/>
          </w:tcPr>
          <w:p w:rsidR="008913C0" w:rsidRPr="00BF4912" w:rsidRDefault="008913C0" w:rsidP="00B85300">
            <w:pPr>
              <w:rPr>
                <w:rFonts w:ascii="Calibri" w:eastAsia="Arial Unicode MS" w:hAnsi="Calibri" w:cs="Calibri"/>
                <w:sz w:val="20"/>
                <w:szCs w:val="20"/>
              </w:rPr>
            </w:pPr>
            <w:r w:rsidRPr="00BF4912">
              <w:rPr>
                <w:rFonts w:ascii="Calibri" w:eastAsia="Arial Unicode MS" w:hAnsi="Calibri" w:cs="Calibri"/>
                <w:sz w:val="20"/>
                <w:szCs w:val="20"/>
              </w:rPr>
              <w:t>Safety training to driver and issue of security pass and photo pass to driver</w:t>
            </w:r>
            <w:r w:rsidRPr="00BF4912">
              <w:rPr>
                <w:rFonts w:ascii="Calibri" w:eastAsia="Arial Unicode MS" w:hAnsi="Calibri" w:cs="Calibri"/>
                <w:sz w:val="20"/>
                <w:szCs w:val="20"/>
              </w:rPr>
              <w:br/>
            </w:r>
          </w:p>
        </w:tc>
        <w:tc>
          <w:tcPr>
            <w:tcW w:w="2250" w:type="dxa"/>
          </w:tcPr>
          <w:p w:rsidR="008913C0" w:rsidRPr="00BF4912" w:rsidRDefault="008913C0" w:rsidP="00B85300">
            <w:pPr>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t>Safety</w:t>
            </w:r>
            <w:r w:rsidRPr="00BF4912">
              <w:rPr>
                <w:rFonts w:ascii="Calibri" w:eastAsia="Arial Unicode MS" w:hAnsi="Calibri" w:cs="Calibri"/>
                <w:color w:val="222222"/>
                <w:sz w:val="20"/>
                <w:szCs w:val="20"/>
                <w:shd w:val="clear" w:color="auto" w:fill="F8F9FA"/>
              </w:rPr>
              <w:t xml:space="preserve">: </w:t>
            </w:r>
          </w:p>
          <w:p w:rsidR="008913C0" w:rsidRPr="00BF4912" w:rsidRDefault="008913C0" w:rsidP="00B85300">
            <w:pPr>
              <w:rPr>
                <w:rFonts w:ascii="Calibri" w:eastAsia="Arial Unicode MS" w:hAnsi="Calibri" w:cs="Calibri"/>
                <w:color w:val="222222"/>
                <w:sz w:val="20"/>
                <w:szCs w:val="20"/>
                <w:shd w:val="clear" w:color="auto" w:fill="F8F9FA"/>
              </w:rPr>
            </w:pPr>
          </w:p>
          <w:p w:rsidR="008913C0" w:rsidRPr="00BF4912" w:rsidRDefault="008913C0" w:rsidP="00B85300">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Safety training to drivers</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cs/>
                <w:lang w:bidi="hi-IN"/>
              </w:rPr>
              <w:t>Workplace Safety</w:t>
            </w:r>
          </w:p>
          <w:p w:rsidR="008913C0" w:rsidRPr="00BF4912" w:rsidRDefault="008913C0" w:rsidP="00B85300">
            <w:pPr>
              <w:rPr>
                <w:rFonts w:ascii="Calibri" w:eastAsia="Arial Unicode MS" w:hAnsi="Calibri" w:cs="Calibri"/>
                <w:color w:val="222222"/>
                <w:sz w:val="20"/>
                <w:szCs w:val="20"/>
                <w:shd w:val="clear" w:color="auto" w:fill="F8F9FA"/>
              </w:rPr>
            </w:pPr>
          </w:p>
          <w:p w:rsidR="008913C0" w:rsidRPr="00BF4912" w:rsidRDefault="008913C0" w:rsidP="00B85300">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Environment: N/A</w:t>
            </w:r>
          </w:p>
          <w:p w:rsidR="008913C0" w:rsidRPr="00BF4912" w:rsidRDefault="008913C0" w:rsidP="00B85300">
            <w:pPr>
              <w:rPr>
                <w:rFonts w:ascii="Calibri" w:eastAsia="Arial Unicode MS" w:hAnsi="Calibri" w:cs="Calibri"/>
                <w:sz w:val="20"/>
                <w:szCs w:val="20"/>
              </w:rPr>
            </w:pPr>
            <w:r w:rsidRPr="00BF4912">
              <w:rPr>
                <w:rFonts w:ascii="Calibri" w:eastAsia="Arial Unicode MS" w:hAnsi="Calibri" w:cs="Calibri"/>
                <w:color w:val="222222"/>
                <w:sz w:val="20"/>
                <w:szCs w:val="20"/>
                <w:shd w:val="clear" w:color="auto" w:fill="F8F9FA"/>
                <w:cs/>
                <w:lang w:bidi="hi-IN"/>
              </w:rPr>
              <w:t>Quality: N/A</w:t>
            </w:r>
          </w:p>
        </w:tc>
        <w:tc>
          <w:tcPr>
            <w:tcW w:w="1710" w:type="dxa"/>
          </w:tcPr>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r>
              <w:rPr>
                <w:rFonts w:eastAsia="Arial Unicode MS"/>
                <w:sz w:val="20"/>
                <w:szCs w:val="20"/>
              </w:rPr>
              <w:t>Transport park Supervisor</w:t>
            </w:r>
          </w:p>
        </w:tc>
        <w:tc>
          <w:tcPr>
            <w:tcW w:w="4860" w:type="dxa"/>
          </w:tcPr>
          <w:p w:rsidR="008913C0" w:rsidRPr="00BF4912" w:rsidRDefault="008913C0" w:rsidP="00B85300">
            <w:pPr>
              <w:pStyle w:val="ListParagraph"/>
              <w:rPr>
                <w:rFonts w:ascii="Calibri" w:eastAsia="Arial Unicode MS" w:hAnsi="Calibri" w:cs="Calibri"/>
                <w:sz w:val="20"/>
                <w:szCs w:val="20"/>
                <w:lang w:bidi="hi-IN"/>
              </w:rPr>
            </w:pPr>
          </w:p>
          <w:p w:rsidR="008913C0" w:rsidRPr="00BF4912" w:rsidRDefault="008913C0" w:rsidP="0021275E">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Check Vehicle Safety Checklist issued by Vehicle Safety Checking Agency </w:t>
            </w:r>
          </w:p>
          <w:p w:rsidR="008913C0" w:rsidRPr="00BF4912" w:rsidRDefault="008913C0" w:rsidP="0021275E">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If vehicle is fine as per check list then proceed for driver safety training.</w:t>
            </w:r>
          </w:p>
          <w:p w:rsidR="008913C0" w:rsidRDefault="008913C0" w:rsidP="0021275E">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Make sure that the concerned driver has </w:t>
            </w:r>
            <w:r w:rsidRPr="00BF4912">
              <w:rPr>
                <w:rFonts w:ascii="Calibri" w:eastAsia="Arial Unicode MS" w:hAnsi="Calibri" w:cs="Calibri"/>
                <w:lang w:bidi="hi-IN"/>
              </w:rPr>
              <w:lastRenderedPageBreak/>
              <w:t xml:space="preserve">verified vehicle check list, </w:t>
            </w:r>
            <w:proofErr w:type="spellStart"/>
            <w:r w:rsidRPr="00BF4912">
              <w:rPr>
                <w:rFonts w:ascii="Calibri" w:eastAsia="Arial Unicode MS" w:hAnsi="Calibri" w:cs="Calibri"/>
                <w:lang w:bidi="hi-IN"/>
              </w:rPr>
              <w:t>Aadhar</w:t>
            </w:r>
            <w:proofErr w:type="spellEnd"/>
            <w:r w:rsidRPr="00BF4912">
              <w:rPr>
                <w:rFonts w:ascii="Calibri" w:eastAsia="Arial Unicode MS" w:hAnsi="Calibri" w:cs="Calibri"/>
                <w:lang w:bidi="hi-IN"/>
              </w:rPr>
              <w:t>/Voter card, driving license, vehicle parking slip, work order/DO copy, eye check certificate and proper PPE before making security pass</w:t>
            </w:r>
            <w:r>
              <w:rPr>
                <w:rFonts w:ascii="Calibri" w:eastAsia="Arial Unicode MS" w:hAnsi="Calibri" w:cs="Calibri"/>
                <w:lang w:bidi="hi-IN"/>
              </w:rPr>
              <w:t>.</w:t>
            </w:r>
          </w:p>
          <w:p w:rsidR="008913C0" w:rsidRPr="00BF4912" w:rsidRDefault="008913C0" w:rsidP="0021275E">
            <w:pPr>
              <w:pStyle w:val="HTMLPreformatted"/>
              <w:numPr>
                <w:ilvl w:val="0"/>
                <w:numId w:val="20"/>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Driver is fit to drive the vehicle.</w:t>
            </w:r>
          </w:p>
          <w:p w:rsidR="008913C0" w:rsidRDefault="008913C0" w:rsidP="0021275E">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Drivers should be shown safety videos.</w:t>
            </w:r>
          </w:p>
          <w:p w:rsidR="008913C0" w:rsidRDefault="008913C0" w:rsidP="0021275E">
            <w:pPr>
              <w:pStyle w:val="HTMLPreformatted"/>
              <w:numPr>
                <w:ilvl w:val="0"/>
                <w:numId w:val="20"/>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Following guidelines for mobile usage to be given to Drivers:</w:t>
            </w:r>
          </w:p>
          <w:p w:rsidR="008913C0" w:rsidRDefault="008913C0" w:rsidP="00B85300">
            <w:pPr>
              <w:pStyle w:val="Default"/>
            </w:pPr>
          </w:p>
          <w:p w:rsidR="008913C0" w:rsidRDefault="008913C0" w:rsidP="0021275E">
            <w:pPr>
              <w:numPr>
                <w:ilvl w:val="1"/>
                <w:numId w:val="20"/>
              </w:numPr>
              <w:autoSpaceDE w:val="0"/>
              <w:autoSpaceDN w:val="0"/>
              <w:adjustRightInd w:val="0"/>
              <w:jc w:val="both"/>
              <w:rPr>
                <w:rFonts w:ascii="Calibri" w:eastAsia="Arial Unicode MS" w:hAnsi="Calibri" w:cs="Calibri"/>
                <w:sz w:val="20"/>
                <w:szCs w:val="20"/>
                <w:lang w:bidi="hi-IN"/>
              </w:rPr>
            </w:pPr>
            <w:r w:rsidRPr="00F00725">
              <w:rPr>
                <w:rFonts w:ascii="Calibri" w:eastAsia="Arial Unicode MS" w:hAnsi="Calibri" w:cs="Calibri"/>
                <w:sz w:val="20"/>
                <w:szCs w:val="20"/>
                <w:lang w:bidi="hi-IN"/>
              </w:rPr>
              <w:t xml:space="preserve">Heavy Vehicle /Mobile crane /HEMM drivers should keep his mobile </w:t>
            </w:r>
            <w:r w:rsidRPr="00F00725">
              <w:rPr>
                <w:rFonts w:ascii="Calibri" w:eastAsia="Arial Unicode MS" w:hAnsi="Calibri" w:cs="Calibri"/>
                <w:b/>
                <w:bCs/>
                <w:sz w:val="20"/>
                <w:szCs w:val="20"/>
                <w:lang w:bidi="hi-IN"/>
              </w:rPr>
              <w:t>in switch off or silent mode</w:t>
            </w:r>
            <w:r w:rsidRPr="00F00725">
              <w:rPr>
                <w:rFonts w:ascii="Calibri" w:eastAsia="Arial Unicode MS" w:hAnsi="Calibri" w:cs="Calibri"/>
                <w:sz w:val="20"/>
                <w:szCs w:val="20"/>
                <w:lang w:bidi="hi-IN"/>
              </w:rPr>
              <w:t xml:space="preserve"> while on driving seat. Mobile phone should only be used after stopping the vehicles </w:t>
            </w:r>
            <w:proofErr w:type="gramStart"/>
            <w:r w:rsidRPr="00F00725">
              <w:rPr>
                <w:rFonts w:ascii="Calibri" w:eastAsia="Arial Unicode MS" w:hAnsi="Calibri" w:cs="Calibri"/>
                <w:sz w:val="20"/>
                <w:szCs w:val="20"/>
                <w:lang w:bidi="hi-IN"/>
              </w:rPr>
              <w:t xml:space="preserve">appropriately </w:t>
            </w:r>
            <w:r>
              <w:rPr>
                <w:rFonts w:ascii="Calibri" w:eastAsia="Arial Unicode MS" w:hAnsi="Calibri" w:cs="Calibri"/>
                <w:sz w:val="20"/>
                <w:szCs w:val="20"/>
                <w:lang w:bidi="hi-IN"/>
              </w:rPr>
              <w:t>.</w:t>
            </w:r>
            <w:proofErr w:type="gramEnd"/>
          </w:p>
          <w:p w:rsidR="008913C0" w:rsidRPr="00F00725" w:rsidRDefault="008913C0" w:rsidP="00B85300">
            <w:pPr>
              <w:autoSpaceDE w:val="0"/>
              <w:autoSpaceDN w:val="0"/>
              <w:adjustRightInd w:val="0"/>
              <w:ind w:left="1440"/>
              <w:jc w:val="both"/>
              <w:rPr>
                <w:rFonts w:ascii="Calibri" w:eastAsia="Arial Unicode MS" w:hAnsi="Calibri" w:cs="Calibri"/>
                <w:b/>
                <w:bCs/>
                <w:sz w:val="20"/>
                <w:szCs w:val="20"/>
                <w:lang w:bidi="hi-IN"/>
              </w:rPr>
            </w:pPr>
            <w:r>
              <w:rPr>
                <w:b/>
                <w:bCs/>
                <w:sz w:val="23"/>
                <w:szCs w:val="23"/>
              </w:rPr>
              <w:t>(</w:t>
            </w:r>
            <w:r w:rsidRPr="00F00725">
              <w:rPr>
                <w:b/>
                <w:bCs/>
                <w:sz w:val="23"/>
                <w:szCs w:val="23"/>
              </w:rPr>
              <w:t>Cell Phone/Mobile phone signifies any device that makes or receives phone calls, sends text messages, surfs the Internet, or downloads and allows for the reading of and responding to email, whether the device is company owned or personally owned. Earphones / Headphones / Hands free / Bluetooth enabled hearing devices will be considered a part of Cell Phone. It also includes any type of music/ gaming device such as iPods, Portable Music through earphone etc.</w:t>
            </w:r>
            <w:r>
              <w:rPr>
                <w:b/>
                <w:bCs/>
                <w:sz w:val="23"/>
                <w:szCs w:val="23"/>
              </w:rPr>
              <w:t>)</w:t>
            </w:r>
          </w:p>
          <w:p w:rsidR="008913C0" w:rsidRPr="00BF4912" w:rsidRDefault="008913C0" w:rsidP="0021275E">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lastRenderedPageBreak/>
              <w:t xml:space="preserve">Make sure the driving license is verified through the </w:t>
            </w:r>
            <w:proofErr w:type="spellStart"/>
            <w:r w:rsidRPr="00BF4912">
              <w:rPr>
                <w:rFonts w:ascii="Calibri" w:eastAsia="Arial Unicode MS" w:hAnsi="Calibri" w:cs="Calibri"/>
                <w:lang w:bidi="hi-IN"/>
              </w:rPr>
              <w:t>Mparivahan</w:t>
            </w:r>
            <w:proofErr w:type="spellEnd"/>
            <w:r w:rsidRPr="00BF4912">
              <w:rPr>
                <w:rFonts w:ascii="Calibri" w:eastAsia="Arial Unicode MS" w:hAnsi="Calibri" w:cs="Calibri"/>
                <w:lang w:bidi="hi-IN"/>
              </w:rPr>
              <w:t xml:space="preserve"> App.</w:t>
            </w:r>
          </w:p>
          <w:p w:rsidR="008913C0" w:rsidRPr="00BF4912" w:rsidRDefault="008913C0" w:rsidP="0021275E">
            <w:pPr>
              <w:pStyle w:val="ListParagraph"/>
              <w:numPr>
                <w:ilvl w:val="0"/>
                <w:numId w:val="20"/>
              </w:numPr>
              <w:rPr>
                <w:rFonts w:ascii="Calibri" w:eastAsia="Arial Unicode MS" w:hAnsi="Calibri" w:cs="Calibri"/>
                <w:sz w:val="20"/>
                <w:szCs w:val="20"/>
                <w:lang w:bidi="hi-IN"/>
              </w:rPr>
            </w:pPr>
            <w:r w:rsidRPr="00BF4912">
              <w:rPr>
                <w:rFonts w:ascii="Calibri" w:eastAsia="Arial Unicode MS" w:hAnsi="Calibri" w:cs="Calibri"/>
                <w:sz w:val="20"/>
                <w:szCs w:val="20"/>
                <w:lang w:bidi="hi-IN"/>
              </w:rPr>
              <w:t>The photo pass (entry gate pass) should be made and handed over to the concerned driver only after security training, verification of ID (</w:t>
            </w:r>
            <w:proofErr w:type="spellStart"/>
            <w:r w:rsidRPr="00BF4912">
              <w:rPr>
                <w:rFonts w:ascii="Calibri" w:eastAsia="Arial Unicode MS" w:hAnsi="Calibri" w:cs="Calibri"/>
                <w:sz w:val="20"/>
                <w:szCs w:val="20"/>
                <w:lang w:bidi="hi-IN"/>
              </w:rPr>
              <w:t>Aadhaar</w:t>
            </w:r>
            <w:proofErr w:type="spellEnd"/>
            <w:r w:rsidRPr="00BF4912">
              <w:rPr>
                <w:rFonts w:ascii="Calibri" w:eastAsia="Arial Unicode MS" w:hAnsi="Calibri" w:cs="Calibri"/>
                <w:sz w:val="20"/>
                <w:szCs w:val="20"/>
                <w:lang w:bidi="hi-IN"/>
              </w:rPr>
              <w:t>/Voter Card, Driving License, Security Pass, Vehicle Parking Slip) of the concerned driver and verification of registration number of the concerned vehicle and verified checklist as well as DO copy for IBMD vehicle and for supply/store car</w:t>
            </w:r>
          </w:p>
        </w:tc>
        <w:tc>
          <w:tcPr>
            <w:tcW w:w="1620" w:type="dxa"/>
          </w:tcPr>
          <w:p w:rsidR="008913C0" w:rsidRPr="00BF4912" w:rsidRDefault="008913C0" w:rsidP="00B85300">
            <w:pPr>
              <w:jc w:val="center"/>
              <w:rPr>
                <w:rFonts w:ascii="Calibri" w:eastAsia="Arial Unicode MS" w:hAnsi="Calibri" w:cs="Calibri"/>
                <w:sz w:val="20"/>
                <w:szCs w:val="20"/>
              </w:rPr>
            </w:pPr>
          </w:p>
          <w:p w:rsidR="008913C0" w:rsidRPr="00BF4912" w:rsidRDefault="008913C0" w:rsidP="00B85300">
            <w:pPr>
              <w:jc w:val="cente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8913C0" w:rsidRPr="00BF4912" w:rsidTr="00B85300">
        <w:trPr>
          <w:trHeight w:val="1035"/>
        </w:trPr>
        <w:tc>
          <w:tcPr>
            <w:tcW w:w="605" w:type="dxa"/>
          </w:tcPr>
          <w:p w:rsidR="008913C0" w:rsidRPr="00BF4912" w:rsidRDefault="008913C0" w:rsidP="00B85300">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05</w:t>
            </w:r>
          </w:p>
        </w:tc>
        <w:tc>
          <w:tcPr>
            <w:tcW w:w="1476" w:type="dxa"/>
          </w:tcPr>
          <w:p w:rsidR="008913C0" w:rsidRPr="00BF4912" w:rsidRDefault="008913C0" w:rsidP="00B85300">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Issuance of loading advice and GPS</w:t>
            </w:r>
          </w:p>
        </w:tc>
        <w:tc>
          <w:tcPr>
            <w:tcW w:w="2250" w:type="dxa"/>
          </w:tcPr>
          <w:p w:rsidR="008913C0" w:rsidRPr="00BF4912" w:rsidRDefault="008913C0" w:rsidP="00B85300">
            <w:pPr>
              <w:shd w:val="clear" w:color="auto" w:fill="FFFFFF"/>
              <w:rPr>
                <w:rFonts w:ascii="Calibri" w:eastAsia="Arial Unicode MS" w:hAnsi="Calibri" w:cs="Calibri"/>
                <w:color w:val="222222"/>
                <w:sz w:val="20"/>
                <w:szCs w:val="20"/>
              </w:rPr>
            </w:pPr>
            <w:r w:rsidRPr="00BF4912">
              <w:rPr>
                <w:rFonts w:ascii="Calibri" w:eastAsia="Arial Unicode MS" w:hAnsi="Calibri" w:cs="Calibri"/>
                <w:color w:val="222222"/>
                <w:sz w:val="20"/>
                <w:szCs w:val="20"/>
              </w:rPr>
              <w:br/>
            </w:r>
          </w:p>
          <w:p w:rsidR="008913C0" w:rsidRPr="00BF4912" w:rsidRDefault="008913C0" w:rsidP="00B85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Safety: NA</w:t>
            </w:r>
          </w:p>
          <w:p w:rsidR="008913C0" w:rsidRPr="00BF4912" w:rsidRDefault="008913C0" w:rsidP="00B85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rsidR="008913C0" w:rsidRPr="00BF4912" w:rsidRDefault="008913C0" w:rsidP="00B85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Environment: NA</w:t>
            </w:r>
          </w:p>
          <w:p w:rsidR="008913C0" w:rsidRPr="00BF4912" w:rsidRDefault="008913C0" w:rsidP="00B85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rsidR="008913C0" w:rsidRPr="00BF4912" w:rsidRDefault="008913C0" w:rsidP="00B85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Quality: N/A</w:t>
            </w:r>
          </w:p>
          <w:p w:rsidR="008913C0" w:rsidRPr="00BF4912" w:rsidRDefault="008913C0" w:rsidP="00B85300">
            <w:pPr>
              <w:rPr>
                <w:rFonts w:ascii="Calibri" w:eastAsia="Arial Unicode MS" w:hAnsi="Calibri" w:cs="Calibri"/>
                <w:sz w:val="20"/>
                <w:szCs w:val="20"/>
              </w:rPr>
            </w:pPr>
          </w:p>
        </w:tc>
        <w:tc>
          <w:tcPr>
            <w:tcW w:w="1710" w:type="dxa"/>
          </w:tcPr>
          <w:p w:rsidR="008913C0" w:rsidRPr="00BF4912" w:rsidRDefault="008913C0" w:rsidP="00B85300">
            <w:pPr>
              <w:rPr>
                <w:rFonts w:ascii="Calibri" w:eastAsia="Arial Unicode MS" w:hAnsi="Calibri" w:cs="Calibri"/>
                <w:sz w:val="20"/>
                <w:szCs w:val="20"/>
              </w:rPr>
            </w:pPr>
            <w:r>
              <w:rPr>
                <w:rFonts w:eastAsia="Arial Unicode MS"/>
                <w:sz w:val="20"/>
                <w:szCs w:val="20"/>
              </w:rPr>
              <w:t>Transport park Supervisor</w:t>
            </w:r>
            <w:r w:rsidRPr="00BF4912">
              <w:rPr>
                <w:rFonts w:ascii="Calibri" w:eastAsia="Arial Unicode MS" w:hAnsi="Calibri" w:cs="Calibri"/>
                <w:sz w:val="20"/>
                <w:szCs w:val="20"/>
              </w:rPr>
              <w:t xml:space="preserve"> </w:t>
            </w:r>
          </w:p>
        </w:tc>
        <w:tc>
          <w:tcPr>
            <w:tcW w:w="4860" w:type="dxa"/>
          </w:tcPr>
          <w:p w:rsidR="008913C0" w:rsidRPr="00BF4912" w:rsidRDefault="008913C0" w:rsidP="0021275E">
            <w:pPr>
              <w:pStyle w:val="HTMLPreformatted"/>
              <w:numPr>
                <w:ilvl w:val="0"/>
                <w:numId w:val="21"/>
              </w:numPr>
              <w:shd w:val="clear" w:color="auto" w:fill="F8F9FA"/>
              <w:spacing w:line="480" w:lineRule="atLeast"/>
              <w:rPr>
                <w:rFonts w:ascii="Calibri" w:eastAsia="Arial Unicode MS" w:hAnsi="Calibri" w:cs="Calibri"/>
                <w:color w:val="222222"/>
              </w:rPr>
            </w:pPr>
            <w:proofErr w:type="gramStart"/>
            <w:r w:rsidRPr="00BF4912">
              <w:rPr>
                <w:rFonts w:ascii="Calibri" w:eastAsia="Arial Unicode MS" w:hAnsi="Calibri" w:cs="Calibri"/>
                <w:lang w:bidi="hi-IN"/>
              </w:rPr>
              <w:t>loading</w:t>
            </w:r>
            <w:proofErr w:type="gramEnd"/>
            <w:r w:rsidRPr="00BF4912">
              <w:rPr>
                <w:rFonts w:ascii="Calibri" w:eastAsia="Arial Unicode MS" w:hAnsi="Calibri" w:cs="Calibri"/>
                <w:lang w:bidi="hi-IN"/>
              </w:rPr>
              <w:t xml:space="preserve"> advice to be made only after checking paper like DO copy, vehicle safety verified checklist, lifter authority etc.</w:t>
            </w:r>
          </w:p>
          <w:p w:rsidR="008913C0" w:rsidRPr="00BF4912" w:rsidRDefault="008913C0" w:rsidP="0021275E">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 xml:space="preserve">Entry of DO number in </w:t>
            </w:r>
            <w:proofErr w:type="gramStart"/>
            <w:r w:rsidRPr="00BF4912">
              <w:rPr>
                <w:rFonts w:ascii="Calibri" w:eastAsia="Arial Unicode MS" w:hAnsi="Calibri" w:cs="Calibri"/>
                <w:color w:val="222222"/>
                <w:lang w:bidi="hi-IN"/>
              </w:rPr>
              <w:t>TSL(</w:t>
            </w:r>
            <w:proofErr w:type="gramEnd"/>
            <w:r w:rsidRPr="00BF4912">
              <w:rPr>
                <w:rFonts w:ascii="Calibri" w:eastAsia="Arial Unicode MS" w:hAnsi="Calibri" w:cs="Calibri"/>
                <w:color w:val="222222"/>
                <w:lang w:bidi="hi-IN"/>
              </w:rPr>
              <w:t>IBMD IS) system.</w:t>
            </w:r>
          </w:p>
          <w:p w:rsidR="008913C0" w:rsidRPr="00BF4912" w:rsidRDefault="008913C0" w:rsidP="0021275E">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Check DO details in the system</w:t>
            </w:r>
          </w:p>
          <w:p w:rsidR="008913C0" w:rsidRPr="00BF4912" w:rsidRDefault="008913C0" w:rsidP="0021275E">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If found correct, print out the loading advice to be given after entering the loading location as mentioned in the DO</w:t>
            </w:r>
          </w:p>
          <w:p w:rsidR="008913C0" w:rsidRPr="00BF4912" w:rsidRDefault="008913C0" w:rsidP="0021275E">
            <w:pPr>
              <w:pStyle w:val="ListParagraph"/>
              <w:numPr>
                <w:ilvl w:val="0"/>
                <w:numId w:val="21"/>
              </w:numPr>
              <w:rPr>
                <w:rFonts w:ascii="Calibri" w:eastAsia="Arial Unicode MS" w:hAnsi="Calibri" w:cs="Calibri"/>
                <w:sz w:val="20"/>
                <w:szCs w:val="20"/>
              </w:rPr>
            </w:pPr>
            <w:r w:rsidRPr="00BF4912">
              <w:rPr>
                <w:rFonts w:ascii="Calibri" w:eastAsia="Arial Unicode MS" w:hAnsi="Calibri" w:cs="Calibri"/>
                <w:color w:val="222222"/>
                <w:sz w:val="20"/>
                <w:szCs w:val="20"/>
                <w:lang w:bidi="hi-IN"/>
              </w:rPr>
              <w:t>After mapping the loading location, GPS should be given as per the loading advice issued to the driver.</w:t>
            </w:r>
          </w:p>
        </w:tc>
        <w:tc>
          <w:tcPr>
            <w:tcW w:w="1620" w:type="dxa"/>
          </w:tcPr>
          <w:p w:rsidR="008913C0" w:rsidRPr="00BF4912" w:rsidRDefault="008913C0" w:rsidP="00B85300">
            <w:pPr>
              <w:jc w:val="center"/>
              <w:rPr>
                <w:rFonts w:ascii="Calibri" w:eastAsia="Arial Unicode MS" w:hAnsi="Calibri" w:cs="Calibri"/>
                <w:sz w:val="20"/>
                <w:szCs w:val="20"/>
              </w:rPr>
            </w:pPr>
          </w:p>
          <w:p w:rsidR="008913C0" w:rsidRPr="00BF4912" w:rsidRDefault="008913C0" w:rsidP="00B85300">
            <w:pPr>
              <w:jc w:val="center"/>
              <w:rPr>
                <w:rFonts w:ascii="Calibri" w:eastAsia="Arial Unicode MS" w:hAnsi="Calibri" w:cs="Calibri"/>
                <w:sz w:val="20"/>
                <w:szCs w:val="20"/>
              </w:rPr>
            </w:pPr>
          </w:p>
          <w:p w:rsidR="008913C0" w:rsidRPr="00BF4912" w:rsidRDefault="008913C0" w:rsidP="00B85300">
            <w:pPr>
              <w:jc w:val="center"/>
              <w:rPr>
                <w:rFonts w:ascii="Calibri" w:eastAsia="Arial Unicode MS" w:hAnsi="Calibri" w:cs="Calibri"/>
                <w:sz w:val="20"/>
                <w:szCs w:val="20"/>
              </w:rPr>
            </w:pPr>
          </w:p>
        </w:tc>
      </w:tr>
      <w:tr w:rsidR="008913C0" w:rsidRPr="00672585" w:rsidTr="00B85300">
        <w:trPr>
          <w:trHeight w:val="255"/>
        </w:trPr>
        <w:tc>
          <w:tcPr>
            <w:tcW w:w="605" w:type="dxa"/>
          </w:tcPr>
          <w:p w:rsidR="008913C0" w:rsidRPr="00BF4912" w:rsidRDefault="008913C0" w:rsidP="00B85300">
            <w:pPr>
              <w:jc w:val="center"/>
              <w:rPr>
                <w:rFonts w:ascii="Calibri" w:eastAsia="Arial Unicode MS" w:hAnsi="Calibri" w:cs="Calibri"/>
                <w:sz w:val="20"/>
                <w:szCs w:val="20"/>
              </w:rPr>
            </w:pPr>
          </w:p>
          <w:p w:rsidR="008913C0" w:rsidRPr="00BF4912" w:rsidRDefault="008913C0" w:rsidP="00B85300">
            <w:pPr>
              <w:jc w:val="center"/>
              <w:rPr>
                <w:rFonts w:ascii="Calibri" w:eastAsia="Arial Unicode MS" w:hAnsi="Calibri" w:cs="Calibri"/>
                <w:sz w:val="20"/>
                <w:szCs w:val="20"/>
              </w:rPr>
            </w:pPr>
            <w:r w:rsidRPr="00BF4912">
              <w:rPr>
                <w:rFonts w:ascii="Calibri" w:eastAsia="Arial Unicode MS" w:hAnsi="Calibri" w:cs="Calibri"/>
                <w:sz w:val="20"/>
                <w:szCs w:val="20"/>
              </w:rPr>
              <w:t>06.</w:t>
            </w:r>
          </w:p>
        </w:tc>
        <w:tc>
          <w:tcPr>
            <w:tcW w:w="1476" w:type="dxa"/>
          </w:tcPr>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Emergency preparedness.</w:t>
            </w:r>
          </w:p>
        </w:tc>
        <w:tc>
          <w:tcPr>
            <w:tcW w:w="2250" w:type="dxa"/>
          </w:tcPr>
          <w:p w:rsidR="008913C0" w:rsidRPr="00BF4912" w:rsidRDefault="008913C0" w:rsidP="00B85300">
            <w:pPr>
              <w:rPr>
                <w:rFonts w:ascii="Calibri" w:eastAsia="Arial Unicode MS" w:hAnsi="Calibri" w:cs="Calibri"/>
                <w:sz w:val="20"/>
                <w:szCs w:val="20"/>
              </w:rPr>
            </w:pPr>
          </w:p>
          <w:p w:rsidR="008913C0" w:rsidRPr="00BF4912" w:rsidRDefault="008913C0" w:rsidP="00B85300">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Safety:</w:t>
            </w:r>
          </w:p>
          <w:p w:rsidR="008913C0" w:rsidRPr="00BF4912" w:rsidRDefault="008913C0" w:rsidP="00B85300">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 xml:space="preserve"> </w:t>
            </w:r>
            <w:r w:rsidRPr="00BF4912">
              <w:rPr>
                <w:rFonts w:ascii="Calibri" w:eastAsia="Arial Unicode MS" w:hAnsi="Calibri" w:cs="Calibri"/>
                <w:color w:val="222222"/>
                <w:lang w:bidi="hi-IN"/>
              </w:rPr>
              <w:t>Bodily injury to any worker during the course of work.</w:t>
            </w:r>
          </w:p>
          <w:p w:rsidR="008913C0" w:rsidRPr="00BF4912" w:rsidRDefault="008913C0" w:rsidP="00B85300">
            <w:pPr>
              <w:pStyle w:val="HTMLPreformatted"/>
              <w:shd w:val="clear" w:color="auto" w:fill="F8F9FA"/>
              <w:spacing w:line="480" w:lineRule="atLeast"/>
              <w:rPr>
                <w:rFonts w:ascii="Calibri" w:eastAsia="Arial Unicode MS" w:hAnsi="Calibri" w:cs="Calibri"/>
                <w:color w:val="222222"/>
                <w:cs/>
                <w:lang w:bidi="hi-IN"/>
              </w:rPr>
            </w:pPr>
          </w:p>
          <w:p w:rsidR="008913C0" w:rsidRPr="00BF4912" w:rsidRDefault="008913C0" w:rsidP="00B85300">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rsidR="008913C0" w:rsidRPr="00BF4912" w:rsidRDefault="008913C0" w:rsidP="00B85300">
            <w:pPr>
              <w:pStyle w:val="HTMLPreformatted"/>
              <w:shd w:val="clear" w:color="auto" w:fill="F8F9FA"/>
              <w:spacing w:line="480" w:lineRule="atLeast"/>
              <w:rPr>
                <w:rFonts w:ascii="Calibri" w:eastAsia="Arial Unicode MS" w:hAnsi="Calibri" w:cs="Calibri"/>
                <w:color w:val="222222"/>
                <w:cs/>
                <w:lang w:bidi="hi-IN"/>
              </w:rPr>
            </w:pPr>
          </w:p>
          <w:p w:rsidR="008913C0" w:rsidRPr="00BF4912" w:rsidRDefault="008913C0" w:rsidP="00B85300">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rsidR="008913C0" w:rsidRPr="00BF4912" w:rsidRDefault="008913C0" w:rsidP="00B85300">
            <w:pPr>
              <w:pStyle w:val="ListParagraph"/>
              <w:ind w:left="0"/>
              <w:rPr>
                <w:rFonts w:ascii="Calibri" w:eastAsia="Arial Unicode MS" w:hAnsi="Calibri" w:cs="Calibri"/>
                <w:sz w:val="20"/>
                <w:szCs w:val="20"/>
              </w:rPr>
            </w:pPr>
          </w:p>
        </w:tc>
        <w:tc>
          <w:tcPr>
            <w:tcW w:w="1710" w:type="dxa"/>
          </w:tcPr>
          <w:p w:rsidR="008913C0" w:rsidRPr="00BF4912" w:rsidRDefault="008913C0" w:rsidP="00B85300">
            <w:pPr>
              <w:rPr>
                <w:rFonts w:ascii="Calibri" w:eastAsia="Arial Unicode MS" w:hAnsi="Calibri" w:cs="Calibri"/>
                <w:sz w:val="20"/>
                <w:szCs w:val="20"/>
              </w:rPr>
            </w:pPr>
          </w:p>
          <w:p w:rsidR="008913C0" w:rsidRPr="000E5FF2" w:rsidRDefault="008913C0" w:rsidP="00B85300">
            <w:pPr>
              <w:rPr>
                <w:rFonts w:ascii="Calibri" w:eastAsia="Arial Unicode MS" w:hAnsi="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cs/>
                <w:lang w:bidi="hi-IN"/>
              </w:rPr>
              <w:t>All Tata Steel workers and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contract wokers</w:t>
            </w: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tc>
        <w:tc>
          <w:tcPr>
            <w:tcW w:w="4860" w:type="dxa"/>
          </w:tcPr>
          <w:p w:rsidR="008913C0" w:rsidRPr="00BF4912" w:rsidRDefault="008913C0" w:rsidP="00B85300">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lastRenderedPageBreak/>
              <w:br/>
            </w:r>
            <w:r w:rsidRPr="00BF4912">
              <w:rPr>
                <w:rFonts w:ascii="Calibri" w:eastAsia="Arial Unicode MS" w:hAnsi="Calibri" w:cs="Calibri"/>
                <w:color w:val="222222"/>
                <w:sz w:val="20"/>
                <w:szCs w:val="20"/>
                <w:shd w:val="clear" w:color="auto" w:fill="F8F9FA"/>
              </w:rPr>
              <w:t>In case of any emergency, immediately inform the following concerned agencies clearly mentioning the exact location of the incident. • Hire one person as a guide, who will escort the agencies to the right location if the location is a bit internal. • Keep a fire extinguisher and first aid box in the office</w:t>
            </w:r>
          </w:p>
          <w:p w:rsidR="008913C0" w:rsidRPr="00BF4912" w:rsidRDefault="008913C0" w:rsidP="00B85300">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TSL Emergency no.</w:t>
            </w:r>
            <w:r w:rsidRPr="00BF4912">
              <w:rPr>
                <w:rFonts w:ascii="Calibri" w:eastAsia="Arial Unicode MS" w:hAnsi="Calibri" w:cs="Calibri"/>
                <w:color w:val="222222"/>
                <w:sz w:val="20"/>
                <w:szCs w:val="20"/>
                <w:shd w:val="clear" w:color="auto" w:fill="F8F9FA"/>
              </w:rPr>
              <w:t xml:space="preserve">: - 0657 66 47777 </w:t>
            </w:r>
          </w:p>
          <w:p w:rsidR="008913C0" w:rsidRPr="00BF4912" w:rsidRDefault="008913C0" w:rsidP="00B85300">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lastRenderedPageBreak/>
              <w:t>Fire Br</w:t>
            </w:r>
            <w:r w:rsidRPr="00BF4912">
              <w:rPr>
                <w:rFonts w:eastAsia="Arial Unicode MS" w:cstheme="minorHAnsi"/>
                <w:color w:val="222222"/>
                <w:sz w:val="20"/>
                <w:szCs w:val="20"/>
                <w:shd w:val="clear" w:color="auto" w:fill="F8F9FA"/>
                <w:cs/>
                <w:lang w:bidi="hi-IN"/>
              </w:rPr>
              <w:t>igade</w:t>
            </w:r>
            <w:r w:rsidRPr="00BF4912">
              <w:rPr>
                <w:rFonts w:ascii="Calibri" w:eastAsia="Arial Unicode MS" w:hAnsi="Calibri" w:cs="Calibri"/>
                <w:color w:val="222222"/>
                <w:sz w:val="20"/>
                <w:szCs w:val="20"/>
                <w:shd w:val="clear" w:color="auto" w:fill="F8F9FA"/>
              </w:rPr>
              <w:t xml:space="preserve"> – 06572645101</w:t>
            </w:r>
          </w:p>
          <w:p w:rsidR="008913C0" w:rsidRPr="00BF4912" w:rsidRDefault="008913C0" w:rsidP="00B85300">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(East) - 0657 66 43214 </w:t>
            </w:r>
          </w:p>
          <w:p w:rsidR="008913C0" w:rsidRPr="00BF4912" w:rsidRDefault="008913C0" w:rsidP="00B85300">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West</w:t>
            </w:r>
            <w:r w:rsidRPr="00BF4912">
              <w:rPr>
                <w:rFonts w:ascii="Calibri" w:eastAsia="Arial Unicode MS" w:hAnsi="Calibri" w:cs="Calibri"/>
                <w:color w:val="222222"/>
                <w:sz w:val="20"/>
                <w:szCs w:val="20"/>
                <w:shd w:val="clear" w:color="auto" w:fill="F8F9FA"/>
              </w:rPr>
              <w:t xml:space="preserve">) - 0657 66 43412 </w:t>
            </w:r>
          </w:p>
          <w:p w:rsidR="008913C0" w:rsidRPr="00BF4912" w:rsidRDefault="008913C0" w:rsidP="00B85300">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Security officer</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lang w:bidi="hi-IN"/>
              </w:rPr>
              <w:t>9204652485</w:t>
            </w:r>
          </w:p>
          <w:p w:rsidR="008913C0" w:rsidRPr="00BF4912" w:rsidRDefault="008913C0" w:rsidP="00B85300">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Manager</w:t>
            </w:r>
            <w:r w:rsidRPr="00BF4912">
              <w:rPr>
                <w:rFonts w:ascii="Calibri" w:eastAsia="Arial Unicode MS" w:hAnsi="Calibri" w:cs="Calibri"/>
                <w:color w:val="222222"/>
                <w:sz w:val="20"/>
                <w:szCs w:val="20"/>
                <w:shd w:val="clear" w:color="auto" w:fill="F8F9FA"/>
              </w:rPr>
              <w:t xml:space="preserve"> MRD- 9234500733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rsidR="008913C0" w:rsidRPr="00BF4912" w:rsidRDefault="008913C0" w:rsidP="00B85300">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Sr. Manager</w:t>
            </w:r>
            <w:r w:rsidRPr="00BF4912">
              <w:rPr>
                <w:rFonts w:ascii="Calibri" w:eastAsia="Arial Unicode MS" w:hAnsi="Calibri" w:cs="Calibri"/>
                <w:color w:val="222222"/>
                <w:sz w:val="20"/>
                <w:szCs w:val="20"/>
                <w:shd w:val="clear" w:color="auto" w:fill="F8F9FA"/>
              </w:rPr>
              <w:t xml:space="preserve"> MRD- 9040094833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rsidR="008913C0" w:rsidRPr="00672585" w:rsidRDefault="008913C0" w:rsidP="00B85300">
            <w:pPr>
              <w:jc w:val="both"/>
              <w:rPr>
                <w:rFonts w:ascii="Calibri" w:eastAsia="Arial Unicode MS" w:hAnsi="Calibri" w:cs="Calibri"/>
                <w:color w:val="222222"/>
                <w:sz w:val="20"/>
                <w:szCs w:val="20"/>
                <w:shd w:val="clear" w:color="auto" w:fill="F8F9FA"/>
                <w:lang w:bidi="hi-IN"/>
              </w:rPr>
            </w:pPr>
            <w:r w:rsidRPr="00BF4912">
              <w:rPr>
                <w:rFonts w:ascii="Calibri" w:eastAsia="Arial Unicode MS" w:hAnsi="Calibri" w:cs="Calibri"/>
                <w:color w:val="222222"/>
                <w:sz w:val="20"/>
                <w:szCs w:val="20"/>
                <w:shd w:val="clear" w:color="auto" w:fill="F8F9FA"/>
                <w:cs/>
                <w:lang w:bidi="hi-IN"/>
              </w:rPr>
              <w:t>Head</w:t>
            </w:r>
            <w:r w:rsidRPr="00BF4912">
              <w:rPr>
                <w:rFonts w:ascii="Calibri" w:eastAsia="Arial Unicode MS" w:hAnsi="Calibri" w:cs="Calibri"/>
                <w:color w:val="222222"/>
                <w:sz w:val="20"/>
                <w:szCs w:val="20"/>
                <w:shd w:val="clear" w:color="auto" w:fill="F8F9FA"/>
              </w:rPr>
              <w:t xml:space="preserve"> (MR &amp; SPP) - 9204058272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w:t>
            </w:r>
          </w:p>
        </w:tc>
        <w:tc>
          <w:tcPr>
            <w:tcW w:w="1620" w:type="dxa"/>
          </w:tcPr>
          <w:p w:rsidR="008913C0" w:rsidRPr="00672585" w:rsidRDefault="008913C0" w:rsidP="00B85300">
            <w:pPr>
              <w:rPr>
                <w:rFonts w:ascii="Calibri" w:eastAsia="Arial Unicode MS" w:hAnsi="Calibri" w:cs="Calibri"/>
                <w:sz w:val="20"/>
                <w:szCs w:val="20"/>
              </w:rPr>
            </w:pPr>
            <w:r w:rsidRPr="00672585">
              <w:rPr>
                <w:rFonts w:ascii="Calibri" w:eastAsia="Arial Unicode MS" w:hAnsi="Calibri" w:cs="Calibri"/>
                <w:sz w:val="20"/>
                <w:szCs w:val="20"/>
              </w:rPr>
              <w:lastRenderedPageBreak/>
              <w:t xml:space="preserve"> </w:t>
            </w:r>
          </w:p>
        </w:tc>
      </w:tr>
    </w:tbl>
    <w:p w:rsidR="008913C0" w:rsidRDefault="008913C0" w:rsidP="00A94B75">
      <w:pPr>
        <w:rPr>
          <w:rFonts w:ascii="Cambria" w:hAnsi="Cambria" w:cs="Arial"/>
          <w:b/>
          <w:color w:val="0000CC"/>
          <w:sz w:val="28"/>
          <w:szCs w:val="28"/>
        </w:rPr>
      </w:pPr>
    </w:p>
    <w:p w:rsidR="00E87084" w:rsidRDefault="00E87084" w:rsidP="00A94B75">
      <w:pPr>
        <w:rPr>
          <w:rFonts w:ascii="Cambria" w:hAnsi="Cambria" w:cs="Arial"/>
          <w:b/>
          <w:color w:val="0000CC"/>
          <w:sz w:val="28"/>
          <w:szCs w:val="28"/>
        </w:rPr>
      </w:pPr>
    </w:p>
    <w:tbl>
      <w:tblPr>
        <w:tblpPr w:leftFromText="180" w:rightFromText="180" w:vertAnchor="page" w:horzAnchor="margin" w:tblpY="913"/>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95"/>
        <w:gridCol w:w="2885"/>
        <w:gridCol w:w="3743"/>
        <w:gridCol w:w="1464"/>
        <w:gridCol w:w="1479"/>
        <w:gridCol w:w="1479"/>
        <w:gridCol w:w="2944"/>
      </w:tblGrid>
      <w:tr w:rsidR="00E87084" w:rsidTr="00B85300">
        <w:trPr>
          <w:trHeight w:val="562"/>
        </w:trPr>
        <w:tc>
          <w:tcPr>
            <w:tcW w:w="15089" w:type="dxa"/>
            <w:gridSpan w:val="7"/>
          </w:tcPr>
          <w:p w:rsidR="00E87084" w:rsidRDefault="00E87084" w:rsidP="00B85300">
            <w:pPr>
              <w:pStyle w:val="TableParagraph"/>
              <w:spacing w:before="50"/>
              <w:ind w:left="22"/>
              <w:rPr>
                <w:sz w:val="17"/>
              </w:rPr>
            </w:pPr>
            <w:r>
              <w:rPr>
                <w:spacing w:val="-1"/>
                <w:w w:val="94"/>
                <w:sz w:val="17"/>
              </w:rPr>
              <w:lastRenderedPageBreak/>
              <w:t>F</w:t>
            </w:r>
            <w:r>
              <w:rPr>
                <w:w w:val="107"/>
                <w:sz w:val="17"/>
              </w:rPr>
              <w:t>O</w:t>
            </w:r>
            <w:r>
              <w:rPr>
                <w:w w:val="89"/>
                <w:sz w:val="17"/>
              </w:rPr>
              <w:t>R</w:t>
            </w:r>
            <w:r>
              <w:rPr>
                <w:w w:val="118"/>
                <w:sz w:val="17"/>
              </w:rPr>
              <w:t>M</w:t>
            </w:r>
            <w:r>
              <w:rPr>
                <w:spacing w:val="-12"/>
                <w:w w:val="109"/>
                <w:sz w:val="17"/>
              </w:rPr>
              <w:t>A</w:t>
            </w:r>
            <w:r>
              <w:rPr>
                <w:spacing w:val="-11"/>
                <w:w w:val="101"/>
                <w:sz w:val="17"/>
              </w:rPr>
              <w:t>T</w:t>
            </w:r>
            <w:r>
              <w:rPr>
                <w:w w:val="109"/>
                <w:sz w:val="17"/>
              </w:rPr>
              <w:t>:</w:t>
            </w:r>
            <w:r>
              <w:rPr>
                <w:spacing w:val="-1"/>
                <w:sz w:val="17"/>
              </w:rPr>
              <w:t xml:space="preserve"> </w:t>
            </w:r>
            <w:r>
              <w:rPr>
                <w:w w:val="92"/>
                <w:sz w:val="17"/>
              </w:rPr>
              <w:t>S</w:t>
            </w:r>
            <w:r>
              <w:rPr>
                <w:w w:val="106"/>
                <w:sz w:val="17"/>
              </w:rPr>
              <w:t>H</w:t>
            </w:r>
            <w:r>
              <w:rPr>
                <w:w w:val="112"/>
                <w:sz w:val="17"/>
              </w:rPr>
              <w:t>E</w:t>
            </w:r>
            <w:r>
              <w:rPr>
                <w:spacing w:val="3"/>
                <w:w w:val="112"/>
                <w:sz w:val="17"/>
              </w:rPr>
              <w:t>/</w:t>
            </w:r>
            <w:r>
              <w:rPr>
                <w:w w:val="111"/>
                <w:sz w:val="17"/>
              </w:rPr>
              <w:t>W</w:t>
            </w:r>
            <w:r>
              <w:rPr>
                <w:spacing w:val="-13"/>
                <w:w w:val="93"/>
                <w:sz w:val="17"/>
              </w:rPr>
              <w:t>P</w:t>
            </w:r>
            <w:r>
              <w:rPr>
                <w:w w:val="163"/>
                <w:sz w:val="17"/>
              </w:rPr>
              <w:t>/</w:t>
            </w:r>
            <w:r>
              <w:rPr>
                <w:w w:val="89"/>
                <w:sz w:val="17"/>
              </w:rPr>
              <w:t>RR</w:t>
            </w:r>
            <w:r>
              <w:rPr>
                <w:w w:val="118"/>
                <w:sz w:val="17"/>
              </w:rPr>
              <w:t>M</w:t>
            </w:r>
            <w:r>
              <w:rPr>
                <w:w w:val="163"/>
                <w:sz w:val="17"/>
              </w:rPr>
              <w:t>/</w:t>
            </w:r>
            <w:r>
              <w:rPr>
                <w:spacing w:val="-1"/>
                <w:w w:val="94"/>
                <w:sz w:val="17"/>
              </w:rPr>
              <w:t>F</w:t>
            </w:r>
            <w:r>
              <w:rPr>
                <w:w w:val="107"/>
                <w:sz w:val="17"/>
              </w:rPr>
              <w:t>O</w:t>
            </w:r>
            <w:r>
              <w:rPr>
                <w:w w:val="89"/>
                <w:sz w:val="17"/>
              </w:rPr>
              <w:t>R</w:t>
            </w:r>
            <w:r>
              <w:rPr>
                <w:w w:val="163"/>
                <w:sz w:val="17"/>
              </w:rPr>
              <w:t>/</w:t>
            </w:r>
            <w:r>
              <w:rPr>
                <w:w w:val="66"/>
                <w:sz w:val="17"/>
              </w:rPr>
              <w:t>1</w:t>
            </w:r>
            <w:r>
              <w:rPr>
                <w:w w:val="108"/>
                <w:sz w:val="17"/>
              </w:rPr>
              <w:t>6</w:t>
            </w:r>
          </w:p>
          <w:p w:rsidR="00E87084" w:rsidRDefault="00E87084" w:rsidP="00B85300">
            <w:pPr>
              <w:pStyle w:val="TableParagraph"/>
              <w:spacing w:before="74"/>
              <w:ind w:left="4305" w:right="4286"/>
              <w:jc w:val="center"/>
              <w:rPr>
                <w:sz w:val="17"/>
              </w:rPr>
            </w:pPr>
            <w:r>
              <w:rPr>
                <w:w w:val="105"/>
                <w:sz w:val="17"/>
              </w:rPr>
              <w:t>Checklist</w:t>
            </w:r>
            <w:r>
              <w:rPr>
                <w:spacing w:val="7"/>
                <w:w w:val="105"/>
                <w:sz w:val="17"/>
              </w:rPr>
              <w:t xml:space="preserve"> </w:t>
            </w:r>
            <w:r>
              <w:rPr>
                <w:w w:val="105"/>
                <w:sz w:val="17"/>
              </w:rPr>
              <w:t>for</w:t>
            </w:r>
            <w:r>
              <w:rPr>
                <w:spacing w:val="7"/>
                <w:w w:val="105"/>
                <w:sz w:val="17"/>
              </w:rPr>
              <w:t xml:space="preserve"> </w:t>
            </w:r>
            <w:r>
              <w:rPr>
                <w:w w:val="105"/>
                <w:sz w:val="17"/>
              </w:rPr>
              <w:t>HMV</w:t>
            </w:r>
            <w:r>
              <w:rPr>
                <w:spacing w:val="7"/>
                <w:w w:val="105"/>
                <w:sz w:val="17"/>
              </w:rPr>
              <w:t xml:space="preserve"> </w:t>
            </w:r>
            <w:r>
              <w:rPr>
                <w:w w:val="105"/>
                <w:sz w:val="17"/>
              </w:rPr>
              <w:t>&amp;</w:t>
            </w:r>
            <w:r>
              <w:rPr>
                <w:spacing w:val="7"/>
                <w:w w:val="105"/>
                <w:sz w:val="17"/>
              </w:rPr>
              <w:t xml:space="preserve"> </w:t>
            </w:r>
            <w:r>
              <w:rPr>
                <w:w w:val="105"/>
                <w:sz w:val="17"/>
              </w:rPr>
              <w:t>LMV</w:t>
            </w:r>
            <w:r>
              <w:rPr>
                <w:spacing w:val="7"/>
                <w:w w:val="105"/>
                <w:sz w:val="17"/>
              </w:rPr>
              <w:t xml:space="preserve"> </w:t>
            </w:r>
            <w:r>
              <w:rPr>
                <w:w w:val="105"/>
                <w:sz w:val="17"/>
              </w:rPr>
              <w:t>(Supply</w:t>
            </w:r>
            <w:r>
              <w:rPr>
                <w:spacing w:val="7"/>
                <w:w w:val="105"/>
                <w:sz w:val="17"/>
              </w:rPr>
              <w:t xml:space="preserve"> </w:t>
            </w:r>
            <w:r>
              <w:rPr>
                <w:w w:val="105"/>
                <w:sz w:val="17"/>
              </w:rPr>
              <w:t>material,</w:t>
            </w:r>
            <w:r>
              <w:rPr>
                <w:spacing w:val="7"/>
                <w:w w:val="105"/>
                <w:sz w:val="17"/>
              </w:rPr>
              <w:t xml:space="preserve"> </w:t>
            </w:r>
            <w:r>
              <w:rPr>
                <w:w w:val="105"/>
                <w:sz w:val="17"/>
              </w:rPr>
              <w:t>outbound</w:t>
            </w:r>
            <w:r>
              <w:rPr>
                <w:spacing w:val="7"/>
                <w:w w:val="105"/>
                <w:sz w:val="17"/>
              </w:rPr>
              <w:t xml:space="preserve"> </w:t>
            </w:r>
            <w:r>
              <w:rPr>
                <w:w w:val="105"/>
                <w:sz w:val="17"/>
              </w:rPr>
              <w:t>material</w:t>
            </w:r>
            <w:r>
              <w:rPr>
                <w:spacing w:val="8"/>
                <w:w w:val="105"/>
                <w:sz w:val="17"/>
              </w:rPr>
              <w:t xml:space="preserve"> </w:t>
            </w:r>
            <w:r>
              <w:rPr>
                <w:w w:val="105"/>
                <w:sz w:val="17"/>
              </w:rPr>
              <w:t>and</w:t>
            </w:r>
            <w:r>
              <w:rPr>
                <w:spacing w:val="7"/>
                <w:w w:val="105"/>
                <w:sz w:val="17"/>
              </w:rPr>
              <w:t xml:space="preserve"> </w:t>
            </w:r>
            <w:r>
              <w:rPr>
                <w:w w:val="105"/>
                <w:sz w:val="17"/>
              </w:rPr>
              <w:t>Raw</w:t>
            </w:r>
            <w:r>
              <w:rPr>
                <w:spacing w:val="7"/>
                <w:w w:val="105"/>
                <w:sz w:val="17"/>
              </w:rPr>
              <w:t xml:space="preserve"> </w:t>
            </w:r>
            <w:r>
              <w:rPr>
                <w:w w:val="105"/>
                <w:sz w:val="17"/>
              </w:rPr>
              <w:t>material)</w:t>
            </w:r>
          </w:p>
        </w:tc>
      </w:tr>
      <w:tr w:rsidR="00E87084" w:rsidTr="00B85300">
        <w:trPr>
          <w:trHeight w:val="295"/>
        </w:trPr>
        <w:tc>
          <w:tcPr>
            <w:tcW w:w="3980" w:type="dxa"/>
            <w:gridSpan w:val="2"/>
          </w:tcPr>
          <w:p w:rsidR="00E87084" w:rsidRDefault="00E87084" w:rsidP="00B85300">
            <w:pPr>
              <w:pStyle w:val="TableParagraph"/>
              <w:spacing w:before="50"/>
              <w:ind w:left="22"/>
              <w:rPr>
                <w:sz w:val="17"/>
              </w:rPr>
            </w:pPr>
            <w:r>
              <w:rPr>
                <w:w w:val="105"/>
                <w:sz w:val="17"/>
              </w:rPr>
              <w:t>Vehicle</w:t>
            </w:r>
            <w:r>
              <w:rPr>
                <w:spacing w:val="-9"/>
                <w:w w:val="105"/>
                <w:sz w:val="17"/>
              </w:rPr>
              <w:t xml:space="preserve"> </w:t>
            </w:r>
            <w:r>
              <w:rPr>
                <w:w w:val="105"/>
                <w:sz w:val="17"/>
              </w:rPr>
              <w:t>Type:</w:t>
            </w:r>
          </w:p>
        </w:tc>
        <w:tc>
          <w:tcPr>
            <w:tcW w:w="3743" w:type="dxa"/>
          </w:tcPr>
          <w:p w:rsidR="00E87084" w:rsidRDefault="00E87084" w:rsidP="00B85300">
            <w:pPr>
              <w:pStyle w:val="TableParagraph"/>
              <w:spacing w:before="50"/>
              <w:ind w:left="22"/>
              <w:rPr>
                <w:sz w:val="17"/>
              </w:rPr>
            </w:pPr>
          </w:p>
        </w:tc>
        <w:tc>
          <w:tcPr>
            <w:tcW w:w="7366" w:type="dxa"/>
            <w:gridSpan w:val="4"/>
          </w:tcPr>
          <w:p w:rsidR="00E87084" w:rsidRDefault="00E87084" w:rsidP="00B85300">
            <w:pPr>
              <w:pStyle w:val="TableParagraph"/>
              <w:spacing w:before="50"/>
              <w:ind w:left="23"/>
              <w:rPr>
                <w:sz w:val="17"/>
              </w:rPr>
            </w:pPr>
            <w:r>
              <w:rPr>
                <w:w w:val="105"/>
                <w:sz w:val="17"/>
              </w:rPr>
              <w:t xml:space="preserve">Capacity of the vehicle: </w:t>
            </w:r>
          </w:p>
        </w:tc>
      </w:tr>
      <w:tr w:rsidR="00E87084" w:rsidTr="00B85300">
        <w:trPr>
          <w:trHeight w:val="295"/>
        </w:trPr>
        <w:tc>
          <w:tcPr>
            <w:tcW w:w="3980" w:type="dxa"/>
            <w:gridSpan w:val="2"/>
          </w:tcPr>
          <w:p w:rsidR="00E87084" w:rsidRDefault="00E87084" w:rsidP="00B85300">
            <w:pPr>
              <w:pStyle w:val="TableParagraph"/>
              <w:spacing w:before="50"/>
              <w:ind w:left="22"/>
              <w:rPr>
                <w:sz w:val="17"/>
              </w:rPr>
            </w:pPr>
            <w:r>
              <w:rPr>
                <w:w w:val="105"/>
                <w:sz w:val="17"/>
              </w:rPr>
              <w:t>Vehicle</w:t>
            </w:r>
            <w:r>
              <w:rPr>
                <w:spacing w:val="-8"/>
                <w:w w:val="105"/>
                <w:sz w:val="17"/>
              </w:rPr>
              <w:t xml:space="preserve"> </w:t>
            </w:r>
            <w:r>
              <w:rPr>
                <w:w w:val="105"/>
                <w:sz w:val="17"/>
              </w:rPr>
              <w:t>Regd.</w:t>
            </w:r>
            <w:r>
              <w:rPr>
                <w:spacing w:val="-7"/>
                <w:w w:val="105"/>
                <w:sz w:val="17"/>
              </w:rPr>
              <w:t xml:space="preserve"> </w:t>
            </w:r>
            <w:r>
              <w:rPr>
                <w:w w:val="105"/>
                <w:sz w:val="17"/>
              </w:rPr>
              <w:t>No</w:t>
            </w:r>
          </w:p>
        </w:tc>
        <w:tc>
          <w:tcPr>
            <w:tcW w:w="3743" w:type="dxa"/>
          </w:tcPr>
          <w:p w:rsidR="00E87084" w:rsidRDefault="00E87084" w:rsidP="00B85300">
            <w:pPr>
              <w:pStyle w:val="TableParagraph"/>
              <w:spacing w:before="50"/>
              <w:ind w:left="22"/>
              <w:rPr>
                <w:sz w:val="17"/>
              </w:rPr>
            </w:pPr>
          </w:p>
        </w:tc>
        <w:tc>
          <w:tcPr>
            <w:tcW w:w="7366" w:type="dxa"/>
            <w:gridSpan w:val="4"/>
          </w:tcPr>
          <w:p w:rsidR="00E87084" w:rsidRDefault="00E87084" w:rsidP="00B85300">
            <w:pPr>
              <w:pStyle w:val="TableParagraph"/>
              <w:spacing w:before="50"/>
              <w:ind w:left="23"/>
              <w:rPr>
                <w:sz w:val="17"/>
              </w:rPr>
            </w:pPr>
            <w:r>
              <w:rPr>
                <w:w w:val="105"/>
                <w:sz w:val="17"/>
              </w:rPr>
              <w:t>Projection</w:t>
            </w:r>
            <w:r>
              <w:rPr>
                <w:spacing w:val="7"/>
                <w:w w:val="105"/>
                <w:sz w:val="17"/>
              </w:rPr>
              <w:t xml:space="preserve"> </w:t>
            </w:r>
            <w:r>
              <w:rPr>
                <w:w w:val="105"/>
                <w:sz w:val="17"/>
              </w:rPr>
              <w:t>details(mm):</w:t>
            </w:r>
          </w:p>
        </w:tc>
      </w:tr>
      <w:tr w:rsidR="00E87084" w:rsidTr="00B85300">
        <w:trPr>
          <w:trHeight w:val="295"/>
        </w:trPr>
        <w:tc>
          <w:tcPr>
            <w:tcW w:w="3980" w:type="dxa"/>
            <w:gridSpan w:val="2"/>
          </w:tcPr>
          <w:p w:rsidR="00E87084" w:rsidRDefault="00E87084" w:rsidP="00B85300">
            <w:pPr>
              <w:pStyle w:val="TableParagraph"/>
              <w:spacing w:before="50"/>
              <w:ind w:left="22"/>
              <w:rPr>
                <w:sz w:val="17"/>
              </w:rPr>
            </w:pPr>
            <w:r>
              <w:rPr>
                <w:w w:val="105"/>
                <w:sz w:val="17"/>
              </w:rPr>
              <w:t>Transporter Name</w:t>
            </w:r>
          </w:p>
        </w:tc>
        <w:tc>
          <w:tcPr>
            <w:tcW w:w="3743" w:type="dxa"/>
          </w:tcPr>
          <w:p w:rsidR="00E87084" w:rsidRDefault="00E87084" w:rsidP="00B85300">
            <w:pPr>
              <w:pStyle w:val="TableParagraph"/>
              <w:spacing w:before="50"/>
              <w:ind w:left="22"/>
              <w:rPr>
                <w:sz w:val="17"/>
              </w:rPr>
            </w:pPr>
          </w:p>
        </w:tc>
        <w:tc>
          <w:tcPr>
            <w:tcW w:w="4422" w:type="dxa"/>
            <w:gridSpan w:val="3"/>
          </w:tcPr>
          <w:p w:rsidR="00E87084" w:rsidRDefault="00E87084" w:rsidP="00B85300">
            <w:pPr>
              <w:pStyle w:val="TableParagraph"/>
              <w:spacing w:before="50"/>
              <w:ind w:left="23"/>
              <w:rPr>
                <w:sz w:val="17"/>
              </w:rPr>
            </w:pPr>
            <w:r>
              <w:rPr>
                <w:w w:val="105"/>
                <w:sz w:val="17"/>
              </w:rPr>
              <w:t>Right</w:t>
            </w:r>
            <w:r>
              <w:rPr>
                <w:spacing w:val="-5"/>
                <w:w w:val="105"/>
                <w:sz w:val="17"/>
              </w:rPr>
              <w:t xml:space="preserve"> </w:t>
            </w:r>
            <w:r>
              <w:rPr>
                <w:w w:val="105"/>
                <w:sz w:val="17"/>
              </w:rPr>
              <w:t>Side:</w:t>
            </w:r>
          </w:p>
        </w:tc>
        <w:tc>
          <w:tcPr>
            <w:tcW w:w="2944" w:type="dxa"/>
          </w:tcPr>
          <w:p w:rsidR="00E87084" w:rsidRDefault="00E87084" w:rsidP="00B85300">
            <w:pPr>
              <w:pStyle w:val="TableParagraph"/>
              <w:spacing w:before="50"/>
              <w:ind w:left="25"/>
              <w:rPr>
                <w:sz w:val="17"/>
              </w:rPr>
            </w:pPr>
            <w:r>
              <w:rPr>
                <w:spacing w:val="-1"/>
                <w:w w:val="110"/>
                <w:sz w:val="17"/>
              </w:rPr>
              <w:t>Left</w:t>
            </w:r>
            <w:r>
              <w:rPr>
                <w:spacing w:val="-11"/>
                <w:w w:val="110"/>
                <w:sz w:val="17"/>
              </w:rPr>
              <w:t xml:space="preserve"> </w:t>
            </w:r>
            <w:r>
              <w:rPr>
                <w:spacing w:val="-1"/>
                <w:w w:val="110"/>
                <w:sz w:val="17"/>
              </w:rPr>
              <w:t>Side:</w:t>
            </w:r>
          </w:p>
        </w:tc>
      </w:tr>
      <w:tr w:rsidR="00E87084" w:rsidTr="00B85300">
        <w:trPr>
          <w:trHeight w:val="295"/>
        </w:trPr>
        <w:tc>
          <w:tcPr>
            <w:tcW w:w="3980" w:type="dxa"/>
            <w:gridSpan w:val="2"/>
          </w:tcPr>
          <w:p w:rsidR="00E87084" w:rsidRDefault="00E87084" w:rsidP="00B85300">
            <w:pPr>
              <w:pStyle w:val="TableParagraph"/>
              <w:spacing w:before="50"/>
              <w:ind w:left="22"/>
              <w:rPr>
                <w:sz w:val="17"/>
              </w:rPr>
            </w:pPr>
            <w:r>
              <w:rPr>
                <w:w w:val="105"/>
                <w:sz w:val="17"/>
              </w:rPr>
              <w:t>Consignment</w:t>
            </w:r>
            <w:r>
              <w:rPr>
                <w:spacing w:val="-1"/>
                <w:w w:val="105"/>
                <w:sz w:val="17"/>
              </w:rPr>
              <w:t xml:space="preserve"> </w:t>
            </w:r>
            <w:r>
              <w:rPr>
                <w:w w:val="105"/>
                <w:sz w:val="17"/>
              </w:rPr>
              <w:t>Type</w:t>
            </w:r>
          </w:p>
        </w:tc>
        <w:tc>
          <w:tcPr>
            <w:tcW w:w="3743" w:type="dxa"/>
          </w:tcPr>
          <w:p w:rsidR="00E87084" w:rsidRDefault="00E87084" w:rsidP="00B85300">
            <w:pPr>
              <w:pStyle w:val="TableParagraph"/>
              <w:spacing w:before="50"/>
              <w:ind w:left="22"/>
              <w:rPr>
                <w:sz w:val="17"/>
              </w:rPr>
            </w:pPr>
          </w:p>
        </w:tc>
        <w:tc>
          <w:tcPr>
            <w:tcW w:w="4422" w:type="dxa"/>
            <w:gridSpan w:val="3"/>
          </w:tcPr>
          <w:p w:rsidR="00E87084" w:rsidRDefault="00E87084" w:rsidP="00B85300">
            <w:pPr>
              <w:pStyle w:val="TableParagraph"/>
              <w:spacing w:before="50"/>
              <w:ind w:left="23"/>
              <w:rPr>
                <w:sz w:val="17"/>
              </w:rPr>
            </w:pPr>
            <w:r>
              <w:rPr>
                <w:w w:val="110"/>
                <w:sz w:val="17"/>
              </w:rPr>
              <w:t>Length:</w:t>
            </w:r>
          </w:p>
        </w:tc>
        <w:tc>
          <w:tcPr>
            <w:tcW w:w="2944" w:type="dxa"/>
          </w:tcPr>
          <w:p w:rsidR="00E87084" w:rsidRDefault="00E87084" w:rsidP="00B85300">
            <w:pPr>
              <w:pStyle w:val="TableParagraph"/>
              <w:spacing w:before="50"/>
              <w:ind w:left="25"/>
              <w:rPr>
                <w:sz w:val="17"/>
              </w:rPr>
            </w:pPr>
            <w:r>
              <w:rPr>
                <w:w w:val="110"/>
                <w:sz w:val="17"/>
              </w:rPr>
              <w:t>Height:</w:t>
            </w:r>
          </w:p>
        </w:tc>
      </w:tr>
      <w:tr w:rsidR="00E87084" w:rsidTr="00B85300">
        <w:trPr>
          <w:trHeight w:val="295"/>
        </w:trPr>
        <w:tc>
          <w:tcPr>
            <w:tcW w:w="1095" w:type="dxa"/>
          </w:tcPr>
          <w:p w:rsidR="00E87084" w:rsidRDefault="00E87084" w:rsidP="00B85300">
            <w:pPr>
              <w:pStyle w:val="TableParagraph"/>
              <w:spacing w:before="50"/>
              <w:ind w:left="22"/>
              <w:rPr>
                <w:sz w:val="17"/>
              </w:rPr>
            </w:pPr>
            <w:r>
              <w:rPr>
                <w:w w:val="105"/>
                <w:sz w:val="17"/>
              </w:rPr>
              <w:t>SL.</w:t>
            </w:r>
            <w:r>
              <w:rPr>
                <w:spacing w:val="-8"/>
                <w:w w:val="105"/>
                <w:sz w:val="17"/>
              </w:rPr>
              <w:t xml:space="preserve"> </w:t>
            </w:r>
            <w:r>
              <w:rPr>
                <w:w w:val="105"/>
                <w:sz w:val="17"/>
              </w:rPr>
              <w:t>No.</w:t>
            </w:r>
          </w:p>
        </w:tc>
        <w:tc>
          <w:tcPr>
            <w:tcW w:w="8092" w:type="dxa"/>
            <w:gridSpan w:val="3"/>
          </w:tcPr>
          <w:p w:rsidR="00E87084" w:rsidRDefault="00E87084" w:rsidP="00B85300">
            <w:pPr>
              <w:pStyle w:val="TableParagraph"/>
              <w:spacing w:before="50"/>
              <w:ind w:left="22"/>
              <w:rPr>
                <w:sz w:val="17"/>
              </w:rPr>
            </w:pPr>
            <w:r>
              <w:rPr>
                <w:spacing w:val="-1"/>
                <w:w w:val="110"/>
                <w:sz w:val="17"/>
              </w:rPr>
              <w:t>Items</w:t>
            </w:r>
            <w:r>
              <w:rPr>
                <w:spacing w:val="-11"/>
                <w:w w:val="110"/>
                <w:sz w:val="17"/>
              </w:rPr>
              <w:t xml:space="preserve"> </w:t>
            </w:r>
            <w:r>
              <w:rPr>
                <w:spacing w:val="-1"/>
                <w:w w:val="110"/>
                <w:sz w:val="17"/>
              </w:rPr>
              <w:t>to</w:t>
            </w:r>
            <w:r>
              <w:rPr>
                <w:spacing w:val="-10"/>
                <w:w w:val="110"/>
                <w:sz w:val="17"/>
              </w:rPr>
              <w:t xml:space="preserve"> </w:t>
            </w:r>
            <w:r>
              <w:rPr>
                <w:spacing w:val="-1"/>
                <w:w w:val="110"/>
                <w:sz w:val="17"/>
              </w:rPr>
              <w:t>be</w:t>
            </w:r>
            <w:r>
              <w:rPr>
                <w:spacing w:val="-10"/>
                <w:w w:val="110"/>
                <w:sz w:val="17"/>
              </w:rPr>
              <w:t xml:space="preserve"> </w:t>
            </w:r>
            <w:r>
              <w:rPr>
                <w:spacing w:val="-1"/>
                <w:w w:val="110"/>
                <w:sz w:val="17"/>
              </w:rPr>
              <w:t>Inspected</w:t>
            </w:r>
          </w:p>
        </w:tc>
        <w:tc>
          <w:tcPr>
            <w:tcW w:w="1479" w:type="dxa"/>
          </w:tcPr>
          <w:p w:rsidR="00E87084" w:rsidRDefault="00E87084" w:rsidP="00B85300">
            <w:pPr>
              <w:pStyle w:val="TableParagraph"/>
              <w:spacing w:before="50"/>
              <w:ind w:left="24"/>
              <w:rPr>
                <w:sz w:val="17"/>
              </w:rPr>
            </w:pPr>
            <w:r>
              <w:rPr>
                <w:w w:val="105"/>
                <w:sz w:val="17"/>
              </w:rPr>
              <w:t>OK</w:t>
            </w:r>
          </w:p>
        </w:tc>
        <w:tc>
          <w:tcPr>
            <w:tcW w:w="1479" w:type="dxa"/>
          </w:tcPr>
          <w:p w:rsidR="00E87084" w:rsidRDefault="00E87084" w:rsidP="00B85300">
            <w:pPr>
              <w:pStyle w:val="TableParagraph"/>
              <w:spacing w:before="50"/>
              <w:ind w:left="24"/>
              <w:rPr>
                <w:sz w:val="17"/>
              </w:rPr>
            </w:pPr>
            <w:r>
              <w:rPr>
                <w:w w:val="110"/>
                <w:sz w:val="17"/>
              </w:rPr>
              <w:t>Not</w:t>
            </w:r>
            <w:r>
              <w:rPr>
                <w:spacing w:val="-6"/>
                <w:w w:val="110"/>
                <w:sz w:val="17"/>
              </w:rPr>
              <w:t xml:space="preserve"> </w:t>
            </w:r>
            <w:r>
              <w:rPr>
                <w:w w:val="110"/>
                <w:sz w:val="17"/>
              </w:rPr>
              <w:t>OK</w:t>
            </w:r>
          </w:p>
        </w:tc>
        <w:tc>
          <w:tcPr>
            <w:tcW w:w="2944" w:type="dxa"/>
          </w:tcPr>
          <w:p w:rsidR="00E87084" w:rsidRDefault="00E87084" w:rsidP="00B85300">
            <w:pPr>
              <w:pStyle w:val="TableParagraph"/>
              <w:spacing w:before="50"/>
              <w:ind w:left="25"/>
              <w:rPr>
                <w:sz w:val="17"/>
              </w:rPr>
            </w:pPr>
            <w:r>
              <w:rPr>
                <w:sz w:val="17"/>
              </w:rPr>
              <w:t>Remarks</w:t>
            </w:r>
          </w:p>
        </w:tc>
      </w:tr>
      <w:tr w:rsidR="00E87084" w:rsidTr="00B85300">
        <w:trPr>
          <w:trHeight w:val="295"/>
        </w:trPr>
        <w:tc>
          <w:tcPr>
            <w:tcW w:w="1095" w:type="dxa"/>
          </w:tcPr>
          <w:p w:rsidR="00E87084" w:rsidRDefault="00E87084" w:rsidP="00B85300">
            <w:pPr>
              <w:pStyle w:val="TableParagraph"/>
              <w:spacing w:before="50"/>
              <w:ind w:left="22"/>
              <w:rPr>
                <w:sz w:val="17"/>
              </w:rPr>
            </w:pPr>
            <w:r>
              <w:rPr>
                <w:color w:val="2D2E38"/>
                <w:w w:val="66"/>
                <w:sz w:val="17"/>
              </w:rPr>
              <w:t>1</w:t>
            </w:r>
          </w:p>
        </w:tc>
        <w:tc>
          <w:tcPr>
            <w:tcW w:w="8092" w:type="dxa"/>
            <w:gridSpan w:val="3"/>
          </w:tcPr>
          <w:p w:rsidR="00E87084" w:rsidRDefault="00E87084" w:rsidP="00B85300">
            <w:pPr>
              <w:pStyle w:val="TableParagraph"/>
              <w:spacing w:before="50"/>
              <w:ind w:left="22"/>
              <w:rPr>
                <w:sz w:val="17"/>
              </w:rPr>
            </w:pPr>
            <w:r>
              <w:rPr>
                <w:color w:val="2D2E38"/>
                <w:w w:val="105"/>
                <w:sz w:val="17"/>
              </w:rPr>
              <w:t>PPE</w:t>
            </w:r>
            <w:r>
              <w:rPr>
                <w:color w:val="2D2E38"/>
                <w:spacing w:val="6"/>
                <w:w w:val="105"/>
                <w:sz w:val="17"/>
              </w:rPr>
              <w:t xml:space="preserve"> </w:t>
            </w:r>
            <w:r>
              <w:rPr>
                <w:color w:val="2D2E38"/>
                <w:w w:val="105"/>
                <w:sz w:val="17"/>
              </w:rPr>
              <w:t>must</w:t>
            </w:r>
            <w:r>
              <w:rPr>
                <w:color w:val="2D2E38"/>
                <w:spacing w:val="6"/>
                <w:w w:val="105"/>
                <w:sz w:val="17"/>
              </w:rPr>
              <w:t xml:space="preserve"> </w:t>
            </w:r>
            <w:r>
              <w:rPr>
                <w:color w:val="2D2E38"/>
                <w:w w:val="105"/>
                <w:sz w:val="17"/>
              </w:rPr>
              <w:t>be</w:t>
            </w:r>
            <w:r>
              <w:rPr>
                <w:color w:val="2D2E38"/>
                <w:spacing w:val="6"/>
                <w:w w:val="105"/>
                <w:sz w:val="17"/>
              </w:rPr>
              <w:t xml:space="preserve"> </w:t>
            </w:r>
            <w:r>
              <w:rPr>
                <w:color w:val="2D2E38"/>
                <w:w w:val="105"/>
                <w:sz w:val="17"/>
              </w:rPr>
              <w:t>in</w:t>
            </w:r>
            <w:r>
              <w:rPr>
                <w:color w:val="2D2E38"/>
                <w:spacing w:val="7"/>
                <w:w w:val="105"/>
                <w:sz w:val="17"/>
              </w:rPr>
              <w:t xml:space="preserve"> </w:t>
            </w:r>
            <w:r>
              <w:rPr>
                <w:color w:val="2D2E38"/>
                <w:w w:val="105"/>
                <w:sz w:val="17"/>
              </w:rPr>
              <w:t>good</w:t>
            </w:r>
            <w:r>
              <w:rPr>
                <w:color w:val="2D2E38"/>
                <w:spacing w:val="6"/>
                <w:w w:val="105"/>
                <w:sz w:val="17"/>
              </w:rPr>
              <w:t xml:space="preserve"> </w:t>
            </w:r>
            <w:r>
              <w:rPr>
                <w:color w:val="2D2E38"/>
                <w:w w:val="105"/>
                <w:sz w:val="17"/>
              </w:rPr>
              <w:t>condition</w:t>
            </w:r>
            <w:r>
              <w:rPr>
                <w:color w:val="2D2E38"/>
                <w:spacing w:val="6"/>
                <w:w w:val="105"/>
                <w:sz w:val="17"/>
              </w:rPr>
              <w:t xml:space="preserve"> </w:t>
            </w:r>
            <w:r>
              <w:rPr>
                <w:color w:val="2D2E38"/>
                <w:w w:val="105"/>
                <w:sz w:val="17"/>
              </w:rPr>
              <w:t>&amp;</w:t>
            </w:r>
            <w:r>
              <w:rPr>
                <w:color w:val="2D2E38"/>
                <w:spacing w:val="7"/>
                <w:w w:val="105"/>
                <w:sz w:val="17"/>
              </w:rPr>
              <w:t xml:space="preserve"> </w:t>
            </w:r>
            <w:r>
              <w:rPr>
                <w:color w:val="2D2E38"/>
                <w:w w:val="105"/>
                <w:sz w:val="17"/>
              </w:rPr>
              <w:t>available</w:t>
            </w:r>
            <w:r>
              <w:rPr>
                <w:color w:val="2D2E38"/>
                <w:spacing w:val="6"/>
                <w:w w:val="105"/>
                <w:sz w:val="17"/>
              </w:rPr>
              <w:t xml:space="preserve"> </w:t>
            </w:r>
            <w:r>
              <w:rPr>
                <w:color w:val="2D2E38"/>
                <w:w w:val="105"/>
                <w:sz w:val="17"/>
              </w:rPr>
              <w:t>with</w:t>
            </w:r>
            <w:r>
              <w:rPr>
                <w:color w:val="2D2E38"/>
                <w:spacing w:val="6"/>
                <w:w w:val="105"/>
                <w:sz w:val="17"/>
              </w:rPr>
              <w:t xml:space="preserve"> </w:t>
            </w:r>
            <w:r>
              <w:rPr>
                <w:color w:val="2D2E38"/>
                <w:w w:val="105"/>
                <w:sz w:val="17"/>
              </w:rPr>
              <w:t>driver/operator</w:t>
            </w:r>
          </w:p>
        </w:tc>
        <w:tc>
          <w:tcPr>
            <w:tcW w:w="1479" w:type="dxa"/>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5E6524B7" wp14:editId="693E5E4A">
                  <wp:extent cx="113157" cy="84867"/>
                  <wp:effectExtent l="0" t="0" r="0" b="0"/>
                  <wp:docPr id="3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Pr>
          <w:p w:rsidR="00E87084" w:rsidRDefault="00E87084" w:rsidP="00B85300">
            <w:pPr>
              <w:pStyle w:val="TableParagraph"/>
              <w:rPr>
                <w:rFonts w:ascii="Times New Roman"/>
                <w:sz w:val="16"/>
              </w:rPr>
            </w:pPr>
          </w:p>
        </w:tc>
        <w:tc>
          <w:tcPr>
            <w:tcW w:w="2944" w:type="dxa"/>
          </w:tcPr>
          <w:p w:rsidR="00E87084" w:rsidRDefault="00E87084" w:rsidP="00B85300">
            <w:pPr>
              <w:pStyle w:val="TableParagraph"/>
              <w:rPr>
                <w:rFonts w:ascii="Times New Roman"/>
                <w:sz w:val="16"/>
              </w:rPr>
            </w:pPr>
          </w:p>
        </w:tc>
      </w:tr>
      <w:tr w:rsidR="00E87084" w:rsidTr="00B85300">
        <w:trPr>
          <w:trHeight w:val="295"/>
        </w:trPr>
        <w:tc>
          <w:tcPr>
            <w:tcW w:w="1095" w:type="dxa"/>
            <w:tcBorders>
              <w:bottom w:val="single" w:sz="6" w:space="0" w:color="FFFFFF"/>
            </w:tcBorders>
          </w:tcPr>
          <w:p w:rsidR="00E87084" w:rsidRDefault="00E87084" w:rsidP="00B85300">
            <w:pPr>
              <w:pStyle w:val="TableParagraph"/>
              <w:spacing w:before="50"/>
              <w:ind w:left="22"/>
              <w:rPr>
                <w:sz w:val="17"/>
              </w:rPr>
            </w:pPr>
            <w:r>
              <w:rPr>
                <w:color w:val="2D2E38"/>
                <w:w w:val="99"/>
                <w:sz w:val="17"/>
              </w:rPr>
              <w:t>2</w:t>
            </w:r>
          </w:p>
        </w:tc>
        <w:tc>
          <w:tcPr>
            <w:tcW w:w="8092" w:type="dxa"/>
            <w:gridSpan w:val="3"/>
            <w:tcBorders>
              <w:bottom w:val="single" w:sz="6" w:space="0" w:color="FFFFFF"/>
            </w:tcBorders>
          </w:tcPr>
          <w:p w:rsidR="00E87084" w:rsidRDefault="00E87084" w:rsidP="00B85300">
            <w:pPr>
              <w:pStyle w:val="TableParagraph"/>
              <w:spacing w:before="50"/>
              <w:ind w:left="22"/>
              <w:rPr>
                <w:sz w:val="17"/>
              </w:rPr>
            </w:pPr>
            <w:r>
              <w:rPr>
                <w:color w:val="2D2E38"/>
                <w:w w:val="105"/>
                <w:sz w:val="17"/>
                <w:u w:val="single" w:color="70738C"/>
              </w:rPr>
              <w:t>General:</w:t>
            </w:r>
          </w:p>
        </w:tc>
        <w:tc>
          <w:tcPr>
            <w:tcW w:w="1479" w:type="dxa"/>
            <w:tcBorders>
              <w:bottom w:val="single" w:sz="6" w:space="0" w:color="FFFFFF"/>
            </w:tcBorders>
          </w:tcPr>
          <w:p w:rsidR="00E87084" w:rsidRDefault="00E87084" w:rsidP="00B85300">
            <w:pPr>
              <w:pStyle w:val="TableParagraph"/>
              <w:rPr>
                <w:rFonts w:ascii="Times New Roman"/>
                <w:sz w:val="16"/>
              </w:rPr>
            </w:pPr>
          </w:p>
        </w:tc>
        <w:tc>
          <w:tcPr>
            <w:tcW w:w="1479" w:type="dxa"/>
            <w:tcBorders>
              <w:bottom w:val="single" w:sz="6" w:space="0" w:color="FFFFFF"/>
            </w:tcBorders>
          </w:tcPr>
          <w:p w:rsidR="00E87084" w:rsidRDefault="00E87084" w:rsidP="00B85300">
            <w:pPr>
              <w:pStyle w:val="TableParagraph"/>
              <w:rPr>
                <w:rFonts w:ascii="Times New Roman"/>
                <w:sz w:val="16"/>
              </w:rPr>
            </w:pPr>
          </w:p>
        </w:tc>
        <w:tc>
          <w:tcPr>
            <w:tcW w:w="2944" w:type="dxa"/>
            <w:tcBorders>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05"/>
                <w:sz w:val="17"/>
              </w:rPr>
              <w:t>a)</w:t>
            </w:r>
            <w:r>
              <w:rPr>
                <w:color w:val="2D2E38"/>
                <w:spacing w:val="5"/>
                <w:w w:val="105"/>
                <w:sz w:val="17"/>
              </w:rPr>
              <w:t xml:space="preserve"> </w:t>
            </w:r>
            <w:r>
              <w:rPr>
                <w:color w:val="2D2E38"/>
                <w:w w:val="105"/>
                <w:sz w:val="17"/>
              </w:rPr>
              <w:t>Front</w:t>
            </w:r>
            <w:r>
              <w:rPr>
                <w:color w:val="2D2E38"/>
                <w:spacing w:val="6"/>
                <w:w w:val="105"/>
                <w:sz w:val="17"/>
              </w:rPr>
              <w:t xml:space="preserve"> </w:t>
            </w:r>
            <w:r>
              <w:rPr>
                <w:color w:val="2D2E38"/>
                <w:w w:val="105"/>
                <w:sz w:val="17"/>
              </w:rPr>
              <w:t>Wide</w:t>
            </w:r>
            <w:r>
              <w:rPr>
                <w:color w:val="2D2E38"/>
                <w:spacing w:val="5"/>
                <w:w w:val="105"/>
                <w:sz w:val="17"/>
              </w:rPr>
              <w:t xml:space="preserve"> </w:t>
            </w:r>
            <w:r>
              <w:rPr>
                <w:color w:val="2D2E38"/>
                <w:w w:val="105"/>
                <w:sz w:val="17"/>
              </w:rPr>
              <w:t>shields</w:t>
            </w:r>
            <w:r>
              <w:rPr>
                <w:color w:val="2D2E38"/>
                <w:spacing w:val="6"/>
                <w:w w:val="105"/>
                <w:sz w:val="17"/>
              </w:rPr>
              <w:t xml:space="preserve"> </w:t>
            </w:r>
            <w:r>
              <w:rPr>
                <w:color w:val="2D2E38"/>
                <w:w w:val="105"/>
                <w:sz w:val="17"/>
              </w:rPr>
              <w:t>–</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crack,</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scratches,</w:t>
            </w:r>
            <w:r>
              <w:rPr>
                <w:color w:val="2D2E38"/>
                <w:spacing w:val="5"/>
                <w:w w:val="105"/>
                <w:sz w:val="17"/>
              </w:rPr>
              <w:t xml:space="preserve"> </w:t>
            </w:r>
            <w:r>
              <w:rPr>
                <w:color w:val="2D2E38"/>
                <w:w w:val="105"/>
                <w:sz w:val="17"/>
              </w:rPr>
              <w:t>and</w:t>
            </w:r>
            <w:r>
              <w:rPr>
                <w:color w:val="2D2E38"/>
                <w:spacing w:val="6"/>
                <w:w w:val="105"/>
                <w:sz w:val="17"/>
              </w:rPr>
              <w:t xml:space="preserve"> </w:t>
            </w:r>
            <w:r>
              <w:rPr>
                <w:color w:val="2D2E38"/>
                <w:w w:val="105"/>
                <w:sz w:val="17"/>
              </w:rPr>
              <w:t>clear</w:t>
            </w:r>
            <w:r>
              <w:rPr>
                <w:color w:val="2D2E38"/>
                <w:spacing w:val="5"/>
                <w:w w:val="105"/>
                <w:sz w:val="17"/>
              </w:rPr>
              <w:t xml:space="preserve"> </w:t>
            </w:r>
            <w:r>
              <w:rPr>
                <w:color w:val="2D2E38"/>
                <w:w w:val="105"/>
                <w:sz w:val="17"/>
              </w:rPr>
              <w:t>visibility.</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4718C269" wp14:editId="1BE711EF">
                  <wp:extent cx="113157" cy="84867"/>
                  <wp:effectExtent l="0" t="0" r="0" b="0"/>
                  <wp:docPr id="3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Seat Belt in usable condition.</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7BE3C8A6" wp14:editId="6C958728">
                  <wp:extent cx="113157" cy="84867"/>
                  <wp:effectExtent l="0" t="0" r="0" b="0"/>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05"/>
                <w:sz w:val="17"/>
              </w:rPr>
              <w:t>c)</w:t>
            </w:r>
            <w:r>
              <w:rPr>
                <w:color w:val="2D2E38"/>
                <w:spacing w:val="3"/>
                <w:w w:val="105"/>
                <w:sz w:val="17"/>
              </w:rPr>
              <w:t xml:space="preserve"> </w:t>
            </w:r>
            <w:r>
              <w:rPr>
                <w:color w:val="2D2E38"/>
                <w:w w:val="105"/>
                <w:sz w:val="17"/>
              </w:rPr>
              <w:t>Physical</w:t>
            </w:r>
            <w:r>
              <w:rPr>
                <w:color w:val="2D2E38"/>
                <w:spacing w:val="4"/>
                <w:w w:val="105"/>
                <w:sz w:val="17"/>
              </w:rPr>
              <w:t xml:space="preserve"> </w:t>
            </w:r>
            <w:r>
              <w:rPr>
                <w:color w:val="2D2E38"/>
                <w:w w:val="105"/>
                <w:sz w:val="17"/>
              </w:rPr>
              <w:t>Condition</w:t>
            </w:r>
            <w:r>
              <w:rPr>
                <w:color w:val="2D2E38"/>
                <w:spacing w:val="3"/>
                <w:w w:val="105"/>
                <w:sz w:val="17"/>
              </w:rPr>
              <w:t xml:space="preserve"> </w:t>
            </w:r>
            <w:r>
              <w:rPr>
                <w:color w:val="2D2E38"/>
                <w:w w:val="105"/>
                <w:sz w:val="17"/>
              </w:rPr>
              <w:t>of</w:t>
            </w:r>
            <w:r>
              <w:rPr>
                <w:color w:val="2D2E38"/>
                <w:spacing w:val="4"/>
                <w:w w:val="105"/>
                <w:sz w:val="17"/>
              </w:rPr>
              <w:t xml:space="preserve"> </w:t>
            </w:r>
            <w:proofErr w:type="spellStart"/>
            <w:r>
              <w:rPr>
                <w:color w:val="2D2E38"/>
                <w:w w:val="105"/>
                <w:sz w:val="17"/>
              </w:rPr>
              <w:t>Dallah</w:t>
            </w:r>
            <w:proofErr w:type="spellEnd"/>
            <w:r>
              <w:rPr>
                <w:color w:val="2D2E38"/>
                <w:spacing w:val="3"/>
                <w:w w:val="105"/>
                <w:sz w:val="17"/>
              </w:rPr>
              <w:t xml:space="preserve"> </w:t>
            </w:r>
            <w:r>
              <w:rPr>
                <w:color w:val="2D2E38"/>
                <w:w w:val="105"/>
                <w:sz w:val="17"/>
              </w:rPr>
              <w:t>/Bed.</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02A146A1" wp14:editId="001F4890">
                  <wp:extent cx="113157" cy="84867"/>
                  <wp:effectExtent l="0" t="0" r="0" b="0"/>
                  <wp:docPr id="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05"/>
                <w:sz w:val="17"/>
              </w:rPr>
              <w:t>d)</w:t>
            </w:r>
            <w:r>
              <w:rPr>
                <w:color w:val="2D2E38"/>
                <w:spacing w:val="-3"/>
                <w:w w:val="105"/>
                <w:sz w:val="17"/>
              </w:rPr>
              <w:t xml:space="preserve"> </w:t>
            </w:r>
            <w:r>
              <w:rPr>
                <w:color w:val="2D2E38"/>
                <w:w w:val="105"/>
                <w:sz w:val="17"/>
              </w:rPr>
              <w:t>Rear</w:t>
            </w:r>
            <w:r>
              <w:rPr>
                <w:color w:val="2D2E38"/>
                <w:spacing w:val="-2"/>
                <w:w w:val="105"/>
                <w:sz w:val="17"/>
              </w:rPr>
              <w:t xml:space="preserve"> </w:t>
            </w:r>
            <w:r>
              <w:rPr>
                <w:color w:val="2D2E38"/>
                <w:w w:val="105"/>
                <w:sz w:val="17"/>
              </w:rPr>
              <w:t>view</w:t>
            </w:r>
            <w:r>
              <w:rPr>
                <w:color w:val="2D2E38"/>
                <w:spacing w:val="-2"/>
                <w:w w:val="105"/>
                <w:sz w:val="17"/>
              </w:rPr>
              <w:t xml:space="preserve"> </w:t>
            </w:r>
            <w:r>
              <w:rPr>
                <w:color w:val="2D2E38"/>
                <w:w w:val="105"/>
                <w:sz w:val="17"/>
              </w:rPr>
              <w:t>mirror,</w:t>
            </w:r>
            <w:r>
              <w:rPr>
                <w:color w:val="2D2E38"/>
                <w:spacing w:val="-3"/>
                <w:w w:val="105"/>
                <w:sz w:val="17"/>
              </w:rPr>
              <w:t xml:space="preserve"> </w:t>
            </w:r>
            <w:r>
              <w:rPr>
                <w:color w:val="2D2E38"/>
                <w:w w:val="105"/>
                <w:sz w:val="17"/>
              </w:rPr>
              <w:t>Helper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w:t>
            </w:r>
            <w:r>
              <w:rPr>
                <w:color w:val="2D2E38"/>
                <w:spacing w:val="-3"/>
                <w:w w:val="105"/>
                <w:sz w:val="17"/>
              </w:rPr>
              <w:t xml:space="preserve"> </w:t>
            </w:r>
            <w:r>
              <w:rPr>
                <w:color w:val="2D2E38"/>
                <w:w w:val="105"/>
                <w:sz w:val="17"/>
              </w:rPr>
              <w:t>03</w:t>
            </w:r>
            <w:r>
              <w:rPr>
                <w:color w:val="2D2E38"/>
                <w:spacing w:val="-2"/>
                <w:w w:val="105"/>
                <w:sz w:val="17"/>
              </w:rPr>
              <w:t xml:space="preserve"> </w:t>
            </w:r>
            <w:r>
              <w:rPr>
                <w:color w:val="2D2E38"/>
                <w:w w:val="105"/>
                <w:sz w:val="17"/>
              </w:rPr>
              <w:t>Pcs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Driver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01</w:t>
            </w:r>
            <w:r>
              <w:rPr>
                <w:color w:val="2D2E38"/>
                <w:spacing w:val="-3"/>
                <w:w w:val="105"/>
                <w:sz w:val="17"/>
              </w:rPr>
              <w:t xml:space="preserve"> </w:t>
            </w:r>
            <w:r>
              <w:rPr>
                <w:color w:val="2D2E38"/>
                <w:w w:val="105"/>
                <w:sz w:val="17"/>
              </w:rPr>
              <w:t>Pcs.</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15193E56" wp14:editId="047930BA">
                  <wp:extent cx="113157" cy="84867"/>
                  <wp:effectExtent l="0" t="0" r="0" b="0"/>
                  <wp:docPr id="3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spacing w:val="-1"/>
                <w:w w:val="110"/>
                <w:sz w:val="17"/>
              </w:rPr>
              <w:t>e)</w:t>
            </w:r>
            <w:r>
              <w:rPr>
                <w:color w:val="2D2E38"/>
                <w:spacing w:val="-12"/>
                <w:w w:val="110"/>
                <w:sz w:val="17"/>
              </w:rPr>
              <w:t xml:space="preserve"> </w:t>
            </w:r>
            <w:r>
              <w:rPr>
                <w:color w:val="2D2E38"/>
                <w:spacing w:val="-1"/>
                <w:w w:val="110"/>
                <w:sz w:val="17"/>
              </w:rPr>
              <w:t>Visible</w:t>
            </w:r>
            <w:r>
              <w:rPr>
                <w:color w:val="2D2E38"/>
                <w:spacing w:val="-11"/>
                <w:w w:val="110"/>
                <w:sz w:val="17"/>
              </w:rPr>
              <w:t xml:space="preserve"> </w:t>
            </w:r>
            <w:r>
              <w:rPr>
                <w:color w:val="2D2E38"/>
                <w:spacing w:val="-1"/>
                <w:w w:val="110"/>
                <w:sz w:val="17"/>
              </w:rPr>
              <w:t>registration</w:t>
            </w:r>
            <w:r>
              <w:rPr>
                <w:color w:val="2D2E38"/>
                <w:spacing w:val="-11"/>
                <w:w w:val="110"/>
                <w:sz w:val="17"/>
              </w:rPr>
              <w:t xml:space="preserve"> </w:t>
            </w:r>
            <w:r>
              <w:rPr>
                <w:color w:val="2D2E38"/>
                <w:spacing w:val="-1"/>
                <w:w w:val="110"/>
                <w:sz w:val="17"/>
              </w:rPr>
              <w:t>number</w:t>
            </w:r>
            <w:r>
              <w:rPr>
                <w:color w:val="2D2E38"/>
                <w:spacing w:val="-11"/>
                <w:w w:val="110"/>
                <w:sz w:val="17"/>
              </w:rPr>
              <w:t xml:space="preserve"> </w:t>
            </w:r>
            <w:r>
              <w:rPr>
                <w:color w:val="2D2E38"/>
                <w:spacing w:val="-1"/>
                <w:w w:val="110"/>
                <w:sz w:val="17"/>
              </w:rPr>
              <w:t>plate</w:t>
            </w:r>
            <w:r>
              <w:rPr>
                <w:color w:val="2D2E38"/>
                <w:spacing w:val="-11"/>
                <w:w w:val="110"/>
                <w:sz w:val="17"/>
              </w:rPr>
              <w:t xml:space="preserve"> </w:t>
            </w:r>
            <w:r>
              <w:rPr>
                <w:color w:val="2D2E38"/>
                <w:spacing w:val="-1"/>
                <w:w w:val="110"/>
                <w:sz w:val="17"/>
              </w:rPr>
              <w:t>in</w:t>
            </w:r>
            <w:r>
              <w:rPr>
                <w:color w:val="2D2E38"/>
                <w:spacing w:val="-11"/>
                <w:w w:val="110"/>
                <w:sz w:val="17"/>
              </w:rPr>
              <w:t xml:space="preserve"> </w:t>
            </w:r>
            <w:r>
              <w:rPr>
                <w:color w:val="2D2E38"/>
                <w:spacing w:val="-1"/>
                <w:w w:val="110"/>
                <w:sz w:val="17"/>
              </w:rPr>
              <w:t>front</w:t>
            </w:r>
            <w:r>
              <w:rPr>
                <w:color w:val="2D2E38"/>
                <w:spacing w:val="-12"/>
                <w:w w:val="110"/>
                <w:sz w:val="17"/>
              </w:rPr>
              <w:t xml:space="preserve"> </w:t>
            </w:r>
            <w:r>
              <w:rPr>
                <w:color w:val="2D2E38"/>
                <w:w w:val="110"/>
                <w:sz w:val="17"/>
              </w:rPr>
              <w:t>&amp;</w:t>
            </w:r>
            <w:r>
              <w:rPr>
                <w:color w:val="2D2E38"/>
                <w:spacing w:val="-11"/>
                <w:w w:val="110"/>
                <w:sz w:val="17"/>
              </w:rPr>
              <w:t xml:space="preserve"> </w:t>
            </w:r>
            <w:r>
              <w:rPr>
                <w:color w:val="2D2E38"/>
                <w:w w:val="110"/>
                <w:sz w:val="17"/>
              </w:rPr>
              <w:t>rear</w:t>
            </w:r>
            <w:r>
              <w:rPr>
                <w:color w:val="2D2E38"/>
                <w:spacing w:val="-11"/>
                <w:w w:val="110"/>
                <w:sz w:val="17"/>
              </w:rPr>
              <w:t xml:space="preserve"> </w:t>
            </w:r>
            <w:r>
              <w:rPr>
                <w:color w:val="2D2E38"/>
                <w:w w:val="110"/>
                <w:sz w:val="17"/>
              </w:rPr>
              <w:t>side.</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1B4CC03E" wp14:editId="6A77BD53">
                  <wp:extent cx="113157" cy="84867"/>
                  <wp:effectExtent l="0" t="0" r="0" b="0"/>
                  <wp:docPr id="4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10"/>
                <w:sz w:val="17"/>
              </w:rPr>
              <w:t>f)</w:t>
            </w:r>
            <w:r>
              <w:rPr>
                <w:color w:val="2D2E38"/>
                <w:spacing w:val="-8"/>
                <w:w w:val="110"/>
                <w:sz w:val="17"/>
              </w:rPr>
              <w:t xml:space="preserve"> </w:t>
            </w:r>
            <w:r>
              <w:rPr>
                <w:color w:val="2D2E38"/>
                <w:w w:val="110"/>
                <w:sz w:val="17"/>
              </w:rPr>
              <w:t>Wiper</w:t>
            </w:r>
            <w:r>
              <w:rPr>
                <w:color w:val="2D2E38"/>
                <w:spacing w:val="-7"/>
                <w:w w:val="110"/>
                <w:sz w:val="17"/>
              </w:rPr>
              <w:t xml:space="preserve"> </w:t>
            </w:r>
            <w:r>
              <w:rPr>
                <w:color w:val="2D2E38"/>
                <w:w w:val="110"/>
                <w:sz w:val="17"/>
              </w:rPr>
              <w:t>blade</w:t>
            </w:r>
            <w:r>
              <w:rPr>
                <w:color w:val="2D2E38"/>
                <w:spacing w:val="-7"/>
                <w:w w:val="110"/>
                <w:sz w:val="17"/>
              </w:rPr>
              <w:t xml:space="preserve"> </w:t>
            </w:r>
            <w:r>
              <w:rPr>
                <w:color w:val="2D2E38"/>
                <w:w w:val="110"/>
                <w:sz w:val="17"/>
              </w:rPr>
              <w:t>in</w:t>
            </w:r>
            <w:r>
              <w:rPr>
                <w:color w:val="2D2E38"/>
                <w:spacing w:val="-7"/>
                <w:w w:val="110"/>
                <w:sz w:val="17"/>
              </w:rPr>
              <w:t xml:space="preserve"> </w:t>
            </w:r>
            <w:r>
              <w:rPr>
                <w:color w:val="2D2E38"/>
                <w:w w:val="110"/>
                <w:sz w:val="17"/>
              </w:rPr>
              <w:t>working</w:t>
            </w:r>
            <w:r>
              <w:rPr>
                <w:color w:val="2D2E38"/>
                <w:spacing w:val="-7"/>
                <w:w w:val="110"/>
                <w:sz w:val="17"/>
              </w:rPr>
              <w:t xml:space="preserve"> </w:t>
            </w:r>
            <w:r>
              <w:rPr>
                <w:color w:val="2D2E38"/>
                <w:w w:val="110"/>
                <w:sz w:val="17"/>
              </w:rPr>
              <w:t>condition.</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25038E65" wp14:editId="147A6CEB">
                  <wp:extent cx="113157" cy="84867"/>
                  <wp:effectExtent l="0" t="0" r="0" b="0"/>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10"/>
                <w:sz w:val="17"/>
              </w:rPr>
              <w:t>g)</w:t>
            </w:r>
            <w:r>
              <w:rPr>
                <w:color w:val="2D2E38"/>
                <w:spacing w:val="-11"/>
                <w:w w:val="110"/>
                <w:sz w:val="17"/>
              </w:rPr>
              <w:t xml:space="preserve"> </w:t>
            </w:r>
            <w:r>
              <w:rPr>
                <w:color w:val="2D2E38"/>
                <w:w w:val="110"/>
                <w:sz w:val="17"/>
              </w:rPr>
              <w:t>Scotch</w:t>
            </w:r>
            <w:r>
              <w:rPr>
                <w:color w:val="2D2E38"/>
                <w:spacing w:val="-10"/>
                <w:w w:val="110"/>
                <w:sz w:val="17"/>
              </w:rPr>
              <w:t xml:space="preserve"> </w:t>
            </w:r>
            <w:r>
              <w:rPr>
                <w:color w:val="2D2E38"/>
                <w:w w:val="110"/>
                <w:sz w:val="17"/>
              </w:rPr>
              <w:t>block</w:t>
            </w:r>
            <w:r>
              <w:rPr>
                <w:color w:val="2D2E38"/>
                <w:spacing w:val="-11"/>
                <w:w w:val="110"/>
                <w:sz w:val="17"/>
              </w:rPr>
              <w:t xml:space="preserve"> </w:t>
            </w:r>
            <w:r>
              <w:rPr>
                <w:color w:val="2D2E38"/>
                <w:w w:val="110"/>
                <w:sz w:val="17"/>
              </w:rPr>
              <w:t>in</w:t>
            </w:r>
            <w:r>
              <w:rPr>
                <w:color w:val="2D2E38"/>
                <w:spacing w:val="-10"/>
                <w:w w:val="110"/>
                <w:sz w:val="17"/>
              </w:rPr>
              <w:t xml:space="preserve"> </w:t>
            </w:r>
            <w:r>
              <w:rPr>
                <w:color w:val="2D2E38"/>
                <w:w w:val="110"/>
                <w:sz w:val="17"/>
              </w:rPr>
              <w:t>place</w:t>
            </w:r>
            <w:r>
              <w:rPr>
                <w:color w:val="2D2E38"/>
                <w:spacing w:val="-10"/>
                <w:w w:val="110"/>
                <w:sz w:val="17"/>
              </w:rPr>
              <w:t xml:space="preserve"> </w:t>
            </w:r>
            <w:r>
              <w:rPr>
                <w:color w:val="2D2E38"/>
                <w:w w:val="110"/>
                <w:sz w:val="17"/>
              </w:rPr>
              <w:t>at</w:t>
            </w:r>
            <w:r>
              <w:rPr>
                <w:color w:val="2D2E38"/>
                <w:spacing w:val="-11"/>
                <w:w w:val="110"/>
                <w:sz w:val="17"/>
              </w:rPr>
              <w:t xml:space="preserve"> </w:t>
            </w:r>
            <w:r>
              <w:rPr>
                <w:color w:val="2D2E38"/>
                <w:w w:val="110"/>
                <w:sz w:val="17"/>
              </w:rPr>
              <w:t>the</w:t>
            </w:r>
            <w:r>
              <w:rPr>
                <w:color w:val="2D2E38"/>
                <w:spacing w:val="-10"/>
                <w:w w:val="110"/>
                <w:sz w:val="17"/>
              </w:rPr>
              <w:t xml:space="preserve"> </w:t>
            </w:r>
            <w:r>
              <w:rPr>
                <w:color w:val="2D2E38"/>
                <w:w w:val="110"/>
                <w:sz w:val="17"/>
              </w:rPr>
              <w:t>time</w:t>
            </w:r>
            <w:r>
              <w:rPr>
                <w:color w:val="2D2E38"/>
                <w:spacing w:val="-10"/>
                <w:w w:val="110"/>
                <w:sz w:val="17"/>
              </w:rPr>
              <w:t xml:space="preserve"> </w:t>
            </w:r>
            <w:r>
              <w:rPr>
                <w:color w:val="2D2E38"/>
                <w:w w:val="110"/>
                <w:sz w:val="17"/>
              </w:rPr>
              <w:t>of</w:t>
            </w:r>
            <w:r>
              <w:rPr>
                <w:color w:val="2D2E38"/>
                <w:spacing w:val="-11"/>
                <w:w w:val="110"/>
                <w:sz w:val="17"/>
              </w:rPr>
              <w:t xml:space="preserve"> </w:t>
            </w:r>
            <w:r>
              <w:rPr>
                <w:color w:val="2D2E38"/>
                <w:w w:val="110"/>
                <w:sz w:val="17"/>
              </w:rPr>
              <w:t>parking.</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5DE3ED51" wp14:editId="0C141452">
                  <wp:extent cx="113157" cy="84867"/>
                  <wp:effectExtent l="0" t="0" r="0" b="0"/>
                  <wp:docPr id="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05"/>
                <w:sz w:val="17"/>
              </w:rPr>
              <w:t>h)</w:t>
            </w:r>
            <w:r>
              <w:rPr>
                <w:color w:val="2D2E38"/>
                <w:spacing w:val="2"/>
                <w:w w:val="105"/>
                <w:sz w:val="17"/>
              </w:rPr>
              <w:t xml:space="preserve"> </w:t>
            </w:r>
            <w:r>
              <w:rPr>
                <w:color w:val="2D2E38"/>
                <w:w w:val="105"/>
                <w:sz w:val="17"/>
              </w:rPr>
              <w:t>Lights,</w:t>
            </w:r>
            <w:r>
              <w:rPr>
                <w:color w:val="2D2E38"/>
                <w:spacing w:val="3"/>
                <w:w w:val="105"/>
                <w:sz w:val="17"/>
              </w:rPr>
              <w:t xml:space="preserve"> </w:t>
            </w:r>
            <w:r>
              <w:rPr>
                <w:color w:val="2D2E38"/>
                <w:w w:val="105"/>
                <w:sz w:val="17"/>
              </w:rPr>
              <w:t>Horn</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Electrical</w:t>
            </w:r>
            <w:r>
              <w:rPr>
                <w:color w:val="2D2E38"/>
                <w:spacing w:val="3"/>
                <w:w w:val="105"/>
                <w:sz w:val="17"/>
              </w:rPr>
              <w:t xml:space="preserve"> </w:t>
            </w:r>
            <w:r>
              <w:rPr>
                <w:color w:val="2D2E38"/>
                <w:w w:val="105"/>
                <w:sz w:val="17"/>
              </w:rPr>
              <w:t>:</w:t>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21275E">
            <w:pPr>
              <w:pStyle w:val="TableParagraph"/>
              <w:numPr>
                <w:ilvl w:val="0"/>
                <w:numId w:val="34"/>
              </w:numPr>
              <w:tabs>
                <w:tab w:val="left" w:pos="243"/>
              </w:tabs>
              <w:spacing w:before="48"/>
              <w:rPr>
                <w:sz w:val="17"/>
              </w:rPr>
            </w:pPr>
            <w:r>
              <w:rPr>
                <w:color w:val="2D2E38"/>
                <w:w w:val="105"/>
                <w:sz w:val="17"/>
              </w:rPr>
              <w:t>Parking</w:t>
            </w:r>
            <w:r>
              <w:rPr>
                <w:color w:val="2D2E38"/>
                <w:spacing w:val="-8"/>
                <w:w w:val="105"/>
                <w:sz w:val="17"/>
              </w:rPr>
              <w:t xml:space="preserve"> </w:t>
            </w:r>
            <w:proofErr w:type="gramStart"/>
            <w:r>
              <w:rPr>
                <w:color w:val="2D2E38"/>
                <w:w w:val="105"/>
                <w:sz w:val="17"/>
              </w:rPr>
              <w:t>Light(</w:t>
            </w:r>
            <w:proofErr w:type="gramEnd"/>
            <w:r>
              <w:rPr>
                <w:color w:val="2D2E38"/>
                <w:w w:val="105"/>
                <w:sz w:val="17"/>
              </w:rPr>
              <w:t>Front</w:t>
            </w:r>
            <w:r>
              <w:rPr>
                <w:color w:val="2D2E38"/>
                <w:spacing w:val="-7"/>
                <w:w w:val="105"/>
                <w:sz w:val="17"/>
              </w:rPr>
              <w:t xml:space="preserve"> </w:t>
            </w:r>
            <w:r>
              <w:rPr>
                <w:color w:val="2D2E38"/>
                <w:w w:val="105"/>
                <w:sz w:val="17"/>
              </w:rPr>
              <w:t>&amp;</w:t>
            </w:r>
            <w:r>
              <w:rPr>
                <w:color w:val="2D2E38"/>
                <w:spacing w:val="-7"/>
                <w:w w:val="105"/>
                <w:sz w:val="17"/>
              </w:rPr>
              <w:t xml:space="preserve"> </w:t>
            </w:r>
            <w:r>
              <w:rPr>
                <w:color w:val="2D2E38"/>
                <w:w w:val="105"/>
                <w:sz w:val="17"/>
              </w:rPr>
              <w:t>Rear).</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206606CA" wp14:editId="051F2896">
                  <wp:extent cx="113157" cy="84867"/>
                  <wp:effectExtent l="0" t="0" r="0" b="0"/>
                  <wp:docPr id="1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21275E">
            <w:pPr>
              <w:pStyle w:val="TableParagraph"/>
              <w:numPr>
                <w:ilvl w:val="0"/>
                <w:numId w:val="33"/>
              </w:numPr>
              <w:tabs>
                <w:tab w:val="left" w:pos="243"/>
              </w:tabs>
              <w:spacing w:before="48"/>
              <w:rPr>
                <w:sz w:val="17"/>
              </w:rPr>
            </w:pPr>
            <w:r>
              <w:rPr>
                <w:color w:val="2D2E38"/>
                <w:w w:val="110"/>
                <w:sz w:val="17"/>
              </w:rPr>
              <w:t>Head</w:t>
            </w:r>
            <w:r>
              <w:rPr>
                <w:color w:val="2D2E38"/>
                <w:spacing w:val="-10"/>
                <w:w w:val="110"/>
                <w:sz w:val="17"/>
              </w:rPr>
              <w:t xml:space="preserve"> </w:t>
            </w:r>
            <w:r>
              <w:rPr>
                <w:color w:val="2D2E38"/>
                <w:w w:val="110"/>
                <w:sz w:val="17"/>
              </w:rPr>
              <w:t>Light</w:t>
            </w:r>
            <w:r>
              <w:rPr>
                <w:color w:val="2D2E38"/>
                <w:spacing w:val="-9"/>
                <w:w w:val="110"/>
                <w:sz w:val="17"/>
              </w:rPr>
              <w:t xml:space="preserve"> </w:t>
            </w:r>
            <w:r>
              <w:rPr>
                <w:color w:val="2D2E38"/>
                <w:w w:val="110"/>
                <w:sz w:val="17"/>
              </w:rPr>
              <w:t>&amp;</w:t>
            </w:r>
            <w:r>
              <w:rPr>
                <w:color w:val="2D2E38"/>
                <w:spacing w:val="-9"/>
                <w:w w:val="110"/>
                <w:sz w:val="17"/>
              </w:rPr>
              <w:t xml:space="preserve"> </w:t>
            </w:r>
            <w:r>
              <w:rPr>
                <w:color w:val="2D2E38"/>
                <w:w w:val="110"/>
                <w:sz w:val="17"/>
              </w:rPr>
              <w:t>Dipper</w:t>
            </w:r>
            <w:r>
              <w:rPr>
                <w:color w:val="2D2E38"/>
                <w:spacing w:val="-9"/>
                <w:w w:val="110"/>
                <w:sz w:val="17"/>
              </w:rPr>
              <w:t xml:space="preserve"> </w:t>
            </w:r>
            <w:r>
              <w:rPr>
                <w:color w:val="2D2E38"/>
                <w:w w:val="110"/>
                <w:sz w:val="17"/>
              </w:rPr>
              <w:t>light</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46407A22" wp14:editId="329A4D09">
                  <wp:extent cx="113157" cy="84867"/>
                  <wp:effectExtent l="0" t="0" r="0" b="0"/>
                  <wp:docPr id="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21275E">
            <w:pPr>
              <w:pStyle w:val="TableParagraph"/>
              <w:numPr>
                <w:ilvl w:val="0"/>
                <w:numId w:val="32"/>
              </w:numPr>
              <w:tabs>
                <w:tab w:val="left" w:pos="243"/>
              </w:tabs>
              <w:spacing w:before="48"/>
              <w:rPr>
                <w:sz w:val="17"/>
              </w:rPr>
            </w:pPr>
            <w:r>
              <w:rPr>
                <w:color w:val="2D2E38"/>
                <w:w w:val="105"/>
                <w:sz w:val="17"/>
              </w:rPr>
              <w:t>Indicator</w:t>
            </w:r>
            <w:r>
              <w:rPr>
                <w:color w:val="2D2E38"/>
                <w:spacing w:val="2"/>
                <w:w w:val="105"/>
                <w:sz w:val="17"/>
              </w:rPr>
              <w:t xml:space="preserve"> </w:t>
            </w:r>
            <w:r>
              <w:rPr>
                <w:color w:val="2D2E38"/>
                <w:w w:val="105"/>
                <w:sz w:val="17"/>
              </w:rPr>
              <w:t>Light</w:t>
            </w:r>
            <w:r>
              <w:rPr>
                <w:color w:val="2D2E38"/>
                <w:spacing w:val="3"/>
                <w:w w:val="105"/>
                <w:sz w:val="17"/>
              </w:rPr>
              <w:t xml:space="preserve"> </w:t>
            </w:r>
            <w:r>
              <w:rPr>
                <w:color w:val="2D2E38"/>
                <w:w w:val="105"/>
                <w:sz w:val="17"/>
              </w:rPr>
              <w:t>(Front</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Rear)</w:t>
            </w:r>
            <w:r>
              <w:rPr>
                <w:color w:val="2D2E38"/>
                <w:spacing w:val="3"/>
                <w:w w:val="105"/>
                <w:sz w:val="17"/>
              </w:rPr>
              <w:t xml:space="preserve"> </w:t>
            </w:r>
            <w:r>
              <w:rPr>
                <w:color w:val="2D2E38"/>
                <w:w w:val="105"/>
                <w:sz w:val="17"/>
              </w:rPr>
              <w:t>with</w:t>
            </w:r>
            <w:r>
              <w:rPr>
                <w:color w:val="2D2E38"/>
                <w:spacing w:val="3"/>
                <w:w w:val="105"/>
                <w:sz w:val="17"/>
              </w:rPr>
              <w:t xml:space="preserve"> </w:t>
            </w:r>
            <w:r>
              <w:rPr>
                <w:color w:val="2D2E38"/>
                <w:w w:val="105"/>
                <w:sz w:val="17"/>
              </w:rPr>
              <w:t>buzzer</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4973EB62" wp14:editId="7F19F8B2">
                  <wp:extent cx="113157" cy="84867"/>
                  <wp:effectExtent l="0" t="0" r="0" b="0"/>
                  <wp:docPr id="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21275E">
            <w:pPr>
              <w:pStyle w:val="TableParagraph"/>
              <w:numPr>
                <w:ilvl w:val="0"/>
                <w:numId w:val="31"/>
              </w:numPr>
              <w:tabs>
                <w:tab w:val="left" w:pos="243"/>
              </w:tabs>
              <w:spacing w:before="48"/>
              <w:rPr>
                <w:sz w:val="17"/>
              </w:rPr>
            </w:pPr>
            <w:r>
              <w:rPr>
                <w:color w:val="2D2E38"/>
                <w:w w:val="105"/>
                <w:sz w:val="17"/>
              </w:rPr>
              <w:t>Brake</w:t>
            </w:r>
            <w:r>
              <w:rPr>
                <w:color w:val="2D2E38"/>
                <w:spacing w:val="-11"/>
                <w:w w:val="105"/>
                <w:sz w:val="17"/>
              </w:rPr>
              <w:t xml:space="preserve"> </w:t>
            </w:r>
            <w:r>
              <w:rPr>
                <w:color w:val="2D2E38"/>
                <w:w w:val="105"/>
                <w:sz w:val="17"/>
              </w:rPr>
              <w:t>light</w:t>
            </w:r>
            <w:r>
              <w:rPr>
                <w:color w:val="2D2E38"/>
                <w:spacing w:val="-10"/>
                <w:w w:val="105"/>
                <w:sz w:val="17"/>
              </w:rPr>
              <w:t xml:space="preserve"> </w:t>
            </w:r>
            <w:r>
              <w:rPr>
                <w:color w:val="2D2E38"/>
                <w:w w:val="105"/>
                <w:sz w:val="17"/>
              </w:rPr>
              <w:t>(Rear</w:t>
            </w:r>
            <w:r>
              <w:rPr>
                <w:color w:val="2D2E38"/>
                <w:spacing w:val="-10"/>
                <w:w w:val="105"/>
                <w:sz w:val="17"/>
              </w:rPr>
              <w:t xml:space="preserve"> </w:t>
            </w:r>
            <w:r>
              <w:rPr>
                <w:color w:val="2D2E38"/>
                <w:w w:val="105"/>
                <w:sz w:val="17"/>
              </w:rPr>
              <w:t>&amp;</w:t>
            </w:r>
            <w:r>
              <w:rPr>
                <w:color w:val="2D2E38"/>
                <w:spacing w:val="-10"/>
                <w:w w:val="105"/>
                <w:sz w:val="17"/>
              </w:rPr>
              <w:t xml:space="preserve"> </w:t>
            </w:r>
            <w:r>
              <w:rPr>
                <w:color w:val="2D2E38"/>
                <w:w w:val="105"/>
                <w:sz w:val="17"/>
              </w:rPr>
              <w:t>Side)</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5991D5C6" wp14:editId="4AC2EC03">
                  <wp:extent cx="113157" cy="84867"/>
                  <wp:effectExtent l="0" t="0" r="0" b="0"/>
                  <wp:docPr id="2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21275E">
            <w:pPr>
              <w:pStyle w:val="TableParagraph"/>
              <w:numPr>
                <w:ilvl w:val="0"/>
                <w:numId w:val="30"/>
              </w:numPr>
              <w:tabs>
                <w:tab w:val="left" w:pos="243"/>
              </w:tabs>
              <w:spacing w:before="48"/>
              <w:rPr>
                <w:sz w:val="17"/>
              </w:rPr>
            </w:pPr>
            <w:r>
              <w:rPr>
                <w:color w:val="2D2E38"/>
                <w:w w:val="105"/>
                <w:sz w:val="17"/>
              </w:rPr>
              <w:t>Reverse</w:t>
            </w:r>
            <w:r>
              <w:rPr>
                <w:color w:val="2D2E38"/>
                <w:spacing w:val="-11"/>
                <w:w w:val="105"/>
                <w:sz w:val="17"/>
              </w:rPr>
              <w:t xml:space="preserve"> </w:t>
            </w:r>
            <w:r>
              <w:rPr>
                <w:color w:val="2D2E38"/>
                <w:w w:val="105"/>
                <w:sz w:val="17"/>
              </w:rPr>
              <w:t>light</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2437F42B" wp14:editId="119EE426">
                  <wp:extent cx="113157" cy="84867"/>
                  <wp:effectExtent l="0" t="0" r="0" b="0"/>
                  <wp:docPr id="1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21275E">
            <w:pPr>
              <w:pStyle w:val="TableParagraph"/>
              <w:numPr>
                <w:ilvl w:val="0"/>
                <w:numId w:val="29"/>
              </w:numPr>
              <w:tabs>
                <w:tab w:val="left" w:pos="243"/>
              </w:tabs>
              <w:spacing w:before="48"/>
              <w:rPr>
                <w:sz w:val="17"/>
              </w:rPr>
            </w:pPr>
            <w:r>
              <w:rPr>
                <w:color w:val="2D2E38"/>
                <w:w w:val="105"/>
                <w:sz w:val="17"/>
              </w:rPr>
              <w:t>Trolley</w:t>
            </w:r>
            <w:r>
              <w:rPr>
                <w:color w:val="2D2E38"/>
                <w:spacing w:val="6"/>
                <w:w w:val="105"/>
                <w:sz w:val="17"/>
              </w:rPr>
              <w:t xml:space="preserve"> </w:t>
            </w:r>
            <w:r>
              <w:rPr>
                <w:color w:val="2D2E38"/>
                <w:w w:val="105"/>
                <w:sz w:val="17"/>
              </w:rPr>
              <w:t>side</w:t>
            </w:r>
            <w:r>
              <w:rPr>
                <w:color w:val="2D2E38"/>
                <w:spacing w:val="6"/>
                <w:w w:val="105"/>
                <w:sz w:val="17"/>
              </w:rPr>
              <w:t xml:space="preserve"> </w:t>
            </w:r>
            <w:r>
              <w:rPr>
                <w:color w:val="2D2E38"/>
                <w:w w:val="105"/>
                <w:sz w:val="17"/>
              </w:rPr>
              <w:t>light(If</w:t>
            </w:r>
            <w:r>
              <w:rPr>
                <w:color w:val="2D2E38"/>
                <w:spacing w:val="6"/>
                <w:w w:val="105"/>
                <w:sz w:val="17"/>
              </w:rPr>
              <w:t xml:space="preserve"> </w:t>
            </w:r>
            <w:r>
              <w:rPr>
                <w:color w:val="2D2E38"/>
                <w:w w:val="105"/>
                <w:sz w:val="17"/>
              </w:rPr>
              <w:t>applicable)</w:t>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21275E">
            <w:pPr>
              <w:pStyle w:val="TableParagraph"/>
              <w:numPr>
                <w:ilvl w:val="0"/>
                <w:numId w:val="28"/>
              </w:numPr>
              <w:tabs>
                <w:tab w:val="left" w:pos="243"/>
              </w:tabs>
              <w:spacing w:before="48"/>
              <w:rPr>
                <w:sz w:val="17"/>
              </w:rPr>
            </w:pPr>
            <w:r>
              <w:rPr>
                <w:color w:val="2D2E38"/>
                <w:w w:val="105"/>
                <w:sz w:val="17"/>
              </w:rPr>
              <w:t>Extended</w:t>
            </w:r>
            <w:r>
              <w:rPr>
                <w:color w:val="2D2E38"/>
                <w:spacing w:val="2"/>
                <w:w w:val="105"/>
                <w:sz w:val="17"/>
              </w:rPr>
              <w:t xml:space="preserve"> </w:t>
            </w:r>
            <w:r>
              <w:rPr>
                <w:color w:val="2D2E38"/>
                <w:w w:val="105"/>
                <w:sz w:val="17"/>
              </w:rPr>
              <w:t>material</w:t>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21275E">
            <w:pPr>
              <w:pStyle w:val="TableParagraph"/>
              <w:numPr>
                <w:ilvl w:val="0"/>
                <w:numId w:val="27"/>
              </w:numPr>
              <w:tabs>
                <w:tab w:val="left" w:pos="243"/>
              </w:tabs>
              <w:spacing w:before="48"/>
              <w:rPr>
                <w:sz w:val="17"/>
              </w:rPr>
            </w:pPr>
            <w:r>
              <w:rPr>
                <w:color w:val="2D2E38"/>
                <w:w w:val="105"/>
                <w:sz w:val="17"/>
              </w:rPr>
              <w:t>Reverse</w:t>
            </w:r>
            <w:r>
              <w:rPr>
                <w:color w:val="2D2E38"/>
                <w:spacing w:val="-6"/>
                <w:w w:val="105"/>
                <w:sz w:val="17"/>
              </w:rPr>
              <w:t xml:space="preserve"> </w:t>
            </w:r>
            <w:r>
              <w:rPr>
                <w:color w:val="2D2E38"/>
                <w:w w:val="105"/>
                <w:sz w:val="17"/>
              </w:rPr>
              <w:t>horn(Compulsory)</w:t>
            </w:r>
            <w:r>
              <w:rPr>
                <w:color w:val="2D2E38"/>
                <w:spacing w:val="-6"/>
                <w:w w:val="105"/>
                <w:sz w:val="17"/>
              </w:rPr>
              <w:t xml:space="preserve"> </w:t>
            </w:r>
            <w:r>
              <w:rPr>
                <w:color w:val="2D2E38"/>
                <w:w w:val="105"/>
                <w:sz w:val="17"/>
              </w:rPr>
              <w:t>&amp;</w:t>
            </w:r>
            <w:r>
              <w:rPr>
                <w:color w:val="2D2E38"/>
                <w:spacing w:val="-5"/>
                <w:w w:val="105"/>
                <w:sz w:val="17"/>
              </w:rPr>
              <w:t xml:space="preserve"> </w:t>
            </w:r>
            <w:r>
              <w:rPr>
                <w:color w:val="2D2E38"/>
                <w:w w:val="105"/>
                <w:sz w:val="17"/>
              </w:rPr>
              <w:t>Camera</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6311B940" wp14:editId="39FCACC2">
                  <wp:extent cx="113157" cy="84867"/>
                  <wp:effectExtent l="0" t="0" r="0" b="0"/>
                  <wp:docPr id="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21275E">
            <w:pPr>
              <w:pStyle w:val="TableParagraph"/>
              <w:numPr>
                <w:ilvl w:val="0"/>
                <w:numId w:val="26"/>
              </w:numPr>
              <w:tabs>
                <w:tab w:val="left" w:pos="243"/>
              </w:tabs>
              <w:spacing w:before="48"/>
              <w:rPr>
                <w:sz w:val="17"/>
              </w:rPr>
            </w:pPr>
            <w:r>
              <w:rPr>
                <w:color w:val="2D2E38"/>
                <w:w w:val="110"/>
                <w:sz w:val="17"/>
              </w:rPr>
              <w:t>Main</w:t>
            </w:r>
            <w:r>
              <w:rPr>
                <w:color w:val="2D2E38"/>
                <w:spacing w:val="-10"/>
                <w:w w:val="110"/>
                <w:sz w:val="17"/>
              </w:rPr>
              <w:t xml:space="preserve"> </w:t>
            </w:r>
            <w:r>
              <w:rPr>
                <w:color w:val="2D2E38"/>
                <w:w w:val="110"/>
                <w:sz w:val="17"/>
              </w:rPr>
              <w:t>horn</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116344A4" wp14:editId="284D0000">
                  <wp:extent cx="113157" cy="84867"/>
                  <wp:effectExtent l="0" t="0" r="0" b="0"/>
                  <wp:docPr id="1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21275E">
            <w:pPr>
              <w:pStyle w:val="TableParagraph"/>
              <w:numPr>
                <w:ilvl w:val="0"/>
                <w:numId w:val="25"/>
              </w:numPr>
              <w:tabs>
                <w:tab w:val="left" w:pos="243"/>
              </w:tabs>
              <w:spacing w:before="48"/>
              <w:rPr>
                <w:sz w:val="17"/>
              </w:rPr>
            </w:pPr>
            <w:r>
              <w:rPr>
                <w:color w:val="2D2E38"/>
                <w:spacing w:val="-1"/>
                <w:w w:val="110"/>
                <w:sz w:val="17"/>
              </w:rPr>
              <w:t>Battery</w:t>
            </w:r>
            <w:r>
              <w:rPr>
                <w:color w:val="2D2E38"/>
                <w:spacing w:val="-10"/>
                <w:w w:val="110"/>
                <w:sz w:val="17"/>
              </w:rPr>
              <w:t xml:space="preserve"> </w:t>
            </w:r>
            <w:r>
              <w:rPr>
                <w:color w:val="2D2E38"/>
                <w:spacing w:val="-1"/>
                <w:w w:val="110"/>
                <w:sz w:val="17"/>
              </w:rPr>
              <w:t>clamp</w:t>
            </w:r>
            <w:r>
              <w:rPr>
                <w:color w:val="2D2E38"/>
                <w:spacing w:val="-10"/>
                <w:w w:val="110"/>
                <w:sz w:val="17"/>
              </w:rPr>
              <w:t xml:space="preserve"> </w:t>
            </w:r>
            <w:r>
              <w:rPr>
                <w:color w:val="2D2E38"/>
                <w:spacing w:val="-1"/>
                <w:w w:val="110"/>
                <w:sz w:val="17"/>
              </w:rPr>
              <w:t>condition</w:t>
            </w:r>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tightness</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7C19B708" wp14:editId="018FB1A2">
                  <wp:extent cx="113157" cy="84867"/>
                  <wp:effectExtent l="0" t="0" r="0" b="0"/>
                  <wp:docPr id="5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tcBorders>
          </w:tcPr>
          <w:p w:rsidR="00E87084" w:rsidRDefault="00E87084" w:rsidP="0021275E">
            <w:pPr>
              <w:pStyle w:val="TableParagraph"/>
              <w:numPr>
                <w:ilvl w:val="0"/>
                <w:numId w:val="24"/>
              </w:numPr>
              <w:tabs>
                <w:tab w:val="left" w:pos="243"/>
              </w:tabs>
              <w:spacing w:before="48"/>
              <w:rPr>
                <w:sz w:val="17"/>
              </w:rPr>
            </w:pPr>
            <w:r>
              <w:rPr>
                <w:color w:val="2D2E38"/>
                <w:w w:val="105"/>
                <w:sz w:val="17"/>
              </w:rPr>
              <w:t>Self-starter</w:t>
            </w:r>
            <w:r>
              <w:rPr>
                <w:color w:val="2D2E38"/>
                <w:spacing w:val="6"/>
                <w:w w:val="105"/>
                <w:sz w:val="17"/>
              </w:rPr>
              <w:t xml:space="preserve"> </w:t>
            </w:r>
            <w:r>
              <w:rPr>
                <w:color w:val="2D2E38"/>
                <w:w w:val="105"/>
                <w:sz w:val="17"/>
              </w:rPr>
              <w:t>(vehicle</w:t>
            </w:r>
            <w:r>
              <w:rPr>
                <w:color w:val="2D2E38"/>
                <w:spacing w:val="7"/>
                <w:w w:val="105"/>
                <w:sz w:val="17"/>
              </w:rPr>
              <w:t xml:space="preserve"> </w:t>
            </w:r>
            <w:r>
              <w:rPr>
                <w:color w:val="2D2E38"/>
                <w:w w:val="105"/>
                <w:sz w:val="17"/>
              </w:rPr>
              <w:t>should</w:t>
            </w:r>
            <w:r>
              <w:rPr>
                <w:color w:val="2D2E38"/>
                <w:spacing w:val="6"/>
                <w:w w:val="105"/>
                <w:sz w:val="17"/>
              </w:rPr>
              <w:t xml:space="preserve"> </w:t>
            </w:r>
            <w:r>
              <w:rPr>
                <w:color w:val="2D2E38"/>
                <w:w w:val="105"/>
                <w:sz w:val="17"/>
              </w:rPr>
              <w:t>start</w:t>
            </w:r>
            <w:r>
              <w:rPr>
                <w:color w:val="2D2E38"/>
                <w:spacing w:val="7"/>
                <w:w w:val="105"/>
                <w:sz w:val="17"/>
              </w:rPr>
              <w:t xml:space="preserve"> </w:t>
            </w:r>
            <w:r>
              <w:rPr>
                <w:color w:val="2D2E38"/>
                <w:w w:val="105"/>
                <w:sz w:val="17"/>
              </w:rPr>
              <w:t>within</w:t>
            </w:r>
            <w:r>
              <w:rPr>
                <w:color w:val="2D2E38"/>
                <w:spacing w:val="6"/>
                <w:w w:val="105"/>
                <w:sz w:val="17"/>
              </w:rPr>
              <w:t xml:space="preserve"> </w:t>
            </w:r>
            <w:r>
              <w:rPr>
                <w:color w:val="2D2E38"/>
                <w:w w:val="105"/>
                <w:sz w:val="17"/>
              </w:rPr>
              <w:t>5-8sec).</w:t>
            </w:r>
            <w:r>
              <w:rPr>
                <w:color w:val="2D2E38"/>
                <w:spacing w:val="7"/>
                <w:w w:val="105"/>
                <w:sz w:val="17"/>
              </w:rPr>
              <w:t xml:space="preserve"> </w:t>
            </w:r>
            <w:r>
              <w:rPr>
                <w:color w:val="2D2E38"/>
                <w:w w:val="105"/>
                <w:sz w:val="17"/>
              </w:rPr>
              <w:t>Tie</w:t>
            </w:r>
            <w:r>
              <w:rPr>
                <w:color w:val="2D2E38"/>
                <w:spacing w:val="6"/>
                <w:w w:val="105"/>
                <w:sz w:val="17"/>
              </w:rPr>
              <w:t xml:space="preserve"> </w:t>
            </w:r>
            <w:r>
              <w:rPr>
                <w:color w:val="2D2E38"/>
                <w:w w:val="105"/>
                <w:sz w:val="17"/>
              </w:rPr>
              <w:t>rod</w:t>
            </w:r>
            <w:r>
              <w:rPr>
                <w:color w:val="2D2E38"/>
                <w:spacing w:val="7"/>
                <w:w w:val="105"/>
                <w:sz w:val="17"/>
              </w:rPr>
              <w:t xml:space="preserve"> </w:t>
            </w:r>
            <w:r>
              <w:rPr>
                <w:color w:val="2D2E38"/>
                <w:w w:val="105"/>
                <w:sz w:val="17"/>
              </w:rPr>
              <w:t>end</w:t>
            </w:r>
            <w:r>
              <w:rPr>
                <w:color w:val="2D2E38"/>
                <w:spacing w:val="6"/>
                <w:w w:val="105"/>
                <w:sz w:val="17"/>
              </w:rPr>
              <w:t xml:space="preserve"> </w:t>
            </w:r>
            <w:r>
              <w:rPr>
                <w:color w:val="2D2E38"/>
                <w:w w:val="105"/>
                <w:sz w:val="17"/>
              </w:rPr>
              <w:t>play(Within</w:t>
            </w:r>
            <w:r>
              <w:rPr>
                <w:color w:val="2D2E38"/>
                <w:spacing w:val="7"/>
                <w:w w:val="105"/>
                <w:sz w:val="17"/>
              </w:rPr>
              <w:t xml:space="preserve"> </w:t>
            </w:r>
            <w:r>
              <w:rPr>
                <w:color w:val="2D2E38"/>
                <w:w w:val="105"/>
                <w:sz w:val="17"/>
              </w:rPr>
              <w:t>20</w:t>
            </w:r>
            <w:r>
              <w:rPr>
                <w:color w:val="2D2E38"/>
                <w:spacing w:val="6"/>
                <w:w w:val="105"/>
                <w:sz w:val="17"/>
              </w:rPr>
              <w:t xml:space="preserve"> </w:t>
            </w:r>
            <w:r>
              <w:rPr>
                <w:color w:val="2D2E38"/>
                <w:w w:val="105"/>
                <w:sz w:val="17"/>
              </w:rPr>
              <w:t>to</w:t>
            </w:r>
            <w:r>
              <w:rPr>
                <w:color w:val="2D2E38"/>
                <w:spacing w:val="7"/>
                <w:w w:val="105"/>
                <w:sz w:val="17"/>
              </w:rPr>
              <w:t xml:space="preserve"> </w:t>
            </w:r>
            <w:r>
              <w:rPr>
                <w:color w:val="2D2E38"/>
                <w:w w:val="105"/>
                <w:sz w:val="17"/>
              </w:rPr>
              <w:t>30</w:t>
            </w:r>
            <w:r>
              <w:rPr>
                <w:color w:val="2D2E38"/>
                <w:spacing w:val="6"/>
                <w:w w:val="105"/>
                <w:sz w:val="17"/>
              </w:rPr>
              <w:t xml:space="preserve"> </w:t>
            </w:r>
            <w:r>
              <w:rPr>
                <w:color w:val="2D2E38"/>
                <w:w w:val="105"/>
                <w:sz w:val="17"/>
              </w:rPr>
              <w:t>mm)</w:t>
            </w:r>
          </w:p>
        </w:tc>
        <w:tc>
          <w:tcPr>
            <w:tcW w:w="1479" w:type="dxa"/>
            <w:tcBorders>
              <w:top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18F7B1EC" wp14:editId="71716B2C">
                  <wp:extent cx="113157" cy="84867"/>
                  <wp:effectExtent l="0" t="0" r="0" b="0"/>
                  <wp:docPr id="3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bottom w:val="single" w:sz="6" w:space="0" w:color="FFFFFF"/>
            </w:tcBorders>
          </w:tcPr>
          <w:p w:rsidR="00E87084" w:rsidRDefault="00E87084" w:rsidP="00B85300">
            <w:pPr>
              <w:pStyle w:val="TableParagraph"/>
              <w:spacing w:before="50"/>
              <w:ind w:left="22"/>
              <w:rPr>
                <w:sz w:val="17"/>
              </w:rPr>
            </w:pPr>
            <w:r>
              <w:rPr>
                <w:color w:val="2D2E38"/>
                <w:w w:val="103"/>
                <w:sz w:val="17"/>
              </w:rPr>
              <w:t>3</w:t>
            </w:r>
          </w:p>
        </w:tc>
        <w:tc>
          <w:tcPr>
            <w:tcW w:w="8092" w:type="dxa"/>
            <w:gridSpan w:val="3"/>
            <w:tcBorders>
              <w:bottom w:val="single" w:sz="6" w:space="0" w:color="FFFFFF"/>
            </w:tcBorders>
          </w:tcPr>
          <w:p w:rsidR="00E87084" w:rsidRDefault="00E87084" w:rsidP="00B85300">
            <w:pPr>
              <w:pStyle w:val="TableParagraph"/>
              <w:spacing w:before="50"/>
              <w:ind w:left="22"/>
              <w:rPr>
                <w:sz w:val="17"/>
              </w:rPr>
            </w:pPr>
            <w:proofErr w:type="spellStart"/>
            <w:r>
              <w:rPr>
                <w:color w:val="2D2E38"/>
                <w:w w:val="105"/>
                <w:sz w:val="17"/>
                <w:u w:val="single" w:color="70738C"/>
              </w:rPr>
              <w:t>Tyre</w:t>
            </w:r>
            <w:proofErr w:type="spellEnd"/>
            <w:r>
              <w:rPr>
                <w:color w:val="2D2E38"/>
                <w:spacing w:val="2"/>
                <w:w w:val="105"/>
                <w:sz w:val="17"/>
                <w:u w:val="single" w:color="70738C"/>
              </w:rPr>
              <w:t xml:space="preserve"> </w:t>
            </w:r>
            <w:r>
              <w:rPr>
                <w:color w:val="2D2E38"/>
                <w:w w:val="105"/>
                <w:sz w:val="17"/>
                <w:u w:val="single" w:color="70738C"/>
              </w:rPr>
              <w:t>Condition</w:t>
            </w:r>
            <w:r>
              <w:rPr>
                <w:color w:val="2D2E38"/>
                <w:spacing w:val="2"/>
                <w:w w:val="105"/>
                <w:sz w:val="17"/>
                <w:u w:val="single" w:color="70738C"/>
              </w:rPr>
              <w:t xml:space="preserve"> </w:t>
            </w:r>
            <w:r>
              <w:rPr>
                <w:color w:val="2D2E38"/>
                <w:w w:val="105"/>
                <w:sz w:val="17"/>
                <w:u w:val="single" w:color="70738C"/>
              </w:rPr>
              <w:t>&amp;</w:t>
            </w:r>
            <w:r>
              <w:rPr>
                <w:color w:val="2D2E38"/>
                <w:spacing w:val="2"/>
                <w:w w:val="105"/>
                <w:sz w:val="17"/>
                <w:u w:val="single" w:color="70738C"/>
              </w:rPr>
              <w:t xml:space="preserve"> </w:t>
            </w:r>
            <w:r>
              <w:rPr>
                <w:color w:val="2D2E38"/>
                <w:w w:val="105"/>
                <w:sz w:val="17"/>
                <w:u w:val="single" w:color="70738C"/>
              </w:rPr>
              <w:t>Under</w:t>
            </w:r>
            <w:r>
              <w:rPr>
                <w:color w:val="2D2E38"/>
                <w:spacing w:val="2"/>
                <w:w w:val="105"/>
                <w:sz w:val="17"/>
                <w:u w:val="single" w:color="70738C"/>
              </w:rPr>
              <w:t xml:space="preserve"> </w:t>
            </w:r>
            <w:r>
              <w:rPr>
                <w:color w:val="2D2E38"/>
                <w:w w:val="105"/>
                <w:sz w:val="17"/>
                <w:u w:val="single" w:color="70738C"/>
              </w:rPr>
              <w:t>Carriage:</w:t>
            </w:r>
          </w:p>
        </w:tc>
        <w:tc>
          <w:tcPr>
            <w:tcW w:w="1479" w:type="dxa"/>
            <w:tcBorders>
              <w:bottom w:val="single" w:sz="6" w:space="0" w:color="FFFFFF"/>
            </w:tcBorders>
          </w:tcPr>
          <w:p w:rsidR="00E87084" w:rsidRDefault="00E87084" w:rsidP="00B85300">
            <w:pPr>
              <w:pStyle w:val="TableParagraph"/>
              <w:rPr>
                <w:rFonts w:ascii="Times New Roman"/>
                <w:sz w:val="16"/>
              </w:rPr>
            </w:pPr>
          </w:p>
        </w:tc>
        <w:tc>
          <w:tcPr>
            <w:tcW w:w="1479" w:type="dxa"/>
            <w:tcBorders>
              <w:bottom w:val="single" w:sz="6" w:space="0" w:color="FFFFFF"/>
            </w:tcBorders>
          </w:tcPr>
          <w:p w:rsidR="00E87084" w:rsidRDefault="00E87084" w:rsidP="00B85300">
            <w:pPr>
              <w:pStyle w:val="TableParagraph"/>
              <w:rPr>
                <w:rFonts w:ascii="Times New Roman"/>
                <w:sz w:val="16"/>
              </w:rPr>
            </w:pPr>
          </w:p>
        </w:tc>
        <w:tc>
          <w:tcPr>
            <w:tcW w:w="2944" w:type="dxa"/>
            <w:tcBorders>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05"/>
                <w:sz w:val="17"/>
              </w:rPr>
              <w:t>a)</w:t>
            </w:r>
            <w:r>
              <w:rPr>
                <w:color w:val="2D2E38"/>
                <w:spacing w:val="6"/>
                <w:w w:val="105"/>
                <w:sz w:val="17"/>
              </w:rPr>
              <w:t xml:space="preserve"> </w:t>
            </w:r>
            <w:r>
              <w:rPr>
                <w:color w:val="2D2E38"/>
                <w:w w:val="105"/>
                <w:sz w:val="17"/>
              </w:rPr>
              <w:t>Resoling</w:t>
            </w:r>
            <w:r>
              <w:rPr>
                <w:color w:val="2D2E38"/>
                <w:spacing w:val="7"/>
                <w:w w:val="105"/>
                <w:sz w:val="17"/>
              </w:rPr>
              <w:t xml:space="preserve"> </w:t>
            </w:r>
            <w:r>
              <w:rPr>
                <w:color w:val="2D2E38"/>
                <w:w w:val="105"/>
                <w:sz w:val="17"/>
              </w:rPr>
              <w:t>/rethreading/surface</w:t>
            </w:r>
            <w:r>
              <w:rPr>
                <w:color w:val="2D2E38"/>
                <w:spacing w:val="7"/>
                <w:w w:val="105"/>
                <w:sz w:val="17"/>
              </w:rPr>
              <w:t xml:space="preserve"> </w:t>
            </w:r>
            <w:r>
              <w:rPr>
                <w:color w:val="2D2E38"/>
                <w:w w:val="105"/>
                <w:sz w:val="17"/>
              </w:rPr>
              <w:t>plain</w:t>
            </w:r>
            <w:r>
              <w:rPr>
                <w:color w:val="2D2E38"/>
                <w:spacing w:val="7"/>
                <w:w w:val="105"/>
                <w:sz w:val="17"/>
              </w:rPr>
              <w:t xml:space="preserve"> </w:t>
            </w:r>
            <w:r>
              <w:rPr>
                <w:color w:val="2D2E38"/>
                <w:w w:val="105"/>
                <w:sz w:val="17"/>
              </w:rPr>
              <w:t>in</w:t>
            </w:r>
            <w:r>
              <w:rPr>
                <w:color w:val="2D2E38"/>
                <w:spacing w:val="7"/>
                <w:w w:val="105"/>
                <w:sz w:val="17"/>
              </w:rPr>
              <w:t xml:space="preserve"> </w:t>
            </w:r>
            <w:r>
              <w:rPr>
                <w:color w:val="2D2E38"/>
                <w:w w:val="105"/>
                <w:sz w:val="17"/>
              </w:rPr>
              <w:t>front</w:t>
            </w:r>
            <w:r>
              <w:rPr>
                <w:color w:val="2D2E38"/>
                <w:spacing w:val="7"/>
                <w:w w:val="105"/>
                <w:sz w:val="17"/>
              </w:rPr>
              <w:t xml:space="preserve"> </w:t>
            </w:r>
            <w:r>
              <w:rPr>
                <w:color w:val="2D2E38"/>
                <w:w w:val="105"/>
                <w:sz w:val="17"/>
              </w:rPr>
              <w:t>wheel</w:t>
            </w:r>
            <w:r>
              <w:rPr>
                <w:color w:val="2D2E38"/>
                <w:spacing w:val="7"/>
                <w:w w:val="105"/>
                <w:sz w:val="17"/>
              </w:rPr>
              <w:t xml:space="preserve"> </w:t>
            </w:r>
            <w:r>
              <w:rPr>
                <w:color w:val="2D2E38"/>
                <w:w w:val="105"/>
                <w:sz w:val="17"/>
              </w:rPr>
              <w:t>is</w:t>
            </w:r>
            <w:r>
              <w:rPr>
                <w:color w:val="2D2E38"/>
                <w:spacing w:val="7"/>
                <w:w w:val="105"/>
                <w:sz w:val="17"/>
              </w:rPr>
              <w:t xml:space="preserve"> </w:t>
            </w:r>
            <w:r>
              <w:rPr>
                <w:color w:val="2D2E38"/>
                <w:w w:val="105"/>
                <w:sz w:val="17"/>
              </w:rPr>
              <w:t>not</w:t>
            </w:r>
            <w:r>
              <w:rPr>
                <w:color w:val="2D2E38"/>
                <w:spacing w:val="7"/>
                <w:w w:val="105"/>
                <w:sz w:val="17"/>
              </w:rPr>
              <w:t xml:space="preserve"> </w:t>
            </w:r>
            <w:r>
              <w:rPr>
                <w:color w:val="2D2E38"/>
                <w:w w:val="105"/>
                <w:sz w:val="17"/>
              </w:rPr>
              <w:t>allowed.</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1B7F974D" wp14:editId="08DC26C3">
                  <wp:extent cx="113157" cy="84867"/>
                  <wp:effectExtent l="0" t="0" r="0" b="0"/>
                  <wp:docPr id="3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562"/>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10"/>
                <w:sz w:val="17"/>
              </w:rPr>
              <w:t>b)</w:t>
            </w:r>
            <w:r>
              <w:rPr>
                <w:color w:val="2D2E38"/>
                <w:spacing w:val="-13"/>
                <w:w w:val="110"/>
                <w:sz w:val="17"/>
              </w:rPr>
              <w:t xml:space="preserve"> </w:t>
            </w:r>
            <w:r>
              <w:rPr>
                <w:color w:val="2D2E38"/>
                <w:w w:val="110"/>
                <w:sz w:val="17"/>
              </w:rPr>
              <w:t>If</w:t>
            </w:r>
            <w:r>
              <w:rPr>
                <w:color w:val="2D2E38"/>
                <w:spacing w:val="-12"/>
                <w:w w:val="110"/>
                <w:sz w:val="17"/>
              </w:rPr>
              <w:t xml:space="preserve"> </w:t>
            </w:r>
            <w:r>
              <w:rPr>
                <w:color w:val="2D2E38"/>
                <w:w w:val="110"/>
                <w:sz w:val="17"/>
              </w:rPr>
              <w:t>central</w:t>
            </w:r>
            <w:r>
              <w:rPr>
                <w:color w:val="2D2E38"/>
                <w:spacing w:val="-12"/>
                <w:w w:val="110"/>
                <w:sz w:val="17"/>
              </w:rPr>
              <w:t xml:space="preserve"> </w:t>
            </w:r>
            <w:r>
              <w:rPr>
                <w:color w:val="2D2E38"/>
                <w:w w:val="110"/>
                <w:sz w:val="17"/>
              </w:rPr>
              <w:t>part</w:t>
            </w:r>
            <w:r>
              <w:rPr>
                <w:color w:val="2D2E38"/>
                <w:spacing w:val="-13"/>
                <w:w w:val="110"/>
                <w:sz w:val="17"/>
              </w:rPr>
              <w:t xml:space="preserve"> </w:t>
            </w:r>
            <w:r>
              <w:rPr>
                <w:color w:val="2D2E38"/>
                <w:w w:val="110"/>
                <w:sz w:val="17"/>
              </w:rPr>
              <w:t>is</w:t>
            </w:r>
            <w:r>
              <w:rPr>
                <w:color w:val="2D2E38"/>
                <w:spacing w:val="30"/>
                <w:w w:val="110"/>
                <w:sz w:val="17"/>
              </w:rPr>
              <w:t xml:space="preserve"> </w:t>
            </w:r>
            <w:r>
              <w:rPr>
                <w:color w:val="2D2E38"/>
                <w:w w:val="110"/>
                <w:sz w:val="17"/>
              </w:rPr>
              <w:t>at/thread</w:t>
            </w:r>
            <w:r>
              <w:rPr>
                <w:color w:val="2D2E38"/>
                <w:spacing w:val="-12"/>
                <w:w w:val="110"/>
                <w:sz w:val="17"/>
              </w:rPr>
              <w:t xml:space="preserve"> </w:t>
            </w:r>
            <w:r>
              <w:rPr>
                <w:color w:val="2D2E38"/>
                <w:w w:val="110"/>
                <w:sz w:val="17"/>
              </w:rPr>
              <w:t>depth</w:t>
            </w:r>
            <w:r>
              <w:rPr>
                <w:color w:val="2D2E38"/>
                <w:spacing w:val="-12"/>
                <w:w w:val="110"/>
                <w:sz w:val="17"/>
              </w:rPr>
              <w:t xml:space="preserve"> </w:t>
            </w:r>
            <w:r>
              <w:rPr>
                <w:color w:val="2D2E38"/>
                <w:w w:val="110"/>
                <w:sz w:val="17"/>
              </w:rPr>
              <w:t>less</w:t>
            </w:r>
            <w:r>
              <w:rPr>
                <w:color w:val="2D2E38"/>
                <w:spacing w:val="-13"/>
                <w:w w:val="110"/>
                <w:sz w:val="17"/>
              </w:rPr>
              <w:t xml:space="preserve"> </w:t>
            </w:r>
            <w:r>
              <w:rPr>
                <w:color w:val="2D2E38"/>
                <w:w w:val="110"/>
                <w:sz w:val="17"/>
              </w:rPr>
              <w:t>than</w:t>
            </w:r>
            <w:r>
              <w:rPr>
                <w:color w:val="2D2E38"/>
                <w:spacing w:val="-12"/>
                <w:w w:val="110"/>
                <w:sz w:val="17"/>
              </w:rPr>
              <w:t xml:space="preserve"> </w:t>
            </w:r>
            <w:r>
              <w:rPr>
                <w:color w:val="2D2E38"/>
                <w:sz w:val="17"/>
              </w:rPr>
              <w:t>1</w:t>
            </w:r>
            <w:r>
              <w:rPr>
                <w:color w:val="2D2E38"/>
                <w:spacing w:val="-8"/>
                <w:sz w:val="17"/>
              </w:rPr>
              <w:t xml:space="preserve"> </w:t>
            </w:r>
            <w:r>
              <w:rPr>
                <w:color w:val="2D2E38"/>
                <w:w w:val="110"/>
                <w:sz w:val="17"/>
              </w:rPr>
              <w:t>inch-Not</w:t>
            </w:r>
            <w:r>
              <w:rPr>
                <w:color w:val="2D2E38"/>
                <w:spacing w:val="-12"/>
                <w:w w:val="110"/>
                <w:sz w:val="17"/>
              </w:rPr>
              <w:t xml:space="preserve"> </w:t>
            </w:r>
            <w:r>
              <w:rPr>
                <w:color w:val="2D2E38"/>
                <w:w w:val="110"/>
                <w:sz w:val="17"/>
              </w:rPr>
              <w:t>ok(Only</w:t>
            </w:r>
            <w:r>
              <w:rPr>
                <w:color w:val="2D2E38"/>
                <w:spacing w:val="-12"/>
                <w:w w:val="110"/>
                <w:sz w:val="17"/>
              </w:rPr>
              <w:t xml:space="preserve"> </w:t>
            </w:r>
            <w:r>
              <w:rPr>
                <w:color w:val="2D2E38"/>
                <w:w w:val="110"/>
                <w:sz w:val="17"/>
              </w:rPr>
              <w:t>trailer</w:t>
            </w:r>
            <w:r>
              <w:rPr>
                <w:color w:val="2D2E38"/>
                <w:spacing w:val="-13"/>
                <w:w w:val="110"/>
                <w:sz w:val="17"/>
              </w:rPr>
              <w:t xml:space="preserve"> </w:t>
            </w:r>
            <w:r>
              <w:rPr>
                <w:color w:val="2D2E38"/>
                <w:w w:val="110"/>
                <w:sz w:val="17"/>
              </w:rPr>
              <w:t>may</w:t>
            </w:r>
            <w:r>
              <w:rPr>
                <w:color w:val="2D2E38"/>
                <w:spacing w:val="-12"/>
                <w:w w:val="110"/>
                <w:sz w:val="17"/>
              </w:rPr>
              <w:t xml:space="preserve"> </w:t>
            </w:r>
            <w:r>
              <w:rPr>
                <w:color w:val="2D2E38"/>
                <w:w w:val="110"/>
                <w:sz w:val="17"/>
              </w:rPr>
              <w:t>be</w:t>
            </w:r>
            <w:r>
              <w:rPr>
                <w:color w:val="2D2E38"/>
                <w:spacing w:val="-12"/>
                <w:w w:val="110"/>
                <w:sz w:val="17"/>
              </w:rPr>
              <w:t xml:space="preserve"> </w:t>
            </w:r>
            <w:r>
              <w:rPr>
                <w:color w:val="2D2E38"/>
                <w:w w:val="110"/>
                <w:sz w:val="17"/>
              </w:rPr>
              <w:t>allowed</w:t>
            </w:r>
            <w:r>
              <w:rPr>
                <w:color w:val="2D2E38"/>
                <w:spacing w:val="-13"/>
                <w:w w:val="110"/>
                <w:sz w:val="17"/>
              </w:rPr>
              <w:t xml:space="preserve"> </w:t>
            </w:r>
            <w:r>
              <w:rPr>
                <w:color w:val="2D2E38"/>
                <w:w w:val="110"/>
                <w:sz w:val="17"/>
              </w:rPr>
              <w:t>for</w:t>
            </w:r>
            <w:r>
              <w:rPr>
                <w:color w:val="2D2E38"/>
                <w:spacing w:val="-12"/>
                <w:w w:val="110"/>
                <w:sz w:val="17"/>
              </w:rPr>
              <w:t xml:space="preserve"> </w:t>
            </w:r>
            <w:r>
              <w:rPr>
                <w:color w:val="2D2E38"/>
                <w:w w:val="110"/>
                <w:sz w:val="17"/>
              </w:rPr>
              <w:t>single</w:t>
            </w:r>
          </w:p>
          <w:p w:rsidR="00E87084" w:rsidRDefault="00E87084" w:rsidP="00B85300">
            <w:pPr>
              <w:pStyle w:val="TableParagraph"/>
              <w:spacing w:before="74"/>
              <w:ind w:left="22"/>
              <w:rPr>
                <w:sz w:val="17"/>
              </w:rPr>
            </w:pPr>
            <w:proofErr w:type="spellStart"/>
            <w:proofErr w:type="gramStart"/>
            <w:r>
              <w:rPr>
                <w:color w:val="2D2E38"/>
                <w:w w:val="110"/>
                <w:sz w:val="17"/>
              </w:rPr>
              <w:t>tyre</w:t>
            </w:r>
            <w:proofErr w:type="spellEnd"/>
            <w:proofErr w:type="gramEnd"/>
            <w:r>
              <w:rPr>
                <w:color w:val="2D2E38"/>
                <w:spacing w:val="-10"/>
                <w:w w:val="110"/>
                <w:sz w:val="17"/>
              </w:rPr>
              <w:t xml:space="preserve"> </w:t>
            </w:r>
            <w:r>
              <w:rPr>
                <w:color w:val="2D2E38"/>
                <w:w w:val="110"/>
                <w:sz w:val="17"/>
              </w:rPr>
              <w:t>problem.</w:t>
            </w:r>
            <w:r>
              <w:rPr>
                <w:color w:val="2D2E38"/>
                <w:spacing w:val="-9"/>
                <w:w w:val="110"/>
                <w:sz w:val="17"/>
              </w:rPr>
              <w:t xml:space="preserve"> </w:t>
            </w:r>
            <w:r>
              <w:rPr>
                <w:color w:val="2D2E38"/>
                <w:w w:val="110"/>
                <w:sz w:val="17"/>
              </w:rPr>
              <w:t>Supporting</w:t>
            </w:r>
            <w:r>
              <w:rPr>
                <w:color w:val="2D2E38"/>
                <w:spacing w:val="-9"/>
                <w:w w:val="110"/>
                <w:sz w:val="17"/>
              </w:rPr>
              <w:t xml:space="preserve"> </w:t>
            </w:r>
            <w:proofErr w:type="spellStart"/>
            <w:r>
              <w:rPr>
                <w:color w:val="2D2E38"/>
                <w:w w:val="110"/>
                <w:sz w:val="17"/>
              </w:rPr>
              <w:t>tyre</w:t>
            </w:r>
            <w:proofErr w:type="spellEnd"/>
            <w:r>
              <w:rPr>
                <w:color w:val="2D2E38"/>
                <w:spacing w:val="-9"/>
                <w:w w:val="110"/>
                <w:sz w:val="17"/>
              </w:rPr>
              <w:t xml:space="preserve"> </w:t>
            </w:r>
            <w:r>
              <w:rPr>
                <w:color w:val="2D2E38"/>
                <w:w w:val="110"/>
                <w:sz w:val="17"/>
              </w:rPr>
              <w:t>to</w:t>
            </w:r>
            <w:r>
              <w:rPr>
                <w:color w:val="2D2E38"/>
                <w:spacing w:val="-9"/>
                <w:w w:val="110"/>
                <w:sz w:val="17"/>
              </w:rPr>
              <w:t xml:space="preserve"> </w:t>
            </w:r>
            <w:r>
              <w:rPr>
                <w:color w:val="2D2E38"/>
                <w:w w:val="110"/>
                <w:sz w:val="17"/>
              </w:rPr>
              <w:t>be</w:t>
            </w:r>
            <w:r>
              <w:rPr>
                <w:color w:val="2D2E38"/>
                <w:spacing w:val="-9"/>
                <w:w w:val="110"/>
                <w:sz w:val="17"/>
              </w:rPr>
              <w:t xml:space="preserve"> </w:t>
            </w:r>
            <w:r>
              <w:rPr>
                <w:color w:val="2D2E38"/>
                <w:w w:val="110"/>
                <w:sz w:val="17"/>
              </w:rPr>
              <w:t>ok).</w:t>
            </w:r>
          </w:p>
        </w:tc>
        <w:tc>
          <w:tcPr>
            <w:tcW w:w="1479" w:type="dxa"/>
            <w:tcBorders>
              <w:top w:val="single" w:sz="6" w:space="0" w:color="FFFFFF"/>
              <w:bottom w:val="single" w:sz="6" w:space="0" w:color="FFFFFF"/>
            </w:tcBorders>
          </w:tcPr>
          <w:p w:rsidR="00E87084" w:rsidRDefault="00E87084" w:rsidP="00B85300">
            <w:pPr>
              <w:pStyle w:val="TableParagraph"/>
              <w:spacing w:before="9"/>
              <w:rPr>
                <w:rFonts w:ascii="Times New Roman"/>
                <w:sz w:val="17"/>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5F36F5A8" wp14:editId="5A7B13DC">
                  <wp:extent cx="113157" cy="84867"/>
                  <wp:effectExtent l="0" t="0" r="0" b="0"/>
                  <wp:docPr id="3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proofErr w:type="gramStart"/>
            <w:r>
              <w:rPr>
                <w:color w:val="2D2E38"/>
                <w:w w:val="110"/>
                <w:sz w:val="17"/>
              </w:rPr>
              <w:t>c</w:t>
            </w:r>
            <w:proofErr w:type="gramEnd"/>
            <w:r>
              <w:rPr>
                <w:color w:val="2D2E38"/>
                <w:w w:val="110"/>
                <w:sz w:val="17"/>
              </w:rPr>
              <w:t>)</w:t>
            </w:r>
            <w:r>
              <w:rPr>
                <w:color w:val="2D2E38"/>
                <w:spacing w:val="-8"/>
                <w:w w:val="110"/>
                <w:sz w:val="17"/>
              </w:rPr>
              <w:t xml:space="preserve"> </w:t>
            </w:r>
            <w:r>
              <w:rPr>
                <w:color w:val="2D2E38"/>
                <w:w w:val="110"/>
                <w:sz w:val="17"/>
              </w:rPr>
              <w:t>Centre</w:t>
            </w:r>
            <w:r>
              <w:rPr>
                <w:color w:val="2D2E38"/>
                <w:spacing w:val="-8"/>
                <w:w w:val="110"/>
                <w:sz w:val="17"/>
              </w:rPr>
              <w:t xml:space="preserve"> </w:t>
            </w:r>
            <w:r>
              <w:rPr>
                <w:color w:val="2D2E38"/>
                <w:w w:val="110"/>
                <w:sz w:val="17"/>
              </w:rPr>
              <w:t>part</w:t>
            </w:r>
            <w:r>
              <w:rPr>
                <w:color w:val="2D2E38"/>
                <w:spacing w:val="-8"/>
                <w:w w:val="110"/>
                <w:sz w:val="17"/>
              </w:rPr>
              <w:t xml:space="preserve"> </w:t>
            </w:r>
            <w:r>
              <w:rPr>
                <w:color w:val="2D2E38"/>
                <w:w w:val="110"/>
                <w:sz w:val="17"/>
              </w:rPr>
              <w:t>of</w:t>
            </w:r>
            <w:r>
              <w:rPr>
                <w:color w:val="2D2E38"/>
                <w:spacing w:val="-8"/>
                <w:w w:val="110"/>
                <w:sz w:val="17"/>
              </w:rPr>
              <w:t xml:space="preserve"> </w:t>
            </w:r>
            <w:r>
              <w:rPr>
                <w:color w:val="2D2E38"/>
                <w:w w:val="110"/>
                <w:sz w:val="17"/>
              </w:rPr>
              <w:t>the</w:t>
            </w:r>
            <w:r>
              <w:rPr>
                <w:color w:val="2D2E38"/>
                <w:spacing w:val="-8"/>
                <w:w w:val="110"/>
                <w:sz w:val="17"/>
              </w:rPr>
              <w:t xml:space="preserve"> </w:t>
            </w:r>
            <w:proofErr w:type="spellStart"/>
            <w:r>
              <w:rPr>
                <w:color w:val="2D2E38"/>
                <w:w w:val="110"/>
                <w:sz w:val="17"/>
              </w:rPr>
              <w:t>tyre</w:t>
            </w:r>
            <w:proofErr w:type="spellEnd"/>
            <w:r>
              <w:rPr>
                <w:color w:val="2D2E38"/>
                <w:spacing w:val="-8"/>
                <w:w w:val="110"/>
                <w:sz w:val="17"/>
              </w:rPr>
              <w:t xml:space="preserve"> </w:t>
            </w:r>
            <w:r>
              <w:rPr>
                <w:color w:val="2D2E38"/>
                <w:w w:val="110"/>
                <w:sz w:val="17"/>
              </w:rPr>
              <w:t>should</w:t>
            </w:r>
            <w:r>
              <w:rPr>
                <w:color w:val="2D2E38"/>
                <w:spacing w:val="-8"/>
                <w:w w:val="110"/>
                <w:sz w:val="17"/>
              </w:rPr>
              <w:t xml:space="preserve"> </w:t>
            </w:r>
            <w:r>
              <w:rPr>
                <w:color w:val="2D2E38"/>
                <w:w w:val="110"/>
                <w:sz w:val="17"/>
              </w:rPr>
              <w:t>not</w:t>
            </w:r>
            <w:r>
              <w:rPr>
                <w:color w:val="2D2E38"/>
                <w:spacing w:val="-8"/>
                <w:w w:val="110"/>
                <w:sz w:val="17"/>
              </w:rPr>
              <w:t xml:space="preserve"> </w:t>
            </w:r>
            <w:r>
              <w:rPr>
                <w:color w:val="2D2E38"/>
                <w:w w:val="110"/>
                <w:sz w:val="17"/>
              </w:rPr>
              <w:t>be</w:t>
            </w:r>
            <w:r>
              <w:rPr>
                <w:color w:val="2D2E38"/>
                <w:spacing w:val="44"/>
                <w:w w:val="110"/>
                <w:sz w:val="17"/>
              </w:rPr>
              <w:t xml:space="preserve"> </w:t>
            </w:r>
            <w:r>
              <w:rPr>
                <w:color w:val="2D2E38"/>
                <w:w w:val="110"/>
                <w:sz w:val="17"/>
              </w:rPr>
              <w:t>at.</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7832531A" wp14:editId="3DAB0109">
                  <wp:extent cx="113157" cy="84867"/>
                  <wp:effectExtent l="0" t="0" r="0" b="0"/>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10"/>
                <w:sz w:val="17"/>
              </w:rPr>
              <w:t>d)</w:t>
            </w:r>
            <w:r>
              <w:rPr>
                <w:color w:val="2D2E38"/>
                <w:spacing w:val="-12"/>
                <w:w w:val="110"/>
                <w:sz w:val="17"/>
              </w:rPr>
              <w:t xml:space="preserve"> </w:t>
            </w:r>
            <w:r>
              <w:rPr>
                <w:color w:val="2D2E38"/>
                <w:w w:val="110"/>
                <w:sz w:val="17"/>
              </w:rPr>
              <w:t>Any</w:t>
            </w:r>
            <w:r>
              <w:rPr>
                <w:color w:val="2D2E38"/>
                <w:spacing w:val="-11"/>
                <w:w w:val="110"/>
                <w:sz w:val="17"/>
              </w:rPr>
              <w:t xml:space="preserve"> </w:t>
            </w:r>
            <w:r>
              <w:rPr>
                <w:color w:val="2D2E38"/>
                <w:w w:val="110"/>
                <w:sz w:val="17"/>
              </w:rPr>
              <w:t>kind</w:t>
            </w:r>
            <w:r>
              <w:rPr>
                <w:color w:val="2D2E38"/>
                <w:spacing w:val="-12"/>
                <w:w w:val="110"/>
                <w:sz w:val="17"/>
              </w:rPr>
              <w:t xml:space="preserve"> </w:t>
            </w:r>
            <w:r>
              <w:rPr>
                <w:color w:val="2D2E38"/>
                <w:w w:val="110"/>
                <w:sz w:val="17"/>
              </w:rPr>
              <w:t>of</w:t>
            </w:r>
            <w:r>
              <w:rPr>
                <w:color w:val="2D2E38"/>
                <w:spacing w:val="-11"/>
                <w:w w:val="110"/>
                <w:sz w:val="17"/>
              </w:rPr>
              <w:t xml:space="preserve"> </w:t>
            </w:r>
            <w:r>
              <w:rPr>
                <w:color w:val="2D2E38"/>
                <w:w w:val="110"/>
                <w:sz w:val="17"/>
              </w:rPr>
              <w:t>side</w:t>
            </w:r>
            <w:r>
              <w:rPr>
                <w:color w:val="2D2E38"/>
                <w:spacing w:val="-12"/>
                <w:w w:val="110"/>
                <w:sz w:val="17"/>
              </w:rPr>
              <w:t xml:space="preserve"> </w:t>
            </w:r>
            <w:r>
              <w:rPr>
                <w:color w:val="2D2E38"/>
                <w:w w:val="110"/>
                <w:sz w:val="17"/>
              </w:rPr>
              <w:t>cut</w:t>
            </w:r>
            <w:r>
              <w:rPr>
                <w:color w:val="2D2E38"/>
                <w:spacing w:val="-11"/>
                <w:w w:val="110"/>
                <w:sz w:val="17"/>
              </w:rPr>
              <w:t xml:space="preserve"> </w:t>
            </w:r>
            <w:r>
              <w:rPr>
                <w:color w:val="2D2E38"/>
                <w:w w:val="110"/>
                <w:sz w:val="17"/>
              </w:rPr>
              <w:t>not</w:t>
            </w:r>
            <w:r>
              <w:rPr>
                <w:color w:val="2D2E38"/>
                <w:spacing w:val="-12"/>
                <w:w w:val="110"/>
                <w:sz w:val="17"/>
              </w:rPr>
              <w:t xml:space="preserve"> </w:t>
            </w:r>
            <w:r>
              <w:rPr>
                <w:color w:val="2D2E38"/>
                <w:w w:val="110"/>
                <w:sz w:val="17"/>
              </w:rPr>
              <w:t>allowed-depth</w:t>
            </w:r>
            <w:r>
              <w:rPr>
                <w:color w:val="2D2E38"/>
                <w:spacing w:val="-11"/>
                <w:w w:val="110"/>
                <w:sz w:val="17"/>
              </w:rPr>
              <w:t xml:space="preserve"> </w:t>
            </w:r>
            <w:r>
              <w:rPr>
                <w:color w:val="2D2E38"/>
                <w:w w:val="110"/>
                <w:sz w:val="17"/>
              </w:rPr>
              <w:t>more</w:t>
            </w:r>
            <w:r>
              <w:rPr>
                <w:color w:val="2D2E38"/>
                <w:spacing w:val="-12"/>
                <w:w w:val="110"/>
                <w:sz w:val="17"/>
              </w:rPr>
              <w:t xml:space="preserve"> </w:t>
            </w:r>
            <w:r>
              <w:rPr>
                <w:color w:val="2D2E38"/>
                <w:w w:val="110"/>
                <w:sz w:val="17"/>
              </w:rPr>
              <w:t>than</w:t>
            </w:r>
            <w:r>
              <w:rPr>
                <w:color w:val="2D2E38"/>
                <w:spacing w:val="-11"/>
                <w:w w:val="110"/>
                <w:sz w:val="17"/>
              </w:rPr>
              <w:t xml:space="preserve"> </w:t>
            </w:r>
            <w:r>
              <w:rPr>
                <w:color w:val="2D2E38"/>
                <w:w w:val="110"/>
                <w:sz w:val="17"/>
              </w:rPr>
              <w:t>½</w:t>
            </w:r>
            <w:r>
              <w:rPr>
                <w:color w:val="2D2E38"/>
                <w:spacing w:val="-11"/>
                <w:w w:val="110"/>
                <w:sz w:val="17"/>
              </w:rPr>
              <w:t xml:space="preserve"> </w:t>
            </w:r>
            <w:r>
              <w:rPr>
                <w:color w:val="2D2E38"/>
                <w:w w:val="110"/>
                <w:sz w:val="17"/>
              </w:rPr>
              <w:t>inch</w:t>
            </w:r>
            <w:r>
              <w:rPr>
                <w:color w:val="2D2E38"/>
                <w:spacing w:val="-12"/>
                <w:w w:val="110"/>
                <w:sz w:val="17"/>
              </w:rPr>
              <w:t xml:space="preserve"> </w:t>
            </w:r>
            <w:r>
              <w:rPr>
                <w:color w:val="2D2E38"/>
                <w:w w:val="110"/>
                <w:sz w:val="17"/>
              </w:rPr>
              <w:t>not</w:t>
            </w:r>
            <w:r>
              <w:rPr>
                <w:color w:val="2D2E38"/>
                <w:spacing w:val="-11"/>
                <w:w w:val="110"/>
                <w:sz w:val="17"/>
              </w:rPr>
              <w:t xml:space="preserve"> </w:t>
            </w:r>
            <w:r>
              <w:rPr>
                <w:color w:val="2D2E38"/>
                <w:w w:val="110"/>
                <w:sz w:val="17"/>
              </w:rPr>
              <w:t>allowed</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4F645D79" wp14:editId="5862D0B5">
                  <wp:extent cx="113157" cy="84867"/>
                  <wp:effectExtent l="0" t="0" r="0" b="0"/>
                  <wp:docPr id="4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tcBorders>
          </w:tcPr>
          <w:p w:rsidR="00E87084" w:rsidRDefault="00E87084" w:rsidP="00B85300">
            <w:pPr>
              <w:pStyle w:val="TableParagraph"/>
              <w:spacing w:before="50"/>
              <w:ind w:left="22"/>
              <w:rPr>
                <w:sz w:val="17"/>
              </w:rPr>
            </w:pPr>
            <w:r>
              <w:rPr>
                <w:color w:val="2D2E38"/>
                <w:w w:val="105"/>
                <w:sz w:val="17"/>
              </w:rPr>
              <w:t>e)</w:t>
            </w:r>
            <w:r>
              <w:rPr>
                <w:color w:val="2D2E38"/>
                <w:spacing w:val="4"/>
                <w:w w:val="105"/>
                <w:sz w:val="17"/>
              </w:rPr>
              <w:t xml:space="preserve"> </w:t>
            </w:r>
            <w:r>
              <w:rPr>
                <w:color w:val="2D2E38"/>
                <w:w w:val="105"/>
                <w:sz w:val="17"/>
              </w:rPr>
              <w:t>Air</w:t>
            </w:r>
            <w:r>
              <w:rPr>
                <w:color w:val="2D2E38"/>
                <w:spacing w:val="5"/>
                <w:w w:val="105"/>
                <w:sz w:val="17"/>
              </w:rPr>
              <w:t xml:space="preserve"> </w:t>
            </w:r>
            <w:r>
              <w:rPr>
                <w:color w:val="2D2E38"/>
                <w:w w:val="105"/>
                <w:sz w:val="17"/>
              </w:rPr>
              <w:t>pressure-Min</w:t>
            </w:r>
            <w:r>
              <w:rPr>
                <w:color w:val="2D2E38"/>
                <w:spacing w:val="5"/>
                <w:w w:val="105"/>
                <w:sz w:val="17"/>
              </w:rPr>
              <w:t xml:space="preserve"> </w:t>
            </w:r>
            <w:r>
              <w:rPr>
                <w:color w:val="2D2E38"/>
                <w:w w:val="105"/>
                <w:sz w:val="17"/>
              </w:rPr>
              <w:t>7kg/CM2</w:t>
            </w:r>
            <w:r>
              <w:rPr>
                <w:color w:val="2D2E38"/>
                <w:spacing w:val="5"/>
                <w:w w:val="105"/>
                <w:sz w:val="17"/>
              </w:rPr>
              <w:t xml:space="preserve"> </w:t>
            </w:r>
            <w:r>
              <w:rPr>
                <w:color w:val="2D2E38"/>
                <w:w w:val="105"/>
                <w:sz w:val="17"/>
              </w:rPr>
              <w:t>(Visual</w:t>
            </w:r>
            <w:r>
              <w:rPr>
                <w:color w:val="2D2E38"/>
                <w:spacing w:val="5"/>
                <w:w w:val="105"/>
                <w:sz w:val="17"/>
              </w:rPr>
              <w:t xml:space="preserve"> </w:t>
            </w:r>
            <w:r>
              <w:rPr>
                <w:color w:val="2D2E38"/>
                <w:w w:val="105"/>
                <w:sz w:val="17"/>
              </w:rPr>
              <w:t>Checking).</w:t>
            </w:r>
          </w:p>
        </w:tc>
        <w:tc>
          <w:tcPr>
            <w:tcW w:w="1479" w:type="dxa"/>
            <w:tcBorders>
              <w:top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217439F2" wp14:editId="02DFCEC9">
                  <wp:extent cx="113157" cy="84867"/>
                  <wp:effectExtent l="0" t="0" r="0" b="0"/>
                  <wp:docPr id="1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bottom w:val="single" w:sz="6" w:space="0" w:color="FFFFFF"/>
            </w:tcBorders>
          </w:tcPr>
          <w:p w:rsidR="00E87084" w:rsidRDefault="00E87084" w:rsidP="00B85300">
            <w:pPr>
              <w:pStyle w:val="TableParagraph"/>
              <w:spacing w:before="50"/>
              <w:ind w:left="22"/>
              <w:rPr>
                <w:sz w:val="17"/>
              </w:rPr>
            </w:pPr>
            <w:r>
              <w:rPr>
                <w:color w:val="2D2E38"/>
                <w:w w:val="107"/>
                <w:sz w:val="17"/>
              </w:rPr>
              <w:t>4</w:t>
            </w:r>
          </w:p>
        </w:tc>
        <w:tc>
          <w:tcPr>
            <w:tcW w:w="8092" w:type="dxa"/>
            <w:gridSpan w:val="3"/>
            <w:tcBorders>
              <w:bottom w:val="single" w:sz="6" w:space="0" w:color="FFFFFF"/>
            </w:tcBorders>
          </w:tcPr>
          <w:p w:rsidR="00E87084" w:rsidRDefault="00E87084" w:rsidP="00B85300">
            <w:pPr>
              <w:pStyle w:val="TableParagraph"/>
              <w:spacing w:before="50"/>
              <w:ind w:left="22"/>
              <w:rPr>
                <w:sz w:val="17"/>
              </w:rPr>
            </w:pPr>
            <w:r>
              <w:rPr>
                <w:color w:val="2D2E38"/>
                <w:spacing w:val="-3"/>
                <w:sz w:val="17"/>
                <w:u w:val="single" w:color="70738C"/>
              </w:rPr>
              <w:t>R.U.P.G</w:t>
            </w:r>
            <w:r>
              <w:rPr>
                <w:color w:val="2D2E38"/>
                <w:spacing w:val="-7"/>
                <w:sz w:val="17"/>
                <w:u w:val="single" w:color="70738C"/>
              </w:rPr>
              <w:t xml:space="preserve"> </w:t>
            </w:r>
            <w:r>
              <w:rPr>
                <w:color w:val="2D2E38"/>
                <w:spacing w:val="-3"/>
                <w:sz w:val="17"/>
                <w:u w:val="single" w:color="70738C"/>
              </w:rPr>
              <w:t>/</w:t>
            </w:r>
            <w:r>
              <w:rPr>
                <w:color w:val="2D2E38"/>
                <w:spacing w:val="-6"/>
                <w:sz w:val="17"/>
                <w:u w:val="single" w:color="70738C"/>
              </w:rPr>
              <w:t xml:space="preserve"> </w:t>
            </w:r>
            <w:r>
              <w:rPr>
                <w:color w:val="2D2E38"/>
                <w:spacing w:val="-3"/>
                <w:sz w:val="17"/>
                <w:u w:val="single" w:color="70738C"/>
              </w:rPr>
              <w:t>S.U.P.G:</w:t>
            </w:r>
          </w:p>
        </w:tc>
        <w:tc>
          <w:tcPr>
            <w:tcW w:w="1479" w:type="dxa"/>
            <w:tcBorders>
              <w:bottom w:val="single" w:sz="6" w:space="0" w:color="FFFFFF"/>
            </w:tcBorders>
          </w:tcPr>
          <w:p w:rsidR="00E87084" w:rsidRDefault="00E87084" w:rsidP="00B85300">
            <w:pPr>
              <w:pStyle w:val="TableParagraph"/>
              <w:rPr>
                <w:rFonts w:ascii="Times New Roman"/>
                <w:sz w:val="16"/>
              </w:rPr>
            </w:pPr>
          </w:p>
        </w:tc>
        <w:tc>
          <w:tcPr>
            <w:tcW w:w="1479" w:type="dxa"/>
            <w:tcBorders>
              <w:bottom w:val="single" w:sz="6" w:space="0" w:color="FFFFFF"/>
            </w:tcBorders>
          </w:tcPr>
          <w:p w:rsidR="00E87084" w:rsidRDefault="00E87084" w:rsidP="00B85300">
            <w:pPr>
              <w:pStyle w:val="TableParagraph"/>
              <w:rPr>
                <w:rFonts w:ascii="Times New Roman"/>
                <w:sz w:val="16"/>
              </w:rPr>
            </w:pPr>
          </w:p>
        </w:tc>
        <w:tc>
          <w:tcPr>
            <w:tcW w:w="2944" w:type="dxa"/>
            <w:tcBorders>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10"/>
                <w:sz w:val="17"/>
              </w:rPr>
              <w:t>a)</w:t>
            </w:r>
            <w:r>
              <w:rPr>
                <w:color w:val="2D2E38"/>
                <w:spacing w:val="-9"/>
                <w:w w:val="110"/>
                <w:sz w:val="17"/>
              </w:rPr>
              <w:t xml:space="preserve"> </w:t>
            </w:r>
            <w:r>
              <w:rPr>
                <w:color w:val="2D2E38"/>
                <w:w w:val="110"/>
                <w:sz w:val="17"/>
              </w:rPr>
              <w:t>550MM</w:t>
            </w:r>
            <w:r>
              <w:rPr>
                <w:color w:val="2D2E38"/>
                <w:spacing w:val="-8"/>
                <w:w w:val="110"/>
                <w:sz w:val="17"/>
              </w:rPr>
              <w:t xml:space="preserve"> </w:t>
            </w:r>
            <w:r>
              <w:rPr>
                <w:color w:val="2D2E38"/>
                <w:w w:val="110"/>
                <w:sz w:val="17"/>
              </w:rPr>
              <w:t>height</w:t>
            </w:r>
            <w:r>
              <w:rPr>
                <w:color w:val="2D2E38"/>
                <w:spacing w:val="-8"/>
                <w:w w:val="110"/>
                <w:sz w:val="17"/>
              </w:rPr>
              <w:t xml:space="preserve"> </w:t>
            </w:r>
            <w:r>
              <w:rPr>
                <w:color w:val="2D2E38"/>
                <w:w w:val="110"/>
                <w:sz w:val="17"/>
              </w:rPr>
              <w:t>from</w:t>
            </w:r>
            <w:r>
              <w:rPr>
                <w:color w:val="2D2E38"/>
                <w:spacing w:val="-8"/>
                <w:w w:val="110"/>
                <w:sz w:val="17"/>
              </w:rPr>
              <w:t xml:space="preserve"> </w:t>
            </w:r>
            <w:r>
              <w:rPr>
                <w:color w:val="2D2E38"/>
                <w:w w:val="110"/>
                <w:sz w:val="17"/>
              </w:rPr>
              <w:t>ground</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6EB26FFA" wp14:editId="4E7EB8F0">
                  <wp:extent cx="113157" cy="84867"/>
                  <wp:effectExtent l="0" t="0" r="0" b="0"/>
                  <wp:docPr id="4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Distance</w:t>
            </w:r>
            <w:r>
              <w:rPr>
                <w:color w:val="2D2E38"/>
                <w:spacing w:val="-3"/>
                <w:w w:val="105"/>
                <w:sz w:val="17"/>
              </w:rPr>
              <w:t xml:space="preserve"> </w:t>
            </w:r>
            <w:r>
              <w:rPr>
                <w:color w:val="2D2E38"/>
                <w:w w:val="105"/>
                <w:sz w:val="17"/>
              </w:rPr>
              <w:t>From</w:t>
            </w:r>
            <w:r>
              <w:rPr>
                <w:color w:val="2D2E38"/>
                <w:spacing w:val="-4"/>
                <w:w w:val="105"/>
                <w:sz w:val="17"/>
              </w:rPr>
              <w:t xml:space="preserve"> </w:t>
            </w:r>
            <w:r>
              <w:rPr>
                <w:color w:val="2D2E38"/>
                <w:w w:val="105"/>
                <w:sz w:val="17"/>
              </w:rPr>
              <w:t>horse</w:t>
            </w:r>
            <w:r>
              <w:rPr>
                <w:color w:val="2D2E38"/>
                <w:spacing w:val="-3"/>
                <w:w w:val="105"/>
                <w:sz w:val="17"/>
              </w:rPr>
              <w:t xml:space="preserve"> </w:t>
            </w:r>
            <w:r>
              <w:rPr>
                <w:color w:val="2D2E38"/>
                <w:w w:val="105"/>
                <w:sz w:val="17"/>
              </w:rPr>
              <w:t>(Cabin</w:t>
            </w:r>
            <w:r>
              <w:rPr>
                <w:color w:val="2D2E38"/>
                <w:spacing w:val="-3"/>
                <w:w w:val="105"/>
                <w:sz w:val="17"/>
              </w:rPr>
              <w:t xml:space="preserve"> </w:t>
            </w:r>
            <w:r>
              <w:rPr>
                <w:color w:val="2D2E38"/>
                <w:w w:val="105"/>
                <w:sz w:val="17"/>
              </w:rPr>
              <w:t>side)-500</w:t>
            </w:r>
            <w:r>
              <w:rPr>
                <w:color w:val="2D2E38"/>
                <w:spacing w:val="-4"/>
                <w:w w:val="105"/>
                <w:sz w:val="17"/>
              </w:rPr>
              <w:t xml:space="preserve"> </w:t>
            </w:r>
            <w:r>
              <w:rPr>
                <w:color w:val="2D2E38"/>
                <w:w w:val="105"/>
                <w:sz w:val="17"/>
              </w:rPr>
              <w:t>mm.</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65726B07" wp14:editId="7180D351">
                  <wp:extent cx="113157" cy="84867"/>
                  <wp:effectExtent l="0" t="0" r="0" b="0"/>
                  <wp:docPr id="1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tcBorders>
          </w:tcPr>
          <w:p w:rsidR="00E87084" w:rsidRDefault="00E87084" w:rsidP="00B85300">
            <w:pPr>
              <w:pStyle w:val="TableParagraph"/>
              <w:spacing w:before="50"/>
              <w:ind w:left="22"/>
              <w:rPr>
                <w:sz w:val="17"/>
              </w:rPr>
            </w:pPr>
            <w:r>
              <w:rPr>
                <w:color w:val="2D2E38"/>
                <w:w w:val="105"/>
                <w:sz w:val="17"/>
              </w:rPr>
              <w:t>c)</w:t>
            </w:r>
            <w:r>
              <w:rPr>
                <w:color w:val="2D2E38"/>
                <w:spacing w:val="-2"/>
                <w:w w:val="105"/>
                <w:sz w:val="17"/>
              </w:rPr>
              <w:t xml:space="preserve"> </w:t>
            </w:r>
            <w:r>
              <w:rPr>
                <w:color w:val="2D2E38"/>
                <w:w w:val="105"/>
                <w:sz w:val="17"/>
              </w:rPr>
              <w:t>Distance</w:t>
            </w:r>
            <w:r>
              <w:rPr>
                <w:color w:val="2D2E38"/>
                <w:spacing w:val="-1"/>
                <w:w w:val="105"/>
                <w:sz w:val="17"/>
              </w:rPr>
              <w:t xml:space="preserve"> </w:t>
            </w:r>
            <w:r>
              <w:rPr>
                <w:color w:val="2D2E38"/>
                <w:w w:val="105"/>
                <w:sz w:val="17"/>
              </w:rPr>
              <w:t>from</w:t>
            </w:r>
            <w:r>
              <w:rPr>
                <w:color w:val="2D2E38"/>
                <w:spacing w:val="-1"/>
                <w:w w:val="105"/>
                <w:sz w:val="17"/>
              </w:rPr>
              <w:t xml:space="preserve"> </w:t>
            </w:r>
            <w:r>
              <w:rPr>
                <w:color w:val="2D2E38"/>
                <w:w w:val="105"/>
                <w:sz w:val="17"/>
              </w:rPr>
              <w:t>Rear</w:t>
            </w:r>
            <w:r>
              <w:rPr>
                <w:color w:val="2D2E38"/>
                <w:spacing w:val="-2"/>
                <w:w w:val="105"/>
                <w:sz w:val="17"/>
              </w:rPr>
              <w:t xml:space="preserve"> </w:t>
            </w:r>
            <w:r>
              <w:rPr>
                <w:color w:val="2D2E38"/>
                <w:w w:val="105"/>
                <w:sz w:val="17"/>
              </w:rPr>
              <w:t>Tyre-300mm</w:t>
            </w:r>
          </w:p>
        </w:tc>
        <w:tc>
          <w:tcPr>
            <w:tcW w:w="1479" w:type="dxa"/>
            <w:tcBorders>
              <w:top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5DCF3A40" wp14:editId="71FA864F">
                  <wp:extent cx="113157" cy="84867"/>
                  <wp:effectExtent l="0" t="0" r="0" b="0"/>
                  <wp:docPr id="2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bottom w:val="single" w:sz="6" w:space="0" w:color="FFFFFF"/>
            </w:tcBorders>
          </w:tcPr>
          <w:p w:rsidR="00E87084" w:rsidRDefault="00E87084" w:rsidP="00B85300">
            <w:pPr>
              <w:pStyle w:val="TableParagraph"/>
              <w:spacing w:before="50"/>
              <w:ind w:left="22"/>
              <w:rPr>
                <w:sz w:val="17"/>
              </w:rPr>
            </w:pPr>
            <w:r>
              <w:rPr>
                <w:color w:val="2D2E38"/>
                <w:w w:val="102"/>
                <w:sz w:val="17"/>
              </w:rPr>
              <w:t>5</w:t>
            </w:r>
          </w:p>
        </w:tc>
        <w:tc>
          <w:tcPr>
            <w:tcW w:w="8092" w:type="dxa"/>
            <w:gridSpan w:val="3"/>
            <w:tcBorders>
              <w:bottom w:val="single" w:sz="6" w:space="0" w:color="FFFFFF"/>
            </w:tcBorders>
          </w:tcPr>
          <w:p w:rsidR="00E87084" w:rsidRDefault="00E87084" w:rsidP="00B85300">
            <w:pPr>
              <w:pStyle w:val="TableParagraph"/>
              <w:spacing w:before="50"/>
              <w:ind w:left="22"/>
              <w:rPr>
                <w:sz w:val="17"/>
              </w:rPr>
            </w:pPr>
            <w:r>
              <w:rPr>
                <w:color w:val="2D2E38"/>
                <w:w w:val="105"/>
                <w:sz w:val="17"/>
                <w:u w:val="single" w:color="70738C"/>
              </w:rPr>
              <w:t>Brakes:</w:t>
            </w:r>
          </w:p>
        </w:tc>
        <w:tc>
          <w:tcPr>
            <w:tcW w:w="1479" w:type="dxa"/>
            <w:tcBorders>
              <w:bottom w:val="single" w:sz="6" w:space="0" w:color="FFFFFF"/>
            </w:tcBorders>
          </w:tcPr>
          <w:p w:rsidR="00E87084" w:rsidRDefault="00E87084" w:rsidP="00B85300">
            <w:pPr>
              <w:pStyle w:val="TableParagraph"/>
              <w:rPr>
                <w:rFonts w:ascii="Times New Roman"/>
                <w:sz w:val="16"/>
              </w:rPr>
            </w:pPr>
          </w:p>
        </w:tc>
        <w:tc>
          <w:tcPr>
            <w:tcW w:w="1479" w:type="dxa"/>
            <w:tcBorders>
              <w:bottom w:val="single" w:sz="6" w:space="0" w:color="FFFFFF"/>
            </w:tcBorders>
          </w:tcPr>
          <w:p w:rsidR="00E87084" w:rsidRDefault="00E87084" w:rsidP="00B85300">
            <w:pPr>
              <w:pStyle w:val="TableParagraph"/>
              <w:rPr>
                <w:rFonts w:ascii="Times New Roman"/>
                <w:sz w:val="16"/>
              </w:rPr>
            </w:pPr>
          </w:p>
        </w:tc>
        <w:tc>
          <w:tcPr>
            <w:tcW w:w="2944" w:type="dxa"/>
            <w:tcBorders>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05"/>
                <w:sz w:val="17"/>
              </w:rPr>
              <w:t>a)</w:t>
            </w:r>
            <w:r>
              <w:rPr>
                <w:color w:val="2D2E38"/>
                <w:spacing w:val="-10"/>
                <w:w w:val="105"/>
                <w:sz w:val="17"/>
              </w:rPr>
              <w:t xml:space="preserve"> </w:t>
            </w:r>
            <w:r>
              <w:rPr>
                <w:color w:val="2D2E38"/>
                <w:w w:val="105"/>
                <w:sz w:val="17"/>
              </w:rPr>
              <w:t>Foot</w:t>
            </w:r>
            <w:r>
              <w:rPr>
                <w:color w:val="2D2E38"/>
                <w:spacing w:val="-9"/>
                <w:w w:val="105"/>
                <w:sz w:val="17"/>
              </w:rPr>
              <w:t xml:space="preserve"> </w:t>
            </w:r>
            <w:r>
              <w:rPr>
                <w:color w:val="2D2E38"/>
                <w:w w:val="105"/>
                <w:sz w:val="17"/>
              </w:rPr>
              <w:t>brake</w:t>
            </w:r>
            <w:r>
              <w:rPr>
                <w:color w:val="2D2E38"/>
                <w:spacing w:val="-9"/>
                <w:w w:val="105"/>
                <w:sz w:val="17"/>
              </w:rPr>
              <w:t xml:space="preserve"> </w:t>
            </w:r>
            <w:r>
              <w:rPr>
                <w:color w:val="2D2E38"/>
                <w:w w:val="105"/>
                <w:sz w:val="17"/>
              </w:rPr>
              <w:t>(Service</w:t>
            </w:r>
            <w:r>
              <w:rPr>
                <w:color w:val="2D2E38"/>
                <w:spacing w:val="-9"/>
                <w:w w:val="105"/>
                <w:sz w:val="17"/>
              </w:rPr>
              <w:t xml:space="preserve"> </w:t>
            </w:r>
            <w:r>
              <w:rPr>
                <w:color w:val="2D2E38"/>
                <w:w w:val="105"/>
                <w:sz w:val="17"/>
              </w:rPr>
              <w:t>brake)</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0CAE2B27" wp14:editId="10BA36B6">
                  <wp:extent cx="113157" cy="84867"/>
                  <wp:effectExtent l="0" t="0" r="0" b="0"/>
                  <wp:docPr id="2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Hand</w:t>
            </w:r>
            <w:r>
              <w:rPr>
                <w:color w:val="2D2E38"/>
                <w:spacing w:val="1"/>
                <w:w w:val="105"/>
                <w:sz w:val="17"/>
              </w:rPr>
              <w:t xml:space="preserve"> </w:t>
            </w:r>
            <w:r>
              <w:rPr>
                <w:color w:val="2D2E38"/>
                <w:w w:val="105"/>
                <w:sz w:val="17"/>
              </w:rPr>
              <w:t>brake/Parking</w:t>
            </w:r>
            <w:r>
              <w:rPr>
                <w:color w:val="2D2E38"/>
                <w:spacing w:val="2"/>
                <w:w w:val="105"/>
                <w:sz w:val="17"/>
              </w:rPr>
              <w:t xml:space="preserve"> </w:t>
            </w:r>
            <w:r>
              <w:rPr>
                <w:color w:val="2D2E38"/>
                <w:w w:val="105"/>
                <w:sz w:val="17"/>
              </w:rPr>
              <w:t>brake(</w:t>
            </w:r>
            <w:r>
              <w:rPr>
                <w:color w:val="2D2E38"/>
                <w:spacing w:val="1"/>
                <w:w w:val="105"/>
                <w:sz w:val="17"/>
              </w:rPr>
              <w:t xml:space="preserve"> </w:t>
            </w:r>
            <w:r>
              <w:rPr>
                <w:color w:val="2D2E38"/>
                <w:w w:val="105"/>
                <w:sz w:val="17"/>
              </w:rPr>
              <w:t>No</w:t>
            </w:r>
            <w:r>
              <w:rPr>
                <w:color w:val="2D2E38"/>
                <w:spacing w:val="2"/>
                <w:w w:val="105"/>
                <w:sz w:val="17"/>
              </w:rPr>
              <w:t xml:space="preserve"> </w:t>
            </w:r>
            <w:r>
              <w:rPr>
                <w:color w:val="2D2E38"/>
                <w:w w:val="105"/>
                <w:sz w:val="17"/>
              </w:rPr>
              <w:t>loose</w:t>
            </w:r>
            <w:r>
              <w:rPr>
                <w:color w:val="2D2E38"/>
                <w:spacing w:val="1"/>
                <w:w w:val="105"/>
                <w:sz w:val="17"/>
              </w:rPr>
              <w:t xml:space="preserve"> </w:t>
            </w:r>
            <w:r>
              <w:rPr>
                <w:color w:val="2D2E38"/>
                <w:w w:val="105"/>
                <w:sz w:val="17"/>
              </w:rPr>
              <w:t>of</w:t>
            </w:r>
            <w:r>
              <w:rPr>
                <w:color w:val="2D2E38"/>
                <w:spacing w:val="1"/>
                <w:w w:val="105"/>
                <w:sz w:val="17"/>
              </w:rPr>
              <w:t xml:space="preserve"> </w:t>
            </w:r>
            <w:r>
              <w:rPr>
                <w:color w:val="2D2E38"/>
                <w:w w:val="105"/>
                <w:sz w:val="17"/>
              </w:rPr>
              <w:t>brake</w:t>
            </w:r>
            <w:r>
              <w:rPr>
                <w:color w:val="2D2E38"/>
                <w:spacing w:val="2"/>
                <w:w w:val="105"/>
                <w:sz w:val="17"/>
              </w:rPr>
              <w:t xml:space="preserve"> </w:t>
            </w:r>
            <w:r>
              <w:rPr>
                <w:color w:val="2D2E38"/>
                <w:w w:val="105"/>
                <w:sz w:val="17"/>
              </w:rPr>
              <w:t>chamber</w:t>
            </w:r>
            <w:r>
              <w:rPr>
                <w:color w:val="2D2E38"/>
                <w:spacing w:val="1"/>
                <w:w w:val="105"/>
                <w:sz w:val="17"/>
              </w:rPr>
              <w:t xml:space="preserve"> </w:t>
            </w:r>
            <w:r>
              <w:rPr>
                <w:color w:val="2D2E38"/>
                <w:w w:val="105"/>
                <w:sz w:val="17"/>
              </w:rPr>
              <w:t>stud)</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162D9D69" wp14:editId="6EFC71E0">
                  <wp:extent cx="113157" cy="84867"/>
                  <wp:effectExtent l="0" t="0" r="0" b="0"/>
                  <wp:docPr id="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spacing w:val="-1"/>
                <w:w w:val="110"/>
                <w:sz w:val="17"/>
              </w:rPr>
              <w:t>c)</w:t>
            </w:r>
            <w:r>
              <w:rPr>
                <w:color w:val="2D2E38"/>
                <w:spacing w:val="-12"/>
                <w:w w:val="110"/>
                <w:sz w:val="17"/>
              </w:rPr>
              <w:t xml:space="preserve"> </w:t>
            </w:r>
            <w:r>
              <w:rPr>
                <w:color w:val="2D2E38"/>
                <w:spacing w:val="-1"/>
                <w:w w:val="110"/>
                <w:sz w:val="17"/>
              </w:rPr>
              <w:t>Fail</w:t>
            </w:r>
            <w:r>
              <w:rPr>
                <w:color w:val="2D2E38"/>
                <w:spacing w:val="-11"/>
                <w:w w:val="110"/>
                <w:sz w:val="17"/>
              </w:rPr>
              <w:t xml:space="preserve"> </w:t>
            </w:r>
            <w:r>
              <w:rPr>
                <w:color w:val="2D2E38"/>
                <w:spacing w:val="-1"/>
                <w:w w:val="110"/>
                <w:sz w:val="17"/>
              </w:rPr>
              <w:t>safe</w:t>
            </w:r>
            <w:r>
              <w:rPr>
                <w:color w:val="2D2E38"/>
                <w:spacing w:val="-12"/>
                <w:w w:val="110"/>
                <w:sz w:val="17"/>
              </w:rPr>
              <w:t xml:space="preserve"> </w:t>
            </w:r>
            <w:r>
              <w:rPr>
                <w:color w:val="2D2E38"/>
                <w:spacing w:val="-1"/>
                <w:w w:val="110"/>
                <w:sz w:val="17"/>
              </w:rPr>
              <w:t>brake</w:t>
            </w:r>
            <w:r>
              <w:rPr>
                <w:color w:val="2D2E38"/>
                <w:spacing w:val="-11"/>
                <w:w w:val="110"/>
                <w:sz w:val="17"/>
              </w:rPr>
              <w:t xml:space="preserve"> </w:t>
            </w:r>
            <w:proofErr w:type="gramStart"/>
            <w:r>
              <w:rPr>
                <w:color w:val="2D2E38"/>
                <w:spacing w:val="-1"/>
                <w:w w:val="110"/>
                <w:sz w:val="17"/>
              </w:rPr>
              <w:t>(</w:t>
            </w:r>
            <w:r>
              <w:rPr>
                <w:color w:val="2D2E38"/>
                <w:spacing w:val="-12"/>
                <w:w w:val="110"/>
                <w:sz w:val="17"/>
              </w:rPr>
              <w:t xml:space="preserve"> </w:t>
            </w:r>
            <w:r>
              <w:rPr>
                <w:color w:val="2D2E38"/>
                <w:spacing w:val="-1"/>
                <w:w w:val="110"/>
                <w:sz w:val="17"/>
              </w:rPr>
              <w:t>It</w:t>
            </w:r>
            <w:proofErr w:type="gramEnd"/>
            <w:r>
              <w:rPr>
                <w:color w:val="2D2E38"/>
                <w:spacing w:val="-11"/>
                <w:w w:val="110"/>
                <w:sz w:val="17"/>
              </w:rPr>
              <w:t xml:space="preserve"> </w:t>
            </w:r>
            <w:r>
              <w:rPr>
                <w:color w:val="2D2E38"/>
                <w:spacing w:val="-1"/>
                <w:w w:val="110"/>
                <w:sz w:val="17"/>
              </w:rPr>
              <w:t>will</w:t>
            </w:r>
            <w:r>
              <w:rPr>
                <w:color w:val="2D2E38"/>
                <w:spacing w:val="-11"/>
                <w:w w:val="110"/>
                <w:sz w:val="17"/>
              </w:rPr>
              <w:t xml:space="preserve"> </w:t>
            </w:r>
            <w:r>
              <w:rPr>
                <w:color w:val="2D2E38"/>
                <w:spacing w:val="-1"/>
                <w:w w:val="110"/>
                <w:sz w:val="17"/>
              </w:rPr>
              <w:t>work</w:t>
            </w:r>
            <w:r>
              <w:rPr>
                <w:color w:val="2D2E38"/>
                <w:spacing w:val="-12"/>
                <w:w w:val="110"/>
                <w:sz w:val="17"/>
              </w:rPr>
              <w:t xml:space="preserve"> </w:t>
            </w:r>
            <w:r>
              <w:rPr>
                <w:color w:val="2D2E38"/>
                <w:spacing w:val="-1"/>
                <w:w w:val="110"/>
                <w:sz w:val="17"/>
              </w:rPr>
              <w:t>when</w:t>
            </w:r>
            <w:r>
              <w:rPr>
                <w:color w:val="2D2E38"/>
                <w:spacing w:val="-11"/>
                <w:w w:val="110"/>
                <w:sz w:val="17"/>
              </w:rPr>
              <w:t xml:space="preserve"> </w:t>
            </w:r>
            <w:r>
              <w:rPr>
                <w:color w:val="2D2E38"/>
                <w:spacing w:val="-1"/>
                <w:w w:val="110"/>
                <w:sz w:val="17"/>
              </w:rPr>
              <w:t>air</w:t>
            </w:r>
            <w:r>
              <w:rPr>
                <w:color w:val="2D2E38"/>
                <w:spacing w:val="-12"/>
                <w:w w:val="110"/>
                <w:sz w:val="17"/>
              </w:rPr>
              <w:t xml:space="preserve"> </w:t>
            </w:r>
            <w:r>
              <w:rPr>
                <w:color w:val="2D2E38"/>
                <w:spacing w:val="-1"/>
                <w:w w:val="110"/>
                <w:sz w:val="17"/>
              </w:rPr>
              <w:t>fall</w:t>
            </w:r>
            <w:r>
              <w:rPr>
                <w:color w:val="2D2E38"/>
                <w:spacing w:val="-11"/>
                <w:w w:val="110"/>
                <w:sz w:val="17"/>
              </w:rPr>
              <w:t xml:space="preserve"> </w:t>
            </w:r>
            <w:r>
              <w:rPr>
                <w:color w:val="2D2E38"/>
                <w:w w:val="110"/>
                <w:sz w:val="17"/>
              </w:rPr>
              <w:t>below</w:t>
            </w:r>
            <w:r>
              <w:rPr>
                <w:color w:val="2D2E38"/>
                <w:spacing w:val="-11"/>
                <w:w w:val="110"/>
                <w:sz w:val="17"/>
              </w:rPr>
              <w:t xml:space="preserve"> </w:t>
            </w:r>
            <w:r>
              <w:rPr>
                <w:color w:val="2D2E38"/>
                <w:w w:val="110"/>
                <w:sz w:val="17"/>
              </w:rPr>
              <w:t>6.0</w:t>
            </w:r>
            <w:r>
              <w:rPr>
                <w:color w:val="2D2E38"/>
                <w:spacing w:val="-12"/>
                <w:w w:val="110"/>
                <w:sz w:val="17"/>
              </w:rPr>
              <w:t xml:space="preserve"> </w:t>
            </w:r>
            <w:r>
              <w:rPr>
                <w:color w:val="2D2E38"/>
                <w:w w:val="110"/>
                <w:sz w:val="17"/>
              </w:rPr>
              <w:t>kg/cm2).</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63834ED1" wp14:editId="3F7396E5">
                  <wp:extent cx="113157" cy="84867"/>
                  <wp:effectExtent l="0" t="0" r="0" b="0"/>
                  <wp:docPr id="2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spacing w:val="-1"/>
                <w:w w:val="110"/>
                <w:sz w:val="17"/>
              </w:rPr>
              <w:t>d)</w:t>
            </w:r>
            <w:r>
              <w:rPr>
                <w:color w:val="2D2E38"/>
                <w:spacing w:val="-11"/>
                <w:w w:val="110"/>
                <w:sz w:val="17"/>
              </w:rPr>
              <w:t xml:space="preserve"> </w:t>
            </w:r>
            <w:r>
              <w:rPr>
                <w:color w:val="2D2E38"/>
                <w:spacing w:val="-1"/>
                <w:w w:val="110"/>
                <w:sz w:val="17"/>
              </w:rPr>
              <w:t>Trolley</w:t>
            </w:r>
            <w:r>
              <w:rPr>
                <w:color w:val="2D2E38"/>
                <w:spacing w:val="-11"/>
                <w:w w:val="110"/>
                <w:sz w:val="17"/>
              </w:rPr>
              <w:t xml:space="preserve"> </w:t>
            </w:r>
            <w:r>
              <w:rPr>
                <w:color w:val="2D2E38"/>
                <w:spacing w:val="-1"/>
                <w:w w:val="110"/>
                <w:sz w:val="17"/>
              </w:rPr>
              <w:t>brake</w:t>
            </w:r>
            <w:r>
              <w:rPr>
                <w:color w:val="2D2E38"/>
                <w:spacing w:val="-11"/>
                <w:w w:val="110"/>
                <w:sz w:val="17"/>
              </w:rPr>
              <w:t xml:space="preserve"> </w:t>
            </w:r>
            <w:r>
              <w:rPr>
                <w:color w:val="2D2E38"/>
                <w:spacing w:val="-1"/>
                <w:w w:val="110"/>
                <w:sz w:val="17"/>
              </w:rPr>
              <w:t>in</w:t>
            </w:r>
            <w:r>
              <w:rPr>
                <w:color w:val="2D2E38"/>
                <w:spacing w:val="-10"/>
                <w:w w:val="110"/>
                <w:sz w:val="17"/>
              </w:rPr>
              <w:t xml:space="preserve"> </w:t>
            </w:r>
            <w:r>
              <w:rPr>
                <w:color w:val="2D2E38"/>
                <w:spacing w:val="-1"/>
                <w:w w:val="110"/>
                <w:sz w:val="17"/>
              </w:rPr>
              <w:t>working</w:t>
            </w:r>
            <w:r>
              <w:rPr>
                <w:color w:val="2D2E38"/>
                <w:spacing w:val="-11"/>
                <w:w w:val="110"/>
                <w:sz w:val="17"/>
              </w:rPr>
              <w:t xml:space="preserve"> </w:t>
            </w:r>
            <w:r>
              <w:rPr>
                <w:color w:val="2D2E38"/>
                <w:spacing w:val="-1"/>
                <w:w w:val="110"/>
                <w:sz w:val="17"/>
              </w:rPr>
              <w:t>condition</w:t>
            </w:r>
            <w:r>
              <w:rPr>
                <w:color w:val="2D2E38"/>
                <w:spacing w:val="-11"/>
                <w:w w:val="110"/>
                <w:sz w:val="17"/>
              </w:rPr>
              <w:t xml:space="preserve"> </w:t>
            </w:r>
            <w:proofErr w:type="gramStart"/>
            <w:r>
              <w:rPr>
                <w:color w:val="2D2E38"/>
                <w:w w:val="110"/>
                <w:sz w:val="17"/>
              </w:rPr>
              <w:t>(</w:t>
            </w:r>
            <w:r>
              <w:rPr>
                <w:color w:val="2D2E38"/>
                <w:spacing w:val="-11"/>
                <w:w w:val="110"/>
                <w:sz w:val="17"/>
              </w:rPr>
              <w:t xml:space="preserve"> </w:t>
            </w:r>
            <w:r>
              <w:rPr>
                <w:color w:val="2D2E38"/>
                <w:w w:val="110"/>
                <w:sz w:val="17"/>
              </w:rPr>
              <w:t>If</w:t>
            </w:r>
            <w:proofErr w:type="gramEnd"/>
            <w:r>
              <w:rPr>
                <w:color w:val="2D2E38"/>
                <w:spacing w:val="-10"/>
                <w:w w:val="110"/>
                <w:sz w:val="17"/>
              </w:rPr>
              <w:t xml:space="preserve"> </w:t>
            </w:r>
            <w:r>
              <w:rPr>
                <w:color w:val="2D2E38"/>
                <w:w w:val="110"/>
                <w:sz w:val="17"/>
              </w:rPr>
              <w:t>applicable</w:t>
            </w:r>
            <w:r>
              <w:rPr>
                <w:color w:val="2D2E38"/>
                <w:spacing w:val="-11"/>
                <w:w w:val="110"/>
                <w:sz w:val="17"/>
              </w:rPr>
              <w:t xml:space="preserve"> </w:t>
            </w:r>
            <w:r>
              <w:rPr>
                <w:color w:val="2D2E38"/>
                <w:w w:val="110"/>
                <w:sz w:val="17"/>
              </w:rPr>
              <w:t>).</w:t>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tcBorders>
          </w:tcPr>
          <w:p w:rsidR="00E87084" w:rsidRDefault="00E87084" w:rsidP="00B85300">
            <w:pPr>
              <w:pStyle w:val="TableParagraph"/>
              <w:spacing w:before="50"/>
              <w:ind w:left="22"/>
              <w:rPr>
                <w:sz w:val="17"/>
              </w:rPr>
            </w:pPr>
            <w:r>
              <w:rPr>
                <w:color w:val="2D2E38"/>
                <w:w w:val="105"/>
                <w:sz w:val="17"/>
              </w:rPr>
              <w:t>e)</w:t>
            </w:r>
            <w:r>
              <w:rPr>
                <w:color w:val="2D2E38"/>
                <w:spacing w:val="-3"/>
                <w:w w:val="105"/>
                <w:sz w:val="17"/>
              </w:rPr>
              <w:t xml:space="preserve"> </w:t>
            </w:r>
            <w:r>
              <w:rPr>
                <w:color w:val="2D2E38"/>
                <w:w w:val="105"/>
                <w:sz w:val="17"/>
              </w:rPr>
              <w:t>Leakage</w:t>
            </w:r>
            <w:r>
              <w:rPr>
                <w:color w:val="2D2E38"/>
                <w:spacing w:val="-2"/>
                <w:w w:val="105"/>
                <w:sz w:val="17"/>
              </w:rPr>
              <w:t xml:space="preserve"> </w:t>
            </w:r>
            <w:r>
              <w:rPr>
                <w:color w:val="2D2E38"/>
                <w:w w:val="105"/>
                <w:sz w:val="17"/>
              </w:rPr>
              <w:t>from</w:t>
            </w:r>
            <w:r>
              <w:rPr>
                <w:color w:val="2D2E38"/>
                <w:spacing w:val="-2"/>
                <w:w w:val="105"/>
                <w:sz w:val="17"/>
              </w:rPr>
              <w:t xml:space="preserve"> </w:t>
            </w:r>
            <w:r>
              <w:rPr>
                <w:color w:val="2D2E38"/>
                <w:w w:val="105"/>
                <w:sz w:val="17"/>
              </w:rPr>
              <w:t>wheel</w:t>
            </w:r>
            <w:r>
              <w:rPr>
                <w:color w:val="2D2E38"/>
                <w:spacing w:val="-2"/>
                <w:w w:val="105"/>
                <w:sz w:val="17"/>
              </w:rPr>
              <w:t xml:space="preserve"> </w:t>
            </w:r>
            <w:r>
              <w:rPr>
                <w:color w:val="2D2E38"/>
                <w:w w:val="105"/>
                <w:sz w:val="17"/>
              </w:rPr>
              <w:t>brake</w:t>
            </w:r>
            <w:r>
              <w:rPr>
                <w:color w:val="2D2E38"/>
                <w:spacing w:val="-2"/>
                <w:w w:val="105"/>
                <w:sz w:val="17"/>
              </w:rPr>
              <w:t xml:space="preserve"> </w:t>
            </w:r>
            <w:r>
              <w:rPr>
                <w:color w:val="2D2E38"/>
                <w:w w:val="105"/>
                <w:sz w:val="17"/>
              </w:rPr>
              <w:t>actuators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hoses.</w:t>
            </w:r>
          </w:p>
        </w:tc>
        <w:tc>
          <w:tcPr>
            <w:tcW w:w="1479" w:type="dxa"/>
            <w:tcBorders>
              <w:top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6E1A41C4" wp14:editId="0059F30B">
                  <wp:extent cx="113157" cy="84867"/>
                  <wp:effectExtent l="0" t="0" r="0" b="0"/>
                  <wp:docPr id="2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bottom w:val="single" w:sz="6" w:space="0" w:color="FFFFFF"/>
            </w:tcBorders>
          </w:tcPr>
          <w:p w:rsidR="00E87084" w:rsidRDefault="00E87084" w:rsidP="00B85300">
            <w:pPr>
              <w:pStyle w:val="TableParagraph"/>
              <w:spacing w:before="50"/>
              <w:ind w:left="22"/>
              <w:rPr>
                <w:sz w:val="17"/>
              </w:rPr>
            </w:pPr>
            <w:r>
              <w:rPr>
                <w:color w:val="2D2E38"/>
                <w:w w:val="108"/>
                <w:sz w:val="17"/>
              </w:rPr>
              <w:t>6</w:t>
            </w:r>
          </w:p>
        </w:tc>
        <w:tc>
          <w:tcPr>
            <w:tcW w:w="8092" w:type="dxa"/>
            <w:gridSpan w:val="3"/>
            <w:tcBorders>
              <w:bottom w:val="single" w:sz="6" w:space="0" w:color="FFFFFF"/>
            </w:tcBorders>
          </w:tcPr>
          <w:p w:rsidR="00E87084" w:rsidRDefault="00E87084" w:rsidP="00B85300">
            <w:pPr>
              <w:pStyle w:val="TableParagraph"/>
              <w:spacing w:before="50"/>
              <w:ind w:left="22"/>
              <w:rPr>
                <w:sz w:val="17"/>
              </w:rPr>
            </w:pPr>
            <w:r>
              <w:rPr>
                <w:color w:val="2D2E38"/>
                <w:w w:val="110"/>
                <w:sz w:val="17"/>
                <w:u w:val="single" w:color="70738C"/>
              </w:rPr>
              <w:t>Others:</w:t>
            </w:r>
          </w:p>
        </w:tc>
        <w:tc>
          <w:tcPr>
            <w:tcW w:w="1479" w:type="dxa"/>
            <w:tcBorders>
              <w:bottom w:val="single" w:sz="6" w:space="0" w:color="FFFFFF"/>
            </w:tcBorders>
          </w:tcPr>
          <w:p w:rsidR="00E87084" w:rsidRDefault="00E87084" w:rsidP="00B85300">
            <w:pPr>
              <w:pStyle w:val="TableParagraph"/>
              <w:rPr>
                <w:rFonts w:ascii="Times New Roman"/>
                <w:sz w:val="16"/>
              </w:rPr>
            </w:pPr>
          </w:p>
        </w:tc>
        <w:tc>
          <w:tcPr>
            <w:tcW w:w="1479" w:type="dxa"/>
            <w:tcBorders>
              <w:bottom w:val="single" w:sz="6" w:space="0" w:color="FFFFFF"/>
            </w:tcBorders>
          </w:tcPr>
          <w:p w:rsidR="00E87084" w:rsidRDefault="00E87084" w:rsidP="00B85300">
            <w:pPr>
              <w:pStyle w:val="TableParagraph"/>
              <w:rPr>
                <w:rFonts w:ascii="Times New Roman"/>
                <w:sz w:val="16"/>
              </w:rPr>
            </w:pPr>
          </w:p>
        </w:tc>
        <w:tc>
          <w:tcPr>
            <w:tcW w:w="2944" w:type="dxa"/>
            <w:tcBorders>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Alcohol</w:t>
            </w:r>
            <w:r>
              <w:rPr>
                <w:color w:val="2D2E38"/>
                <w:spacing w:val="5"/>
                <w:w w:val="105"/>
                <w:sz w:val="17"/>
              </w:rPr>
              <w:t xml:space="preserve"> </w:t>
            </w:r>
            <w:r>
              <w:rPr>
                <w:color w:val="2D2E38"/>
                <w:w w:val="105"/>
                <w:sz w:val="17"/>
              </w:rPr>
              <w:t>Checking</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24A5DD62" wp14:editId="0A2AAF74">
                  <wp:extent cx="113157" cy="84867"/>
                  <wp:effectExtent l="0" t="0" r="0" b="0"/>
                  <wp:docPr id="5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tcBorders>
          </w:tcPr>
          <w:p w:rsidR="00E87084" w:rsidRDefault="00E87084" w:rsidP="00B85300">
            <w:pPr>
              <w:pStyle w:val="TableParagraph"/>
              <w:spacing w:before="50"/>
              <w:ind w:left="22"/>
              <w:rPr>
                <w:color w:val="2D2E38"/>
                <w:w w:val="105"/>
                <w:sz w:val="17"/>
              </w:rPr>
            </w:pPr>
            <w:r>
              <w:rPr>
                <w:color w:val="2D2E38"/>
                <w:w w:val="105"/>
                <w:sz w:val="17"/>
              </w:rPr>
              <w:t>b)</w:t>
            </w:r>
            <w:r>
              <w:rPr>
                <w:color w:val="2D2E38"/>
                <w:spacing w:val="-3"/>
                <w:w w:val="105"/>
                <w:sz w:val="17"/>
              </w:rPr>
              <w:t xml:space="preserve"> </w:t>
            </w:r>
            <w:r>
              <w:rPr>
                <w:color w:val="2D2E38"/>
                <w:w w:val="105"/>
                <w:sz w:val="17"/>
              </w:rPr>
              <w:t>Driving</w:t>
            </w:r>
            <w:r>
              <w:rPr>
                <w:color w:val="2D2E38"/>
                <w:spacing w:val="-2"/>
                <w:w w:val="105"/>
                <w:sz w:val="17"/>
              </w:rPr>
              <w:t xml:space="preserve"> </w:t>
            </w:r>
            <w:r>
              <w:rPr>
                <w:color w:val="2D2E38"/>
                <w:w w:val="105"/>
                <w:sz w:val="17"/>
              </w:rPr>
              <w:t>License</w:t>
            </w:r>
          </w:p>
          <w:p w:rsidR="00E87084" w:rsidRDefault="00E87084" w:rsidP="00B85300">
            <w:pPr>
              <w:pStyle w:val="TableParagraph"/>
              <w:spacing w:before="50"/>
              <w:ind w:left="22"/>
              <w:rPr>
                <w:sz w:val="17"/>
              </w:rPr>
            </w:pPr>
            <w:r>
              <w:rPr>
                <w:color w:val="2D2E38"/>
                <w:w w:val="105"/>
                <w:sz w:val="17"/>
              </w:rPr>
              <w:t>c) Diesel Level</w:t>
            </w:r>
          </w:p>
        </w:tc>
        <w:tc>
          <w:tcPr>
            <w:tcW w:w="1479" w:type="dxa"/>
            <w:tcBorders>
              <w:top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79056EBD" wp14:editId="60764078">
                  <wp:extent cx="113157" cy="84867"/>
                  <wp:effectExtent l="0" t="0" r="0" b="0"/>
                  <wp:docPr id="5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bottom w:val="single" w:sz="6" w:space="0" w:color="FFFFFF"/>
            </w:tcBorders>
          </w:tcPr>
          <w:p w:rsidR="00E87084" w:rsidRDefault="00E87084" w:rsidP="00B85300">
            <w:pPr>
              <w:pStyle w:val="TableParagraph"/>
              <w:spacing w:before="50"/>
              <w:ind w:left="22"/>
              <w:rPr>
                <w:sz w:val="17"/>
              </w:rPr>
            </w:pPr>
            <w:r>
              <w:rPr>
                <w:color w:val="2D2E38"/>
                <w:w w:val="90"/>
                <w:sz w:val="17"/>
              </w:rPr>
              <w:t>7</w:t>
            </w:r>
          </w:p>
        </w:tc>
        <w:tc>
          <w:tcPr>
            <w:tcW w:w="8092" w:type="dxa"/>
            <w:gridSpan w:val="3"/>
            <w:tcBorders>
              <w:bottom w:val="single" w:sz="6" w:space="0" w:color="FFFFFF"/>
            </w:tcBorders>
          </w:tcPr>
          <w:p w:rsidR="00E87084" w:rsidRDefault="00E87084" w:rsidP="00B85300">
            <w:pPr>
              <w:pStyle w:val="TableParagraph"/>
              <w:spacing w:before="50"/>
              <w:ind w:left="22"/>
              <w:rPr>
                <w:sz w:val="17"/>
              </w:rPr>
            </w:pPr>
            <w:r>
              <w:rPr>
                <w:color w:val="2D2E38"/>
                <w:spacing w:val="-3"/>
                <w:w w:val="90"/>
                <w:sz w:val="17"/>
                <w:u w:val="single" w:color="70738C"/>
              </w:rPr>
              <w:t>E</w:t>
            </w:r>
            <w:r>
              <w:rPr>
                <w:color w:val="2D2E38"/>
                <w:w w:val="105"/>
                <w:sz w:val="17"/>
                <w:u w:val="single" w:color="70738C"/>
              </w:rPr>
              <w:t>n</w:t>
            </w:r>
            <w:r>
              <w:rPr>
                <w:color w:val="2D2E38"/>
                <w:spacing w:val="-1"/>
                <w:w w:val="94"/>
                <w:sz w:val="17"/>
                <w:u w:val="single" w:color="70738C"/>
              </w:rPr>
              <w:t>s</w:t>
            </w:r>
            <w:r>
              <w:rPr>
                <w:color w:val="2D2E38"/>
                <w:w w:val="106"/>
                <w:sz w:val="17"/>
                <w:u w:val="single" w:color="70738C"/>
              </w:rPr>
              <w:t>u</w:t>
            </w:r>
            <w:r>
              <w:rPr>
                <w:color w:val="2D2E38"/>
                <w:spacing w:val="-1"/>
                <w:w w:val="115"/>
                <w:sz w:val="17"/>
                <w:u w:val="single" w:color="70738C"/>
              </w:rPr>
              <w:t>r</w:t>
            </w:r>
            <w:r>
              <w:rPr>
                <w:color w:val="2D2E38"/>
                <w:w w:val="101"/>
                <w:sz w:val="17"/>
                <w:u w:val="single" w:color="70738C"/>
              </w:rPr>
              <w:t>e</w:t>
            </w:r>
            <w:r>
              <w:rPr>
                <w:color w:val="2D2E38"/>
                <w:spacing w:val="-1"/>
                <w:sz w:val="17"/>
                <w:u w:val="single" w:color="70738C"/>
              </w:rPr>
              <w:t xml:space="preserve"> </w:t>
            </w:r>
            <w:r>
              <w:rPr>
                <w:color w:val="2D2E38"/>
                <w:spacing w:val="-2"/>
                <w:w w:val="94"/>
                <w:sz w:val="17"/>
                <w:u w:val="single" w:color="70738C"/>
              </w:rPr>
              <w:t>s</w:t>
            </w:r>
            <w:r>
              <w:rPr>
                <w:color w:val="2D2E38"/>
                <w:w w:val="98"/>
                <w:sz w:val="17"/>
                <w:u w:val="single" w:color="70738C"/>
              </w:rPr>
              <w:t>a</w:t>
            </w:r>
            <w:r>
              <w:rPr>
                <w:color w:val="2D2E38"/>
                <w:spacing w:val="-4"/>
                <w:w w:val="128"/>
                <w:sz w:val="17"/>
                <w:u w:val="single" w:color="70738C"/>
              </w:rPr>
              <w:t>f</w:t>
            </w:r>
            <w:r>
              <w:rPr>
                <w:color w:val="2D2E38"/>
                <w:w w:val="101"/>
                <w:sz w:val="17"/>
                <w:u w:val="single" w:color="70738C"/>
              </w:rPr>
              <w:t>e</w:t>
            </w:r>
            <w:r>
              <w:rPr>
                <w:color w:val="2D2E38"/>
                <w:w w:val="133"/>
                <w:sz w:val="17"/>
                <w:u w:val="single" w:color="70738C"/>
              </w:rPr>
              <w:t>t</w:t>
            </w:r>
            <w:r>
              <w:rPr>
                <w:color w:val="2D2E38"/>
                <w:w w:val="109"/>
                <w:sz w:val="17"/>
                <w:u w:val="single" w:color="70738C"/>
              </w:rPr>
              <w:t>y</w:t>
            </w:r>
            <w:r>
              <w:rPr>
                <w:color w:val="2D2E38"/>
                <w:spacing w:val="-1"/>
                <w:sz w:val="17"/>
                <w:u w:val="single" w:color="70738C"/>
              </w:rPr>
              <w:t xml:space="preserve"> </w:t>
            </w:r>
            <w:r>
              <w:rPr>
                <w:color w:val="2D2E38"/>
                <w:spacing w:val="-1"/>
                <w:w w:val="110"/>
                <w:sz w:val="17"/>
                <w:u w:val="single" w:color="70738C"/>
              </w:rPr>
              <w:t>d</w:t>
            </w:r>
            <w:r>
              <w:rPr>
                <w:color w:val="2D2E38"/>
                <w:w w:val="106"/>
                <w:sz w:val="17"/>
                <w:u w:val="single" w:color="70738C"/>
              </w:rPr>
              <w:t>u</w:t>
            </w:r>
            <w:r>
              <w:rPr>
                <w:color w:val="2D2E38"/>
                <w:w w:val="115"/>
                <w:sz w:val="17"/>
                <w:u w:val="single" w:color="70738C"/>
              </w:rPr>
              <w:t>ri</w:t>
            </w:r>
            <w:r>
              <w:rPr>
                <w:color w:val="2D2E38"/>
                <w:w w:val="105"/>
                <w:sz w:val="17"/>
                <w:u w:val="single" w:color="70738C"/>
              </w:rPr>
              <w:t>n</w:t>
            </w:r>
            <w:r>
              <w:rPr>
                <w:color w:val="2D2E38"/>
                <w:w w:val="108"/>
                <w:sz w:val="17"/>
                <w:u w:val="single" w:color="70738C"/>
              </w:rPr>
              <w:t>g</w:t>
            </w:r>
            <w:r>
              <w:rPr>
                <w:color w:val="2D2E38"/>
                <w:spacing w:val="-1"/>
                <w:sz w:val="17"/>
                <w:u w:val="single" w:color="70738C"/>
              </w:rPr>
              <w:t xml:space="preserve"> </w:t>
            </w:r>
            <w:r>
              <w:rPr>
                <w:color w:val="2D2E38"/>
                <w:spacing w:val="-11"/>
                <w:w w:val="101"/>
                <w:sz w:val="17"/>
                <w:u w:val="single" w:color="70738C"/>
              </w:rPr>
              <w:t>T</w:t>
            </w:r>
            <w:r>
              <w:rPr>
                <w:color w:val="2D2E38"/>
                <w:w w:val="115"/>
                <w:sz w:val="17"/>
                <w:u w:val="single" w:color="70738C"/>
              </w:rPr>
              <w:t>r</w:t>
            </w:r>
            <w:r>
              <w:rPr>
                <w:color w:val="2D2E38"/>
                <w:w w:val="98"/>
                <w:sz w:val="17"/>
                <w:u w:val="single" w:color="70738C"/>
              </w:rPr>
              <w:t>a</w:t>
            </w:r>
            <w:r>
              <w:rPr>
                <w:color w:val="2D2E38"/>
                <w:w w:val="105"/>
                <w:sz w:val="17"/>
                <w:u w:val="single" w:color="70738C"/>
              </w:rPr>
              <w:t>n</w:t>
            </w:r>
            <w:r>
              <w:rPr>
                <w:color w:val="2D2E38"/>
                <w:w w:val="94"/>
                <w:sz w:val="17"/>
                <w:u w:val="single" w:color="70738C"/>
              </w:rPr>
              <w:t>s</w:t>
            </w:r>
            <w:r>
              <w:rPr>
                <w:color w:val="2D2E38"/>
                <w:w w:val="111"/>
                <w:sz w:val="17"/>
                <w:u w:val="single" w:color="70738C"/>
              </w:rPr>
              <w:t>p</w:t>
            </w:r>
            <w:r>
              <w:rPr>
                <w:color w:val="2D2E38"/>
                <w:w w:val="107"/>
                <w:sz w:val="17"/>
                <w:u w:val="single" w:color="70738C"/>
              </w:rPr>
              <w:t>o</w:t>
            </w:r>
            <w:r>
              <w:rPr>
                <w:color w:val="2D2E38"/>
                <w:spacing w:val="4"/>
                <w:w w:val="115"/>
                <w:sz w:val="17"/>
                <w:u w:val="single" w:color="70738C"/>
              </w:rPr>
              <w:t>r</w:t>
            </w:r>
            <w:r>
              <w:rPr>
                <w:color w:val="2D2E38"/>
                <w:w w:val="133"/>
                <w:sz w:val="17"/>
                <w:u w:val="single" w:color="70738C"/>
              </w:rPr>
              <w:t>t</w:t>
            </w:r>
            <w:r>
              <w:rPr>
                <w:color w:val="2D2E38"/>
                <w:w w:val="98"/>
                <w:sz w:val="17"/>
                <w:u w:val="single" w:color="70738C"/>
              </w:rPr>
              <w:t>a</w:t>
            </w:r>
            <w:r>
              <w:rPr>
                <w:color w:val="2D2E38"/>
                <w:w w:val="133"/>
                <w:sz w:val="17"/>
                <w:u w:val="single" w:color="70738C"/>
              </w:rPr>
              <w:t>t</w:t>
            </w:r>
            <w:r>
              <w:rPr>
                <w:color w:val="2D2E38"/>
                <w:w w:val="115"/>
                <w:sz w:val="17"/>
                <w:u w:val="single" w:color="70738C"/>
              </w:rPr>
              <w:t>i</w:t>
            </w:r>
            <w:r>
              <w:rPr>
                <w:color w:val="2D2E38"/>
                <w:w w:val="107"/>
                <w:sz w:val="17"/>
                <w:u w:val="single" w:color="70738C"/>
              </w:rPr>
              <w:t>o</w:t>
            </w:r>
            <w:r>
              <w:rPr>
                <w:color w:val="2D2E38"/>
                <w:w w:val="105"/>
                <w:sz w:val="17"/>
                <w:u w:val="single" w:color="70738C"/>
              </w:rPr>
              <w:t>n</w:t>
            </w:r>
            <w:r>
              <w:rPr>
                <w:color w:val="2D2E38"/>
                <w:spacing w:val="-1"/>
                <w:sz w:val="17"/>
                <w:u w:val="single" w:color="70738C"/>
              </w:rPr>
              <w:t xml:space="preserve"> </w:t>
            </w:r>
            <w:r>
              <w:rPr>
                <w:color w:val="2D2E38"/>
                <w:w w:val="228"/>
                <w:sz w:val="17"/>
                <w:u w:val="single" w:color="70738C"/>
              </w:rPr>
              <w:t>–</w:t>
            </w:r>
            <w:r>
              <w:rPr>
                <w:color w:val="2D2E38"/>
                <w:w w:val="105"/>
                <w:sz w:val="17"/>
                <w:u w:val="single" w:color="70738C"/>
              </w:rPr>
              <w:t>I</w:t>
            </w:r>
            <w:r>
              <w:rPr>
                <w:color w:val="2D2E38"/>
                <w:w w:val="128"/>
                <w:sz w:val="17"/>
                <w:u w:val="single" w:color="70738C"/>
              </w:rPr>
              <w:t>f</w:t>
            </w:r>
            <w:r>
              <w:rPr>
                <w:color w:val="2D2E38"/>
                <w:spacing w:val="-1"/>
                <w:sz w:val="17"/>
                <w:u w:val="single" w:color="70738C"/>
              </w:rPr>
              <w:t xml:space="preserve"> </w:t>
            </w:r>
            <w:r>
              <w:rPr>
                <w:color w:val="2D2E38"/>
                <w:spacing w:val="-1"/>
                <w:w w:val="109"/>
                <w:sz w:val="17"/>
                <w:u w:val="single" w:color="70738C"/>
              </w:rPr>
              <w:t>A</w:t>
            </w:r>
            <w:r>
              <w:rPr>
                <w:color w:val="2D2E38"/>
                <w:w w:val="111"/>
                <w:sz w:val="17"/>
                <w:u w:val="single" w:color="70738C"/>
              </w:rPr>
              <w:t>pp</w:t>
            </w:r>
            <w:r>
              <w:rPr>
                <w:color w:val="2D2E38"/>
                <w:w w:val="116"/>
                <w:sz w:val="17"/>
                <w:u w:val="single" w:color="70738C"/>
              </w:rPr>
              <w:t>l</w:t>
            </w:r>
            <w:r>
              <w:rPr>
                <w:color w:val="2D2E38"/>
                <w:w w:val="115"/>
                <w:sz w:val="17"/>
                <w:u w:val="single" w:color="70738C"/>
              </w:rPr>
              <w:t>i</w:t>
            </w:r>
            <w:r>
              <w:rPr>
                <w:color w:val="2D2E38"/>
                <w:spacing w:val="-1"/>
                <w:w w:val="110"/>
                <w:sz w:val="17"/>
                <w:u w:val="single" w:color="70738C"/>
              </w:rPr>
              <w:t>c</w:t>
            </w:r>
            <w:r>
              <w:rPr>
                <w:color w:val="2D2E38"/>
                <w:w w:val="98"/>
                <w:sz w:val="17"/>
                <w:u w:val="single" w:color="70738C"/>
              </w:rPr>
              <w:t>a</w:t>
            </w:r>
            <w:r>
              <w:rPr>
                <w:color w:val="2D2E38"/>
                <w:w w:val="111"/>
                <w:sz w:val="17"/>
                <w:u w:val="single" w:color="70738C"/>
              </w:rPr>
              <w:t>b</w:t>
            </w:r>
            <w:r>
              <w:rPr>
                <w:color w:val="2D2E38"/>
                <w:w w:val="116"/>
                <w:sz w:val="17"/>
                <w:u w:val="single" w:color="70738C"/>
              </w:rPr>
              <w:t>l</w:t>
            </w:r>
            <w:r>
              <w:rPr>
                <w:color w:val="2D2E38"/>
                <w:w w:val="101"/>
                <w:sz w:val="17"/>
                <w:u w:val="single" w:color="70738C"/>
              </w:rPr>
              <w:t>e</w:t>
            </w:r>
          </w:p>
        </w:tc>
        <w:tc>
          <w:tcPr>
            <w:tcW w:w="1479" w:type="dxa"/>
            <w:tcBorders>
              <w:bottom w:val="single" w:sz="6" w:space="0" w:color="FFFFFF"/>
            </w:tcBorders>
          </w:tcPr>
          <w:p w:rsidR="00E87084" w:rsidRDefault="00E87084" w:rsidP="00B85300">
            <w:pPr>
              <w:pStyle w:val="TableParagraph"/>
              <w:rPr>
                <w:rFonts w:ascii="Times New Roman"/>
                <w:sz w:val="16"/>
              </w:rPr>
            </w:pPr>
          </w:p>
        </w:tc>
        <w:tc>
          <w:tcPr>
            <w:tcW w:w="1479" w:type="dxa"/>
            <w:tcBorders>
              <w:bottom w:val="single" w:sz="6" w:space="0" w:color="FFFFFF"/>
            </w:tcBorders>
          </w:tcPr>
          <w:p w:rsidR="00E87084" w:rsidRDefault="00E87084" w:rsidP="00B85300">
            <w:pPr>
              <w:pStyle w:val="TableParagraph"/>
              <w:rPr>
                <w:rFonts w:ascii="Times New Roman"/>
                <w:sz w:val="16"/>
              </w:rPr>
            </w:pPr>
          </w:p>
        </w:tc>
        <w:tc>
          <w:tcPr>
            <w:tcW w:w="2944" w:type="dxa"/>
            <w:tcBorders>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05"/>
                <w:sz w:val="17"/>
              </w:rPr>
              <w:t>a)</w:t>
            </w:r>
            <w:r>
              <w:rPr>
                <w:color w:val="2D2E38"/>
                <w:spacing w:val="-7"/>
                <w:w w:val="105"/>
                <w:sz w:val="17"/>
              </w:rPr>
              <w:t xml:space="preserve"> </w:t>
            </w:r>
            <w:r>
              <w:rPr>
                <w:color w:val="2D2E38"/>
                <w:w w:val="105"/>
                <w:sz w:val="17"/>
              </w:rPr>
              <w:t>Fixing</w:t>
            </w:r>
            <w:r>
              <w:rPr>
                <w:color w:val="2D2E38"/>
                <w:spacing w:val="-6"/>
                <w:w w:val="105"/>
                <w:sz w:val="17"/>
              </w:rPr>
              <w:t xml:space="preserve"> </w:t>
            </w:r>
            <w:r>
              <w:rPr>
                <w:color w:val="2D2E38"/>
                <w:w w:val="105"/>
                <w:sz w:val="17"/>
              </w:rPr>
              <w:t>Proper</w:t>
            </w:r>
            <w:r>
              <w:rPr>
                <w:color w:val="2D2E38"/>
                <w:spacing w:val="-6"/>
                <w:w w:val="105"/>
                <w:sz w:val="17"/>
              </w:rPr>
              <w:t xml:space="preserve"> </w:t>
            </w:r>
            <w:r>
              <w:rPr>
                <w:color w:val="2D2E38"/>
                <w:w w:val="105"/>
                <w:sz w:val="17"/>
              </w:rPr>
              <w:t>Wedge.</w:t>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spacing w:val="-2"/>
                <w:w w:val="110"/>
                <w:sz w:val="17"/>
              </w:rPr>
              <w:t>b)</w:t>
            </w:r>
            <w:r>
              <w:rPr>
                <w:color w:val="2D2E38"/>
                <w:spacing w:val="-9"/>
                <w:w w:val="110"/>
                <w:sz w:val="17"/>
              </w:rPr>
              <w:t xml:space="preserve"> </w:t>
            </w:r>
            <w:r>
              <w:rPr>
                <w:color w:val="2D2E38"/>
                <w:spacing w:val="-2"/>
                <w:w w:val="110"/>
                <w:sz w:val="17"/>
              </w:rPr>
              <w:t>Side</w:t>
            </w:r>
            <w:r>
              <w:rPr>
                <w:color w:val="2D2E38"/>
                <w:spacing w:val="-8"/>
                <w:w w:val="110"/>
                <w:sz w:val="17"/>
              </w:rPr>
              <w:t xml:space="preserve"> </w:t>
            </w:r>
            <w:r>
              <w:rPr>
                <w:color w:val="2D2E38"/>
                <w:spacing w:val="-2"/>
                <w:w w:val="110"/>
                <w:sz w:val="17"/>
              </w:rPr>
              <w:t>guard/post.</w:t>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10"/>
                <w:sz w:val="17"/>
              </w:rPr>
              <w:t>c)</w:t>
            </w:r>
            <w:r>
              <w:rPr>
                <w:color w:val="2D2E38"/>
                <w:spacing w:val="-9"/>
                <w:w w:val="110"/>
                <w:sz w:val="17"/>
              </w:rPr>
              <w:t xml:space="preserve"> </w:t>
            </w:r>
            <w:r>
              <w:rPr>
                <w:color w:val="2D2E38"/>
                <w:w w:val="110"/>
                <w:sz w:val="17"/>
              </w:rPr>
              <w:t>Welding</w:t>
            </w:r>
            <w:r>
              <w:rPr>
                <w:color w:val="2D2E38"/>
                <w:spacing w:val="-9"/>
                <w:w w:val="110"/>
                <w:sz w:val="17"/>
              </w:rPr>
              <w:t xml:space="preserve"> </w:t>
            </w:r>
            <w:r>
              <w:rPr>
                <w:color w:val="2D2E38"/>
                <w:w w:val="110"/>
                <w:sz w:val="17"/>
              </w:rPr>
              <w:t>of</w:t>
            </w:r>
            <w:r>
              <w:rPr>
                <w:color w:val="2D2E38"/>
                <w:spacing w:val="-8"/>
                <w:w w:val="110"/>
                <w:sz w:val="17"/>
              </w:rPr>
              <w:t xml:space="preserve"> </w:t>
            </w:r>
            <w:r>
              <w:rPr>
                <w:color w:val="2D2E38"/>
                <w:w w:val="110"/>
                <w:sz w:val="17"/>
              </w:rPr>
              <w:t>clit,</w:t>
            </w:r>
            <w:r>
              <w:rPr>
                <w:color w:val="2D2E38"/>
                <w:spacing w:val="-9"/>
                <w:w w:val="110"/>
                <w:sz w:val="17"/>
              </w:rPr>
              <w:t xml:space="preserve"> </w:t>
            </w:r>
            <w:r>
              <w:rPr>
                <w:color w:val="2D2E38"/>
                <w:w w:val="110"/>
                <w:sz w:val="17"/>
              </w:rPr>
              <w:t>wedge.</w:t>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tcBorders>
          </w:tcPr>
          <w:p w:rsidR="00E87084" w:rsidRDefault="00E87084" w:rsidP="00B85300">
            <w:pPr>
              <w:pStyle w:val="TableParagraph"/>
              <w:spacing w:before="50"/>
              <w:ind w:left="22"/>
              <w:rPr>
                <w:sz w:val="17"/>
              </w:rPr>
            </w:pPr>
            <w:r>
              <w:rPr>
                <w:color w:val="2D2E38"/>
                <w:w w:val="110"/>
                <w:sz w:val="17"/>
              </w:rPr>
              <w:t>d)</w:t>
            </w:r>
            <w:r>
              <w:rPr>
                <w:color w:val="2D2E38"/>
                <w:spacing w:val="-10"/>
                <w:w w:val="110"/>
                <w:sz w:val="17"/>
              </w:rPr>
              <w:t xml:space="preserve"> </w:t>
            </w:r>
            <w:r>
              <w:rPr>
                <w:color w:val="2D2E38"/>
                <w:w w:val="110"/>
                <w:sz w:val="17"/>
              </w:rPr>
              <w:t>Fixing</w:t>
            </w:r>
            <w:r>
              <w:rPr>
                <w:color w:val="2D2E38"/>
                <w:spacing w:val="-10"/>
                <w:w w:val="110"/>
                <w:sz w:val="17"/>
              </w:rPr>
              <w:t xml:space="preserve"> </w:t>
            </w:r>
            <w:r>
              <w:rPr>
                <w:color w:val="2D2E38"/>
                <w:w w:val="110"/>
                <w:sz w:val="17"/>
              </w:rPr>
              <w:t>of</w:t>
            </w:r>
            <w:r>
              <w:rPr>
                <w:color w:val="2D2E38"/>
                <w:spacing w:val="38"/>
                <w:w w:val="110"/>
                <w:sz w:val="17"/>
              </w:rPr>
              <w:t xml:space="preserve"> </w:t>
            </w:r>
            <w:proofErr w:type="spellStart"/>
            <w:r>
              <w:rPr>
                <w:color w:val="2D2E38"/>
                <w:w w:val="110"/>
                <w:sz w:val="17"/>
              </w:rPr>
              <w:t>ag</w:t>
            </w:r>
            <w:proofErr w:type="spellEnd"/>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caution</w:t>
            </w:r>
            <w:r>
              <w:rPr>
                <w:color w:val="2D2E38"/>
                <w:spacing w:val="-10"/>
                <w:w w:val="110"/>
                <w:sz w:val="17"/>
              </w:rPr>
              <w:t xml:space="preserve"> </w:t>
            </w:r>
            <w:r>
              <w:rPr>
                <w:color w:val="2D2E38"/>
                <w:w w:val="110"/>
                <w:sz w:val="17"/>
              </w:rPr>
              <w:t>light.</w:t>
            </w:r>
          </w:p>
        </w:tc>
        <w:tc>
          <w:tcPr>
            <w:tcW w:w="1479" w:type="dxa"/>
            <w:tcBorders>
              <w:top w:val="single" w:sz="6" w:space="0" w:color="FFFFFF"/>
            </w:tcBorders>
          </w:tcPr>
          <w:p w:rsidR="00E87084" w:rsidRDefault="00E87084" w:rsidP="00B85300">
            <w:pPr>
              <w:pStyle w:val="TableParagraph"/>
              <w:rPr>
                <w:rFonts w:ascii="Times New Roman"/>
                <w:sz w:val="16"/>
              </w:rPr>
            </w:pPr>
          </w:p>
        </w:tc>
        <w:tc>
          <w:tcPr>
            <w:tcW w:w="1479" w:type="dxa"/>
            <w:tcBorders>
              <w:top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bottom w:val="single" w:sz="6" w:space="0" w:color="FFFFFF"/>
            </w:tcBorders>
          </w:tcPr>
          <w:p w:rsidR="00E87084" w:rsidRDefault="00E87084" w:rsidP="00B85300">
            <w:pPr>
              <w:pStyle w:val="TableParagraph"/>
              <w:spacing w:before="50"/>
              <w:ind w:left="22"/>
              <w:rPr>
                <w:sz w:val="17"/>
              </w:rPr>
            </w:pPr>
            <w:r>
              <w:rPr>
                <w:color w:val="2D2E38"/>
                <w:w w:val="105"/>
                <w:sz w:val="17"/>
              </w:rPr>
              <w:t>8</w:t>
            </w:r>
          </w:p>
        </w:tc>
        <w:tc>
          <w:tcPr>
            <w:tcW w:w="8092" w:type="dxa"/>
            <w:gridSpan w:val="3"/>
            <w:tcBorders>
              <w:bottom w:val="single" w:sz="6" w:space="0" w:color="FFFFFF"/>
            </w:tcBorders>
          </w:tcPr>
          <w:p w:rsidR="00E87084" w:rsidRDefault="00E87084" w:rsidP="00B85300">
            <w:pPr>
              <w:pStyle w:val="TableParagraph"/>
              <w:spacing w:before="50"/>
              <w:ind w:left="22"/>
              <w:rPr>
                <w:sz w:val="17"/>
              </w:rPr>
            </w:pPr>
            <w:r>
              <w:rPr>
                <w:color w:val="2D2E38"/>
                <w:w w:val="105"/>
                <w:sz w:val="17"/>
                <w:u w:val="single" w:color="70738C"/>
              </w:rPr>
              <w:t>Chain:</w:t>
            </w:r>
            <w:r>
              <w:rPr>
                <w:color w:val="2D2E38"/>
                <w:spacing w:val="-9"/>
                <w:w w:val="105"/>
                <w:sz w:val="17"/>
                <w:u w:val="single" w:color="70738C"/>
              </w:rPr>
              <w:t xml:space="preserve"> </w:t>
            </w:r>
            <w:r>
              <w:rPr>
                <w:color w:val="2D2E38"/>
                <w:w w:val="105"/>
                <w:sz w:val="17"/>
                <w:u w:val="single" w:color="70738C"/>
              </w:rPr>
              <w:t>(Only</w:t>
            </w:r>
            <w:r>
              <w:rPr>
                <w:color w:val="2D2E38"/>
                <w:spacing w:val="-9"/>
                <w:w w:val="105"/>
                <w:sz w:val="17"/>
                <w:u w:val="single" w:color="70738C"/>
              </w:rPr>
              <w:t xml:space="preserve"> </w:t>
            </w:r>
            <w:r>
              <w:rPr>
                <w:color w:val="2D2E38"/>
                <w:w w:val="105"/>
                <w:sz w:val="17"/>
                <w:u w:val="single" w:color="70738C"/>
              </w:rPr>
              <w:t>For</w:t>
            </w:r>
            <w:r>
              <w:rPr>
                <w:color w:val="2D2E38"/>
                <w:spacing w:val="-9"/>
                <w:w w:val="105"/>
                <w:sz w:val="17"/>
                <w:u w:val="single" w:color="70738C"/>
              </w:rPr>
              <w:t xml:space="preserve"> </w:t>
            </w:r>
            <w:r>
              <w:rPr>
                <w:color w:val="2D2E38"/>
                <w:w w:val="105"/>
                <w:sz w:val="17"/>
                <w:u w:val="single" w:color="70738C"/>
              </w:rPr>
              <w:t>Trailers)</w:t>
            </w:r>
          </w:p>
        </w:tc>
        <w:tc>
          <w:tcPr>
            <w:tcW w:w="1479" w:type="dxa"/>
            <w:tcBorders>
              <w:bottom w:val="single" w:sz="6" w:space="0" w:color="FFFFFF"/>
            </w:tcBorders>
          </w:tcPr>
          <w:p w:rsidR="00E87084" w:rsidRDefault="00E87084" w:rsidP="00B85300">
            <w:pPr>
              <w:pStyle w:val="TableParagraph"/>
              <w:rPr>
                <w:rFonts w:ascii="Times New Roman"/>
                <w:sz w:val="16"/>
              </w:rPr>
            </w:pPr>
          </w:p>
        </w:tc>
        <w:tc>
          <w:tcPr>
            <w:tcW w:w="1479" w:type="dxa"/>
            <w:tcBorders>
              <w:bottom w:val="single" w:sz="6" w:space="0" w:color="FFFFFF"/>
            </w:tcBorders>
          </w:tcPr>
          <w:p w:rsidR="00E87084" w:rsidRDefault="00E87084" w:rsidP="00B85300">
            <w:pPr>
              <w:pStyle w:val="TableParagraph"/>
              <w:rPr>
                <w:rFonts w:ascii="Times New Roman"/>
                <w:sz w:val="16"/>
              </w:rPr>
            </w:pPr>
          </w:p>
        </w:tc>
        <w:tc>
          <w:tcPr>
            <w:tcW w:w="2944" w:type="dxa"/>
            <w:tcBorders>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All</w:t>
            </w:r>
            <w:r>
              <w:rPr>
                <w:color w:val="2D2E38"/>
                <w:spacing w:val="-4"/>
                <w:w w:val="105"/>
                <w:sz w:val="17"/>
              </w:rPr>
              <w:t xml:space="preserve"> </w:t>
            </w:r>
            <w:r>
              <w:rPr>
                <w:color w:val="2D2E38"/>
                <w:w w:val="105"/>
                <w:sz w:val="17"/>
              </w:rPr>
              <w:t>link</w:t>
            </w:r>
            <w:r>
              <w:rPr>
                <w:color w:val="2D2E38"/>
                <w:spacing w:val="-3"/>
                <w:w w:val="105"/>
                <w:sz w:val="17"/>
              </w:rPr>
              <w:t xml:space="preserve"> </w:t>
            </w:r>
            <w:r>
              <w:rPr>
                <w:color w:val="2D2E38"/>
                <w:w w:val="105"/>
                <w:sz w:val="17"/>
              </w:rPr>
              <w:t>chains</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16</w:t>
            </w:r>
            <w:r>
              <w:rPr>
                <w:color w:val="2D2E38"/>
                <w:spacing w:val="-4"/>
                <w:w w:val="105"/>
                <w:sz w:val="17"/>
              </w:rPr>
              <w:t xml:space="preserve"> </w:t>
            </w:r>
            <w:r>
              <w:rPr>
                <w:color w:val="2D2E38"/>
                <w:w w:val="105"/>
                <w:sz w:val="17"/>
              </w:rPr>
              <w:t>mm</w:t>
            </w:r>
            <w:r>
              <w:rPr>
                <w:color w:val="2D2E38"/>
                <w:spacing w:val="-3"/>
                <w:w w:val="105"/>
                <w:sz w:val="17"/>
              </w:rPr>
              <w:t xml:space="preserve"> </w:t>
            </w:r>
            <w:r>
              <w:rPr>
                <w:color w:val="2D2E38"/>
                <w:w w:val="105"/>
                <w:sz w:val="17"/>
              </w:rPr>
              <w:t>dia.</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iron</w:t>
            </w:r>
            <w:r>
              <w:rPr>
                <w:color w:val="2D2E38"/>
                <w:spacing w:val="-4"/>
                <w:w w:val="105"/>
                <w:sz w:val="17"/>
              </w:rPr>
              <w:t xml:space="preserve"> </w:t>
            </w:r>
            <w:r>
              <w:rPr>
                <w:color w:val="2D2E38"/>
                <w:w w:val="105"/>
                <w:sz w:val="17"/>
              </w:rPr>
              <w:t>/</w:t>
            </w:r>
            <w:r>
              <w:rPr>
                <w:color w:val="2D2E38"/>
                <w:spacing w:val="-3"/>
                <w:w w:val="105"/>
                <w:sz w:val="17"/>
              </w:rPr>
              <w:t xml:space="preserve"> </w:t>
            </w:r>
            <w:r>
              <w:rPr>
                <w:color w:val="2D2E38"/>
                <w:w w:val="105"/>
                <w:sz w:val="17"/>
              </w:rPr>
              <w:t>12mm</w:t>
            </w:r>
            <w:r>
              <w:rPr>
                <w:color w:val="2D2E38"/>
                <w:spacing w:val="-4"/>
                <w:w w:val="105"/>
                <w:sz w:val="17"/>
              </w:rPr>
              <w:t xml:space="preserve"> </w:t>
            </w:r>
            <w:r>
              <w:rPr>
                <w:color w:val="2D2E38"/>
                <w:w w:val="105"/>
                <w:sz w:val="17"/>
              </w:rPr>
              <w:t>dia.</w:t>
            </w:r>
            <w:r>
              <w:rPr>
                <w:color w:val="2D2E38"/>
                <w:spacing w:val="-3"/>
                <w:w w:val="105"/>
                <w:sz w:val="17"/>
              </w:rPr>
              <w:t xml:space="preserve"> </w:t>
            </w:r>
            <w:r>
              <w:rPr>
                <w:color w:val="2D2E38"/>
                <w:w w:val="105"/>
                <w:sz w:val="17"/>
              </w:rPr>
              <w:t>of</w:t>
            </w:r>
            <w:r>
              <w:rPr>
                <w:color w:val="2D2E38"/>
                <w:spacing w:val="-4"/>
                <w:w w:val="105"/>
                <w:sz w:val="17"/>
              </w:rPr>
              <w:t xml:space="preserve"> </w:t>
            </w:r>
            <w:r>
              <w:rPr>
                <w:color w:val="2D2E38"/>
                <w:w w:val="105"/>
                <w:sz w:val="17"/>
              </w:rPr>
              <w:t>steel</w:t>
            </w:r>
            <w:r>
              <w:rPr>
                <w:color w:val="2D2E38"/>
                <w:spacing w:val="-3"/>
                <w:w w:val="105"/>
                <w:sz w:val="17"/>
              </w:rPr>
              <w:t xml:space="preserve"> </w:t>
            </w:r>
            <w:r>
              <w:rPr>
                <w:color w:val="2D2E38"/>
                <w:w w:val="105"/>
                <w:sz w:val="17"/>
              </w:rPr>
              <w:t>(Test</w:t>
            </w:r>
            <w:r>
              <w:rPr>
                <w:color w:val="2D2E38"/>
                <w:spacing w:val="-4"/>
                <w:w w:val="105"/>
                <w:sz w:val="17"/>
              </w:rPr>
              <w:t xml:space="preserve"> </w:t>
            </w:r>
            <w:r>
              <w:rPr>
                <w:color w:val="2D2E38"/>
                <w:w w:val="105"/>
                <w:sz w:val="17"/>
              </w:rPr>
              <w:t>load</w:t>
            </w:r>
            <w:r>
              <w:rPr>
                <w:color w:val="2D2E38"/>
                <w:spacing w:val="-3"/>
                <w:w w:val="105"/>
                <w:sz w:val="17"/>
              </w:rPr>
              <w:t xml:space="preserve"> </w:t>
            </w:r>
            <w:r>
              <w:rPr>
                <w:color w:val="2D2E38"/>
                <w:w w:val="105"/>
                <w:sz w:val="17"/>
              </w:rPr>
              <w:t>=</w:t>
            </w:r>
            <w:r>
              <w:rPr>
                <w:color w:val="2D2E38"/>
                <w:spacing w:val="-4"/>
                <w:w w:val="105"/>
                <w:sz w:val="17"/>
              </w:rPr>
              <w:t xml:space="preserve"> </w:t>
            </w:r>
            <w:r>
              <w:rPr>
                <w:color w:val="2D2E38"/>
                <w:w w:val="105"/>
                <w:sz w:val="17"/>
              </w:rPr>
              <w:t>6.3</w:t>
            </w:r>
            <w:r>
              <w:rPr>
                <w:color w:val="2D2E38"/>
                <w:spacing w:val="-3"/>
                <w:w w:val="105"/>
                <w:sz w:val="17"/>
              </w:rPr>
              <w:t xml:space="preserve"> </w:t>
            </w:r>
            <w:r>
              <w:rPr>
                <w:color w:val="2D2E38"/>
                <w:w w:val="105"/>
                <w:sz w:val="17"/>
              </w:rPr>
              <w:t>t)</w:t>
            </w:r>
            <w:r>
              <w:rPr>
                <w:color w:val="2D2E38"/>
                <w:spacing w:val="-4"/>
                <w:w w:val="105"/>
                <w:sz w:val="17"/>
              </w:rPr>
              <w:t xml:space="preserve"> </w:t>
            </w:r>
            <w:r>
              <w:rPr>
                <w:color w:val="2D2E38"/>
                <w:w w:val="105"/>
                <w:sz w:val="17"/>
              </w:rPr>
              <w:t>as</w:t>
            </w:r>
            <w:r>
              <w:rPr>
                <w:color w:val="2D2E38"/>
                <w:spacing w:val="-3"/>
                <w:w w:val="105"/>
                <w:sz w:val="17"/>
              </w:rPr>
              <w:t xml:space="preserve"> </w:t>
            </w:r>
            <w:r>
              <w:rPr>
                <w:color w:val="2D2E38"/>
                <w:w w:val="105"/>
                <w:sz w:val="17"/>
              </w:rPr>
              <w:t>per</w:t>
            </w:r>
            <w:r>
              <w:rPr>
                <w:color w:val="2D2E38"/>
                <w:spacing w:val="-4"/>
                <w:w w:val="105"/>
                <w:sz w:val="17"/>
              </w:rPr>
              <w:t xml:space="preserve"> </w:t>
            </w:r>
            <w:r>
              <w:rPr>
                <w:color w:val="2D2E38"/>
                <w:w w:val="105"/>
                <w:sz w:val="17"/>
              </w:rPr>
              <w:t>IS</w:t>
            </w:r>
            <w:r>
              <w:rPr>
                <w:color w:val="2D2E38"/>
                <w:spacing w:val="-3"/>
                <w:w w:val="105"/>
                <w:sz w:val="17"/>
              </w:rPr>
              <w:t xml:space="preserve"> </w:t>
            </w:r>
            <w:r>
              <w:rPr>
                <w:color w:val="2D2E38"/>
                <w:w w:val="105"/>
                <w:sz w:val="17"/>
              </w:rPr>
              <w:t>2429.</w:t>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The</w:t>
            </w:r>
            <w:r>
              <w:rPr>
                <w:color w:val="2D2E38"/>
                <w:spacing w:val="5"/>
                <w:w w:val="105"/>
                <w:sz w:val="17"/>
              </w:rPr>
              <w:t xml:space="preserve"> </w:t>
            </w:r>
            <w:r>
              <w:rPr>
                <w:color w:val="2D2E38"/>
                <w:w w:val="105"/>
                <w:sz w:val="17"/>
              </w:rPr>
              <w:t>chain</w:t>
            </w:r>
            <w:r>
              <w:rPr>
                <w:color w:val="2D2E38"/>
                <w:spacing w:val="4"/>
                <w:w w:val="105"/>
                <w:sz w:val="17"/>
              </w:rPr>
              <w:t xml:space="preserve"> </w:t>
            </w:r>
            <w:r>
              <w:rPr>
                <w:color w:val="2D2E38"/>
                <w:w w:val="105"/>
                <w:sz w:val="17"/>
              </w:rPr>
              <w:t>shall</w:t>
            </w:r>
            <w:r>
              <w:rPr>
                <w:color w:val="2D2E38"/>
                <w:spacing w:val="5"/>
                <w:w w:val="105"/>
                <w:sz w:val="17"/>
              </w:rPr>
              <w:t xml:space="preserve"> </w:t>
            </w:r>
            <w:r>
              <w:rPr>
                <w:color w:val="2D2E38"/>
                <w:w w:val="105"/>
                <w:sz w:val="17"/>
              </w:rPr>
              <w:t>be</w:t>
            </w:r>
            <w:r>
              <w:rPr>
                <w:color w:val="2D2E38"/>
                <w:spacing w:val="4"/>
                <w:w w:val="105"/>
                <w:sz w:val="17"/>
              </w:rPr>
              <w:t xml:space="preserve"> </w:t>
            </w:r>
            <w:r>
              <w:rPr>
                <w:color w:val="2D2E38"/>
                <w:w w:val="105"/>
                <w:sz w:val="17"/>
              </w:rPr>
              <w:t>free</w:t>
            </w:r>
            <w:r>
              <w:rPr>
                <w:color w:val="2D2E38"/>
                <w:spacing w:val="5"/>
                <w:w w:val="105"/>
                <w:sz w:val="17"/>
              </w:rPr>
              <w:t xml:space="preserve"> </w:t>
            </w:r>
            <w:r>
              <w:rPr>
                <w:color w:val="2D2E38"/>
                <w:w w:val="105"/>
                <w:sz w:val="17"/>
              </w:rPr>
              <w:t>from</w:t>
            </w:r>
            <w:r>
              <w:rPr>
                <w:color w:val="2D2E38"/>
                <w:spacing w:val="5"/>
                <w:w w:val="105"/>
                <w:sz w:val="17"/>
              </w:rPr>
              <w:t xml:space="preserve"> </w:t>
            </w:r>
            <w:r>
              <w:rPr>
                <w:color w:val="2D2E38"/>
                <w:w w:val="105"/>
                <w:sz w:val="17"/>
              </w:rPr>
              <w:t>bent,</w:t>
            </w:r>
            <w:r>
              <w:rPr>
                <w:color w:val="2D2E38"/>
                <w:spacing w:val="4"/>
                <w:w w:val="105"/>
                <w:sz w:val="17"/>
              </w:rPr>
              <w:t xml:space="preserve"> </w:t>
            </w:r>
            <w:r>
              <w:rPr>
                <w:color w:val="2D2E38"/>
                <w:w w:val="105"/>
                <w:sz w:val="17"/>
              </w:rPr>
              <w:t>twisted,</w:t>
            </w:r>
            <w:r>
              <w:rPr>
                <w:color w:val="2D2E38"/>
                <w:spacing w:val="5"/>
                <w:w w:val="105"/>
                <w:sz w:val="17"/>
              </w:rPr>
              <w:t xml:space="preserve"> </w:t>
            </w:r>
            <w:r>
              <w:rPr>
                <w:color w:val="2D2E38"/>
                <w:w w:val="105"/>
                <w:sz w:val="17"/>
              </w:rPr>
              <w:t>damaged</w:t>
            </w:r>
            <w:r>
              <w:rPr>
                <w:color w:val="2D2E38"/>
                <w:spacing w:val="4"/>
                <w:w w:val="105"/>
                <w:sz w:val="17"/>
              </w:rPr>
              <w:t xml:space="preserve"> </w:t>
            </w:r>
            <w:r>
              <w:rPr>
                <w:color w:val="2D2E38"/>
                <w:w w:val="105"/>
                <w:sz w:val="17"/>
              </w:rPr>
              <w:t>or</w:t>
            </w:r>
            <w:r>
              <w:rPr>
                <w:color w:val="2D2E38"/>
                <w:spacing w:val="5"/>
                <w:w w:val="105"/>
                <w:sz w:val="17"/>
              </w:rPr>
              <w:t xml:space="preserve"> </w:t>
            </w:r>
            <w:r>
              <w:rPr>
                <w:color w:val="2D2E38"/>
                <w:w w:val="105"/>
                <w:sz w:val="17"/>
              </w:rPr>
              <w:t>cracked</w:t>
            </w:r>
            <w:r>
              <w:rPr>
                <w:color w:val="2D2E38"/>
                <w:spacing w:val="4"/>
                <w:w w:val="105"/>
                <w:sz w:val="17"/>
              </w:rPr>
              <w:t xml:space="preserve"> </w:t>
            </w:r>
            <w:r>
              <w:rPr>
                <w:color w:val="2D2E38"/>
                <w:w w:val="105"/>
                <w:sz w:val="17"/>
              </w:rPr>
              <w:t>links.</w:t>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05"/>
                <w:sz w:val="17"/>
              </w:rPr>
              <w:t>c)</w:t>
            </w:r>
            <w:r>
              <w:rPr>
                <w:color w:val="2D2E38"/>
                <w:spacing w:val="1"/>
                <w:w w:val="105"/>
                <w:sz w:val="17"/>
              </w:rPr>
              <w:t xml:space="preserve"> </w:t>
            </w:r>
            <w:r>
              <w:rPr>
                <w:color w:val="2D2E38"/>
                <w:w w:val="105"/>
                <w:sz w:val="17"/>
              </w:rPr>
              <w:t>Chain</w:t>
            </w:r>
            <w:r>
              <w:rPr>
                <w:color w:val="2D2E38"/>
                <w:spacing w:val="1"/>
                <w:w w:val="105"/>
                <w:sz w:val="17"/>
              </w:rPr>
              <w:t xml:space="preserve"> </w:t>
            </w:r>
            <w:r>
              <w:rPr>
                <w:color w:val="2D2E38"/>
                <w:w w:val="105"/>
                <w:sz w:val="17"/>
              </w:rPr>
              <w:t>should</w:t>
            </w:r>
            <w:r>
              <w:rPr>
                <w:color w:val="2D2E38"/>
                <w:spacing w:val="1"/>
                <w:w w:val="105"/>
                <w:sz w:val="17"/>
              </w:rPr>
              <w:t xml:space="preserve"> </w:t>
            </w:r>
            <w:r>
              <w:rPr>
                <w:color w:val="2D2E38"/>
                <w:w w:val="105"/>
                <w:sz w:val="17"/>
              </w:rPr>
              <w:t>not</w:t>
            </w:r>
            <w:r>
              <w:rPr>
                <w:color w:val="2D2E38"/>
                <w:spacing w:val="1"/>
                <w:w w:val="105"/>
                <w:sz w:val="17"/>
              </w:rPr>
              <w:t xml:space="preserve"> </w:t>
            </w:r>
            <w:r>
              <w:rPr>
                <w:color w:val="2D2E38"/>
                <w:w w:val="105"/>
                <w:sz w:val="17"/>
              </w:rPr>
              <w:t>be</w:t>
            </w:r>
            <w:r>
              <w:rPr>
                <w:color w:val="2D2E38"/>
                <w:spacing w:val="1"/>
                <w:w w:val="105"/>
                <w:sz w:val="17"/>
              </w:rPr>
              <w:t xml:space="preserve"> </w:t>
            </w:r>
            <w:r>
              <w:rPr>
                <w:color w:val="2D2E38"/>
                <w:w w:val="105"/>
                <w:sz w:val="17"/>
              </w:rPr>
              <w:t>hammered.</w:t>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tcBorders>
          </w:tcPr>
          <w:p w:rsidR="00E87084" w:rsidRDefault="00E87084" w:rsidP="00B85300">
            <w:pPr>
              <w:pStyle w:val="TableParagraph"/>
              <w:spacing w:before="50"/>
              <w:ind w:left="22"/>
              <w:rPr>
                <w:sz w:val="17"/>
              </w:rPr>
            </w:pPr>
            <w:r>
              <w:rPr>
                <w:color w:val="2D2E38"/>
                <w:w w:val="105"/>
                <w:sz w:val="17"/>
              </w:rPr>
              <w:t>d) It</w:t>
            </w:r>
            <w:r>
              <w:rPr>
                <w:color w:val="2D2E38"/>
                <w:spacing w:val="1"/>
                <w:w w:val="105"/>
                <w:sz w:val="17"/>
              </w:rPr>
              <w:t xml:space="preserve"> </w:t>
            </w:r>
            <w:r>
              <w:rPr>
                <w:color w:val="2D2E38"/>
                <w:w w:val="105"/>
                <w:sz w:val="17"/>
              </w:rPr>
              <w:t>must have</w:t>
            </w:r>
            <w:r>
              <w:rPr>
                <w:color w:val="2D2E38"/>
                <w:spacing w:val="1"/>
                <w:w w:val="105"/>
                <w:sz w:val="17"/>
              </w:rPr>
              <w:t xml:space="preserve"> </w:t>
            </w:r>
            <w:r>
              <w:rPr>
                <w:color w:val="2D2E38"/>
                <w:w w:val="105"/>
                <w:sz w:val="17"/>
              </w:rPr>
              <w:t>Valid TPI</w:t>
            </w:r>
            <w:r>
              <w:rPr>
                <w:color w:val="2D2E38"/>
                <w:spacing w:val="1"/>
                <w:w w:val="105"/>
                <w:sz w:val="17"/>
              </w:rPr>
              <w:t xml:space="preserve"> </w:t>
            </w:r>
            <w:proofErr w:type="spellStart"/>
            <w:r>
              <w:rPr>
                <w:color w:val="2D2E38"/>
                <w:w w:val="105"/>
                <w:sz w:val="17"/>
              </w:rPr>
              <w:t>certi</w:t>
            </w:r>
            <w:proofErr w:type="spellEnd"/>
            <w:r>
              <w:rPr>
                <w:color w:val="2D2E38"/>
                <w:spacing w:val="23"/>
                <w:w w:val="105"/>
                <w:sz w:val="17"/>
              </w:rPr>
              <w:t xml:space="preserve"> </w:t>
            </w:r>
            <w:proofErr w:type="spellStart"/>
            <w:r>
              <w:rPr>
                <w:color w:val="2D2E38"/>
                <w:w w:val="105"/>
                <w:sz w:val="17"/>
              </w:rPr>
              <w:t>cate</w:t>
            </w:r>
            <w:proofErr w:type="spellEnd"/>
            <w:r>
              <w:rPr>
                <w:color w:val="2D2E38"/>
                <w:spacing w:val="1"/>
                <w:w w:val="105"/>
                <w:sz w:val="17"/>
              </w:rPr>
              <w:t xml:space="preserve"> </w:t>
            </w:r>
            <w:r>
              <w:rPr>
                <w:color w:val="2D2E38"/>
                <w:w w:val="105"/>
                <w:sz w:val="17"/>
              </w:rPr>
              <w:t>&amp; No.</w:t>
            </w:r>
            <w:r>
              <w:rPr>
                <w:color w:val="2D2E38"/>
                <w:spacing w:val="1"/>
                <w:w w:val="105"/>
                <w:sz w:val="17"/>
              </w:rPr>
              <w:t xml:space="preserve"> </w:t>
            </w:r>
            <w:r>
              <w:rPr>
                <w:color w:val="2D2E38"/>
                <w:w w:val="105"/>
                <w:sz w:val="17"/>
              </w:rPr>
              <w:t xml:space="preserve">of </w:t>
            </w:r>
            <w:proofErr w:type="gramStart"/>
            <w:r>
              <w:rPr>
                <w:color w:val="2D2E38"/>
                <w:w w:val="105"/>
                <w:sz w:val="17"/>
              </w:rPr>
              <w:t>chain</w:t>
            </w:r>
            <w:r>
              <w:rPr>
                <w:color w:val="2D2E38"/>
                <w:spacing w:val="1"/>
                <w:w w:val="105"/>
                <w:sz w:val="17"/>
              </w:rPr>
              <w:t xml:space="preserve"> </w:t>
            </w:r>
            <w:r>
              <w:rPr>
                <w:color w:val="2D2E38"/>
                <w:w w:val="105"/>
                <w:sz w:val="17"/>
              </w:rPr>
              <w:t>:03</w:t>
            </w:r>
            <w:proofErr w:type="gramEnd"/>
            <w:r>
              <w:rPr>
                <w:color w:val="2D2E38"/>
                <w:w w:val="105"/>
                <w:sz w:val="17"/>
              </w:rPr>
              <w:t>.</w:t>
            </w:r>
          </w:p>
        </w:tc>
        <w:tc>
          <w:tcPr>
            <w:tcW w:w="1479" w:type="dxa"/>
            <w:tcBorders>
              <w:top w:val="single" w:sz="6" w:space="0" w:color="FFFFFF"/>
            </w:tcBorders>
          </w:tcPr>
          <w:p w:rsidR="00E87084" w:rsidRDefault="00E87084" w:rsidP="00B85300">
            <w:pPr>
              <w:pStyle w:val="TableParagraph"/>
              <w:rPr>
                <w:rFonts w:ascii="Times New Roman"/>
                <w:sz w:val="16"/>
              </w:rPr>
            </w:pPr>
          </w:p>
        </w:tc>
        <w:tc>
          <w:tcPr>
            <w:tcW w:w="1479" w:type="dxa"/>
            <w:tcBorders>
              <w:top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bottom w:val="single" w:sz="6" w:space="0" w:color="FFFFFF"/>
            </w:tcBorders>
          </w:tcPr>
          <w:p w:rsidR="00E87084" w:rsidRDefault="00E87084" w:rsidP="00B85300">
            <w:pPr>
              <w:pStyle w:val="TableParagraph"/>
              <w:spacing w:before="50"/>
              <w:ind w:left="22"/>
              <w:rPr>
                <w:sz w:val="17"/>
              </w:rPr>
            </w:pPr>
            <w:r>
              <w:rPr>
                <w:color w:val="2D2E38"/>
                <w:w w:val="109"/>
                <w:sz w:val="17"/>
              </w:rPr>
              <w:t>9</w:t>
            </w:r>
          </w:p>
        </w:tc>
        <w:tc>
          <w:tcPr>
            <w:tcW w:w="8092" w:type="dxa"/>
            <w:gridSpan w:val="3"/>
            <w:tcBorders>
              <w:bottom w:val="single" w:sz="6" w:space="0" w:color="FFFFFF"/>
            </w:tcBorders>
          </w:tcPr>
          <w:p w:rsidR="00E87084" w:rsidRDefault="00E87084" w:rsidP="00B85300">
            <w:pPr>
              <w:pStyle w:val="TableParagraph"/>
              <w:spacing w:before="50"/>
              <w:ind w:left="22"/>
              <w:rPr>
                <w:sz w:val="17"/>
              </w:rPr>
            </w:pPr>
            <w:r>
              <w:rPr>
                <w:color w:val="2D2E38"/>
                <w:w w:val="105"/>
                <w:sz w:val="17"/>
                <w:u w:val="single" w:color="70738C"/>
              </w:rPr>
              <w:t>D</w:t>
            </w:r>
            <w:r>
              <w:rPr>
                <w:color w:val="2D2E38"/>
                <w:spacing w:val="-5"/>
                <w:w w:val="105"/>
                <w:sz w:val="17"/>
                <w:u w:val="single" w:color="70738C"/>
              </w:rPr>
              <w:t xml:space="preserve"> </w:t>
            </w:r>
            <w:r>
              <w:rPr>
                <w:color w:val="2D2E38"/>
                <w:w w:val="105"/>
                <w:sz w:val="17"/>
                <w:u w:val="single" w:color="70738C"/>
              </w:rPr>
              <w:t>shackle:</w:t>
            </w:r>
          </w:p>
        </w:tc>
        <w:tc>
          <w:tcPr>
            <w:tcW w:w="1479" w:type="dxa"/>
            <w:tcBorders>
              <w:bottom w:val="single" w:sz="6" w:space="0" w:color="FFFFFF"/>
            </w:tcBorders>
          </w:tcPr>
          <w:p w:rsidR="00E87084" w:rsidRDefault="00E87084" w:rsidP="00B85300">
            <w:pPr>
              <w:pStyle w:val="TableParagraph"/>
              <w:rPr>
                <w:rFonts w:ascii="Times New Roman"/>
                <w:sz w:val="16"/>
              </w:rPr>
            </w:pPr>
          </w:p>
        </w:tc>
        <w:tc>
          <w:tcPr>
            <w:tcW w:w="1479" w:type="dxa"/>
            <w:tcBorders>
              <w:bottom w:val="single" w:sz="6" w:space="0" w:color="FFFFFF"/>
            </w:tcBorders>
          </w:tcPr>
          <w:p w:rsidR="00E87084" w:rsidRDefault="00E87084" w:rsidP="00B85300">
            <w:pPr>
              <w:pStyle w:val="TableParagraph"/>
              <w:rPr>
                <w:rFonts w:ascii="Times New Roman"/>
                <w:sz w:val="16"/>
              </w:rPr>
            </w:pPr>
          </w:p>
        </w:tc>
        <w:tc>
          <w:tcPr>
            <w:tcW w:w="2944" w:type="dxa"/>
            <w:tcBorders>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05"/>
                <w:sz w:val="17"/>
              </w:rPr>
              <w:t>1.D</w:t>
            </w:r>
            <w:r>
              <w:rPr>
                <w:color w:val="2D2E38"/>
                <w:spacing w:val="-10"/>
                <w:w w:val="105"/>
                <w:sz w:val="17"/>
              </w:rPr>
              <w:t xml:space="preserve"> </w:t>
            </w:r>
            <w:r>
              <w:rPr>
                <w:color w:val="2D2E38"/>
                <w:w w:val="105"/>
                <w:sz w:val="17"/>
              </w:rPr>
              <w:t>Shackle:</w:t>
            </w:r>
            <w:r>
              <w:rPr>
                <w:color w:val="2D2E38"/>
                <w:spacing w:val="-9"/>
                <w:w w:val="105"/>
                <w:sz w:val="17"/>
              </w:rPr>
              <w:t xml:space="preserve"> </w:t>
            </w:r>
            <w:r>
              <w:rPr>
                <w:color w:val="2D2E38"/>
                <w:w w:val="105"/>
                <w:sz w:val="17"/>
              </w:rPr>
              <w:t>D</w:t>
            </w:r>
            <w:r>
              <w:rPr>
                <w:color w:val="2D2E38"/>
                <w:spacing w:val="-9"/>
                <w:w w:val="105"/>
                <w:sz w:val="17"/>
              </w:rPr>
              <w:t xml:space="preserve"> </w:t>
            </w:r>
            <w:r>
              <w:rPr>
                <w:color w:val="2D2E38"/>
                <w:w w:val="105"/>
                <w:sz w:val="17"/>
              </w:rPr>
              <w:t>shackle</w:t>
            </w:r>
            <w:r>
              <w:rPr>
                <w:color w:val="2D2E38"/>
                <w:spacing w:val="-9"/>
                <w:w w:val="105"/>
                <w:sz w:val="17"/>
              </w:rPr>
              <w:t xml:space="preserve"> </w:t>
            </w:r>
            <w:r>
              <w:rPr>
                <w:color w:val="2D2E38"/>
                <w:w w:val="105"/>
                <w:sz w:val="17"/>
              </w:rPr>
              <w:t>of</w:t>
            </w:r>
            <w:r>
              <w:rPr>
                <w:color w:val="2D2E38"/>
                <w:spacing w:val="-9"/>
                <w:w w:val="105"/>
                <w:sz w:val="17"/>
              </w:rPr>
              <w:t xml:space="preserve"> </w:t>
            </w:r>
            <w:r>
              <w:rPr>
                <w:color w:val="2D2E38"/>
                <w:w w:val="105"/>
                <w:sz w:val="17"/>
              </w:rPr>
              <w:t>¾”dia</w:t>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05"/>
                <w:sz w:val="17"/>
              </w:rPr>
              <w:t>2.Hook</w:t>
            </w:r>
            <w:r>
              <w:rPr>
                <w:color w:val="2D2E38"/>
                <w:spacing w:val="-5"/>
                <w:w w:val="105"/>
                <w:sz w:val="17"/>
              </w:rPr>
              <w:t xml:space="preserve"> </w:t>
            </w:r>
            <w:r>
              <w:rPr>
                <w:color w:val="2D2E38"/>
                <w:w w:val="105"/>
                <w:sz w:val="17"/>
              </w:rPr>
              <w:t>of</w:t>
            </w:r>
            <w:r>
              <w:rPr>
                <w:color w:val="2D2E38"/>
                <w:spacing w:val="-4"/>
                <w:w w:val="105"/>
                <w:sz w:val="17"/>
              </w:rPr>
              <w:t xml:space="preserve"> </w:t>
            </w:r>
            <w:r>
              <w:rPr>
                <w:color w:val="2D2E38"/>
                <w:w w:val="105"/>
                <w:sz w:val="17"/>
              </w:rPr>
              <w:t>16mm</w:t>
            </w:r>
            <w:r>
              <w:rPr>
                <w:color w:val="2D2E38"/>
                <w:spacing w:val="-4"/>
                <w:w w:val="105"/>
                <w:sz w:val="17"/>
              </w:rPr>
              <w:t xml:space="preserve"> </w:t>
            </w:r>
            <w:proofErr w:type="spellStart"/>
            <w:r>
              <w:rPr>
                <w:color w:val="2D2E38"/>
                <w:w w:val="105"/>
                <w:sz w:val="17"/>
              </w:rPr>
              <w:t>dia</w:t>
            </w:r>
            <w:proofErr w:type="spellEnd"/>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tcBorders>
          </w:tcPr>
          <w:p w:rsidR="00E87084" w:rsidRDefault="00E87084" w:rsidP="00B85300">
            <w:pPr>
              <w:pStyle w:val="TableParagraph"/>
              <w:spacing w:before="50"/>
              <w:ind w:left="22"/>
              <w:rPr>
                <w:sz w:val="17"/>
              </w:rPr>
            </w:pPr>
            <w:r>
              <w:rPr>
                <w:color w:val="2D2E38"/>
                <w:spacing w:val="-1"/>
                <w:w w:val="110"/>
                <w:sz w:val="17"/>
              </w:rPr>
              <w:t>3.Locking</w:t>
            </w:r>
            <w:r>
              <w:rPr>
                <w:color w:val="2D2E38"/>
                <w:spacing w:val="-11"/>
                <w:w w:val="110"/>
                <w:sz w:val="17"/>
              </w:rPr>
              <w:t xml:space="preserve"> </w:t>
            </w:r>
            <w:r>
              <w:rPr>
                <w:color w:val="2D2E38"/>
                <w:w w:val="110"/>
                <w:sz w:val="17"/>
              </w:rPr>
              <w:t>pin:</w:t>
            </w:r>
            <w:r>
              <w:rPr>
                <w:color w:val="2D2E38"/>
                <w:spacing w:val="-11"/>
                <w:w w:val="110"/>
                <w:sz w:val="17"/>
              </w:rPr>
              <w:t xml:space="preserve"> </w:t>
            </w:r>
            <w:r>
              <w:rPr>
                <w:color w:val="2D2E38"/>
                <w:w w:val="110"/>
                <w:sz w:val="17"/>
              </w:rPr>
              <w:t>¾”</w:t>
            </w:r>
            <w:r>
              <w:rPr>
                <w:color w:val="2D2E38"/>
                <w:spacing w:val="-10"/>
                <w:w w:val="110"/>
                <w:sz w:val="17"/>
              </w:rPr>
              <w:t xml:space="preserve"> </w:t>
            </w:r>
            <w:proofErr w:type="spellStart"/>
            <w:r>
              <w:rPr>
                <w:color w:val="2D2E38"/>
                <w:w w:val="110"/>
                <w:sz w:val="17"/>
              </w:rPr>
              <w:t>dia</w:t>
            </w:r>
            <w:proofErr w:type="spellEnd"/>
          </w:p>
        </w:tc>
        <w:tc>
          <w:tcPr>
            <w:tcW w:w="1479" w:type="dxa"/>
            <w:tcBorders>
              <w:top w:val="single" w:sz="6" w:space="0" w:color="FFFFFF"/>
            </w:tcBorders>
          </w:tcPr>
          <w:p w:rsidR="00E87084" w:rsidRDefault="00E87084" w:rsidP="00B85300">
            <w:pPr>
              <w:pStyle w:val="TableParagraph"/>
              <w:rPr>
                <w:rFonts w:ascii="Times New Roman"/>
                <w:sz w:val="16"/>
              </w:rPr>
            </w:pPr>
          </w:p>
        </w:tc>
        <w:tc>
          <w:tcPr>
            <w:tcW w:w="1479" w:type="dxa"/>
            <w:tcBorders>
              <w:top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Pr>
          <w:p w:rsidR="00E87084" w:rsidRDefault="00E87084" w:rsidP="00B85300">
            <w:pPr>
              <w:pStyle w:val="TableParagraph"/>
              <w:spacing w:before="50"/>
              <w:ind w:left="22"/>
              <w:rPr>
                <w:sz w:val="17"/>
              </w:rPr>
            </w:pPr>
            <w:r>
              <w:rPr>
                <w:color w:val="2D2E38"/>
                <w:sz w:val="17"/>
              </w:rPr>
              <w:t>10</w:t>
            </w:r>
          </w:p>
        </w:tc>
        <w:tc>
          <w:tcPr>
            <w:tcW w:w="8092" w:type="dxa"/>
            <w:gridSpan w:val="3"/>
          </w:tcPr>
          <w:p w:rsidR="00E87084" w:rsidRDefault="00E87084" w:rsidP="00B85300">
            <w:pPr>
              <w:pStyle w:val="TableParagraph"/>
              <w:spacing w:before="50"/>
              <w:ind w:left="22"/>
              <w:rPr>
                <w:sz w:val="17"/>
              </w:rPr>
            </w:pPr>
            <w:r>
              <w:rPr>
                <w:color w:val="2D2E38"/>
                <w:spacing w:val="-17"/>
                <w:w w:val="101"/>
                <w:sz w:val="17"/>
              </w:rPr>
              <w:t>T</w:t>
            </w:r>
            <w:r>
              <w:rPr>
                <w:color w:val="2D2E38"/>
                <w:w w:val="106"/>
                <w:sz w:val="17"/>
              </w:rPr>
              <w:t>u</w:t>
            </w:r>
            <w:r>
              <w:rPr>
                <w:color w:val="2D2E38"/>
                <w:w w:val="115"/>
                <w:sz w:val="17"/>
              </w:rPr>
              <w:t>r</w:t>
            </w:r>
            <w:r>
              <w:rPr>
                <w:color w:val="2D2E38"/>
                <w:w w:val="105"/>
                <w:sz w:val="17"/>
              </w:rPr>
              <w:t>n</w:t>
            </w:r>
            <w:r>
              <w:rPr>
                <w:color w:val="2D2E38"/>
                <w:spacing w:val="-1"/>
                <w:sz w:val="17"/>
              </w:rPr>
              <w:t xml:space="preserve"> </w:t>
            </w:r>
            <w:r>
              <w:rPr>
                <w:color w:val="2D2E38"/>
                <w:spacing w:val="-1"/>
                <w:w w:val="111"/>
                <w:sz w:val="17"/>
              </w:rPr>
              <w:t>b</w:t>
            </w:r>
            <w:r>
              <w:rPr>
                <w:color w:val="2D2E38"/>
                <w:spacing w:val="-1"/>
                <w:w w:val="106"/>
                <w:sz w:val="17"/>
              </w:rPr>
              <w:t>u</w:t>
            </w:r>
            <w:r>
              <w:rPr>
                <w:color w:val="2D2E38"/>
                <w:w w:val="110"/>
                <w:sz w:val="17"/>
              </w:rPr>
              <w:t>c</w:t>
            </w:r>
            <w:r>
              <w:rPr>
                <w:color w:val="2D2E38"/>
                <w:w w:val="109"/>
                <w:sz w:val="17"/>
              </w:rPr>
              <w:t>k</w:t>
            </w:r>
            <w:r>
              <w:rPr>
                <w:color w:val="2D2E38"/>
                <w:w w:val="116"/>
                <w:sz w:val="17"/>
              </w:rPr>
              <w:t>l</w:t>
            </w:r>
            <w:r>
              <w:rPr>
                <w:color w:val="2D2E38"/>
                <w:w w:val="101"/>
                <w:sz w:val="17"/>
              </w:rPr>
              <w:t>e</w:t>
            </w:r>
            <w:r>
              <w:rPr>
                <w:color w:val="2D2E38"/>
                <w:w w:val="94"/>
                <w:sz w:val="17"/>
              </w:rPr>
              <w:t>s</w:t>
            </w:r>
            <w:r>
              <w:rPr>
                <w:color w:val="2D2E38"/>
                <w:spacing w:val="-1"/>
                <w:sz w:val="17"/>
              </w:rPr>
              <w:t xml:space="preserve"> </w:t>
            </w:r>
            <w:r>
              <w:rPr>
                <w:color w:val="2D2E38"/>
                <w:w w:val="107"/>
                <w:sz w:val="17"/>
              </w:rPr>
              <w:t>o</w:t>
            </w:r>
            <w:r>
              <w:rPr>
                <w:color w:val="2D2E38"/>
                <w:w w:val="128"/>
                <w:sz w:val="17"/>
              </w:rPr>
              <w:t>f</w:t>
            </w:r>
            <w:r>
              <w:rPr>
                <w:color w:val="2D2E38"/>
                <w:spacing w:val="-1"/>
                <w:sz w:val="17"/>
              </w:rPr>
              <w:t xml:space="preserve"> </w:t>
            </w:r>
            <w:r>
              <w:rPr>
                <w:color w:val="2D2E38"/>
                <w:w w:val="112"/>
                <w:sz w:val="17"/>
              </w:rPr>
              <w:t>di</w:t>
            </w:r>
            <w:r>
              <w:rPr>
                <w:color w:val="2D2E38"/>
                <w:w w:val="98"/>
                <w:sz w:val="17"/>
              </w:rPr>
              <w:t>a</w:t>
            </w:r>
            <w:r>
              <w:rPr>
                <w:color w:val="2D2E38"/>
                <w:w w:val="104"/>
                <w:sz w:val="17"/>
              </w:rPr>
              <w:t>.</w:t>
            </w:r>
            <w:r>
              <w:rPr>
                <w:color w:val="2D2E38"/>
                <w:spacing w:val="-1"/>
                <w:sz w:val="17"/>
              </w:rPr>
              <w:t xml:space="preserve"> </w:t>
            </w:r>
            <w:r>
              <w:rPr>
                <w:color w:val="2D2E38"/>
                <w:w w:val="66"/>
                <w:sz w:val="17"/>
              </w:rPr>
              <w:t>1</w:t>
            </w:r>
            <w:r>
              <w:rPr>
                <w:color w:val="2D2E38"/>
                <w:spacing w:val="-1"/>
                <w:sz w:val="17"/>
              </w:rPr>
              <w:t xml:space="preserve"> </w:t>
            </w:r>
            <w:r>
              <w:rPr>
                <w:color w:val="2D2E38"/>
                <w:w w:val="109"/>
                <w:sz w:val="17"/>
              </w:rPr>
              <w:t>&amp;</w:t>
            </w:r>
            <w:r>
              <w:rPr>
                <w:color w:val="2D2E38"/>
                <w:spacing w:val="-1"/>
                <w:sz w:val="17"/>
              </w:rPr>
              <w:t xml:space="preserve"> </w:t>
            </w:r>
            <w:r>
              <w:rPr>
                <w:color w:val="2D2E38"/>
                <w:w w:val="66"/>
                <w:sz w:val="17"/>
              </w:rPr>
              <w:t>1</w:t>
            </w:r>
            <w:r>
              <w:rPr>
                <w:color w:val="2D2E38"/>
                <w:spacing w:val="-4"/>
                <w:w w:val="163"/>
                <w:sz w:val="17"/>
              </w:rPr>
              <w:t>/</w:t>
            </w:r>
            <w:r>
              <w:rPr>
                <w:color w:val="2D2E38"/>
                <w:w w:val="99"/>
                <w:sz w:val="17"/>
              </w:rPr>
              <w:t>2</w:t>
            </w:r>
            <w:r>
              <w:rPr>
                <w:color w:val="2D2E38"/>
                <w:spacing w:val="-1"/>
                <w:sz w:val="17"/>
              </w:rPr>
              <w:t xml:space="preserve"> </w:t>
            </w:r>
            <w:r>
              <w:rPr>
                <w:color w:val="2D2E38"/>
                <w:w w:val="110"/>
                <w:sz w:val="17"/>
              </w:rPr>
              <w:t>"</w:t>
            </w:r>
            <w:r>
              <w:rPr>
                <w:color w:val="2D2E38"/>
                <w:spacing w:val="-1"/>
                <w:sz w:val="17"/>
              </w:rPr>
              <w:t xml:space="preserve"> </w:t>
            </w:r>
            <w:r>
              <w:rPr>
                <w:color w:val="2D2E38"/>
                <w:w w:val="112"/>
                <w:sz w:val="17"/>
              </w:rPr>
              <w:t>di</w:t>
            </w:r>
            <w:r>
              <w:rPr>
                <w:color w:val="2D2E38"/>
                <w:w w:val="98"/>
                <w:sz w:val="17"/>
              </w:rPr>
              <w:t>a</w:t>
            </w:r>
            <w:r>
              <w:rPr>
                <w:color w:val="2D2E38"/>
                <w:w w:val="107"/>
                <w:sz w:val="17"/>
              </w:rPr>
              <w:t>m</w:t>
            </w:r>
            <w:r>
              <w:rPr>
                <w:color w:val="2D2E38"/>
                <w:w w:val="101"/>
                <w:sz w:val="17"/>
              </w:rPr>
              <w:t>e</w:t>
            </w:r>
            <w:r>
              <w:rPr>
                <w:color w:val="2D2E38"/>
                <w:spacing w:val="-1"/>
                <w:w w:val="133"/>
                <w:sz w:val="17"/>
              </w:rPr>
              <w:t>t</w:t>
            </w:r>
            <w:r>
              <w:rPr>
                <w:color w:val="2D2E38"/>
                <w:w w:val="101"/>
                <w:sz w:val="17"/>
              </w:rPr>
              <w:t>e</w:t>
            </w:r>
            <w:r>
              <w:rPr>
                <w:color w:val="2D2E38"/>
                <w:w w:val="115"/>
                <w:sz w:val="17"/>
              </w:rPr>
              <w:t>r</w:t>
            </w:r>
            <w:r>
              <w:rPr>
                <w:color w:val="2D2E38"/>
                <w:spacing w:val="-1"/>
                <w:sz w:val="17"/>
              </w:rPr>
              <w:t xml:space="preserve"> </w:t>
            </w:r>
            <w:r>
              <w:rPr>
                <w:color w:val="2D2E38"/>
                <w:w w:val="94"/>
                <w:sz w:val="17"/>
              </w:rPr>
              <w:t>(</w:t>
            </w:r>
            <w:r>
              <w:rPr>
                <w:color w:val="2D2E38"/>
                <w:w w:val="103"/>
                <w:sz w:val="17"/>
              </w:rPr>
              <w:t>3</w:t>
            </w:r>
            <w:r>
              <w:rPr>
                <w:color w:val="2D2E38"/>
                <w:w w:val="105"/>
                <w:sz w:val="17"/>
              </w:rPr>
              <w:t>8</w:t>
            </w:r>
            <w:r>
              <w:rPr>
                <w:color w:val="2D2E38"/>
                <w:spacing w:val="-1"/>
                <w:sz w:val="17"/>
              </w:rPr>
              <w:t xml:space="preserve"> </w:t>
            </w:r>
            <w:r>
              <w:rPr>
                <w:color w:val="2D2E38"/>
                <w:w w:val="118"/>
                <w:sz w:val="17"/>
              </w:rPr>
              <w:t>MM</w:t>
            </w:r>
            <w:r>
              <w:rPr>
                <w:color w:val="2D2E38"/>
                <w:w w:val="94"/>
                <w:sz w:val="17"/>
              </w:rPr>
              <w:t>)</w:t>
            </w:r>
            <w:r>
              <w:rPr>
                <w:color w:val="2D2E38"/>
                <w:spacing w:val="-1"/>
                <w:sz w:val="17"/>
              </w:rPr>
              <w:t xml:space="preserve"> </w:t>
            </w:r>
            <w:r>
              <w:rPr>
                <w:color w:val="2D2E38"/>
                <w:w w:val="94"/>
                <w:sz w:val="17"/>
              </w:rPr>
              <w:t>(</w:t>
            </w:r>
            <w:r>
              <w:rPr>
                <w:color w:val="2D2E38"/>
                <w:spacing w:val="-1"/>
                <w:w w:val="133"/>
                <w:sz w:val="17"/>
              </w:rPr>
              <w:t>t</w:t>
            </w:r>
            <w:r>
              <w:rPr>
                <w:color w:val="2D2E38"/>
                <w:w w:val="101"/>
                <w:sz w:val="17"/>
              </w:rPr>
              <w:t>e</w:t>
            </w:r>
            <w:r>
              <w:rPr>
                <w:color w:val="2D2E38"/>
                <w:w w:val="94"/>
                <w:sz w:val="17"/>
              </w:rPr>
              <w:t>s</w:t>
            </w:r>
            <w:r>
              <w:rPr>
                <w:color w:val="2D2E38"/>
                <w:w w:val="133"/>
                <w:sz w:val="17"/>
              </w:rPr>
              <w:t>t</w:t>
            </w:r>
            <w:r>
              <w:rPr>
                <w:color w:val="2D2E38"/>
                <w:spacing w:val="-1"/>
                <w:sz w:val="17"/>
              </w:rPr>
              <w:t xml:space="preserve"> </w:t>
            </w:r>
            <w:r>
              <w:rPr>
                <w:color w:val="2D2E38"/>
                <w:w w:val="116"/>
                <w:sz w:val="17"/>
              </w:rPr>
              <w:t>l</w:t>
            </w:r>
            <w:r>
              <w:rPr>
                <w:color w:val="2D2E38"/>
                <w:w w:val="107"/>
                <w:sz w:val="17"/>
              </w:rPr>
              <w:t>o</w:t>
            </w:r>
            <w:r>
              <w:rPr>
                <w:color w:val="2D2E38"/>
                <w:w w:val="98"/>
                <w:sz w:val="17"/>
              </w:rPr>
              <w:t>a</w:t>
            </w:r>
            <w:r>
              <w:rPr>
                <w:color w:val="2D2E38"/>
                <w:w w:val="110"/>
                <w:sz w:val="17"/>
              </w:rPr>
              <w:t>d</w:t>
            </w:r>
            <w:r>
              <w:rPr>
                <w:color w:val="2D2E38"/>
                <w:spacing w:val="-1"/>
                <w:sz w:val="17"/>
              </w:rPr>
              <w:t xml:space="preserve"> </w:t>
            </w:r>
            <w:r>
              <w:rPr>
                <w:color w:val="2D2E38"/>
                <w:w w:val="106"/>
                <w:sz w:val="17"/>
              </w:rPr>
              <w:t>=</w:t>
            </w:r>
            <w:r>
              <w:rPr>
                <w:color w:val="2D2E38"/>
                <w:spacing w:val="-1"/>
                <w:sz w:val="17"/>
              </w:rPr>
              <w:t xml:space="preserve"> </w:t>
            </w:r>
            <w:r>
              <w:rPr>
                <w:color w:val="2D2E38"/>
                <w:spacing w:val="-2"/>
                <w:w w:val="108"/>
                <w:sz w:val="17"/>
              </w:rPr>
              <w:t>6</w:t>
            </w:r>
            <w:r>
              <w:rPr>
                <w:color w:val="2D2E38"/>
                <w:w w:val="104"/>
                <w:sz w:val="17"/>
              </w:rPr>
              <w:t>.</w:t>
            </w:r>
            <w:r>
              <w:rPr>
                <w:color w:val="2D2E38"/>
                <w:w w:val="103"/>
                <w:sz w:val="17"/>
              </w:rPr>
              <w:t>3</w:t>
            </w:r>
            <w:r>
              <w:rPr>
                <w:color w:val="2D2E38"/>
                <w:spacing w:val="-1"/>
                <w:sz w:val="17"/>
              </w:rPr>
              <w:t xml:space="preserve"> </w:t>
            </w:r>
            <w:r>
              <w:rPr>
                <w:color w:val="2D2E38"/>
                <w:spacing w:val="1"/>
                <w:w w:val="133"/>
                <w:sz w:val="17"/>
              </w:rPr>
              <w:t>t</w:t>
            </w:r>
            <w:r>
              <w:rPr>
                <w:color w:val="2D2E38"/>
                <w:w w:val="94"/>
                <w:sz w:val="17"/>
              </w:rPr>
              <w:t>)</w:t>
            </w:r>
            <w:r>
              <w:rPr>
                <w:color w:val="2D2E38"/>
                <w:spacing w:val="-1"/>
                <w:sz w:val="17"/>
              </w:rPr>
              <w:t xml:space="preserve"> </w:t>
            </w:r>
            <w:r>
              <w:rPr>
                <w:color w:val="2D2E38"/>
                <w:w w:val="98"/>
                <w:sz w:val="17"/>
              </w:rPr>
              <w:t>a</w:t>
            </w:r>
            <w:r>
              <w:rPr>
                <w:color w:val="2D2E38"/>
                <w:w w:val="94"/>
                <w:sz w:val="17"/>
              </w:rPr>
              <w:t>s</w:t>
            </w:r>
            <w:r>
              <w:rPr>
                <w:color w:val="2D2E38"/>
                <w:spacing w:val="-1"/>
                <w:sz w:val="17"/>
              </w:rPr>
              <w:t xml:space="preserve"> </w:t>
            </w:r>
            <w:r>
              <w:rPr>
                <w:color w:val="2D2E38"/>
                <w:w w:val="111"/>
                <w:sz w:val="17"/>
              </w:rPr>
              <w:t>p</w:t>
            </w:r>
            <w:r>
              <w:rPr>
                <w:color w:val="2D2E38"/>
                <w:w w:val="101"/>
                <w:sz w:val="17"/>
              </w:rPr>
              <w:t>e</w:t>
            </w:r>
            <w:r>
              <w:rPr>
                <w:color w:val="2D2E38"/>
                <w:w w:val="115"/>
                <w:sz w:val="17"/>
              </w:rPr>
              <w:t>r</w:t>
            </w:r>
            <w:r>
              <w:rPr>
                <w:color w:val="2D2E38"/>
                <w:spacing w:val="-1"/>
                <w:sz w:val="17"/>
              </w:rPr>
              <w:t xml:space="preserve"> </w:t>
            </w:r>
            <w:r>
              <w:rPr>
                <w:color w:val="2D2E38"/>
                <w:w w:val="105"/>
                <w:sz w:val="17"/>
              </w:rPr>
              <w:t>I</w:t>
            </w:r>
            <w:r>
              <w:rPr>
                <w:color w:val="2D2E38"/>
                <w:w w:val="92"/>
                <w:sz w:val="17"/>
              </w:rPr>
              <w:t>S</w:t>
            </w:r>
            <w:r>
              <w:rPr>
                <w:color w:val="2D2E38"/>
                <w:spacing w:val="-1"/>
                <w:sz w:val="17"/>
              </w:rPr>
              <w:t xml:space="preserve"> </w:t>
            </w:r>
            <w:r>
              <w:rPr>
                <w:color w:val="2D2E38"/>
                <w:spacing w:val="-1"/>
                <w:w w:val="103"/>
                <w:sz w:val="17"/>
              </w:rPr>
              <w:t>3</w:t>
            </w:r>
            <w:r>
              <w:rPr>
                <w:color w:val="2D2E38"/>
                <w:w w:val="66"/>
                <w:sz w:val="17"/>
              </w:rPr>
              <w:t>1</w:t>
            </w:r>
            <w:r>
              <w:rPr>
                <w:color w:val="2D2E38"/>
                <w:spacing w:val="1"/>
                <w:w w:val="99"/>
                <w:sz w:val="17"/>
              </w:rPr>
              <w:t>2</w:t>
            </w:r>
            <w:r>
              <w:rPr>
                <w:color w:val="2D2E38"/>
                <w:w w:val="66"/>
                <w:sz w:val="17"/>
              </w:rPr>
              <w:t>1</w:t>
            </w:r>
          </w:p>
        </w:tc>
        <w:tc>
          <w:tcPr>
            <w:tcW w:w="1479" w:type="dxa"/>
          </w:tcPr>
          <w:p w:rsidR="00E87084" w:rsidRDefault="00E87084" w:rsidP="00B85300">
            <w:pPr>
              <w:pStyle w:val="TableParagraph"/>
              <w:rPr>
                <w:rFonts w:ascii="Times New Roman"/>
                <w:sz w:val="16"/>
              </w:rPr>
            </w:pPr>
          </w:p>
        </w:tc>
        <w:tc>
          <w:tcPr>
            <w:tcW w:w="1479" w:type="dxa"/>
          </w:tcPr>
          <w:p w:rsidR="00E87084" w:rsidRDefault="00E87084" w:rsidP="00B85300">
            <w:pPr>
              <w:pStyle w:val="TableParagraph"/>
              <w:rPr>
                <w:rFonts w:ascii="Times New Roman"/>
                <w:sz w:val="16"/>
              </w:rPr>
            </w:pPr>
          </w:p>
        </w:tc>
        <w:tc>
          <w:tcPr>
            <w:tcW w:w="2944" w:type="dxa"/>
          </w:tcPr>
          <w:p w:rsidR="00E87084" w:rsidRDefault="00E87084" w:rsidP="00B85300">
            <w:pPr>
              <w:pStyle w:val="TableParagraph"/>
              <w:rPr>
                <w:rFonts w:ascii="Times New Roman"/>
                <w:sz w:val="16"/>
              </w:rPr>
            </w:pPr>
          </w:p>
        </w:tc>
      </w:tr>
    </w:tbl>
    <w:p w:rsidR="00E87084" w:rsidRDefault="00E87084" w:rsidP="00A94B75">
      <w:pPr>
        <w:rPr>
          <w:rFonts w:ascii="Cambria" w:hAnsi="Cambria" w:cs="Arial"/>
          <w:b/>
          <w:color w:val="0000CC"/>
          <w:sz w:val="28"/>
          <w:szCs w:val="28"/>
        </w:rPr>
      </w:pPr>
    </w:p>
    <w:p w:rsidR="00BB1F7F" w:rsidRDefault="00BB1F7F" w:rsidP="0047049E">
      <w:pPr>
        <w:rPr>
          <w:rFonts w:ascii="Cambria" w:hAnsi="Cambria" w:cs="Arial"/>
          <w:b/>
          <w:color w:val="0000FF"/>
          <w:sz w:val="26"/>
          <w:szCs w:val="26"/>
          <w:shd w:val="clear" w:color="auto" w:fill="FFFFFF"/>
        </w:rPr>
      </w:pPr>
    </w:p>
    <w:p w:rsidR="00BB1E3D" w:rsidRDefault="00BB1E3D" w:rsidP="0047049E">
      <w:pPr>
        <w:rPr>
          <w:rFonts w:ascii="Cambria" w:hAnsi="Cambria" w:cs="Arial"/>
          <w:b/>
          <w:color w:val="0000FF"/>
          <w:sz w:val="26"/>
          <w:szCs w:val="26"/>
          <w:shd w:val="clear" w:color="auto" w:fill="FFFFFF"/>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782D">
      <w:pPr>
        <w:spacing w:line="177" w:lineRule="exact"/>
        <w:ind w:left="-14" w:right="-15"/>
        <w:rPr>
          <w:sz w:val="17"/>
        </w:rPr>
      </w:pPr>
      <w:r>
        <w:rPr>
          <w:w w:val="105"/>
          <w:sz w:val="17"/>
        </w:rPr>
        <w:t>For</w:t>
      </w:r>
      <w:r>
        <w:rPr>
          <w:spacing w:val="-6"/>
          <w:w w:val="105"/>
          <w:sz w:val="17"/>
        </w:rPr>
        <w:t xml:space="preserve"> </w:t>
      </w:r>
      <w:r>
        <w:rPr>
          <w:w w:val="105"/>
          <w:sz w:val="17"/>
        </w:rPr>
        <w:lastRenderedPageBreak/>
        <w:t>permanent</w:t>
      </w:r>
      <w:r>
        <w:rPr>
          <w:spacing w:val="-5"/>
          <w:w w:val="105"/>
          <w:sz w:val="17"/>
        </w:rPr>
        <w:t xml:space="preserve"> </w:t>
      </w:r>
      <w:r>
        <w:rPr>
          <w:w w:val="105"/>
          <w:sz w:val="17"/>
        </w:rPr>
        <w:t>gate</w:t>
      </w:r>
      <w:r>
        <w:rPr>
          <w:spacing w:val="-5"/>
          <w:w w:val="105"/>
          <w:sz w:val="17"/>
        </w:rPr>
        <w:t xml:space="preserve"> </w:t>
      </w:r>
      <w:r>
        <w:rPr>
          <w:w w:val="105"/>
          <w:sz w:val="17"/>
        </w:rPr>
        <w:t>pass</w:t>
      </w:r>
    </w:p>
    <w:p w:rsidR="00CA782D" w:rsidRDefault="00CA782D" w:rsidP="00CA782D">
      <w:pPr>
        <w:pStyle w:val="BodyText"/>
        <w:spacing w:before="9"/>
      </w:pPr>
    </w:p>
    <w:p w:rsidR="00CA782D" w:rsidRDefault="00CA782D" w:rsidP="00CA782D">
      <w:pPr>
        <w:pStyle w:val="BodyText"/>
        <w:spacing w:before="9"/>
      </w:pPr>
    </w:p>
    <w:p w:rsidR="00CA782D" w:rsidRDefault="00CA782D" w:rsidP="00CA782D">
      <w:pPr>
        <w:pStyle w:val="BodyText"/>
        <w:tabs>
          <w:tab w:val="left" w:pos="5363"/>
          <w:tab w:val="left" w:pos="10656"/>
        </w:tabs>
        <w:spacing w:before="41" w:after="24"/>
      </w:pPr>
    </w:p>
    <w:p w:rsidR="00CA782D" w:rsidRDefault="00CA782D" w:rsidP="00CA782D">
      <w:pPr>
        <w:pStyle w:val="BodyText"/>
        <w:tabs>
          <w:tab w:val="left" w:pos="5363"/>
          <w:tab w:val="left" w:pos="10656"/>
        </w:tabs>
        <w:spacing w:before="41" w:after="24"/>
      </w:pPr>
      <w:proofErr w:type="gramStart"/>
      <w:r>
        <w:rPr>
          <w:color w:val="2D2E38"/>
          <w:w w:val="105"/>
        </w:rPr>
        <w:t>Sign.</w:t>
      </w:r>
      <w:proofErr w:type="gramEnd"/>
      <w:r>
        <w:rPr>
          <w:color w:val="2D2E38"/>
          <w:spacing w:val="-5"/>
          <w:w w:val="105"/>
        </w:rPr>
        <w:t xml:space="preserve"> </w:t>
      </w:r>
      <w:proofErr w:type="gramStart"/>
      <w:r>
        <w:rPr>
          <w:color w:val="2D2E38"/>
          <w:w w:val="105"/>
        </w:rPr>
        <w:t>Of</w:t>
      </w:r>
      <w:r>
        <w:rPr>
          <w:color w:val="2D2E38"/>
          <w:spacing w:val="-4"/>
          <w:w w:val="105"/>
        </w:rPr>
        <w:t xml:space="preserve"> </w:t>
      </w:r>
      <w:r>
        <w:rPr>
          <w:color w:val="2D2E38"/>
          <w:w w:val="105"/>
        </w:rPr>
        <w:t>Vendor</w:t>
      </w:r>
      <w:r>
        <w:rPr>
          <w:color w:val="2D2E38"/>
          <w:spacing w:val="-5"/>
          <w:w w:val="105"/>
        </w:rPr>
        <w:t xml:space="preserve"> </w:t>
      </w:r>
      <w:r>
        <w:rPr>
          <w:color w:val="2D2E38"/>
          <w:w w:val="105"/>
        </w:rPr>
        <w:t>Representative ______________________________Vehicle</w:t>
      </w:r>
      <w:r>
        <w:rPr>
          <w:color w:val="2D2E38"/>
          <w:spacing w:val="-2"/>
          <w:w w:val="105"/>
        </w:rPr>
        <w:t xml:space="preserve"> </w:t>
      </w:r>
      <w:r>
        <w:rPr>
          <w:color w:val="2D2E38"/>
          <w:w w:val="105"/>
        </w:rPr>
        <w:t>Fitness</w:t>
      </w:r>
      <w:r>
        <w:rPr>
          <w:color w:val="2D2E38"/>
          <w:spacing w:val="-3"/>
          <w:w w:val="105"/>
        </w:rPr>
        <w:t xml:space="preserve"> </w:t>
      </w:r>
      <w:r>
        <w:rPr>
          <w:color w:val="2D2E38"/>
          <w:w w:val="105"/>
        </w:rPr>
        <w:t>Validity</w:t>
      </w:r>
      <w:r>
        <w:rPr>
          <w:color w:val="2D2E38"/>
          <w:spacing w:val="-2"/>
          <w:w w:val="105"/>
        </w:rPr>
        <w:t xml:space="preserve"> </w:t>
      </w:r>
      <w:r>
        <w:rPr>
          <w:color w:val="2D2E38"/>
          <w:w w:val="105"/>
        </w:rPr>
        <w:t>Up</w:t>
      </w:r>
      <w:r>
        <w:rPr>
          <w:color w:val="2D2E38"/>
          <w:spacing w:val="-3"/>
          <w:w w:val="105"/>
        </w:rPr>
        <w:t xml:space="preserve"> </w:t>
      </w:r>
      <w:proofErr w:type="spellStart"/>
      <w:r>
        <w:rPr>
          <w:color w:val="2D2E38"/>
          <w:w w:val="105"/>
        </w:rPr>
        <w:t>to___________________________Sign</w:t>
      </w:r>
      <w:proofErr w:type="spellEnd"/>
      <w:r>
        <w:rPr>
          <w:color w:val="2D2E38"/>
          <w:w w:val="105"/>
        </w:rPr>
        <w:t>.</w:t>
      </w:r>
      <w:proofErr w:type="gramEnd"/>
      <w:r>
        <w:rPr>
          <w:color w:val="2D2E38"/>
          <w:spacing w:val="-2"/>
          <w:w w:val="105"/>
        </w:rPr>
        <w:t xml:space="preserve"> </w:t>
      </w:r>
      <w:r>
        <w:rPr>
          <w:color w:val="2D2E38"/>
          <w:w w:val="105"/>
        </w:rPr>
        <w:t>Of</w:t>
      </w:r>
      <w:r>
        <w:rPr>
          <w:color w:val="2D2E38"/>
          <w:spacing w:val="-2"/>
          <w:w w:val="105"/>
        </w:rPr>
        <w:t xml:space="preserve"> </w:t>
      </w:r>
      <w:r>
        <w:rPr>
          <w:color w:val="2D2E38"/>
          <w:w w:val="105"/>
        </w:rPr>
        <w:t>TSL</w:t>
      </w:r>
      <w:r>
        <w:rPr>
          <w:color w:val="2D2E38"/>
          <w:spacing w:val="-3"/>
          <w:w w:val="105"/>
        </w:rPr>
        <w:t xml:space="preserve"> </w:t>
      </w:r>
      <w:r>
        <w:rPr>
          <w:color w:val="2D2E38"/>
          <w:w w:val="105"/>
        </w:rPr>
        <w:t>representative___________________________</w:t>
      </w:r>
    </w:p>
    <w:p w:rsidR="00CA782D" w:rsidRDefault="00CA782D" w:rsidP="00CA782D">
      <w:pPr>
        <w:rPr>
          <w:rFonts w:ascii="Cambria" w:hAnsi="Cambria"/>
          <w:b/>
          <w:color w:val="0000CC"/>
        </w:rPr>
      </w:pPr>
    </w:p>
    <w:p w:rsidR="0005564D" w:rsidRPr="00063494" w:rsidRDefault="0005564D" w:rsidP="0005564D">
      <w:pPr>
        <w:pStyle w:val="ListParagraph"/>
        <w:ind w:left="360"/>
        <w:rPr>
          <w:b/>
          <w:bCs/>
          <w:sz w:val="30"/>
          <w:szCs w:val="30"/>
        </w:rPr>
      </w:pPr>
      <w:r w:rsidRPr="00063494">
        <w:rPr>
          <w:b/>
          <w:bCs/>
          <w:sz w:val="30"/>
          <w:szCs w:val="30"/>
          <w:highlight w:val="yellow"/>
        </w:rPr>
        <w:t>In case of safety violations by customer vehicle drivers as mentioned below:</w:t>
      </w:r>
    </w:p>
    <w:p w:rsidR="0005564D" w:rsidRDefault="0005564D" w:rsidP="0005564D">
      <w:pPr>
        <w:pStyle w:val="ListParagraph"/>
        <w:ind w:left="360"/>
        <w:rPr>
          <w:b/>
          <w:bCs/>
        </w:rPr>
      </w:pPr>
    </w:p>
    <w:tbl>
      <w:tblPr>
        <w:tblpPr w:leftFromText="180" w:rightFromText="180" w:vertAnchor="text" w:horzAnchor="margin" w:tblpY="-25"/>
        <w:tblW w:w="14622" w:type="dxa"/>
        <w:tblLook w:val="04A0" w:firstRow="1" w:lastRow="0" w:firstColumn="1" w:lastColumn="0" w:noHBand="0" w:noVBand="1"/>
      </w:tblPr>
      <w:tblGrid>
        <w:gridCol w:w="1334"/>
        <w:gridCol w:w="9718"/>
        <w:gridCol w:w="3570"/>
      </w:tblGrid>
      <w:tr w:rsidR="0005564D" w:rsidRPr="00D26B5B" w:rsidTr="00B85300">
        <w:trPr>
          <w:trHeight w:val="348"/>
        </w:trPr>
        <w:tc>
          <w:tcPr>
            <w:tcW w:w="1334" w:type="dxa"/>
            <w:tcBorders>
              <w:top w:val="single" w:sz="8" w:space="0" w:color="auto"/>
              <w:left w:val="single" w:sz="8" w:space="0" w:color="auto"/>
              <w:bottom w:val="single" w:sz="4" w:space="0" w:color="auto"/>
              <w:right w:val="single" w:sz="4" w:space="0" w:color="auto"/>
            </w:tcBorders>
            <w:shd w:val="clear" w:color="000000" w:fill="9BC2E6"/>
            <w:noWrap/>
            <w:hideMark/>
          </w:tcPr>
          <w:p w:rsidR="0005564D" w:rsidRPr="00D26B5B" w:rsidRDefault="0005564D" w:rsidP="00B85300">
            <w:pPr>
              <w:jc w:val="center"/>
              <w:rPr>
                <w:rFonts w:ascii="Arial" w:hAnsi="Arial" w:cs="Arial"/>
                <w:b/>
                <w:bCs/>
                <w:sz w:val="20"/>
                <w:szCs w:val="20"/>
                <w:lang w:eastAsia="en-IN"/>
              </w:rPr>
            </w:pPr>
            <w:r w:rsidRPr="00D26B5B">
              <w:rPr>
                <w:rFonts w:ascii="Arial" w:hAnsi="Arial" w:cs="Arial"/>
                <w:b/>
                <w:bCs/>
                <w:sz w:val="20"/>
                <w:szCs w:val="20"/>
                <w:lang w:eastAsia="en-IN"/>
              </w:rPr>
              <w:t>S.no</w:t>
            </w:r>
          </w:p>
        </w:tc>
        <w:tc>
          <w:tcPr>
            <w:tcW w:w="9718" w:type="dxa"/>
            <w:tcBorders>
              <w:top w:val="single" w:sz="8" w:space="0" w:color="auto"/>
              <w:left w:val="nil"/>
              <w:bottom w:val="single" w:sz="4" w:space="0" w:color="auto"/>
              <w:right w:val="single" w:sz="4" w:space="0" w:color="auto"/>
            </w:tcBorders>
            <w:shd w:val="clear" w:color="000000" w:fill="9BC2E6"/>
            <w:noWrap/>
            <w:hideMark/>
          </w:tcPr>
          <w:p w:rsidR="0005564D" w:rsidRPr="00D26B5B" w:rsidRDefault="0005564D" w:rsidP="00B85300">
            <w:pPr>
              <w:jc w:val="center"/>
              <w:rPr>
                <w:rFonts w:ascii="Arial" w:hAnsi="Arial" w:cs="Arial"/>
                <w:b/>
                <w:bCs/>
                <w:sz w:val="20"/>
                <w:szCs w:val="20"/>
                <w:lang w:eastAsia="en-IN"/>
              </w:rPr>
            </w:pPr>
            <w:r w:rsidRPr="00D26B5B">
              <w:rPr>
                <w:rFonts w:ascii="Arial" w:hAnsi="Arial" w:cs="Arial"/>
                <w:b/>
                <w:bCs/>
                <w:sz w:val="20"/>
                <w:szCs w:val="20"/>
                <w:lang w:eastAsia="en-IN"/>
              </w:rPr>
              <w:t>Violation Type</w:t>
            </w:r>
          </w:p>
        </w:tc>
        <w:tc>
          <w:tcPr>
            <w:tcW w:w="3570" w:type="dxa"/>
            <w:tcBorders>
              <w:top w:val="single" w:sz="8" w:space="0" w:color="auto"/>
              <w:left w:val="nil"/>
              <w:bottom w:val="single" w:sz="4" w:space="0" w:color="auto"/>
              <w:right w:val="single" w:sz="8" w:space="0" w:color="auto"/>
            </w:tcBorders>
            <w:shd w:val="clear" w:color="000000" w:fill="9BC2E6"/>
            <w:noWrap/>
            <w:hideMark/>
          </w:tcPr>
          <w:p w:rsidR="0005564D" w:rsidRPr="00D26B5B" w:rsidRDefault="0005564D" w:rsidP="00B85300">
            <w:pPr>
              <w:jc w:val="center"/>
              <w:rPr>
                <w:rFonts w:ascii="Arial" w:hAnsi="Arial" w:cs="Arial"/>
                <w:b/>
                <w:bCs/>
                <w:sz w:val="20"/>
                <w:szCs w:val="20"/>
                <w:lang w:eastAsia="en-IN"/>
              </w:rPr>
            </w:pPr>
            <w:r w:rsidRPr="00D26B5B">
              <w:rPr>
                <w:rFonts w:ascii="Arial" w:hAnsi="Arial" w:cs="Arial"/>
                <w:b/>
                <w:bCs/>
                <w:sz w:val="20"/>
                <w:szCs w:val="20"/>
                <w:lang w:eastAsia="en-IN"/>
              </w:rPr>
              <w:t>Consequence Management</w:t>
            </w:r>
            <w:r>
              <w:rPr>
                <w:rFonts w:ascii="Arial" w:hAnsi="Arial" w:cs="Arial"/>
                <w:b/>
                <w:bCs/>
                <w:sz w:val="20"/>
                <w:szCs w:val="20"/>
                <w:lang w:eastAsia="en-IN"/>
              </w:rPr>
              <w:t xml:space="preserve"> (Penalty)</w:t>
            </w:r>
          </w:p>
        </w:tc>
      </w:tr>
      <w:tr w:rsidR="0005564D" w:rsidRPr="00D26B5B" w:rsidTr="00B85300">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05564D" w:rsidRPr="00D26B5B" w:rsidRDefault="0005564D" w:rsidP="00B85300">
            <w:pPr>
              <w:jc w:val="center"/>
              <w:rPr>
                <w:rFonts w:ascii="Arial" w:hAnsi="Arial" w:cs="Arial"/>
                <w:sz w:val="20"/>
                <w:szCs w:val="20"/>
                <w:lang w:eastAsia="en-IN"/>
              </w:rPr>
            </w:pPr>
            <w:r>
              <w:rPr>
                <w:rFonts w:ascii="Arial" w:hAnsi="Arial" w:cs="Arial"/>
                <w:sz w:val="20"/>
                <w:szCs w:val="20"/>
                <w:lang w:eastAsia="en-IN"/>
              </w:rPr>
              <w:t>i.</w:t>
            </w:r>
          </w:p>
        </w:tc>
        <w:tc>
          <w:tcPr>
            <w:tcW w:w="9718" w:type="dxa"/>
            <w:tcBorders>
              <w:top w:val="nil"/>
              <w:left w:val="nil"/>
              <w:bottom w:val="single" w:sz="4" w:space="0" w:color="auto"/>
              <w:right w:val="single" w:sz="4" w:space="0" w:color="auto"/>
            </w:tcBorders>
            <w:shd w:val="clear" w:color="auto" w:fill="auto"/>
            <w:noWrap/>
            <w:hideMark/>
          </w:tcPr>
          <w:p w:rsidR="0005564D" w:rsidRPr="00D26B5B" w:rsidRDefault="0005564D" w:rsidP="00B85300">
            <w:pPr>
              <w:rPr>
                <w:rFonts w:ascii="Aptos" w:hAnsi="Aptos" w:cs="Arial"/>
                <w:lang w:eastAsia="en-IN"/>
              </w:rPr>
            </w:pPr>
            <w:r w:rsidRPr="00D26B5B">
              <w:rPr>
                <w:rFonts w:ascii="Aptos" w:hAnsi="Aptos" w:cs="Arial"/>
                <w:lang w:eastAsia="en-IN"/>
              </w:rPr>
              <w:t>Unwanted and unauthorized movement</w:t>
            </w:r>
          </w:p>
        </w:tc>
        <w:tc>
          <w:tcPr>
            <w:tcW w:w="3570" w:type="dxa"/>
            <w:vMerge w:val="restart"/>
            <w:tcBorders>
              <w:top w:val="nil"/>
              <w:left w:val="single" w:sz="4" w:space="0" w:color="auto"/>
              <w:bottom w:val="single" w:sz="8" w:space="0" w:color="000000"/>
              <w:right w:val="single" w:sz="8" w:space="0" w:color="auto"/>
            </w:tcBorders>
            <w:shd w:val="clear" w:color="auto" w:fill="auto"/>
            <w:hideMark/>
          </w:tcPr>
          <w:p w:rsidR="0005564D" w:rsidRDefault="0005564D" w:rsidP="00B85300">
            <w:pPr>
              <w:pStyle w:val="ListParagraph"/>
              <w:rPr>
                <w:rFonts w:ascii="Arial" w:hAnsi="Arial" w:cs="Arial"/>
                <w:sz w:val="20"/>
                <w:szCs w:val="20"/>
                <w:lang w:eastAsia="en-IN"/>
              </w:rPr>
            </w:pPr>
            <w:r>
              <w:rPr>
                <w:rFonts w:ascii="Arial" w:hAnsi="Arial" w:cs="Arial"/>
                <w:sz w:val="20"/>
                <w:szCs w:val="20"/>
                <w:lang w:eastAsia="en-IN"/>
              </w:rPr>
              <w:t>Penalty as per major road safety violation. (</w:t>
            </w:r>
            <w:proofErr w:type="spellStart"/>
            <w:r>
              <w:rPr>
                <w:rFonts w:ascii="Arial" w:hAnsi="Arial" w:cs="Arial"/>
                <w:sz w:val="20"/>
                <w:szCs w:val="20"/>
                <w:lang w:eastAsia="en-IN"/>
              </w:rPr>
              <w:t>Pls</w:t>
            </w:r>
            <w:proofErr w:type="spellEnd"/>
            <w:r>
              <w:rPr>
                <w:rFonts w:ascii="Arial" w:hAnsi="Arial" w:cs="Arial"/>
                <w:sz w:val="20"/>
                <w:szCs w:val="20"/>
                <w:lang w:eastAsia="en-IN"/>
              </w:rPr>
              <w:t xml:space="preserve"> refer point. 2.a)</w:t>
            </w:r>
          </w:p>
          <w:p w:rsidR="0005564D" w:rsidRPr="0036328B" w:rsidRDefault="0005564D" w:rsidP="00B85300">
            <w:pPr>
              <w:pStyle w:val="ListParagraph"/>
              <w:rPr>
                <w:rFonts w:ascii="Arial" w:hAnsi="Arial" w:cs="Arial"/>
                <w:sz w:val="20"/>
                <w:szCs w:val="20"/>
                <w:lang w:eastAsia="en-IN"/>
              </w:rPr>
            </w:pPr>
          </w:p>
        </w:tc>
      </w:tr>
      <w:tr w:rsidR="0005564D" w:rsidRPr="00D26B5B" w:rsidTr="00B85300">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05564D" w:rsidRPr="00D26B5B" w:rsidRDefault="0005564D" w:rsidP="00B85300">
            <w:pPr>
              <w:jc w:val="center"/>
              <w:rPr>
                <w:rFonts w:ascii="Arial" w:hAnsi="Arial" w:cs="Arial"/>
                <w:sz w:val="20"/>
                <w:szCs w:val="20"/>
                <w:lang w:eastAsia="en-IN"/>
              </w:rPr>
            </w:pPr>
            <w:r>
              <w:rPr>
                <w:rFonts w:ascii="Arial" w:hAnsi="Arial" w:cs="Arial"/>
                <w:sz w:val="20"/>
                <w:szCs w:val="20"/>
                <w:lang w:eastAsia="en-IN"/>
              </w:rPr>
              <w:t>ii.</w:t>
            </w:r>
          </w:p>
        </w:tc>
        <w:tc>
          <w:tcPr>
            <w:tcW w:w="9718" w:type="dxa"/>
            <w:tcBorders>
              <w:top w:val="nil"/>
              <w:left w:val="nil"/>
              <w:bottom w:val="single" w:sz="4" w:space="0" w:color="auto"/>
              <w:right w:val="single" w:sz="4" w:space="0" w:color="auto"/>
            </w:tcBorders>
            <w:shd w:val="clear" w:color="auto" w:fill="auto"/>
            <w:noWrap/>
            <w:hideMark/>
          </w:tcPr>
          <w:p w:rsidR="0005564D" w:rsidRPr="00D26B5B" w:rsidRDefault="0005564D" w:rsidP="00B85300">
            <w:pPr>
              <w:rPr>
                <w:rFonts w:ascii="Aptos" w:hAnsi="Aptos" w:cs="Arial"/>
                <w:lang w:eastAsia="en-IN"/>
              </w:rPr>
            </w:pPr>
            <w:r w:rsidRPr="00D26B5B">
              <w:rPr>
                <w:rFonts w:ascii="Aptos" w:hAnsi="Aptos" w:cs="Arial"/>
                <w:lang w:eastAsia="en-IN"/>
              </w:rPr>
              <w:t xml:space="preserve">Use of mobile phone in areas where the use is prohibited </w:t>
            </w:r>
          </w:p>
        </w:tc>
        <w:tc>
          <w:tcPr>
            <w:tcW w:w="3570" w:type="dxa"/>
            <w:vMerge/>
            <w:tcBorders>
              <w:top w:val="nil"/>
              <w:left w:val="single" w:sz="4" w:space="0" w:color="auto"/>
              <w:bottom w:val="single" w:sz="8" w:space="0" w:color="000000"/>
              <w:right w:val="single" w:sz="8" w:space="0" w:color="auto"/>
            </w:tcBorders>
            <w:vAlign w:val="center"/>
            <w:hideMark/>
          </w:tcPr>
          <w:p w:rsidR="0005564D" w:rsidRPr="00D26B5B" w:rsidRDefault="0005564D" w:rsidP="00B85300">
            <w:pPr>
              <w:rPr>
                <w:rFonts w:ascii="Arial" w:hAnsi="Arial" w:cs="Arial"/>
                <w:sz w:val="20"/>
                <w:szCs w:val="20"/>
                <w:lang w:eastAsia="en-IN"/>
              </w:rPr>
            </w:pPr>
          </w:p>
        </w:tc>
      </w:tr>
      <w:tr w:rsidR="0005564D" w:rsidRPr="00D26B5B" w:rsidTr="00B85300">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05564D" w:rsidRPr="00D26B5B" w:rsidRDefault="0005564D" w:rsidP="00B85300">
            <w:pPr>
              <w:jc w:val="center"/>
              <w:rPr>
                <w:rFonts w:ascii="Arial" w:hAnsi="Arial" w:cs="Arial"/>
                <w:sz w:val="20"/>
                <w:szCs w:val="20"/>
                <w:lang w:eastAsia="en-IN"/>
              </w:rPr>
            </w:pPr>
            <w:r>
              <w:rPr>
                <w:rFonts w:ascii="Arial" w:hAnsi="Arial" w:cs="Arial"/>
                <w:sz w:val="20"/>
                <w:szCs w:val="20"/>
                <w:lang w:eastAsia="en-IN"/>
              </w:rPr>
              <w:t>iii.</w:t>
            </w:r>
          </w:p>
        </w:tc>
        <w:tc>
          <w:tcPr>
            <w:tcW w:w="9718" w:type="dxa"/>
            <w:tcBorders>
              <w:top w:val="nil"/>
              <w:left w:val="nil"/>
              <w:bottom w:val="single" w:sz="4" w:space="0" w:color="auto"/>
              <w:right w:val="single" w:sz="4" w:space="0" w:color="auto"/>
            </w:tcBorders>
            <w:shd w:val="clear" w:color="auto" w:fill="auto"/>
            <w:noWrap/>
            <w:hideMark/>
          </w:tcPr>
          <w:p w:rsidR="0005564D" w:rsidRPr="00D26B5B" w:rsidRDefault="0005564D" w:rsidP="00B85300">
            <w:pPr>
              <w:rPr>
                <w:rFonts w:ascii="Aptos" w:hAnsi="Aptos" w:cs="Arial"/>
                <w:lang w:eastAsia="en-IN"/>
              </w:rPr>
            </w:pPr>
            <w:r w:rsidRPr="00D26B5B">
              <w:rPr>
                <w:rFonts w:ascii="Aptos" w:hAnsi="Aptos" w:cs="Arial"/>
                <w:lang w:eastAsia="en-IN"/>
              </w:rPr>
              <w:t xml:space="preserve">During driving or working under the influence of ‘alcohol or drugs’ inside the plant </w:t>
            </w:r>
          </w:p>
        </w:tc>
        <w:tc>
          <w:tcPr>
            <w:tcW w:w="3570" w:type="dxa"/>
            <w:vMerge/>
            <w:tcBorders>
              <w:top w:val="nil"/>
              <w:left w:val="single" w:sz="4" w:space="0" w:color="auto"/>
              <w:bottom w:val="single" w:sz="8" w:space="0" w:color="000000"/>
              <w:right w:val="single" w:sz="8" w:space="0" w:color="auto"/>
            </w:tcBorders>
            <w:vAlign w:val="center"/>
            <w:hideMark/>
          </w:tcPr>
          <w:p w:rsidR="0005564D" w:rsidRPr="00D26B5B" w:rsidRDefault="0005564D" w:rsidP="00B85300">
            <w:pPr>
              <w:rPr>
                <w:rFonts w:ascii="Arial" w:hAnsi="Arial" w:cs="Arial"/>
                <w:sz w:val="20"/>
                <w:szCs w:val="20"/>
                <w:lang w:eastAsia="en-IN"/>
              </w:rPr>
            </w:pPr>
          </w:p>
        </w:tc>
      </w:tr>
      <w:tr w:rsidR="0005564D" w:rsidRPr="00D26B5B" w:rsidTr="00B85300">
        <w:trPr>
          <w:trHeight w:val="401"/>
        </w:trPr>
        <w:tc>
          <w:tcPr>
            <w:tcW w:w="1334" w:type="dxa"/>
            <w:tcBorders>
              <w:top w:val="nil"/>
              <w:left w:val="single" w:sz="8" w:space="0" w:color="auto"/>
              <w:bottom w:val="single" w:sz="8" w:space="0" w:color="auto"/>
              <w:right w:val="single" w:sz="4" w:space="0" w:color="auto"/>
            </w:tcBorders>
            <w:shd w:val="clear" w:color="auto" w:fill="auto"/>
            <w:noWrap/>
            <w:hideMark/>
          </w:tcPr>
          <w:p w:rsidR="0005564D" w:rsidRPr="00D26B5B" w:rsidRDefault="0005564D" w:rsidP="00B85300">
            <w:pPr>
              <w:jc w:val="center"/>
              <w:rPr>
                <w:rFonts w:ascii="Arial" w:hAnsi="Arial" w:cs="Arial"/>
                <w:sz w:val="20"/>
                <w:szCs w:val="20"/>
                <w:lang w:eastAsia="en-IN"/>
              </w:rPr>
            </w:pPr>
            <w:r>
              <w:rPr>
                <w:rFonts w:ascii="Arial" w:hAnsi="Arial" w:cs="Arial"/>
                <w:sz w:val="20"/>
                <w:szCs w:val="20"/>
                <w:lang w:eastAsia="en-IN"/>
              </w:rPr>
              <w:t>iv.</w:t>
            </w:r>
          </w:p>
        </w:tc>
        <w:tc>
          <w:tcPr>
            <w:tcW w:w="9718" w:type="dxa"/>
            <w:tcBorders>
              <w:top w:val="nil"/>
              <w:left w:val="nil"/>
              <w:bottom w:val="single" w:sz="8" w:space="0" w:color="auto"/>
              <w:right w:val="single" w:sz="4" w:space="0" w:color="auto"/>
            </w:tcBorders>
            <w:shd w:val="clear" w:color="auto" w:fill="auto"/>
            <w:noWrap/>
            <w:hideMark/>
          </w:tcPr>
          <w:p w:rsidR="0005564D" w:rsidRPr="00D26B5B" w:rsidRDefault="0005564D" w:rsidP="00B85300">
            <w:pPr>
              <w:rPr>
                <w:rFonts w:ascii="Aptos" w:hAnsi="Aptos" w:cs="Arial"/>
                <w:lang w:eastAsia="en-IN"/>
              </w:rPr>
            </w:pPr>
            <w:r w:rsidRPr="00D26B5B">
              <w:rPr>
                <w:rFonts w:ascii="Aptos" w:hAnsi="Aptos" w:cs="Arial"/>
                <w:lang w:eastAsia="en-IN"/>
              </w:rPr>
              <w:t xml:space="preserve">Any other site-specific Fatality / Serious injury potential unsafe act / </w:t>
            </w:r>
            <w:proofErr w:type="spellStart"/>
            <w:r w:rsidRPr="00D26B5B">
              <w:rPr>
                <w:rFonts w:ascii="Aptos" w:hAnsi="Aptos" w:cs="Arial"/>
                <w:lang w:eastAsia="en-IN"/>
              </w:rPr>
              <w:t>Behaviour</w:t>
            </w:r>
            <w:proofErr w:type="spellEnd"/>
            <w:r w:rsidRPr="00D26B5B">
              <w:rPr>
                <w:rFonts w:ascii="Aptos" w:hAnsi="Aptos" w:cs="Arial"/>
                <w:lang w:eastAsia="en-IN"/>
              </w:rPr>
              <w:t xml:space="preserve"> </w:t>
            </w:r>
          </w:p>
        </w:tc>
        <w:tc>
          <w:tcPr>
            <w:tcW w:w="3570" w:type="dxa"/>
            <w:vMerge/>
            <w:tcBorders>
              <w:top w:val="nil"/>
              <w:left w:val="single" w:sz="4" w:space="0" w:color="auto"/>
              <w:bottom w:val="single" w:sz="8" w:space="0" w:color="000000"/>
              <w:right w:val="single" w:sz="8" w:space="0" w:color="auto"/>
            </w:tcBorders>
            <w:vAlign w:val="center"/>
            <w:hideMark/>
          </w:tcPr>
          <w:p w:rsidR="0005564D" w:rsidRPr="00D26B5B" w:rsidRDefault="0005564D" w:rsidP="00B85300">
            <w:pPr>
              <w:rPr>
                <w:rFonts w:ascii="Arial" w:hAnsi="Arial" w:cs="Arial"/>
                <w:sz w:val="20"/>
                <w:szCs w:val="20"/>
                <w:lang w:eastAsia="en-IN"/>
              </w:rPr>
            </w:pPr>
          </w:p>
        </w:tc>
      </w:tr>
    </w:tbl>
    <w:p w:rsidR="0005564D" w:rsidRDefault="0005564D" w:rsidP="0005564D">
      <w:pPr>
        <w:pStyle w:val="BodyText"/>
        <w:tabs>
          <w:tab w:val="left" w:pos="5363"/>
          <w:tab w:val="left" w:pos="10656"/>
        </w:tabs>
        <w:spacing w:before="41" w:after="24"/>
      </w:pPr>
    </w:p>
    <w:p w:rsidR="0005564D" w:rsidRDefault="0005564D" w:rsidP="0005564D">
      <w:pPr>
        <w:rPr>
          <w:rFonts w:ascii="Cambria" w:hAnsi="Cambria"/>
          <w:b/>
          <w:color w:val="0000CC"/>
        </w:rPr>
      </w:pPr>
    </w:p>
    <w:p w:rsidR="0005564D" w:rsidRDefault="0005564D" w:rsidP="0005564D">
      <w:pPr>
        <w:rPr>
          <w:rFonts w:ascii="Cambria" w:hAnsi="Cambria"/>
          <w:b/>
          <w:color w:val="0000CC"/>
        </w:rPr>
      </w:pPr>
    </w:p>
    <w:p w:rsidR="0005564D" w:rsidRDefault="0005564D" w:rsidP="0005564D">
      <w:pPr>
        <w:rPr>
          <w:rFonts w:ascii="Cambria" w:hAnsi="Cambria"/>
          <w:b/>
          <w:color w:val="0000CC"/>
        </w:rPr>
      </w:pPr>
    </w:p>
    <w:p w:rsidR="0005564D" w:rsidRDefault="0005564D" w:rsidP="0005564D">
      <w:pPr>
        <w:rPr>
          <w:rFonts w:ascii="Cambria" w:hAnsi="Cambria"/>
          <w:b/>
          <w:color w:val="0000CC"/>
        </w:rPr>
      </w:pPr>
    </w:p>
    <w:p w:rsidR="0005564D" w:rsidRDefault="0005564D" w:rsidP="0005564D">
      <w:pPr>
        <w:rPr>
          <w:rFonts w:ascii="Cambria" w:hAnsi="Cambria"/>
          <w:b/>
          <w:color w:val="0000CC"/>
        </w:rPr>
      </w:pPr>
    </w:p>
    <w:p w:rsidR="0005564D" w:rsidRDefault="0005564D" w:rsidP="0005564D">
      <w:pPr>
        <w:rPr>
          <w:rFonts w:ascii="Cambria" w:hAnsi="Cambria"/>
          <w:b/>
          <w:color w:val="0000CC"/>
        </w:rPr>
      </w:pPr>
    </w:p>
    <w:p w:rsidR="0005564D" w:rsidRDefault="0005564D" w:rsidP="0005564D">
      <w:pPr>
        <w:rPr>
          <w:rFonts w:ascii="Cambria" w:hAnsi="Cambria"/>
          <w:b/>
          <w:color w:val="0000CC"/>
        </w:rPr>
      </w:pPr>
    </w:p>
    <w:p w:rsidR="0005564D" w:rsidRDefault="0005564D" w:rsidP="0005564D">
      <w:pPr>
        <w:rPr>
          <w:rFonts w:ascii="Cambria" w:hAnsi="Cambria"/>
          <w:b/>
          <w:color w:val="0000CC"/>
        </w:rPr>
      </w:pPr>
    </w:p>
    <w:p w:rsidR="0005564D" w:rsidRPr="00B3253C" w:rsidRDefault="0005564D" w:rsidP="0005564D">
      <w:pPr>
        <w:rPr>
          <w:rFonts w:ascii="Arial" w:hAnsi="Arial" w:cs="Arial"/>
          <w:b/>
          <w:bCs/>
        </w:rPr>
      </w:pPr>
      <w:r w:rsidRPr="00B3253C">
        <w:rPr>
          <w:rFonts w:ascii="Arial" w:hAnsi="Arial" w:cs="Arial"/>
          <w:b/>
          <w:bCs/>
        </w:rPr>
        <w:t>1. Consequence management on drivers:</w:t>
      </w:r>
    </w:p>
    <w:p w:rsidR="0005564D" w:rsidRPr="00B3253C" w:rsidRDefault="0005564D" w:rsidP="0005564D">
      <w:pPr>
        <w:pStyle w:val="Default"/>
        <w:numPr>
          <w:ilvl w:val="0"/>
          <w:numId w:val="37"/>
        </w:numPr>
        <w:rPr>
          <w:rFonts w:ascii="Arial" w:hAnsi="Arial" w:cs="Arial"/>
          <w:sz w:val="22"/>
          <w:szCs w:val="22"/>
        </w:rPr>
      </w:pPr>
      <w:r w:rsidRPr="00B3253C">
        <w:rPr>
          <w:rFonts w:ascii="Arial" w:hAnsi="Arial" w:cs="Arial"/>
          <w:sz w:val="22"/>
          <w:szCs w:val="22"/>
        </w:rPr>
        <w:t xml:space="preserve">Unwanted and unauthorized movement/ Use of mobile phone in areas where the use is prohibited / Non-compliance in use of PPE – </w:t>
      </w:r>
      <w:r w:rsidRPr="00B3253C">
        <w:rPr>
          <w:rFonts w:ascii="Arial" w:hAnsi="Arial" w:cs="Arial"/>
          <w:b/>
          <w:bCs/>
          <w:sz w:val="22"/>
          <w:szCs w:val="22"/>
        </w:rPr>
        <w:t>Driver gate pass will be blocked for 1 day</w:t>
      </w:r>
    </w:p>
    <w:p w:rsidR="0005564D" w:rsidRPr="00B3253C" w:rsidRDefault="0005564D" w:rsidP="0005564D">
      <w:pPr>
        <w:pStyle w:val="Default"/>
        <w:numPr>
          <w:ilvl w:val="0"/>
          <w:numId w:val="37"/>
        </w:numPr>
        <w:rPr>
          <w:rFonts w:ascii="Arial" w:hAnsi="Arial" w:cs="Arial"/>
          <w:sz w:val="22"/>
          <w:szCs w:val="22"/>
        </w:rPr>
      </w:pPr>
      <w:r w:rsidRPr="00B3253C">
        <w:rPr>
          <w:rFonts w:ascii="Arial" w:hAnsi="Arial" w:cs="Arial"/>
          <w:sz w:val="22"/>
          <w:szCs w:val="22"/>
        </w:rPr>
        <w:t xml:space="preserve">During driving or working under the influence of ‘alcohol or drugs’ inside the plant – </w:t>
      </w:r>
      <w:r w:rsidRPr="00B3253C">
        <w:rPr>
          <w:rFonts w:ascii="Arial" w:hAnsi="Arial" w:cs="Arial"/>
          <w:b/>
          <w:bCs/>
          <w:sz w:val="22"/>
          <w:szCs w:val="22"/>
        </w:rPr>
        <w:t>1</w:t>
      </w:r>
      <w:r w:rsidRPr="00B3253C">
        <w:rPr>
          <w:rFonts w:ascii="Arial" w:hAnsi="Arial" w:cs="Arial"/>
          <w:b/>
          <w:bCs/>
          <w:sz w:val="22"/>
          <w:szCs w:val="22"/>
          <w:vertAlign w:val="superscript"/>
        </w:rPr>
        <w:t>st</w:t>
      </w:r>
      <w:r w:rsidRPr="00B3253C">
        <w:rPr>
          <w:rFonts w:ascii="Arial" w:hAnsi="Arial" w:cs="Arial"/>
          <w:b/>
          <w:bCs/>
          <w:sz w:val="22"/>
          <w:szCs w:val="22"/>
        </w:rPr>
        <w:t xml:space="preserve"> instance driver gate pass will be blocked for 30 days</w:t>
      </w:r>
      <w:r w:rsidRPr="00B3253C">
        <w:rPr>
          <w:rFonts w:ascii="Arial" w:hAnsi="Arial" w:cs="Arial"/>
          <w:sz w:val="22"/>
          <w:szCs w:val="22"/>
        </w:rPr>
        <w:t xml:space="preserve"> &amp; in case of 2</w:t>
      </w:r>
      <w:r w:rsidRPr="00B3253C">
        <w:rPr>
          <w:rFonts w:ascii="Arial" w:hAnsi="Arial" w:cs="Arial"/>
          <w:sz w:val="22"/>
          <w:szCs w:val="22"/>
          <w:vertAlign w:val="superscript"/>
        </w:rPr>
        <w:t>nd</w:t>
      </w:r>
      <w:r w:rsidRPr="00B3253C">
        <w:rPr>
          <w:rFonts w:ascii="Arial" w:hAnsi="Arial" w:cs="Arial"/>
          <w:sz w:val="22"/>
          <w:szCs w:val="22"/>
        </w:rPr>
        <w:t xml:space="preserve"> instance in the same year – </w:t>
      </w:r>
      <w:r w:rsidRPr="00B3253C">
        <w:rPr>
          <w:rFonts w:ascii="Arial" w:hAnsi="Arial" w:cs="Arial"/>
          <w:b/>
          <w:bCs/>
          <w:sz w:val="22"/>
          <w:szCs w:val="22"/>
        </w:rPr>
        <w:t>Permanent blocking of gate pass.</w:t>
      </w:r>
    </w:p>
    <w:p w:rsidR="0005564D" w:rsidRPr="00B3253C" w:rsidRDefault="0005564D" w:rsidP="0005564D">
      <w:pPr>
        <w:pStyle w:val="Default"/>
        <w:numPr>
          <w:ilvl w:val="0"/>
          <w:numId w:val="37"/>
        </w:numPr>
        <w:rPr>
          <w:rFonts w:ascii="Arial" w:hAnsi="Arial" w:cs="Arial"/>
          <w:sz w:val="22"/>
          <w:szCs w:val="22"/>
        </w:rPr>
      </w:pPr>
      <w:r w:rsidRPr="00B3253C">
        <w:rPr>
          <w:rFonts w:ascii="Arial" w:hAnsi="Arial" w:cs="Arial"/>
          <w:sz w:val="22"/>
          <w:szCs w:val="22"/>
        </w:rPr>
        <w:t xml:space="preserve">Any other site-specific Fatality / Serious injury potential unsafe act / </w:t>
      </w:r>
      <w:proofErr w:type="spellStart"/>
      <w:r w:rsidRPr="00B3253C">
        <w:rPr>
          <w:rFonts w:ascii="Arial" w:hAnsi="Arial" w:cs="Arial"/>
          <w:sz w:val="22"/>
          <w:szCs w:val="22"/>
        </w:rPr>
        <w:t>Behaviour</w:t>
      </w:r>
      <w:proofErr w:type="spellEnd"/>
      <w:r w:rsidRPr="00B3253C">
        <w:rPr>
          <w:rFonts w:ascii="Arial" w:hAnsi="Arial" w:cs="Arial"/>
          <w:sz w:val="22"/>
          <w:szCs w:val="22"/>
        </w:rPr>
        <w:t xml:space="preserve"> – </w:t>
      </w:r>
      <w:r w:rsidRPr="00B3253C">
        <w:rPr>
          <w:rFonts w:ascii="Arial" w:hAnsi="Arial" w:cs="Arial"/>
          <w:b/>
          <w:bCs/>
          <w:sz w:val="22"/>
          <w:szCs w:val="22"/>
        </w:rPr>
        <w:t>Driver gate pass will be blocked for 15 days</w:t>
      </w:r>
      <w:r w:rsidRPr="00B3253C">
        <w:rPr>
          <w:rFonts w:ascii="Arial" w:hAnsi="Arial" w:cs="Arial"/>
          <w:sz w:val="22"/>
          <w:szCs w:val="22"/>
        </w:rPr>
        <w:t>.</w:t>
      </w:r>
    </w:p>
    <w:p w:rsidR="0005564D" w:rsidRPr="00B3253C" w:rsidRDefault="0005564D" w:rsidP="0005564D">
      <w:pPr>
        <w:pStyle w:val="Default"/>
        <w:numPr>
          <w:ilvl w:val="0"/>
          <w:numId w:val="37"/>
        </w:numPr>
        <w:rPr>
          <w:rFonts w:ascii="Arial" w:hAnsi="Arial" w:cs="Arial"/>
          <w:sz w:val="22"/>
          <w:szCs w:val="22"/>
        </w:rPr>
      </w:pPr>
      <w:r w:rsidRPr="00B3253C">
        <w:rPr>
          <w:rFonts w:ascii="Arial" w:hAnsi="Arial" w:cs="Arial"/>
          <w:sz w:val="22"/>
          <w:szCs w:val="22"/>
        </w:rPr>
        <w:t>Guidance from road safety team will be taken regarding banning of driver/vehicle, if required.</w:t>
      </w:r>
    </w:p>
    <w:p w:rsidR="0005564D" w:rsidRPr="00B3253C" w:rsidRDefault="0005564D" w:rsidP="0005564D">
      <w:pPr>
        <w:pStyle w:val="ListParagraph"/>
        <w:ind w:left="2160"/>
        <w:rPr>
          <w:rFonts w:ascii="Arial" w:hAnsi="Arial" w:cs="Arial"/>
        </w:rPr>
      </w:pPr>
    </w:p>
    <w:p w:rsidR="0005564D" w:rsidRPr="00B3253C" w:rsidRDefault="0005564D" w:rsidP="0005564D">
      <w:pPr>
        <w:pStyle w:val="Default"/>
        <w:numPr>
          <w:ilvl w:val="0"/>
          <w:numId w:val="42"/>
        </w:numPr>
        <w:rPr>
          <w:rFonts w:ascii="Arial" w:hAnsi="Arial" w:cs="Arial"/>
          <w:sz w:val="22"/>
          <w:szCs w:val="22"/>
        </w:rPr>
      </w:pPr>
      <w:r w:rsidRPr="00B3253C">
        <w:rPr>
          <w:rFonts w:ascii="Arial" w:hAnsi="Arial" w:cs="Arial"/>
          <w:b/>
          <w:bCs/>
          <w:sz w:val="22"/>
          <w:szCs w:val="22"/>
        </w:rPr>
        <w:t xml:space="preserve">Non-compliances of Road safety / Workplace safety standards </w:t>
      </w:r>
    </w:p>
    <w:p w:rsidR="0005564D" w:rsidRPr="00B3253C" w:rsidRDefault="0005564D" w:rsidP="0005564D">
      <w:pPr>
        <w:pStyle w:val="Default"/>
        <w:ind w:left="720"/>
        <w:rPr>
          <w:rFonts w:ascii="Arial" w:hAnsi="Arial" w:cs="Arial"/>
          <w:b/>
          <w:bCs/>
          <w:sz w:val="22"/>
          <w:szCs w:val="22"/>
        </w:rPr>
      </w:pPr>
    </w:p>
    <w:p w:rsidR="0005564D" w:rsidRPr="00B3253C" w:rsidRDefault="0005564D" w:rsidP="0005564D">
      <w:pPr>
        <w:pStyle w:val="Default"/>
        <w:ind w:left="1440"/>
        <w:rPr>
          <w:rFonts w:ascii="Arial" w:hAnsi="Arial" w:cs="Arial"/>
          <w:sz w:val="22"/>
          <w:szCs w:val="22"/>
        </w:rPr>
      </w:pPr>
      <w:r w:rsidRPr="00B3253C">
        <w:rPr>
          <w:rFonts w:ascii="Arial" w:hAnsi="Arial" w:cs="Arial"/>
          <w:sz w:val="22"/>
          <w:szCs w:val="22"/>
        </w:rPr>
        <w:t>a. Major safety violations:</w:t>
      </w:r>
    </w:p>
    <w:p w:rsidR="0005564D" w:rsidRPr="00B3253C" w:rsidRDefault="0005564D" w:rsidP="0005564D">
      <w:pPr>
        <w:pStyle w:val="Default"/>
        <w:numPr>
          <w:ilvl w:val="0"/>
          <w:numId w:val="35"/>
        </w:numPr>
        <w:rPr>
          <w:rFonts w:ascii="Arial" w:hAnsi="Arial" w:cs="Arial"/>
          <w:sz w:val="22"/>
          <w:szCs w:val="22"/>
        </w:rPr>
      </w:pPr>
      <w:r w:rsidRPr="00B3253C">
        <w:rPr>
          <w:rFonts w:ascii="Arial" w:hAnsi="Arial" w:cs="Arial"/>
          <w:sz w:val="22"/>
          <w:szCs w:val="22"/>
        </w:rPr>
        <w:t>1</w:t>
      </w:r>
      <w:r w:rsidRPr="00B3253C">
        <w:rPr>
          <w:rFonts w:ascii="Arial" w:hAnsi="Arial" w:cs="Arial"/>
          <w:sz w:val="22"/>
          <w:szCs w:val="22"/>
          <w:vertAlign w:val="superscript"/>
        </w:rPr>
        <w:t>st</w:t>
      </w:r>
      <w:r w:rsidRPr="00B3253C">
        <w:rPr>
          <w:rFonts w:ascii="Arial" w:hAnsi="Arial" w:cs="Arial"/>
          <w:sz w:val="22"/>
          <w:szCs w:val="22"/>
        </w:rPr>
        <w:t xml:space="preserve"> instance – </w:t>
      </w:r>
      <w:proofErr w:type="spellStart"/>
      <w:r w:rsidRPr="00B3253C">
        <w:rPr>
          <w:rFonts w:ascii="Arial" w:hAnsi="Arial" w:cs="Arial"/>
          <w:sz w:val="22"/>
          <w:szCs w:val="22"/>
        </w:rPr>
        <w:t>Rs</w:t>
      </w:r>
      <w:proofErr w:type="spellEnd"/>
      <w:r w:rsidRPr="00B3253C">
        <w:rPr>
          <w:rFonts w:ascii="Arial" w:hAnsi="Arial" w:cs="Arial"/>
          <w:sz w:val="22"/>
          <w:szCs w:val="22"/>
        </w:rPr>
        <w:t>. 50000/- will be deducted as penalty or actual loss occurred to TSL if any whichever is higher.</w:t>
      </w:r>
    </w:p>
    <w:p w:rsidR="0005564D" w:rsidRPr="00B3253C" w:rsidRDefault="0005564D" w:rsidP="0005564D">
      <w:pPr>
        <w:pStyle w:val="Default"/>
        <w:numPr>
          <w:ilvl w:val="0"/>
          <w:numId w:val="35"/>
        </w:numPr>
        <w:rPr>
          <w:rFonts w:ascii="Arial" w:hAnsi="Arial" w:cs="Arial"/>
          <w:sz w:val="22"/>
          <w:szCs w:val="22"/>
        </w:rPr>
      </w:pPr>
      <w:r w:rsidRPr="00B3253C">
        <w:rPr>
          <w:rFonts w:ascii="Arial" w:hAnsi="Arial" w:cs="Arial"/>
          <w:sz w:val="22"/>
          <w:szCs w:val="22"/>
        </w:rPr>
        <w:t>In case of 2</w:t>
      </w:r>
      <w:r w:rsidRPr="00B3253C">
        <w:rPr>
          <w:rFonts w:ascii="Arial" w:hAnsi="Arial" w:cs="Arial"/>
          <w:sz w:val="22"/>
          <w:szCs w:val="22"/>
          <w:vertAlign w:val="superscript"/>
        </w:rPr>
        <w:t>nd</w:t>
      </w:r>
      <w:r w:rsidRPr="00B3253C">
        <w:rPr>
          <w:rFonts w:ascii="Arial" w:hAnsi="Arial" w:cs="Arial"/>
          <w:sz w:val="22"/>
          <w:szCs w:val="22"/>
        </w:rPr>
        <w:t xml:space="preserve"> instance within the same year amount of </w:t>
      </w:r>
      <w:proofErr w:type="spellStart"/>
      <w:r w:rsidRPr="00B3253C">
        <w:rPr>
          <w:rFonts w:ascii="Arial" w:hAnsi="Arial" w:cs="Arial"/>
          <w:sz w:val="22"/>
          <w:szCs w:val="22"/>
        </w:rPr>
        <w:t>Rs</w:t>
      </w:r>
      <w:proofErr w:type="spellEnd"/>
      <w:r w:rsidRPr="00B3253C">
        <w:rPr>
          <w:rFonts w:ascii="Arial" w:hAnsi="Arial" w:cs="Arial"/>
          <w:sz w:val="22"/>
          <w:szCs w:val="22"/>
        </w:rPr>
        <w:t>. 100000/- will be deducted.</w:t>
      </w:r>
    </w:p>
    <w:p w:rsidR="0005564D" w:rsidRPr="00B3253C" w:rsidRDefault="0005564D" w:rsidP="0005564D">
      <w:pPr>
        <w:pStyle w:val="ListParagraph"/>
        <w:numPr>
          <w:ilvl w:val="0"/>
          <w:numId w:val="38"/>
        </w:numPr>
        <w:spacing w:after="160" w:line="259" w:lineRule="auto"/>
        <w:rPr>
          <w:rFonts w:ascii="Arial" w:hAnsi="Arial" w:cs="Arial"/>
        </w:rPr>
      </w:pPr>
      <w:r w:rsidRPr="00B3253C">
        <w:rPr>
          <w:rFonts w:ascii="Arial" w:hAnsi="Arial" w:cs="Arial"/>
        </w:rPr>
        <w:t>Minor safety violations:</w:t>
      </w:r>
    </w:p>
    <w:p w:rsidR="0005564D" w:rsidRPr="00B3253C" w:rsidRDefault="0005564D" w:rsidP="0005564D">
      <w:pPr>
        <w:pStyle w:val="ListParagraph"/>
        <w:numPr>
          <w:ilvl w:val="0"/>
          <w:numId w:val="36"/>
        </w:numPr>
        <w:spacing w:after="160" w:line="259" w:lineRule="auto"/>
        <w:rPr>
          <w:rFonts w:ascii="Arial" w:hAnsi="Arial" w:cs="Arial"/>
        </w:rPr>
      </w:pPr>
      <w:r w:rsidRPr="00B3253C">
        <w:rPr>
          <w:rFonts w:ascii="Arial" w:hAnsi="Arial" w:cs="Arial"/>
        </w:rPr>
        <w:t xml:space="preserve">In case of noncompliance of PPE- </w:t>
      </w:r>
      <w:proofErr w:type="spellStart"/>
      <w:r w:rsidRPr="00B3253C">
        <w:rPr>
          <w:rFonts w:ascii="Arial" w:hAnsi="Arial" w:cs="Arial"/>
        </w:rPr>
        <w:t>Rs</w:t>
      </w:r>
      <w:proofErr w:type="spellEnd"/>
      <w:r w:rsidRPr="00B3253C">
        <w:rPr>
          <w:rFonts w:ascii="Arial" w:hAnsi="Arial" w:cs="Arial"/>
        </w:rPr>
        <w:t>. 2000/- will be deducted from the customer.</w:t>
      </w:r>
    </w:p>
    <w:p w:rsidR="0005564D" w:rsidRPr="00B3253C" w:rsidRDefault="0005564D" w:rsidP="0005564D">
      <w:pPr>
        <w:pStyle w:val="ListParagraph"/>
        <w:numPr>
          <w:ilvl w:val="0"/>
          <w:numId w:val="36"/>
        </w:numPr>
        <w:spacing w:after="160" w:line="259" w:lineRule="auto"/>
        <w:rPr>
          <w:rFonts w:ascii="Arial" w:hAnsi="Arial" w:cs="Arial"/>
        </w:rPr>
      </w:pPr>
      <w:r w:rsidRPr="00B3253C">
        <w:rPr>
          <w:rFonts w:ascii="Arial" w:hAnsi="Arial" w:cs="Arial"/>
        </w:rPr>
        <w:t xml:space="preserve">In case of High speed, unsafe parking, not putting barricades around breakdown vehicles, vehicle breakdown due to low fuel etc. an amount of </w:t>
      </w:r>
      <w:proofErr w:type="spellStart"/>
      <w:r w:rsidRPr="00B3253C">
        <w:rPr>
          <w:rFonts w:ascii="Arial" w:hAnsi="Arial" w:cs="Arial"/>
        </w:rPr>
        <w:t>Rs</w:t>
      </w:r>
      <w:proofErr w:type="spellEnd"/>
      <w:r w:rsidRPr="00B3253C">
        <w:rPr>
          <w:rFonts w:ascii="Arial" w:hAnsi="Arial" w:cs="Arial"/>
        </w:rPr>
        <w:t>. 25000/- will be deducted as penalty.</w:t>
      </w:r>
    </w:p>
    <w:p w:rsidR="0005564D" w:rsidRPr="00B3253C" w:rsidRDefault="0005564D" w:rsidP="0005564D">
      <w:pPr>
        <w:pStyle w:val="ListParagraph"/>
        <w:numPr>
          <w:ilvl w:val="0"/>
          <w:numId w:val="38"/>
        </w:numPr>
        <w:spacing w:after="160" w:line="259" w:lineRule="auto"/>
        <w:rPr>
          <w:rFonts w:ascii="Arial" w:hAnsi="Arial" w:cs="Arial"/>
        </w:rPr>
      </w:pPr>
      <w:r w:rsidRPr="00B3253C">
        <w:rPr>
          <w:rFonts w:ascii="Arial" w:hAnsi="Arial" w:cs="Arial"/>
        </w:rPr>
        <w:t>All other violation which does not the part of Major safety violation list will be treated as minor safety violation.</w:t>
      </w:r>
    </w:p>
    <w:p w:rsidR="0005564D" w:rsidRPr="00B3253C" w:rsidRDefault="0005564D" w:rsidP="0005564D">
      <w:pPr>
        <w:pStyle w:val="ListParagraph"/>
        <w:numPr>
          <w:ilvl w:val="0"/>
          <w:numId w:val="42"/>
        </w:numPr>
        <w:spacing w:after="160" w:line="259" w:lineRule="auto"/>
        <w:rPr>
          <w:rFonts w:ascii="Arial" w:hAnsi="Arial" w:cs="Arial"/>
        </w:rPr>
      </w:pPr>
      <w:r w:rsidRPr="00B3253C">
        <w:rPr>
          <w:rFonts w:ascii="Arial" w:hAnsi="Arial" w:cs="Arial"/>
        </w:rPr>
        <w:t>Consequence management on drivers involved in the major road safety violation:</w:t>
      </w:r>
    </w:p>
    <w:p w:rsidR="0005564D" w:rsidRPr="00B3253C" w:rsidRDefault="0005564D" w:rsidP="0005564D">
      <w:pPr>
        <w:pStyle w:val="ListParagraph"/>
        <w:numPr>
          <w:ilvl w:val="0"/>
          <w:numId w:val="39"/>
        </w:numPr>
        <w:spacing w:after="160" w:line="259" w:lineRule="auto"/>
        <w:rPr>
          <w:rFonts w:ascii="Arial" w:hAnsi="Arial" w:cs="Arial"/>
        </w:rPr>
      </w:pPr>
      <w:r w:rsidRPr="00B3253C">
        <w:rPr>
          <w:rFonts w:ascii="Arial" w:hAnsi="Arial" w:cs="Arial"/>
        </w:rPr>
        <w:t>In case of 1</w:t>
      </w:r>
      <w:r w:rsidRPr="00B3253C">
        <w:rPr>
          <w:rFonts w:ascii="Arial" w:hAnsi="Arial" w:cs="Arial"/>
          <w:vertAlign w:val="superscript"/>
        </w:rPr>
        <w:t>st</w:t>
      </w:r>
      <w:r w:rsidRPr="00B3253C">
        <w:rPr>
          <w:rFonts w:ascii="Arial" w:hAnsi="Arial" w:cs="Arial"/>
        </w:rPr>
        <w:t xml:space="preserve"> violation- 7 days blocking of gate pass.</w:t>
      </w:r>
    </w:p>
    <w:p w:rsidR="0005564D" w:rsidRPr="00B3253C" w:rsidRDefault="0005564D" w:rsidP="0005564D">
      <w:pPr>
        <w:pStyle w:val="ListParagraph"/>
        <w:numPr>
          <w:ilvl w:val="0"/>
          <w:numId w:val="39"/>
        </w:numPr>
        <w:spacing w:after="160" w:line="259" w:lineRule="auto"/>
        <w:rPr>
          <w:rFonts w:ascii="Arial" w:hAnsi="Arial" w:cs="Arial"/>
        </w:rPr>
      </w:pPr>
      <w:r w:rsidRPr="00B3253C">
        <w:rPr>
          <w:rFonts w:ascii="Arial" w:hAnsi="Arial" w:cs="Arial"/>
        </w:rPr>
        <w:lastRenderedPageBreak/>
        <w:t>In case of 2</w:t>
      </w:r>
      <w:r w:rsidRPr="00B3253C">
        <w:rPr>
          <w:rFonts w:ascii="Arial" w:hAnsi="Arial" w:cs="Arial"/>
          <w:vertAlign w:val="superscript"/>
        </w:rPr>
        <w:t>nd</w:t>
      </w:r>
      <w:r w:rsidRPr="00B3253C">
        <w:rPr>
          <w:rFonts w:ascii="Arial" w:hAnsi="Arial" w:cs="Arial"/>
        </w:rPr>
        <w:t xml:space="preserve"> violation within 1 year – 30 days blocking of gate pass.</w:t>
      </w:r>
    </w:p>
    <w:p w:rsidR="0005564D" w:rsidRPr="00B3253C" w:rsidRDefault="0005564D" w:rsidP="0005564D">
      <w:pPr>
        <w:pStyle w:val="ListParagraph"/>
        <w:numPr>
          <w:ilvl w:val="0"/>
          <w:numId w:val="39"/>
        </w:numPr>
        <w:spacing w:after="160" w:line="259" w:lineRule="auto"/>
        <w:rPr>
          <w:rFonts w:ascii="Arial" w:hAnsi="Arial" w:cs="Arial"/>
        </w:rPr>
      </w:pPr>
      <w:r w:rsidRPr="00B3253C">
        <w:rPr>
          <w:rFonts w:ascii="Arial" w:hAnsi="Arial" w:cs="Arial"/>
        </w:rPr>
        <w:t>In case of 3</w:t>
      </w:r>
      <w:r w:rsidRPr="00B3253C">
        <w:rPr>
          <w:rFonts w:ascii="Arial" w:hAnsi="Arial" w:cs="Arial"/>
          <w:vertAlign w:val="superscript"/>
        </w:rPr>
        <w:t>rd</w:t>
      </w:r>
      <w:r w:rsidRPr="00B3253C">
        <w:rPr>
          <w:rFonts w:ascii="Arial" w:hAnsi="Arial" w:cs="Arial"/>
        </w:rPr>
        <w:t xml:space="preserve"> violation within 1 year – Permanent blocking of gate pass.</w:t>
      </w:r>
    </w:p>
    <w:p w:rsidR="0005564D" w:rsidRPr="00B3253C" w:rsidRDefault="0005564D" w:rsidP="0005564D">
      <w:pPr>
        <w:pStyle w:val="ListParagraph"/>
        <w:ind w:left="2520"/>
        <w:rPr>
          <w:rFonts w:ascii="Arial" w:hAnsi="Arial" w:cs="Arial"/>
        </w:rPr>
      </w:pPr>
    </w:p>
    <w:p w:rsidR="0005564D" w:rsidRPr="00B3253C" w:rsidRDefault="0005564D" w:rsidP="0005564D">
      <w:pPr>
        <w:pStyle w:val="ListParagraph"/>
        <w:numPr>
          <w:ilvl w:val="0"/>
          <w:numId w:val="42"/>
        </w:numPr>
        <w:spacing w:after="160" w:line="259" w:lineRule="auto"/>
        <w:rPr>
          <w:rFonts w:ascii="Arial" w:hAnsi="Arial" w:cs="Arial"/>
        </w:rPr>
      </w:pPr>
      <w:r w:rsidRPr="00B3253C">
        <w:rPr>
          <w:rFonts w:ascii="Arial" w:hAnsi="Arial" w:cs="Arial"/>
        </w:rPr>
        <w:t>Consequence management on vehicle involved in the major road safety violation:</w:t>
      </w:r>
    </w:p>
    <w:p w:rsidR="0005564D" w:rsidRPr="00B3253C" w:rsidRDefault="0005564D" w:rsidP="0005564D">
      <w:pPr>
        <w:pStyle w:val="Default"/>
        <w:numPr>
          <w:ilvl w:val="0"/>
          <w:numId w:val="40"/>
        </w:numPr>
        <w:rPr>
          <w:rFonts w:ascii="Arial" w:hAnsi="Arial" w:cs="Arial"/>
          <w:sz w:val="22"/>
          <w:szCs w:val="22"/>
        </w:rPr>
      </w:pPr>
      <w:r w:rsidRPr="00B3253C">
        <w:rPr>
          <w:rFonts w:ascii="Arial" w:hAnsi="Arial" w:cs="Arial"/>
          <w:sz w:val="22"/>
          <w:szCs w:val="22"/>
        </w:rPr>
        <w:t xml:space="preserve">Vehicle gate pass to be seized and vehicle to be banned for 15 Days, </w:t>
      </w:r>
    </w:p>
    <w:p w:rsidR="0005564D" w:rsidRPr="00B3253C" w:rsidRDefault="0005564D" w:rsidP="0005564D">
      <w:pPr>
        <w:pStyle w:val="ListParagraph"/>
        <w:ind w:left="1440"/>
        <w:rPr>
          <w:rFonts w:ascii="Arial" w:hAnsi="Arial" w:cs="Arial"/>
        </w:rPr>
      </w:pPr>
    </w:p>
    <w:p w:rsidR="0005564D" w:rsidRPr="00222D82" w:rsidRDefault="0005564D" w:rsidP="0005564D">
      <w:pPr>
        <w:pStyle w:val="ListParagraph"/>
        <w:numPr>
          <w:ilvl w:val="0"/>
          <w:numId w:val="42"/>
        </w:numPr>
        <w:spacing w:after="160" w:line="259" w:lineRule="auto"/>
        <w:rPr>
          <w:rFonts w:ascii="Arial" w:hAnsi="Arial" w:cs="Arial"/>
        </w:rPr>
      </w:pPr>
      <w:r w:rsidRPr="00222D82">
        <w:rPr>
          <w:rFonts w:ascii="Arial" w:hAnsi="Arial" w:cs="Arial"/>
        </w:rPr>
        <w:t>List of Major road safety violations are given below:</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 Vehicle dashing to any person/structure or collision to any other vehicle causing serious injury or property damage.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Persons sitting in material body or inside cabin without proper permission.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Poor upkeep of vehicles and not maintaining safety features of vehicles like RUPD, SUPD, fail safe break, three-piece mirror, rear view camera, wiper etc.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Wrong overtaking/ Overtaking in no overtaking zones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Vehicle moving on restricted road or in wrong direction on one-way road.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Not wearing seat belt (Front &amp; rear).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Vehicle forcibly entering the manned or unmanned level crossing despite stop signal.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Heavy vehicle movement in non-specified time.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Driving without valid driving license / training certificate not available with flagman.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Repeated road safety violations (3 times and more within 12 months).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rPr>
        <w:t xml:space="preserve">Driver absconding after any road incident.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Any spillage from vehicle on the road and potential to lead major incident.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Any major noncompliance identified during Road/Rail Safety audit by safety professionals / line managers. </w:t>
      </w:r>
    </w:p>
    <w:p w:rsidR="0005564D" w:rsidRPr="00B3253C" w:rsidRDefault="0005564D" w:rsidP="0005564D">
      <w:pPr>
        <w:pStyle w:val="Default"/>
        <w:numPr>
          <w:ilvl w:val="0"/>
          <w:numId w:val="41"/>
        </w:numPr>
        <w:rPr>
          <w:rFonts w:ascii="Arial" w:hAnsi="Arial" w:cs="Arial"/>
          <w:sz w:val="22"/>
          <w:szCs w:val="22"/>
        </w:rPr>
      </w:pPr>
      <w:proofErr w:type="spellStart"/>
      <w:r w:rsidRPr="00B3253C">
        <w:rPr>
          <w:rFonts w:ascii="Arial" w:hAnsi="Arial" w:cs="Arial"/>
          <w:sz w:val="22"/>
          <w:szCs w:val="22"/>
        </w:rPr>
        <w:t>Hyvas</w:t>
      </w:r>
      <w:proofErr w:type="spellEnd"/>
      <w:r w:rsidRPr="00B3253C">
        <w:rPr>
          <w:rFonts w:ascii="Arial" w:hAnsi="Arial" w:cs="Arial"/>
          <w:sz w:val="22"/>
          <w:szCs w:val="22"/>
        </w:rPr>
        <w:t xml:space="preserve"> /Tipper truck moving with </w:t>
      </w:r>
      <w:proofErr w:type="spellStart"/>
      <w:r w:rsidRPr="00B3253C">
        <w:rPr>
          <w:rFonts w:ascii="Arial" w:hAnsi="Arial" w:cs="Arial"/>
          <w:sz w:val="22"/>
          <w:szCs w:val="22"/>
        </w:rPr>
        <w:t>Dala</w:t>
      </w:r>
      <w:proofErr w:type="spellEnd"/>
      <w:r w:rsidRPr="00B3253C">
        <w:rPr>
          <w:rFonts w:ascii="Arial" w:hAnsi="Arial" w:cs="Arial"/>
          <w:sz w:val="22"/>
          <w:szCs w:val="22"/>
        </w:rPr>
        <w:t xml:space="preserve"> in raised condition.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Toppling incident involving Tipper/</w:t>
      </w:r>
      <w:proofErr w:type="spellStart"/>
      <w:r w:rsidRPr="00B3253C">
        <w:rPr>
          <w:rFonts w:ascii="Arial" w:hAnsi="Arial" w:cs="Arial"/>
          <w:sz w:val="22"/>
          <w:szCs w:val="22"/>
        </w:rPr>
        <w:t>Hyva</w:t>
      </w:r>
      <w:proofErr w:type="spellEnd"/>
      <w:r w:rsidRPr="00B3253C">
        <w:rPr>
          <w:rFonts w:ascii="Arial" w:hAnsi="Arial" w:cs="Arial"/>
          <w:sz w:val="22"/>
          <w:szCs w:val="22"/>
        </w:rPr>
        <w:t>/Dumper/Truck.</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Movement of Over Dimensional Consignments (ODC) at unspecified times.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No scotch block on vehicle parked (or unattended)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Tailgating (driving closely behind) a HEMM. </w:t>
      </w:r>
    </w:p>
    <w:p w:rsidR="0005564D" w:rsidRDefault="0005564D" w:rsidP="00CA782D">
      <w:pPr>
        <w:rPr>
          <w:rFonts w:ascii="Cambria" w:hAnsi="Cambria"/>
          <w:b/>
          <w:color w:val="0000CC"/>
        </w:rPr>
      </w:pPr>
    </w:p>
    <w:p w:rsidR="00CB1B3F" w:rsidRDefault="00CB1B3F" w:rsidP="00CA782D">
      <w:pPr>
        <w:rPr>
          <w:rFonts w:ascii="Cambria" w:hAnsi="Cambria"/>
          <w:b/>
          <w:color w:val="0000CC"/>
        </w:rPr>
      </w:pPr>
    </w:p>
    <w:p w:rsidR="00CB1B3F" w:rsidRDefault="00CB1B3F" w:rsidP="00CA782D">
      <w:pPr>
        <w:rPr>
          <w:rFonts w:ascii="Cambria" w:hAnsi="Cambria"/>
          <w:b/>
          <w:color w:val="0000CC"/>
        </w:rPr>
      </w:pPr>
    </w:p>
    <w:p w:rsidR="00CB1B3F" w:rsidRDefault="00CB1B3F" w:rsidP="00CA782D">
      <w:pPr>
        <w:rPr>
          <w:rFonts w:ascii="Cambria" w:hAnsi="Cambria"/>
          <w:b/>
          <w:color w:val="0000CC"/>
        </w:rPr>
      </w:pPr>
    </w:p>
    <w:p w:rsidR="00CB1B3F" w:rsidRDefault="00CB1B3F" w:rsidP="00CA782D">
      <w:pPr>
        <w:rPr>
          <w:rFonts w:ascii="Cambria" w:hAnsi="Cambria"/>
          <w:b/>
          <w:color w:val="0000CC"/>
        </w:rPr>
      </w:pPr>
    </w:p>
    <w:p w:rsidR="00CB1B3F" w:rsidRDefault="00CB1B3F" w:rsidP="00CA782D">
      <w:pPr>
        <w:rPr>
          <w:rFonts w:ascii="Cambria" w:hAnsi="Cambria"/>
          <w:b/>
          <w:color w:val="0000CC"/>
        </w:rPr>
      </w:pPr>
    </w:p>
    <w:p w:rsidR="00CB1B3F" w:rsidRDefault="00CB1B3F" w:rsidP="00CA782D">
      <w:pPr>
        <w:rPr>
          <w:rFonts w:ascii="Cambria" w:hAnsi="Cambria"/>
          <w:b/>
          <w:color w:val="0000CC"/>
        </w:rPr>
      </w:pPr>
    </w:p>
    <w:p w:rsidR="00CB1B3F" w:rsidRDefault="00CB1B3F" w:rsidP="00CA782D">
      <w:pPr>
        <w:rPr>
          <w:rFonts w:ascii="Cambria" w:hAnsi="Cambria"/>
          <w:b/>
          <w:color w:val="0000CC"/>
        </w:rPr>
      </w:pPr>
    </w:p>
    <w:p w:rsidR="00CB1B3F" w:rsidRDefault="00CB1B3F" w:rsidP="00CA782D">
      <w:pPr>
        <w:rPr>
          <w:rFonts w:ascii="Cambria" w:hAnsi="Cambria"/>
          <w:b/>
          <w:color w:val="0000CC"/>
        </w:rPr>
      </w:pPr>
    </w:p>
    <w:p w:rsidR="00773E1F" w:rsidRDefault="00773E1F" w:rsidP="00CA17DC">
      <w:pPr>
        <w:rPr>
          <w:rFonts w:ascii="Cambria" w:hAnsi="Cambria"/>
          <w:b/>
          <w:sz w:val="22"/>
          <w:szCs w:val="22"/>
        </w:rPr>
      </w:pPr>
    </w:p>
    <w:p w:rsidR="00CA17DC" w:rsidRDefault="00330C90" w:rsidP="00CA17DC">
      <w:pPr>
        <w:rPr>
          <w:rFonts w:ascii="Cambria" w:hAnsi="Cambria"/>
          <w:b/>
          <w:sz w:val="22"/>
          <w:szCs w:val="22"/>
        </w:rPr>
      </w:pPr>
      <w:r w:rsidRPr="005D5A18">
        <w:rPr>
          <w:rFonts w:ascii="Cambria" w:hAnsi="Cambria"/>
          <w:b/>
          <w:sz w:val="22"/>
          <w:szCs w:val="22"/>
        </w:rPr>
        <w:lastRenderedPageBreak/>
        <w:t>MATERIAL DETAILS:</w:t>
      </w:r>
      <w:r>
        <w:rPr>
          <w:rFonts w:ascii="Cambria" w:hAnsi="Cambria"/>
          <w:b/>
          <w:sz w:val="22"/>
          <w:szCs w:val="22"/>
        </w:rPr>
        <w:t xml:space="preserve"> AS PER </w:t>
      </w:r>
      <w:proofErr w:type="gramStart"/>
      <w:r>
        <w:rPr>
          <w:rFonts w:ascii="Cambria" w:hAnsi="Cambria"/>
          <w:b/>
          <w:sz w:val="22"/>
          <w:szCs w:val="22"/>
        </w:rPr>
        <w:t>ANNEXURE :</w:t>
      </w:r>
      <w:proofErr w:type="gramEnd"/>
    </w:p>
    <w:tbl>
      <w:tblPr>
        <w:tblW w:w="16175" w:type="dxa"/>
        <w:tblInd w:w="93" w:type="dxa"/>
        <w:tblLayout w:type="fixed"/>
        <w:tblLook w:val="04A0" w:firstRow="1" w:lastRow="0" w:firstColumn="1" w:lastColumn="0" w:noHBand="0" w:noVBand="1"/>
      </w:tblPr>
      <w:tblGrid>
        <w:gridCol w:w="760"/>
        <w:gridCol w:w="845"/>
        <w:gridCol w:w="1012"/>
        <w:gridCol w:w="1468"/>
        <w:gridCol w:w="1175"/>
        <w:gridCol w:w="2765"/>
        <w:gridCol w:w="810"/>
        <w:gridCol w:w="900"/>
        <w:gridCol w:w="732"/>
        <w:gridCol w:w="605"/>
        <w:gridCol w:w="567"/>
        <w:gridCol w:w="992"/>
        <w:gridCol w:w="1134"/>
        <w:gridCol w:w="1127"/>
        <w:gridCol w:w="7"/>
        <w:gridCol w:w="1276"/>
      </w:tblGrid>
      <w:tr w:rsidR="000918AB" w:rsidRPr="000918AB" w:rsidTr="00F8330C">
        <w:trPr>
          <w:trHeight w:val="358"/>
        </w:trPr>
        <w:tc>
          <w:tcPr>
            <w:tcW w:w="16175" w:type="dxa"/>
            <w:gridSpan w:val="16"/>
            <w:tcBorders>
              <w:top w:val="single" w:sz="8" w:space="0" w:color="auto"/>
              <w:left w:val="single" w:sz="8" w:space="0" w:color="auto"/>
              <w:bottom w:val="single" w:sz="8" w:space="0" w:color="auto"/>
              <w:right w:val="single" w:sz="8" w:space="0" w:color="000000"/>
            </w:tcBorders>
            <w:shd w:val="clear" w:color="000000" w:fill="FFFF00"/>
            <w:noWrap/>
            <w:vAlign w:val="center"/>
            <w:hideMark/>
          </w:tcPr>
          <w:p w:rsidR="000918AB" w:rsidRPr="00BC0DB3" w:rsidRDefault="000918AB" w:rsidP="000918AB">
            <w:pPr>
              <w:jc w:val="center"/>
              <w:rPr>
                <w:rFonts w:ascii="Calibri" w:hAnsi="Calibri" w:cs="Calibri"/>
                <w:b/>
                <w:bCs/>
                <w:color w:val="000000"/>
                <w:sz w:val="30"/>
                <w:szCs w:val="30"/>
                <w:lang w:val="en-IN" w:eastAsia="en-IN"/>
              </w:rPr>
            </w:pPr>
            <w:r w:rsidRPr="00BC0DB3">
              <w:rPr>
                <w:rFonts w:ascii="Calibri" w:hAnsi="Calibri" w:cs="Calibri"/>
                <w:b/>
                <w:bCs/>
                <w:color w:val="000000"/>
                <w:sz w:val="30"/>
                <w:szCs w:val="30"/>
                <w:lang w:val="en-IN" w:eastAsia="en-IN"/>
              </w:rPr>
              <w:t>List of materials</w:t>
            </w:r>
          </w:p>
        </w:tc>
      </w:tr>
      <w:tr w:rsidR="00396FCF" w:rsidRPr="000918AB" w:rsidTr="00376850">
        <w:trPr>
          <w:trHeight w:val="798"/>
        </w:trPr>
        <w:tc>
          <w:tcPr>
            <w:tcW w:w="760" w:type="dxa"/>
            <w:tcBorders>
              <w:top w:val="nil"/>
              <w:left w:val="single" w:sz="8" w:space="0" w:color="auto"/>
              <w:bottom w:val="single" w:sz="8" w:space="0" w:color="auto"/>
              <w:right w:val="single" w:sz="8" w:space="0" w:color="auto"/>
            </w:tcBorders>
            <w:shd w:val="clear" w:color="000000" w:fill="FFFFFF"/>
            <w:vAlign w:val="center"/>
            <w:hideMark/>
          </w:tcPr>
          <w:p w:rsidR="00BE1320" w:rsidRPr="000918AB" w:rsidRDefault="00BE1320" w:rsidP="000918AB">
            <w:pPr>
              <w:jc w:val="center"/>
              <w:rPr>
                <w:rFonts w:ascii="Cambria" w:hAnsi="Cambria" w:cs="Calibri"/>
                <w:b/>
                <w:bCs/>
                <w:color w:val="000000"/>
                <w:sz w:val="20"/>
                <w:szCs w:val="20"/>
                <w:lang w:val="en-IN" w:eastAsia="en-IN"/>
              </w:rPr>
            </w:pPr>
            <w:r w:rsidRPr="000918AB">
              <w:rPr>
                <w:rFonts w:ascii="Cambria" w:hAnsi="Cambria" w:cs="Calibri"/>
                <w:b/>
                <w:bCs/>
                <w:color w:val="000000"/>
                <w:sz w:val="20"/>
                <w:szCs w:val="20"/>
                <w:lang w:val="en-IN" w:eastAsia="en-IN"/>
              </w:rPr>
              <w:t>Sl. No.</w:t>
            </w:r>
          </w:p>
        </w:tc>
        <w:tc>
          <w:tcPr>
            <w:tcW w:w="845" w:type="dxa"/>
            <w:tcBorders>
              <w:top w:val="nil"/>
              <w:left w:val="nil"/>
              <w:bottom w:val="single" w:sz="8" w:space="0" w:color="auto"/>
              <w:right w:val="single" w:sz="8" w:space="0" w:color="auto"/>
            </w:tcBorders>
            <w:shd w:val="clear" w:color="000000" w:fill="FFFFFF"/>
            <w:vAlign w:val="center"/>
            <w:hideMark/>
          </w:tcPr>
          <w:p w:rsidR="00BE1320" w:rsidRPr="000918AB" w:rsidRDefault="00BE1320" w:rsidP="000918AB">
            <w:pPr>
              <w:jc w:val="center"/>
              <w:rPr>
                <w:rFonts w:ascii="Cambria" w:hAnsi="Cambria" w:cs="Calibri"/>
                <w:b/>
                <w:bCs/>
                <w:color w:val="000000"/>
                <w:sz w:val="20"/>
                <w:szCs w:val="20"/>
                <w:lang w:val="en-IN" w:eastAsia="en-IN"/>
              </w:rPr>
            </w:pPr>
            <w:r w:rsidRPr="000918AB">
              <w:rPr>
                <w:rFonts w:ascii="Cambria" w:hAnsi="Cambria" w:cs="Calibri"/>
                <w:b/>
                <w:bCs/>
                <w:color w:val="000000"/>
                <w:sz w:val="20"/>
                <w:szCs w:val="20"/>
                <w:lang w:val="en-IN" w:eastAsia="en-IN"/>
              </w:rPr>
              <w:t>Source</w:t>
            </w:r>
          </w:p>
        </w:tc>
        <w:tc>
          <w:tcPr>
            <w:tcW w:w="1012" w:type="dxa"/>
            <w:tcBorders>
              <w:top w:val="nil"/>
              <w:left w:val="nil"/>
              <w:bottom w:val="single" w:sz="8" w:space="0" w:color="auto"/>
              <w:right w:val="single" w:sz="8" w:space="0" w:color="auto"/>
            </w:tcBorders>
            <w:shd w:val="clear" w:color="000000" w:fill="FFFFFF"/>
            <w:vAlign w:val="center"/>
            <w:hideMark/>
          </w:tcPr>
          <w:p w:rsidR="00BE1320" w:rsidRPr="000918AB" w:rsidRDefault="00BE1320" w:rsidP="000918AB">
            <w:pPr>
              <w:jc w:val="center"/>
              <w:rPr>
                <w:rFonts w:ascii="Cambria" w:hAnsi="Cambria" w:cs="Calibri"/>
                <w:b/>
                <w:bCs/>
                <w:color w:val="000000"/>
                <w:sz w:val="20"/>
                <w:szCs w:val="20"/>
                <w:lang w:val="en-IN" w:eastAsia="en-IN"/>
              </w:rPr>
            </w:pPr>
            <w:r w:rsidRPr="000918AB">
              <w:rPr>
                <w:rFonts w:ascii="Cambria" w:hAnsi="Cambria" w:cs="Calibri"/>
                <w:b/>
                <w:bCs/>
                <w:color w:val="000000"/>
                <w:sz w:val="20"/>
                <w:szCs w:val="20"/>
                <w:lang w:val="en-IN" w:eastAsia="en-IN"/>
              </w:rPr>
              <w:t>Location</w:t>
            </w:r>
          </w:p>
        </w:tc>
        <w:tc>
          <w:tcPr>
            <w:tcW w:w="1468" w:type="dxa"/>
            <w:tcBorders>
              <w:top w:val="nil"/>
              <w:left w:val="nil"/>
              <w:bottom w:val="single" w:sz="8" w:space="0" w:color="auto"/>
              <w:right w:val="single" w:sz="8" w:space="0" w:color="auto"/>
            </w:tcBorders>
            <w:shd w:val="clear" w:color="000000" w:fill="FFFFFF"/>
            <w:vAlign w:val="center"/>
            <w:hideMark/>
          </w:tcPr>
          <w:p w:rsidR="00BE1320" w:rsidRPr="000918AB" w:rsidRDefault="00BE1320" w:rsidP="000918AB">
            <w:pPr>
              <w:jc w:val="center"/>
              <w:rPr>
                <w:rFonts w:ascii="Cambria" w:hAnsi="Cambria" w:cs="Calibri"/>
                <w:b/>
                <w:bCs/>
                <w:color w:val="000000"/>
                <w:sz w:val="20"/>
                <w:szCs w:val="20"/>
                <w:lang w:val="en-IN" w:eastAsia="en-IN"/>
              </w:rPr>
            </w:pPr>
            <w:r w:rsidRPr="000918AB">
              <w:rPr>
                <w:rFonts w:ascii="Cambria" w:hAnsi="Cambria" w:cs="Calibri"/>
                <w:b/>
                <w:bCs/>
                <w:color w:val="000000"/>
                <w:sz w:val="20"/>
                <w:szCs w:val="20"/>
                <w:lang w:val="en-IN" w:eastAsia="en-IN"/>
              </w:rPr>
              <w:t>Lot No.</w:t>
            </w:r>
          </w:p>
        </w:tc>
        <w:tc>
          <w:tcPr>
            <w:tcW w:w="1175" w:type="dxa"/>
            <w:tcBorders>
              <w:top w:val="nil"/>
              <w:left w:val="nil"/>
              <w:bottom w:val="single" w:sz="8" w:space="0" w:color="auto"/>
              <w:right w:val="single" w:sz="8" w:space="0" w:color="auto"/>
            </w:tcBorders>
            <w:shd w:val="clear" w:color="000000" w:fill="FFFFFF"/>
            <w:vAlign w:val="center"/>
            <w:hideMark/>
          </w:tcPr>
          <w:p w:rsidR="00BE1320" w:rsidRPr="000918AB" w:rsidRDefault="00BE1320" w:rsidP="000918AB">
            <w:pPr>
              <w:jc w:val="center"/>
              <w:rPr>
                <w:rFonts w:ascii="Cambria" w:hAnsi="Cambria" w:cs="Calibri"/>
                <w:b/>
                <w:bCs/>
                <w:color w:val="000000"/>
                <w:sz w:val="20"/>
                <w:szCs w:val="20"/>
                <w:lang w:val="en-IN" w:eastAsia="en-IN"/>
              </w:rPr>
            </w:pPr>
            <w:r w:rsidRPr="000918AB">
              <w:rPr>
                <w:rFonts w:ascii="Cambria" w:hAnsi="Cambria" w:cs="Calibri"/>
                <w:b/>
                <w:bCs/>
                <w:color w:val="000000"/>
                <w:sz w:val="20"/>
                <w:szCs w:val="20"/>
                <w:lang w:val="en-IN" w:eastAsia="en-IN"/>
              </w:rPr>
              <w:t>Material code</w:t>
            </w:r>
          </w:p>
        </w:tc>
        <w:tc>
          <w:tcPr>
            <w:tcW w:w="2765" w:type="dxa"/>
            <w:tcBorders>
              <w:top w:val="nil"/>
              <w:left w:val="nil"/>
              <w:bottom w:val="single" w:sz="8" w:space="0" w:color="auto"/>
              <w:right w:val="single" w:sz="4" w:space="0" w:color="auto"/>
            </w:tcBorders>
            <w:shd w:val="clear" w:color="000000" w:fill="FFFFFF"/>
            <w:vAlign w:val="center"/>
            <w:hideMark/>
          </w:tcPr>
          <w:p w:rsidR="00BE1320" w:rsidRPr="000918AB" w:rsidRDefault="00BE1320" w:rsidP="000918AB">
            <w:pPr>
              <w:jc w:val="center"/>
              <w:rPr>
                <w:rFonts w:ascii="Cambria" w:hAnsi="Cambria" w:cs="Calibri"/>
                <w:b/>
                <w:bCs/>
                <w:color w:val="000000"/>
                <w:sz w:val="20"/>
                <w:szCs w:val="20"/>
                <w:lang w:val="en-IN" w:eastAsia="en-IN"/>
              </w:rPr>
            </w:pPr>
            <w:r w:rsidRPr="000918AB">
              <w:rPr>
                <w:rFonts w:ascii="Cambria" w:hAnsi="Cambria" w:cs="Calibri"/>
                <w:b/>
                <w:bCs/>
                <w:color w:val="000000"/>
                <w:sz w:val="20"/>
                <w:szCs w:val="20"/>
                <w:lang w:val="en-IN" w:eastAsia="en-IN"/>
              </w:rPr>
              <w:t>Material description</w:t>
            </w:r>
          </w:p>
        </w:tc>
        <w:tc>
          <w:tcPr>
            <w:tcW w:w="810" w:type="dxa"/>
            <w:tcBorders>
              <w:top w:val="nil"/>
              <w:left w:val="single" w:sz="4" w:space="0" w:color="auto"/>
              <w:bottom w:val="single" w:sz="8" w:space="0" w:color="auto"/>
              <w:right w:val="single" w:sz="8" w:space="0" w:color="auto"/>
            </w:tcBorders>
            <w:shd w:val="clear" w:color="000000" w:fill="FFFFFF"/>
            <w:vAlign w:val="center"/>
          </w:tcPr>
          <w:p w:rsidR="00BE1320" w:rsidRPr="000918AB" w:rsidRDefault="00F46925" w:rsidP="00BE1320">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 xml:space="preserve">Stock </w:t>
            </w:r>
            <w:proofErr w:type="spellStart"/>
            <w:r>
              <w:rPr>
                <w:rFonts w:ascii="Cambria" w:hAnsi="Cambria" w:cs="Calibri"/>
                <w:b/>
                <w:bCs/>
                <w:color w:val="000000"/>
                <w:sz w:val="20"/>
                <w:szCs w:val="20"/>
                <w:lang w:val="en-IN" w:eastAsia="en-IN"/>
              </w:rPr>
              <w:t>Qty</w:t>
            </w:r>
            <w:proofErr w:type="spellEnd"/>
          </w:p>
        </w:tc>
        <w:tc>
          <w:tcPr>
            <w:tcW w:w="900" w:type="dxa"/>
            <w:tcBorders>
              <w:top w:val="nil"/>
              <w:left w:val="nil"/>
              <w:bottom w:val="single" w:sz="8" w:space="0" w:color="auto"/>
              <w:right w:val="single" w:sz="8" w:space="0" w:color="auto"/>
            </w:tcBorders>
            <w:shd w:val="clear" w:color="000000" w:fill="FFFFFF"/>
            <w:vAlign w:val="center"/>
            <w:hideMark/>
          </w:tcPr>
          <w:p w:rsidR="00BE1320" w:rsidRPr="000918AB" w:rsidRDefault="00F46925" w:rsidP="000918AB">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 xml:space="preserve">Arising </w:t>
            </w:r>
            <w:proofErr w:type="spellStart"/>
            <w:r w:rsidR="00BE1320" w:rsidRPr="000918AB">
              <w:rPr>
                <w:rFonts w:ascii="Cambria" w:hAnsi="Cambria" w:cs="Calibri"/>
                <w:b/>
                <w:bCs/>
                <w:color w:val="000000"/>
                <w:sz w:val="20"/>
                <w:szCs w:val="20"/>
                <w:lang w:val="en-IN" w:eastAsia="en-IN"/>
              </w:rPr>
              <w:t>Qty</w:t>
            </w:r>
            <w:proofErr w:type="spellEnd"/>
          </w:p>
        </w:tc>
        <w:tc>
          <w:tcPr>
            <w:tcW w:w="732" w:type="dxa"/>
            <w:tcBorders>
              <w:top w:val="nil"/>
              <w:left w:val="nil"/>
              <w:bottom w:val="single" w:sz="8" w:space="0" w:color="auto"/>
              <w:right w:val="single" w:sz="8" w:space="0" w:color="auto"/>
            </w:tcBorders>
            <w:shd w:val="clear" w:color="000000" w:fill="FFFFFF"/>
            <w:vAlign w:val="center"/>
            <w:hideMark/>
          </w:tcPr>
          <w:p w:rsidR="00BE1320" w:rsidRPr="000918AB" w:rsidRDefault="00BE1320" w:rsidP="000918AB">
            <w:pPr>
              <w:jc w:val="center"/>
              <w:rPr>
                <w:rFonts w:ascii="Cambria" w:hAnsi="Cambria" w:cs="Calibri"/>
                <w:b/>
                <w:bCs/>
                <w:color w:val="000000"/>
                <w:sz w:val="20"/>
                <w:szCs w:val="20"/>
                <w:lang w:val="en-IN" w:eastAsia="en-IN"/>
              </w:rPr>
            </w:pPr>
            <w:r w:rsidRPr="000918AB">
              <w:rPr>
                <w:rFonts w:ascii="Cambria" w:hAnsi="Cambria" w:cs="Calibri"/>
                <w:b/>
                <w:bCs/>
                <w:color w:val="000000"/>
                <w:sz w:val="20"/>
                <w:szCs w:val="20"/>
                <w:lang w:val="en-IN" w:eastAsia="en-IN"/>
              </w:rPr>
              <w:t>UOM</w:t>
            </w:r>
          </w:p>
        </w:tc>
        <w:tc>
          <w:tcPr>
            <w:tcW w:w="605" w:type="dxa"/>
            <w:tcBorders>
              <w:top w:val="nil"/>
              <w:left w:val="nil"/>
              <w:bottom w:val="single" w:sz="8" w:space="0" w:color="auto"/>
              <w:right w:val="single" w:sz="8" w:space="0" w:color="auto"/>
            </w:tcBorders>
            <w:shd w:val="clear" w:color="000000" w:fill="FFFFFF"/>
            <w:vAlign w:val="center"/>
            <w:hideMark/>
          </w:tcPr>
          <w:p w:rsidR="00BE1320" w:rsidRPr="000918AB" w:rsidRDefault="00BE1320" w:rsidP="000918AB">
            <w:pPr>
              <w:jc w:val="center"/>
              <w:rPr>
                <w:rFonts w:ascii="Cambria" w:hAnsi="Cambria" w:cs="Calibri"/>
                <w:b/>
                <w:bCs/>
                <w:color w:val="000000"/>
                <w:sz w:val="20"/>
                <w:szCs w:val="20"/>
                <w:lang w:val="en-IN" w:eastAsia="en-IN"/>
              </w:rPr>
            </w:pPr>
            <w:r w:rsidRPr="000918AB">
              <w:rPr>
                <w:rFonts w:ascii="Cambria" w:hAnsi="Cambria" w:cs="Calibri"/>
                <w:b/>
                <w:bCs/>
                <w:color w:val="000000"/>
                <w:sz w:val="20"/>
                <w:szCs w:val="20"/>
                <w:lang w:val="en-IN" w:eastAsia="en-IN"/>
              </w:rPr>
              <w:t>GST</w:t>
            </w:r>
          </w:p>
        </w:tc>
        <w:tc>
          <w:tcPr>
            <w:tcW w:w="567" w:type="dxa"/>
            <w:tcBorders>
              <w:top w:val="nil"/>
              <w:left w:val="nil"/>
              <w:bottom w:val="single" w:sz="8" w:space="0" w:color="auto"/>
              <w:right w:val="single" w:sz="8" w:space="0" w:color="auto"/>
            </w:tcBorders>
            <w:shd w:val="clear" w:color="000000" w:fill="FFFFFF"/>
            <w:vAlign w:val="center"/>
            <w:hideMark/>
          </w:tcPr>
          <w:p w:rsidR="00BE1320" w:rsidRPr="000918AB" w:rsidRDefault="00BE1320" w:rsidP="000918AB">
            <w:pPr>
              <w:jc w:val="center"/>
              <w:rPr>
                <w:rFonts w:ascii="Cambria" w:hAnsi="Cambria" w:cs="Calibri"/>
                <w:b/>
                <w:bCs/>
                <w:color w:val="000000"/>
                <w:sz w:val="20"/>
                <w:szCs w:val="20"/>
                <w:lang w:val="en-IN" w:eastAsia="en-IN"/>
              </w:rPr>
            </w:pPr>
            <w:r w:rsidRPr="000918AB">
              <w:rPr>
                <w:rFonts w:ascii="Cambria" w:hAnsi="Cambria" w:cs="Calibri"/>
                <w:b/>
                <w:bCs/>
                <w:color w:val="000000"/>
                <w:sz w:val="20"/>
                <w:szCs w:val="20"/>
                <w:lang w:val="en-IN" w:eastAsia="en-IN"/>
              </w:rPr>
              <w:t>TCS</w:t>
            </w:r>
          </w:p>
        </w:tc>
        <w:tc>
          <w:tcPr>
            <w:tcW w:w="992" w:type="dxa"/>
            <w:tcBorders>
              <w:top w:val="nil"/>
              <w:left w:val="nil"/>
              <w:bottom w:val="single" w:sz="8" w:space="0" w:color="auto"/>
              <w:right w:val="single" w:sz="8" w:space="0" w:color="auto"/>
            </w:tcBorders>
            <w:shd w:val="clear" w:color="000000" w:fill="FFFFFF"/>
            <w:vAlign w:val="center"/>
            <w:hideMark/>
          </w:tcPr>
          <w:p w:rsidR="00BE1320" w:rsidRPr="000918AB" w:rsidRDefault="00BE1320" w:rsidP="000918AB">
            <w:pPr>
              <w:jc w:val="center"/>
              <w:rPr>
                <w:rFonts w:ascii="Cambria" w:hAnsi="Cambria" w:cs="Calibri"/>
                <w:b/>
                <w:bCs/>
                <w:color w:val="000000"/>
                <w:sz w:val="20"/>
                <w:szCs w:val="20"/>
                <w:lang w:val="en-IN" w:eastAsia="en-IN"/>
              </w:rPr>
            </w:pPr>
            <w:r w:rsidRPr="000918AB">
              <w:rPr>
                <w:rFonts w:ascii="Cambria" w:hAnsi="Cambria" w:cs="Calibri"/>
                <w:b/>
                <w:bCs/>
                <w:color w:val="000000"/>
                <w:sz w:val="20"/>
                <w:szCs w:val="20"/>
                <w:lang w:val="en-IN" w:eastAsia="en-IN"/>
              </w:rPr>
              <w:t>Loading</w:t>
            </w:r>
          </w:p>
        </w:tc>
        <w:tc>
          <w:tcPr>
            <w:tcW w:w="1134" w:type="dxa"/>
            <w:tcBorders>
              <w:top w:val="nil"/>
              <w:left w:val="nil"/>
              <w:bottom w:val="single" w:sz="8" w:space="0" w:color="auto"/>
              <w:right w:val="single" w:sz="8" w:space="0" w:color="auto"/>
            </w:tcBorders>
            <w:shd w:val="clear" w:color="000000" w:fill="FFFFFF"/>
            <w:vAlign w:val="center"/>
            <w:hideMark/>
          </w:tcPr>
          <w:p w:rsidR="00BE1320" w:rsidRPr="000918AB" w:rsidRDefault="00BE1320" w:rsidP="000918AB">
            <w:pPr>
              <w:jc w:val="center"/>
              <w:rPr>
                <w:rFonts w:ascii="Cambria" w:hAnsi="Cambria" w:cs="Calibri"/>
                <w:b/>
                <w:bCs/>
                <w:color w:val="000000"/>
                <w:sz w:val="20"/>
                <w:szCs w:val="20"/>
                <w:lang w:val="en-IN" w:eastAsia="en-IN"/>
              </w:rPr>
            </w:pPr>
            <w:r w:rsidRPr="000918AB">
              <w:rPr>
                <w:rFonts w:ascii="Cambria" w:hAnsi="Cambria" w:cs="Calibri"/>
                <w:b/>
                <w:bCs/>
                <w:color w:val="000000"/>
                <w:sz w:val="20"/>
                <w:szCs w:val="20"/>
                <w:lang w:val="en-IN" w:eastAsia="en-IN"/>
              </w:rPr>
              <w:t>LIFTING PERIOD</w:t>
            </w:r>
          </w:p>
        </w:tc>
        <w:tc>
          <w:tcPr>
            <w:tcW w:w="1134" w:type="dxa"/>
            <w:gridSpan w:val="2"/>
            <w:tcBorders>
              <w:top w:val="nil"/>
              <w:left w:val="nil"/>
              <w:bottom w:val="single" w:sz="8" w:space="0" w:color="auto"/>
              <w:right w:val="single" w:sz="8" w:space="0" w:color="auto"/>
            </w:tcBorders>
            <w:shd w:val="clear" w:color="000000" w:fill="FFFFFF"/>
            <w:vAlign w:val="center"/>
            <w:hideMark/>
          </w:tcPr>
          <w:p w:rsidR="00BE1320" w:rsidRPr="000918AB" w:rsidRDefault="00BE1320" w:rsidP="000918AB">
            <w:pPr>
              <w:jc w:val="center"/>
              <w:rPr>
                <w:rFonts w:ascii="Cambria" w:hAnsi="Cambria" w:cs="Calibri"/>
                <w:b/>
                <w:bCs/>
                <w:color w:val="000000"/>
                <w:sz w:val="20"/>
                <w:szCs w:val="20"/>
                <w:lang w:val="en-IN" w:eastAsia="en-IN"/>
              </w:rPr>
            </w:pPr>
            <w:r w:rsidRPr="000918AB">
              <w:rPr>
                <w:rFonts w:ascii="Cambria" w:hAnsi="Cambria" w:cs="Calibri"/>
                <w:b/>
                <w:bCs/>
                <w:color w:val="000000"/>
                <w:sz w:val="20"/>
                <w:szCs w:val="20"/>
                <w:lang w:val="en-IN" w:eastAsia="en-IN"/>
              </w:rPr>
              <w:t>Contact person</w:t>
            </w:r>
          </w:p>
        </w:tc>
        <w:tc>
          <w:tcPr>
            <w:tcW w:w="1276" w:type="dxa"/>
            <w:tcBorders>
              <w:top w:val="nil"/>
              <w:left w:val="nil"/>
              <w:bottom w:val="single" w:sz="8" w:space="0" w:color="auto"/>
              <w:right w:val="single" w:sz="8" w:space="0" w:color="auto"/>
            </w:tcBorders>
            <w:shd w:val="clear" w:color="000000" w:fill="FFFFFF"/>
            <w:vAlign w:val="center"/>
            <w:hideMark/>
          </w:tcPr>
          <w:p w:rsidR="00BE1320" w:rsidRPr="000918AB" w:rsidRDefault="00BE1320" w:rsidP="000918AB">
            <w:pPr>
              <w:jc w:val="center"/>
              <w:rPr>
                <w:rFonts w:ascii="Cambria" w:hAnsi="Cambria" w:cs="Calibri"/>
                <w:b/>
                <w:bCs/>
                <w:color w:val="000000"/>
                <w:sz w:val="20"/>
                <w:szCs w:val="20"/>
                <w:lang w:val="en-IN" w:eastAsia="en-IN"/>
              </w:rPr>
            </w:pPr>
            <w:r w:rsidRPr="000918AB">
              <w:rPr>
                <w:rFonts w:ascii="Cambria" w:hAnsi="Cambria" w:cs="Calibri"/>
                <w:b/>
                <w:bCs/>
                <w:color w:val="000000"/>
                <w:sz w:val="20"/>
                <w:szCs w:val="20"/>
                <w:lang w:val="en-IN" w:eastAsia="en-IN"/>
              </w:rPr>
              <w:t>Contact no</w:t>
            </w:r>
          </w:p>
        </w:tc>
      </w:tr>
      <w:tr w:rsidR="00091160" w:rsidRPr="000918AB" w:rsidTr="00376850">
        <w:trPr>
          <w:trHeight w:val="1073"/>
        </w:trPr>
        <w:tc>
          <w:tcPr>
            <w:tcW w:w="760" w:type="dxa"/>
            <w:tcBorders>
              <w:top w:val="nil"/>
              <w:left w:val="single" w:sz="8" w:space="0" w:color="auto"/>
              <w:bottom w:val="single" w:sz="8" w:space="0" w:color="auto"/>
              <w:right w:val="single" w:sz="8" w:space="0" w:color="auto"/>
            </w:tcBorders>
            <w:shd w:val="clear" w:color="auto" w:fill="auto"/>
            <w:noWrap/>
            <w:vAlign w:val="center"/>
          </w:tcPr>
          <w:p w:rsidR="00091160" w:rsidRPr="00456F76" w:rsidRDefault="001F5D16" w:rsidP="006C05D7">
            <w:pPr>
              <w:jc w:val="center"/>
              <w:rPr>
                <w:rFonts w:ascii="Cambria" w:hAnsi="Cambria" w:cs="Calibri"/>
                <w:b/>
                <w:bCs/>
                <w:color w:val="000000"/>
                <w:sz w:val="20"/>
                <w:szCs w:val="20"/>
                <w:highlight w:val="cyan"/>
                <w:lang w:val="en-IN" w:eastAsia="en-IN"/>
              </w:rPr>
            </w:pPr>
            <w:r w:rsidRPr="00BC265A">
              <w:rPr>
                <w:rFonts w:ascii="Cambria" w:hAnsi="Cambria" w:cs="Calibri"/>
                <w:b/>
                <w:bCs/>
                <w:color w:val="000000"/>
                <w:sz w:val="20"/>
                <w:szCs w:val="20"/>
                <w:lang w:val="en-IN" w:eastAsia="en-IN"/>
              </w:rPr>
              <w:t>1</w:t>
            </w:r>
          </w:p>
        </w:tc>
        <w:tc>
          <w:tcPr>
            <w:tcW w:w="845" w:type="dxa"/>
            <w:tcBorders>
              <w:top w:val="nil"/>
              <w:left w:val="nil"/>
              <w:bottom w:val="single" w:sz="8" w:space="0" w:color="auto"/>
              <w:right w:val="single" w:sz="8" w:space="0" w:color="auto"/>
            </w:tcBorders>
            <w:shd w:val="clear" w:color="auto" w:fill="auto"/>
            <w:noWrap/>
            <w:vAlign w:val="center"/>
          </w:tcPr>
          <w:p w:rsidR="00091160" w:rsidRPr="000918AB" w:rsidRDefault="00091160" w:rsidP="006C05D7">
            <w:pPr>
              <w:jc w:val="center"/>
              <w:rPr>
                <w:rFonts w:ascii="Cambria" w:hAnsi="Cambria" w:cs="Calibri"/>
                <w:b/>
                <w:bCs/>
                <w:color w:val="000000"/>
                <w:sz w:val="18"/>
                <w:szCs w:val="18"/>
                <w:lang w:val="en-IN" w:eastAsia="en-IN"/>
              </w:rPr>
            </w:pPr>
          </w:p>
        </w:tc>
        <w:tc>
          <w:tcPr>
            <w:tcW w:w="1012" w:type="dxa"/>
            <w:tcBorders>
              <w:top w:val="nil"/>
              <w:left w:val="nil"/>
              <w:bottom w:val="single" w:sz="8" w:space="0" w:color="auto"/>
              <w:right w:val="single" w:sz="8" w:space="0" w:color="auto"/>
            </w:tcBorders>
            <w:shd w:val="clear" w:color="auto" w:fill="auto"/>
            <w:vAlign w:val="center"/>
          </w:tcPr>
          <w:p w:rsidR="00091160" w:rsidRPr="004570A2" w:rsidRDefault="00091160" w:rsidP="006C05D7">
            <w:pPr>
              <w:jc w:val="center"/>
              <w:rPr>
                <w:rFonts w:ascii="Cambria" w:hAnsi="Cambria"/>
                <w:b/>
                <w:bCs/>
                <w:sz w:val="18"/>
                <w:szCs w:val="18"/>
              </w:rPr>
            </w:pPr>
            <w:r w:rsidRPr="004570A2">
              <w:rPr>
                <w:rFonts w:ascii="Cambria" w:hAnsi="Cambria"/>
                <w:b/>
                <w:bCs/>
                <w:sz w:val="18"/>
                <w:szCs w:val="18"/>
              </w:rPr>
              <w:t>COPPER GODOWN (NFGD)</w:t>
            </w:r>
            <w:r>
              <w:rPr>
                <w:rFonts w:ascii="Cambria" w:hAnsi="Cambria"/>
                <w:b/>
                <w:bCs/>
                <w:sz w:val="18"/>
                <w:szCs w:val="18"/>
              </w:rPr>
              <w:t>, JSR</w:t>
            </w:r>
          </w:p>
        </w:tc>
        <w:tc>
          <w:tcPr>
            <w:tcW w:w="1468" w:type="dxa"/>
            <w:tcBorders>
              <w:top w:val="nil"/>
              <w:left w:val="nil"/>
              <w:bottom w:val="single" w:sz="8" w:space="0" w:color="auto"/>
              <w:right w:val="single" w:sz="8" w:space="0" w:color="auto"/>
            </w:tcBorders>
            <w:shd w:val="clear" w:color="auto" w:fill="auto"/>
            <w:noWrap/>
            <w:vAlign w:val="center"/>
          </w:tcPr>
          <w:p w:rsidR="00091160" w:rsidRPr="00091160" w:rsidRDefault="00091160" w:rsidP="006C05D7">
            <w:pPr>
              <w:jc w:val="center"/>
              <w:rPr>
                <w:rFonts w:ascii="Cambria" w:hAnsi="Cambria" w:cs="Calibri"/>
                <w:b/>
                <w:bCs/>
                <w:color w:val="0000FF"/>
                <w:sz w:val="20"/>
                <w:szCs w:val="20"/>
                <w:lang w:val="en-IN" w:eastAsia="en-IN"/>
              </w:rPr>
            </w:pPr>
            <w:r w:rsidRPr="00D059E7">
              <w:rPr>
                <w:rFonts w:ascii="Cambria" w:hAnsi="Cambria" w:cs="Calibri"/>
                <w:b/>
                <w:bCs/>
                <w:color w:val="0D0D0D" w:themeColor="text1" w:themeTint="F2"/>
                <w:sz w:val="20"/>
                <w:szCs w:val="20"/>
                <w:lang w:val="en-IN" w:eastAsia="en-IN"/>
              </w:rPr>
              <w:t>NFGCP08264</w:t>
            </w:r>
          </w:p>
        </w:tc>
        <w:tc>
          <w:tcPr>
            <w:tcW w:w="1175" w:type="dxa"/>
            <w:tcBorders>
              <w:top w:val="nil"/>
              <w:left w:val="nil"/>
              <w:bottom w:val="single" w:sz="8" w:space="0" w:color="auto"/>
              <w:right w:val="single" w:sz="8" w:space="0" w:color="auto"/>
            </w:tcBorders>
            <w:shd w:val="clear" w:color="auto" w:fill="auto"/>
            <w:noWrap/>
            <w:vAlign w:val="center"/>
          </w:tcPr>
          <w:p w:rsidR="00091160" w:rsidRPr="005E138D" w:rsidRDefault="00091160" w:rsidP="006C05D7">
            <w:pPr>
              <w:jc w:val="center"/>
              <w:rPr>
                <w:rFonts w:ascii="Cambria" w:hAnsi="Cambria"/>
                <w:b/>
                <w:bCs/>
                <w:sz w:val="18"/>
                <w:szCs w:val="18"/>
              </w:rPr>
            </w:pPr>
            <w:r w:rsidRPr="00091160">
              <w:rPr>
                <w:rFonts w:ascii="Cambria" w:hAnsi="Cambria"/>
                <w:b/>
                <w:bCs/>
                <w:sz w:val="18"/>
                <w:szCs w:val="18"/>
              </w:rPr>
              <w:t>150003381</w:t>
            </w:r>
          </w:p>
        </w:tc>
        <w:tc>
          <w:tcPr>
            <w:tcW w:w="2765" w:type="dxa"/>
            <w:tcBorders>
              <w:top w:val="nil"/>
              <w:left w:val="nil"/>
              <w:bottom w:val="single" w:sz="8" w:space="0" w:color="auto"/>
              <w:right w:val="single" w:sz="4" w:space="0" w:color="auto"/>
            </w:tcBorders>
            <w:shd w:val="clear" w:color="auto" w:fill="auto"/>
            <w:vAlign w:val="center"/>
          </w:tcPr>
          <w:p w:rsidR="00091160" w:rsidRDefault="00091160" w:rsidP="006C05D7">
            <w:pPr>
              <w:rPr>
                <w:rFonts w:ascii="Cambria" w:hAnsi="Cambria" w:cs="Calibri"/>
                <w:b/>
                <w:bCs/>
                <w:color w:val="000000"/>
                <w:sz w:val="20"/>
                <w:szCs w:val="20"/>
                <w:lang w:val="en-IN" w:eastAsia="en-IN"/>
              </w:rPr>
            </w:pPr>
            <w:r w:rsidRPr="00091160">
              <w:rPr>
                <w:rFonts w:ascii="Cambria" w:hAnsi="Cambria" w:cs="Calibri"/>
                <w:b/>
                <w:bCs/>
                <w:color w:val="000000"/>
                <w:sz w:val="20"/>
                <w:szCs w:val="20"/>
                <w:lang w:val="en-IN" w:eastAsia="en-IN"/>
              </w:rPr>
              <w:t>Rejected HDPE Conduit. As is Where is ba</w:t>
            </w:r>
            <w:r>
              <w:rPr>
                <w:rFonts w:ascii="Cambria" w:hAnsi="Cambria" w:cs="Calibri"/>
                <w:b/>
                <w:bCs/>
                <w:color w:val="000000"/>
                <w:sz w:val="20"/>
                <w:szCs w:val="20"/>
                <w:lang w:val="en-IN" w:eastAsia="en-IN"/>
              </w:rPr>
              <w:t>sis.</w:t>
            </w:r>
            <w:r w:rsidR="00F81D52">
              <w:rPr>
                <w:rFonts w:ascii="Cambria" w:hAnsi="Cambria" w:cs="Calibri"/>
                <w:b/>
                <w:bCs/>
                <w:color w:val="000000"/>
                <w:sz w:val="20"/>
                <w:szCs w:val="20"/>
                <w:lang w:val="en-IN" w:eastAsia="en-IN"/>
              </w:rPr>
              <w:t xml:space="preserve"> Loading </w:t>
            </w:r>
            <w:r w:rsidR="00BE403C">
              <w:rPr>
                <w:rFonts w:ascii="Cambria" w:hAnsi="Cambria" w:cs="Calibri"/>
                <w:b/>
                <w:bCs/>
                <w:color w:val="000000"/>
                <w:sz w:val="20"/>
                <w:szCs w:val="20"/>
                <w:lang w:val="en-IN" w:eastAsia="en-IN"/>
              </w:rPr>
              <w:t>V</w:t>
            </w:r>
            <w:r w:rsidR="00F81D52">
              <w:rPr>
                <w:rFonts w:ascii="Cambria" w:hAnsi="Cambria" w:cs="Calibri"/>
                <w:b/>
                <w:bCs/>
                <w:color w:val="000000"/>
                <w:sz w:val="20"/>
                <w:szCs w:val="20"/>
                <w:lang w:val="en-IN" w:eastAsia="en-IN"/>
              </w:rPr>
              <w:t xml:space="preserve">ehicle </w:t>
            </w:r>
            <w:r w:rsidR="00F81D52" w:rsidRPr="00091160">
              <w:rPr>
                <w:rFonts w:ascii="Cambria" w:hAnsi="Cambria" w:cs="Calibri"/>
                <w:b/>
                <w:bCs/>
                <w:color w:val="000000"/>
                <w:sz w:val="20"/>
                <w:szCs w:val="20"/>
                <w:lang w:val="en-IN" w:eastAsia="en-IN"/>
              </w:rPr>
              <w:t>407LPT or ACE Type</w:t>
            </w:r>
            <w:r w:rsidR="00F81D52">
              <w:rPr>
                <w:rFonts w:ascii="Cambria" w:hAnsi="Cambria" w:cs="Calibri"/>
                <w:b/>
                <w:bCs/>
                <w:color w:val="000000"/>
                <w:sz w:val="20"/>
                <w:szCs w:val="20"/>
                <w:lang w:val="en-IN" w:eastAsia="en-IN"/>
              </w:rPr>
              <w:t>.</w:t>
            </w:r>
            <w:r>
              <w:rPr>
                <w:rFonts w:ascii="Cambria" w:hAnsi="Cambria" w:cs="Calibri"/>
                <w:b/>
                <w:bCs/>
                <w:color w:val="000000"/>
                <w:sz w:val="20"/>
                <w:szCs w:val="20"/>
                <w:lang w:val="en-IN" w:eastAsia="en-IN"/>
              </w:rPr>
              <w:t xml:space="preserve"> (</w:t>
            </w:r>
            <w:r w:rsidRPr="00091160">
              <w:rPr>
                <w:rFonts w:ascii="Cambria" w:hAnsi="Cambria" w:cs="Calibri"/>
                <w:b/>
                <w:bCs/>
                <w:color w:val="0000FF"/>
                <w:sz w:val="20"/>
                <w:szCs w:val="20"/>
                <w:lang w:val="en-IN" w:eastAsia="en-IN"/>
              </w:rPr>
              <w:t>ARISING FOR THE MONTHS OF Aug-26</w:t>
            </w:r>
            <w:r w:rsidR="00524E67">
              <w:rPr>
                <w:rFonts w:ascii="Cambria" w:hAnsi="Cambria" w:cs="Calibri"/>
                <w:b/>
                <w:bCs/>
                <w:color w:val="0000FF"/>
                <w:sz w:val="20"/>
                <w:szCs w:val="20"/>
                <w:lang w:val="en-IN" w:eastAsia="en-IN"/>
              </w:rPr>
              <w:t xml:space="preserve"> to </w:t>
            </w:r>
            <w:r w:rsidRPr="00091160">
              <w:rPr>
                <w:rFonts w:ascii="Cambria" w:hAnsi="Cambria" w:cs="Calibri"/>
                <w:b/>
                <w:bCs/>
                <w:color w:val="0000FF"/>
                <w:sz w:val="20"/>
                <w:szCs w:val="20"/>
                <w:lang w:val="en-IN" w:eastAsia="en-IN"/>
              </w:rPr>
              <w:t>Oct-26</w:t>
            </w:r>
            <w:r w:rsidRPr="00091160">
              <w:rPr>
                <w:rFonts w:ascii="Cambria" w:hAnsi="Cambria" w:cs="Calibri"/>
                <w:b/>
                <w:bCs/>
                <w:color w:val="000000"/>
                <w:sz w:val="20"/>
                <w:szCs w:val="20"/>
                <w:lang w:val="en-IN" w:eastAsia="en-IN"/>
              </w:rPr>
              <w:t xml:space="preserve">). </w:t>
            </w:r>
          </w:p>
          <w:p w:rsidR="00091160" w:rsidRDefault="00091160" w:rsidP="006C05D7">
            <w:pPr>
              <w:rPr>
                <w:rFonts w:ascii="Cambria" w:hAnsi="Cambria" w:cs="Calibri"/>
                <w:b/>
                <w:bCs/>
                <w:color w:val="000000"/>
                <w:sz w:val="20"/>
                <w:szCs w:val="20"/>
                <w:lang w:val="en-IN" w:eastAsia="en-IN"/>
              </w:rPr>
            </w:pPr>
            <w:r w:rsidRPr="00091160">
              <w:rPr>
                <w:rFonts w:ascii="Cambria" w:hAnsi="Cambria" w:cs="Calibri"/>
                <w:b/>
                <w:bCs/>
                <w:color w:val="000000"/>
                <w:sz w:val="20"/>
                <w:szCs w:val="20"/>
                <w:lang w:val="en-IN" w:eastAsia="en-IN"/>
              </w:rPr>
              <w:t xml:space="preserve">Stock </w:t>
            </w:r>
            <w:proofErr w:type="spellStart"/>
            <w:r w:rsidRPr="00091160">
              <w:rPr>
                <w:rFonts w:ascii="Cambria" w:hAnsi="Cambria" w:cs="Calibri"/>
                <w:b/>
                <w:bCs/>
                <w:color w:val="000000"/>
                <w:sz w:val="20"/>
                <w:szCs w:val="20"/>
                <w:lang w:val="en-IN" w:eastAsia="en-IN"/>
              </w:rPr>
              <w:t>Qty</w:t>
            </w:r>
            <w:proofErr w:type="spellEnd"/>
            <w:r w:rsidRPr="00091160">
              <w:rPr>
                <w:rFonts w:ascii="Cambria" w:hAnsi="Cambria" w:cs="Calibri"/>
                <w:b/>
                <w:bCs/>
                <w:color w:val="000000"/>
                <w:sz w:val="20"/>
                <w:szCs w:val="20"/>
                <w:lang w:val="en-IN" w:eastAsia="en-IN"/>
              </w:rPr>
              <w:t xml:space="preserve"> </w:t>
            </w:r>
            <w:r w:rsidR="00073213">
              <w:rPr>
                <w:rFonts w:ascii="Cambria" w:hAnsi="Cambria" w:cs="Calibri"/>
                <w:b/>
                <w:bCs/>
                <w:color w:val="000000"/>
                <w:sz w:val="20"/>
                <w:szCs w:val="20"/>
                <w:lang w:val="en-IN" w:eastAsia="en-IN"/>
              </w:rPr>
              <w:t>-</w:t>
            </w:r>
            <w:r w:rsidR="009F5C89">
              <w:rPr>
                <w:rFonts w:ascii="Cambria" w:hAnsi="Cambria" w:cs="Calibri"/>
                <w:b/>
                <w:bCs/>
                <w:color w:val="000000"/>
                <w:sz w:val="20"/>
                <w:szCs w:val="20"/>
                <w:lang w:val="en-IN" w:eastAsia="en-IN"/>
              </w:rPr>
              <w:t xml:space="preserve"> 1.3 MT</w:t>
            </w:r>
            <w:r w:rsidRPr="00091160">
              <w:rPr>
                <w:rFonts w:ascii="Cambria" w:hAnsi="Cambria" w:cs="Calibri"/>
                <w:b/>
                <w:bCs/>
                <w:color w:val="000000"/>
                <w:sz w:val="20"/>
                <w:szCs w:val="20"/>
                <w:lang w:val="en-IN" w:eastAsia="en-IN"/>
              </w:rPr>
              <w:t xml:space="preserve"> </w:t>
            </w:r>
          </w:p>
          <w:p w:rsidR="00091160" w:rsidRPr="00955D7C" w:rsidRDefault="00091160" w:rsidP="00E02A5D">
            <w:pPr>
              <w:rPr>
                <w:rFonts w:ascii="Cambria" w:hAnsi="Cambria" w:cs="Calibri"/>
                <w:b/>
                <w:bCs/>
                <w:color w:val="000000"/>
                <w:sz w:val="20"/>
                <w:szCs w:val="20"/>
                <w:lang w:val="en-IN" w:eastAsia="en-IN"/>
              </w:rPr>
            </w:pPr>
            <w:r w:rsidRPr="00091160">
              <w:rPr>
                <w:rFonts w:ascii="Cambria" w:hAnsi="Cambria" w:cs="Calibri"/>
                <w:b/>
                <w:bCs/>
                <w:color w:val="000000"/>
                <w:sz w:val="20"/>
                <w:szCs w:val="20"/>
                <w:lang w:val="en-IN" w:eastAsia="en-IN"/>
              </w:rPr>
              <w:t xml:space="preserve">Arising </w:t>
            </w:r>
            <w:proofErr w:type="spellStart"/>
            <w:r w:rsidRPr="00091160">
              <w:rPr>
                <w:rFonts w:ascii="Cambria" w:hAnsi="Cambria" w:cs="Calibri"/>
                <w:b/>
                <w:bCs/>
                <w:color w:val="000000"/>
                <w:sz w:val="20"/>
                <w:szCs w:val="20"/>
                <w:lang w:val="en-IN" w:eastAsia="en-IN"/>
              </w:rPr>
              <w:t>Qty</w:t>
            </w:r>
            <w:proofErr w:type="spellEnd"/>
            <w:r w:rsidR="00073213">
              <w:rPr>
                <w:rFonts w:ascii="Cambria" w:hAnsi="Cambria" w:cs="Calibri"/>
                <w:b/>
                <w:bCs/>
                <w:color w:val="000000"/>
                <w:sz w:val="20"/>
                <w:szCs w:val="20"/>
                <w:lang w:val="en-IN" w:eastAsia="en-IN"/>
              </w:rPr>
              <w:t>-</w:t>
            </w:r>
            <w:r w:rsidRPr="00091160">
              <w:rPr>
                <w:rFonts w:ascii="Cambria" w:hAnsi="Cambria" w:cs="Calibri"/>
                <w:b/>
                <w:bCs/>
                <w:color w:val="000000"/>
                <w:sz w:val="20"/>
                <w:szCs w:val="20"/>
                <w:lang w:val="en-IN" w:eastAsia="en-IN"/>
              </w:rPr>
              <w:t xml:space="preserve"> </w:t>
            </w:r>
            <w:r>
              <w:rPr>
                <w:rFonts w:ascii="Cambria" w:hAnsi="Cambria" w:cs="Calibri"/>
                <w:b/>
                <w:bCs/>
                <w:color w:val="000000"/>
                <w:sz w:val="20"/>
                <w:szCs w:val="20"/>
                <w:lang w:val="en-IN" w:eastAsia="en-IN"/>
              </w:rPr>
              <w:t>1.</w:t>
            </w:r>
            <w:r w:rsidRPr="00091160">
              <w:rPr>
                <w:rFonts w:ascii="Cambria" w:hAnsi="Cambria" w:cs="Calibri"/>
                <w:b/>
                <w:bCs/>
                <w:color w:val="000000"/>
                <w:sz w:val="20"/>
                <w:szCs w:val="20"/>
                <w:lang w:val="en-IN" w:eastAsia="en-IN"/>
              </w:rPr>
              <w:t>5 M</w:t>
            </w:r>
            <w:r w:rsidR="009F5C89">
              <w:rPr>
                <w:rFonts w:ascii="Cambria" w:hAnsi="Cambria" w:cs="Calibri"/>
                <w:b/>
                <w:bCs/>
                <w:color w:val="000000"/>
                <w:sz w:val="20"/>
                <w:szCs w:val="20"/>
                <w:lang w:val="en-IN" w:eastAsia="en-IN"/>
              </w:rPr>
              <w:t>T</w:t>
            </w:r>
            <w:r w:rsidRPr="00091160">
              <w:rPr>
                <w:rFonts w:ascii="Cambria" w:hAnsi="Cambria" w:cs="Calibri"/>
                <w:b/>
                <w:bCs/>
                <w:color w:val="000000"/>
                <w:sz w:val="20"/>
                <w:szCs w:val="20"/>
                <w:lang w:val="en-IN" w:eastAsia="en-IN"/>
              </w:rPr>
              <w:t xml:space="preserve"> / Per Month </w:t>
            </w:r>
            <w:r w:rsidRPr="00091160">
              <w:rPr>
                <w:rFonts w:ascii="Cambria" w:hAnsi="Cambria" w:cs="Calibri"/>
                <w:b/>
                <w:bCs/>
                <w:color w:val="FF0000"/>
                <w:sz w:val="20"/>
                <w:szCs w:val="20"/>
                <w:lang w:val="en-IN" w:eastAsia="en-IN"/>
              </w:rPr>
              <w:t>AFTER SATISFACTORY COMPLETION OF LIFTING THE EMD WILL BE REFUNED.</w:t>
            </w:r>
            <w:r w:rsidRPr="00091160">
              <w:rPr>
                <w:rFonts w:ascii="Cambria" w:hAnsi="Cambria" w:cs="Calibri"/>
                <w:b/>
                <w:bCs/>
                <w:color w:val="000000"/>
                <w:sz w:val="20"/>
                <w:szCs w:val="20"/>
                <w:lang w:val="en-IN" w:eastAsia="en-IN"/>
              </w:rPr>
              <w:t xml:space="preserve"> </w:t>
            </w:r>
            <w:r w:rsidRPr="004E4B04">
              <w:rPr>
                <w:rFonts w:ascii="Cambria" w:hAnsi="Cambria" w:cs="Calibri"/>
                <w:b/>
                <w:bCs/>
                <w:color w:val="0000FF"/>
                <w:sz w:val="20"/>
                <w:szCs w:val="20"/>
                <w:lang w:val="en-IN" w:eastAsia="en-IN"/>
              </w:rPr>
              <w:t>Whenever stock increase to 1 vehicle materials to be lifted within 3 days of prior information</w:t>
            </w:r>
            <w:r>
              <w:rPr>
                <w:rFonts w:ascii="Cambria" w:hAnsi="Cambria" w:cs="Calibri"/>
                <w:b/>
                <w:bCs/>
                <w:color w:val="000000"/>
                <w:sz w:val="20"/>
                <w:szCs w:val="20"/>
                <w:lang w:val="en-IN" w:eastAsia="en-IN"/>
              </w:rPr>
              <w:t xml:space="preserve">. </w:t>
            </w:r>
            <w:r w:rsidR="00E02A5D" w:rsidRPr="00E02A5D">
              <w:rPr>
                <w:rFonts w:ascii="Cambria" w:hAnsi="Cambria" w:cs="Calibri"/>
                <w:b/>
                <w:bCs/>
                <w:color w:val="FF0000"/>
                <w:sz w:val="20"/>
                <w:szCs w:val="20"/>
                <w:highlight w:val="yellow"/>
                <w:lang w:val="en-IN" w:eastAsia="en-IN"/>
              </w:rPr>
              <w:t>Customer must have Valid CTO/CTE, EPR registration certificate as a PWP from SPCB or CPCB (CAT-II)</w:t>
            </w:r>
          </w:p>
        </w:tc>
        <w:tc>
          <w:tcPr>
            <w:tcW w:w="810" w:type="dxa"/>
            <w:tcBorders>
              <w:top w:val="nil"/>
              <w:left w:val="single" w:sz="4" w:space="0" w:color="auto"/>
              <w:bottom w:val="single" w:sz="8" w:space="0" w:color="auto"/>
              <w:right w:val="single" w:sz="8" w:space="0" w:color="auto"/>
            </w:tcBorders>
            <w:shd w:val="clear" w:color="auto" w:fill="auto"/>
            <w:vAlign w:val="center"/>
          </w:tcPr>
          <w:p w:rsidR="00091160" w:rsidRDefault="00091160" w:rsidP="006C05D7">
            <w:pPr>
              <w:jc w:val="center"/>
              <w:rPr>
                <w:rFonts w:ascii="Cambria" w:hAnsi="Cambria" w:cs="Calibri"/>
                <w:b/>
                <w:bCs/>
                <w:color w:val="000000"/>
                <w:sz w:val="20"/>
                <w:szCs w:val="20"/>
                <w:lang w:eastAsia="en-IN"/>
              </w:rPr>
            </w:pPr>
            <w:r>
              <w:rPr>
                <w:rFonts w:ascii="Cambria" w:hAnsi="Cambria" w:cs="Calibri"/>
                <w:b/>
                <w:bCs/>
                <w:color w:val="000000"/>
                <w:sz w:val="20"/>
                <w:szCs w:val="20"/>
                <w:lang w:eastAsia="en-IN"/>
              </w:rPr>
              <w:t>1.3</w:t>
            </w:r>
          </w:p>
        </w:tc>
        <w:tc>
          <w:tcPr>
            <w:tcW w:w="900" w:type="dxa"/>
            <w:tcBorders>
              <w:top w:val="nil"/>
              <w:left w:val="nil"/>
              <w:bottom w:val="single" w:sz="8" w:space="0" w:color="auto"/>
              <w:right w:val="single" w:sz="8" w:space="0" w:color="auto"/>
            </w:tcBorders>
            <w:shd w:val="clear" w:color="auto" w:fill="auto"/>
            <w:noWrap/>
            <w:vAlign w:val="center"/>
          </w:tcPr>
          <w:p w:rsidR="00091160" w:rsidRDefault="00091160" w:rsidP="006C05D7">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4.5</w:t>
            </w:r>
          </w:p>
        </w:tc>
        <w:tc>
          <w:tcPr>
            <w:tcW w:w="732" w:type="dxa"/>
            <w:tcBorders>
              <w:top w:val="nil"/>
              <w:left w:val="nil"/>
              <w:bottom w:val="single" w:sz="8" w:space="0" w:color="auto"/>
              <w:right w:val="single" w:sz="8" w:space="0" w:color="auto"/>
            </w:tcBorders>
            <w:shd w:val="clear" w:color="auto" w:fill="auto"/>
            <w:noWrap/>
            <w:vAlign w:val="center"/>
          </w:tcPr>
          <w:p w:rsidR="00091160" w:rsidRPr="008B3C39" w:rsidRDefault="00091160" w:rsidP="00861ED4">
            <w:pPr>
              <w:jc w:val="center"/>
              <w:rPr>
                <w:rFonts w:ascii="Cambria" w:hAnsi="Cambria" w:cs="Arial"/>
                <w:b/>
                <w:bCs/>
                <w:color w:val="000000" w:themeColor="text1"/>
                <w:sz w:val="20"/>
                <w:szCs w:val="20"/>
              </w:rPr>
            </w:pPr>
            <w:r>
              <w:rPr>
                <w:rFonts w:ascii="Cambria" w:hAnsi="Cambria" w:cs="Arial"/>
                <w:b/>
                <w:bCs/>
                <w:color w:val="000000" w:themeColor="text1"/>
                <w:sz w:val="20"/>
                <w:szCs w:val="20"/>
              </w:rPr>
              <w:t>MT</w:t>
            </w:r>
          </w:p>
        </w:tc>
        <w:tc>
          <w:tcPr>
            <w:tcW w:w="605" w:type="dxa"/>
            <w:tcBorders>
              <w:top w:val="nil"/>
              <w:left w:val="nil"/>
              <w:bottom w:val="single" w:sz="8" w:space="0" w:color="auto"/>
              <w:right w:val="single" w:sz="8" w:space="0" w:color="auto"/>
            </w:tcBorders>
            <w:shd w:val="clear" w:color="000000" w:fill="FFFFFF"/>
            <w:vAlign w:val="center"/>
          </w:tcPr>
          <w:p w:rsidR="00091160" w:rsidRPr="00CC6BDB" w:rsidRDefault="00091160" w:rsidP="00861ED4">
            <w:pPr>
              <w:jc w:val="center"/>
              <w:rPr>
                <w:rFonts w:ascii="Cambria" w:hAnsi="Cambria" w:cs="Calibri"/>
                <w:b/>
                <w:bCs/>
                <w:color w:val="000000"/>
                <w:sz w:val="18"/>
                <w:szCs w:val="18"/>
              </w:rPr>
            </w:pPr>
            <w:r w:rsidRPr="00CC6BDB">
              <w:rPr>
                <w:rFonts w:ascii="Cambria" w:hAnsi="Cambria" w:cs="Calibri"/>
                <w:b/>
                <w:bCs/>
                <w:color w:val="000000"/>
                <w:sz w:val="18"/>
                <w:szCs w:val="18"/>
              </w:rPr>
              <w:t>18%</w:t>
            </w:r>
          </w:p>
        </w:tc>
        <w:tc>
          <w:tcPr>
            <w:tcW w:w="567" w:type="dxa"/>
            <w:tcBorders>
              <w:top w:val="nil"/>
              <w:left w:val="nil"/>
              <w:bottom w:val="single" w:sz="8" w:space="0" w:color="auto"/>
              <w:right w:val="single" w:sz="8" w:space="0" w:color="auto"/>
            </w:tcBorders>
            <w:shd w:val="clear" w:color="000000" w:fill="FFFFFF"/>
            <w:vAlign w:val="center"/>
          </w:tcPr>
          <w:p w:rsidR="00091160" w:rsidRPr="00CC6BDB" w:rsidRDefault="00091160" w:rsidP="00861ED4">
            <w:pPr>
              <w:jc w:val="center"/>
              <w:rPr>
                <w:rFonts w:ascii="Cambria" w:hAnsi="Cambria" w:cs="Calibri"/>
                <w:b/>
                <w:bCs/>
                <w:color w:val="000000"/>
                <w:sz w:val="18"/>
                <w:szCs w:val="18"/>
              </w:rPr>
            </w:pPr>
            <w:r>
              <w:rPr>
                <w:rFonts w:ascii="Cambria" w:hAnsi="Cambria" w:cs="Calibri"/>
                <w:b/>
                <w:bCs/>
                <w:color w:val="000000"/>
                <w:sz w:val="18"/>
                <w:szCs w:val="18"/>
              </w:rPr>
              <w:t>2</w:t>
            </w:r>
            <w:r w:rsidRPr="00CC6BDB">
              <w:rPr>
                <w:rFonts w:ascii="Cambria" w:hAnsi="Cambria" w:cs="Calibri"/>
                <w:b/>
                <w:bCs/>
                <w:color w:val="000000"/>
                <w:sz w:val="18"/>
                <w:szCs w:val="18"/>
              </w:rPr>
              <w:t>%</w:t>
            </w:r>
          </w:p>
        </w:tc>
        <w:tc>
          <w:tcPr>
            <w:tcW w:w="992" w:type="dxa"/>
            <w:tcBorders>
              <w:top w:val="nil"/>
              <w:left w:val="nil"/>
              <w:bottom w:val="single" w:sz="8" w:space="0" w:color="auto"/>
              <w:right w:val="single" w:sz="8" w:space="0" w:color="auto"/>
            </w:tcBorders>
            <w:shd w:val="clear" w:color="auto" w:fill="auto"/>
            <w:vAlign w:val="center"/>
          </w:tcPr>
          <w:p w:rsidR="00091160" w:rsidRDefault="00091160" w:rsidP="00861ED4">
            <w:pPr>
              <w:jc w:val="center"/>
              <w:rPr>
                <w:rFonts w:ascii="Cambria" w:hAnsi="Cambria" w:cs="Calibri"/>
                <w:b/>
                <w:bCs/>
                <w:color w:val="000000"/>
                <w:sz w:val="18"/>
                <w:szCs w:val="18"/>
              </w:rPr>
            </w:pPr>
            <w:r>
              <w:rPr>
                <w:rFonts w:ascii="Cambria" w:hAnsi="Cambria" w:cs="Calibri"/>
                <w:b/>
                <w:bCs/>
                <w:color w:val="000000"/>
                <w:sz w:val="18"/>
                <w:szCs w:val="18"/>
              </w:rPr>
              <w:t>Loading by company free of cost</w:t>
            </w:r>
          </w:p>
        </w:tc>
        <w:tc>
          <w:tcPr>
            <w:tcW w:w="1134" w:type="dxa"/>
            <w:tcBorders>
              <w:top w:val="nil"/>
              <w:left w:val="nil"/>
              <w:bottom w:val="single" w:sz="8" w:space="0" w:color="auto"/>
              <w:right w:val="single" w:sz="8" w:space="0" w:color="auto"/>
            </w:tcBorders>
            <w:shd w:val="clear" w:color="000000" w:fill="FFFFFF"/>
            <w:vAlign w:val="center"/>
          </w:tcPr>
          <w:p w:rsidR="00091160" w:rsidRPr="008575E5" w:rsidRDefault="00091160" w:rsidP="00861ED4">
            <w:pPr>
              <w:jc w:val="center"/>
              <w:rPr>
                <w:rFonts w:ascii="Cambria" w:hAnsi="Cambria" w:cs="Calibri"/>
                <w:b/>
                <w:bCs/>
                <w:color w:val="000000"/>
                <w:sz w:val="18"/>
                <w:szCs w:val="18"/>
                <w:lang w:val="en-IN" w:eastAsia="en-IN"/>
              </w:rPr>
            </w:pPr>
            <w:r w:rsidRPr="00416D1D">
              <w:rPr>
                <w:rFonts w:ascii="Cambria" w:hAnsi="Cambria"/>
                <w:b/>
                <w:bCs/>
                <w:color w:val="FF0000"/>
                <w:sz w:val="20"/>
                <w:szCs w:val="20"/>
              </w:rPr>
              <w:t xml:space="preserve">Stock </w:t>
            </w:r>
            <w:proofErr w:type="spellStart"/>
            <w:r w:rsidRPr="00416D1D">
              <w:rPr>
                <w:rFonts w:ascii="Cambria" w:hAnsi="Cambria"/>
                <w:b/>
                <w:bCs/>
                <w:color w:val="FF0000"/>
                <w:sz w:val="20"/>
                <w:szCs w:val="20"/>
              </w:rPr>
              <w:t>qty</w:t>
            </w:r>
            <w:proofErr w:type="spellEnd"/>
            <w:r w:rsidRPr="00416D1D">
              <w:rPr>
                <w:rFonts w:ascii="Cambria" w:hAnsi="Cambria"/>
                <w:b/>
                <w:bCs/>
                <w:color w:val="FF0000"/>
                <w:sz w:val="20"/>
                <w:szCs w:val="20"/>
              </w:rPr>
              <w:t xml:space="preserve"> to be lifted </w:t>
            </w:r>
            <w:r>
              <w:rPr>
                <w:rFonts w:ascii="Cambria" w:hAnsi="Cambria"/>
                <w:b/>
                <w:bCs/>
                <w:color w:val="FF0000"/>
                <w:sz w:val="20"/>
                <w:szCs w:val="20"/>
              </w:rPr>
              <w:t>with</w:t>
            </w:r>
            <w:r w:rsidRPr="00416D1D">
              <w:rPr>
                <w:rFonts w:ascii="Cambria" w:hAnsi="Cambria"/>
                <w:b/>
                <w:bCs/>
                <w:color w:val="FF0000"/>
                <w:sz w:val="20"/>
                <w:szCs w:val="20"/>
              </w:rPr>
              <w:t xml:space="preserve">in </w:t>
            </w:r>
            <w:r>
              <w:rPr>
                <w:rFonts w:ascii="Cambria" w:hAnsi="Cambria"/>
                <w:b/>
                <w:bCs/>
                <w:color w:val="FF0000"/>
                <w:sz w:val="20"/>
                <w:szCs w:val="20"/>
              </w:rPr>
              <w:t>3</w:t>
            </w:r>
            <w:r w:rsidRPr="00416D1D">
              <w:rPr>
                <w:rFonts w:ascii="Cambria" w:hAnsi="Cambria"/>
                <w:b/>
                <w:bCs/>
                <w:color w:val="FF0000"/>
                <w:sz w:val="20"/>
                <w:szCs w:val="20"/>
              </w:rPr>
              <w:t xml:space="preserve"> days of prior </w:t>
            </w:r>
            <w:r>
              <w:rPr>
                <w:rFonts w:ascii="Cambria" w:hAnsi="Cambria"/>
                <w:b/>
                <w:bCs/>
                <w:color w:val="FF0000"/>
                <w:sz w:val="20"/>
                <w:szCs w:val="20"/>
              </w:rPr>
              <w:t>information</w:t>
            </w:r>
            <w:r>
              <w:rPr>
                <w:rFonts w:ascii="Cambria" w:hAnsi="Cambria" w:cs="Calibri"/>
                <w:b/>
                <w:bCs/>
                <w:color w:val="000000"/>
                <w:sz w:val="18"/>
                <w:szCs w:val="18"/>
                <w:lang w:val="en-IN" w:eastAsia="en-IN"/>
              </w:rPr>
              <w:t xml:space="preserve">. </w:t>
            </w:r>
            <w:r w:rsidRPr="00E14F91">
              <w:rPr>
                <w:rFonts w:ascii="Cambria" w:hAnsi="Cambria" w:cs="Calibri"/>
                <w:b/>
                <w:bCs/>
                <w:color w:val="000000"/>
                <w:sz w:val="18"/>
                <w:szCs w:val="18"/>
                <w:lang w:val="en-IN" w:eastAsia="en-IN"/>
              </w:rPr>
              <w:t>As per Lifting schedule norms for Arising materials</w:t>
            </w:r>
          </w:p>
        </w:tc>
        <w:tc>
          <w:tcPr>
            <w:tcW w:w="1127" w:type="dxa"/>
            <w:tcBorders>
              <w:top w:val="nil"/>
              <w:left w:val="nil"/>
              <w:bottom w:val="single" w:sz="8" w:space="0" w:color="auto"/>
              <w:right w:val="single" w:sz="8" w:space="0" w:color="auto"/>
            </w:tcBorders>
            <w:shd w:val="clear" w:color="000000" w:fill="FFFFFF"/>
            <w:vAlign w:val="center"/>
          </w:tcPr>
          <w:p w:rsidR="00091160" w:rsidRPr="002B2977" w:rsidRDefault="00091160" w:rsidP="00861ED4">
            <w:pPr>
              <w:jc w:val="center"/>
              <w:rPr>
                <w:rFonts w:ascii="Cambria" w:hAnsi="Cambria" w:cs="Calibri"/>
                <w:b/>
                <w:bCs/>
                <w:color w:val="0D0D0D" w:themeColor="text1" w:themeTint="F2"/>
                <w:sz w:val="18"/>
                <w:szCs w:val="18"/>
                <w:lang w:val="en-IN" w:eastAsia="en-IN"/>
              </w:rPr>
            </w:pPr>
            <w:proofErr w:type="spellStart"/>
            <w:r w:rsidRPr="002B2977">
              <w:rPr>
                <w:rFonts w:ascii="Cambria" w:hAnsi="Cambria" w:cs="Calibri"/>
                <w:b/>
                <w:bCs/>
                <w:color w:val="0D0D0D" w:themeColor="text1" w:themeTint="F2"/>
                <w:sz w:val="18"/>
                <w:szCs w:val="18"/>
                <w:lang w:val="en-IN" w:eastAsia="en-IN"/>
              </w:rPr>
              <w:t>Mr.</w:t>
            </w:r>
            <w:proofErr w:type="spellEnd"/>
            <w:r w:rsidRPr="002B2977">
              <w:rPr>
                <w:rFonts w:ascii="Cambria" w:hAnsi="Cambria" w:cs="Calibri"/>
                <w:b/>
                <w:bCs/>
                <w:color w:val="0D0D0D" w:themeColor="text1" w:themeTint="F2"/>
                <w:sz w:val="18"/>
                <w:szCs w:val="18"/>
                <w:lang w:val="en-IN" w:eastAsia="en-IN"/>
              </w:rPr>
              <w:t xml:space="preserve"> </w:t>
            </w:r>
            <w:proofErr w:type="spellStart"/>
            <w:r w:rsidRPr="002B2977">
              <w:rPr>
                <w:rFonts w:ascii="Cambria" w:hAnsi="Cambria" w:cs="Calibri"/>
                <w:b/>
                <w:bCs/>
                <w:color w:val="0D0D0D" w:themeColor="text1" w:themeTint="F2"/>
                <w:sz w:val="18"/>
                <w:szCs w:val="18"/>
                <w:lang w:val="en-IN" w:eastAsia="en-IN"/>
              </w:rPr>
              <w:t>Shasank</w:t>
            </w:r>
            <w:proofErr w:type="spellEnd"/>
            <w:r w:rsidRPr="002B2977">
              <w:rPr>
                <w:rFonts w:ascii="Cambria" w:hAnsi="Cambria" w:cs="Calibri"/>
                <w:b/>
                <w:bCs/>
                <w:color w:val="0D0D0D" w:themeColor="text1" w:themeTint="F2"/>
                <w:sz w:val="18"/>
                <w:szCs w:val="18"/>
                <w:lang w:val="en-IN" w:eastAsia="en-IN"/>
              </w:rPr>
              <w:t xml:space="preserve"> Mittal</w:t>
            </w:r>
          </w:p>
        </w:tc>
        <w:tc>
          <w:tcPr>
            <w:tcW w:w="1283" w:type="dxa"/>
            <w:gridSpan w:val="2"/>
            <w:tcBorders>
              <w:top w:val="nil"/>
              <w:left w:val="nil"/>
              <w:bottom w:val="single" w:sz="8" w:space="0" w:color="auto"/>
              <w:right w:val="single" w:sz="8" w:space="0" w:color="auto"/>
            </w:tcBorders>
            <w:shd w:val="clear" w:color="000000" w:fill="FFFFFF"/>
            <w:vAlign w:val="center"/>
          </w:tcPr>
          <w:p w:rsidR="00091160" w:rsidRPr="002B2977" w:rsidRDefault="00091160" w:rsidP="00861ED4">
            <w:pPr>
              <w:jc w:val="center"/>
              <w:rPr>
                <w:rFonts w:ascii="Cambria" w:hAnsi="Cambria" w:cs="Calibri"/>
                <w:b/>
                <w:bCs/>
                <w:color w:val="0D0D0D" w:themeColor="text1" w:themeTint="F2"/>
                <w:sz w:val="18"/>
                <w:szCs w:val="18"/>
                <w:lang w:val="en-IN" w:eastAsia="en-IN"/>
              </w:rPr>
            </w:pPr>
            <w:r w:rsidRPr="002B2977">
              <w:rPr>
                <w:rFonts w:ascii="Cambria" w:hAnsi="Cambria" w:cs="Calibri"/>
                <w:b/>
                <w:bCs/>
                <w:color w:val="0D0D0D" w:themeColor="text1" w:themeTint="F2"/>
                <w:sz w:val="18"/>
                <w:szCs w:val="18"/>
                <w:lang w:val="en-IN" w:eastAsia="en-IN"/>
              </w:rPr>
              <w:t>7677440605</w:t>
            </w:r>
          </w:p>
        </w:tc>
      </w:tr>
      <w:tr w:rsidR="00525494" w:rsidRPr="000918AB" w:rsidTr="004E7E7D">
        <w:trPr>
          <w:trHeight w:val="349"/>
        </w:trPr>
        <w:tc>
          <w:tcPr>
            <w:tcW w:w="760" w:type="dxa"/>
            <w:tcBorders>
              <w:top w:val="nil"/>
              <w:left w:val="single" w:sz="8" w:space="0" w:color="auto"/>
              <w:bottom w:val="single" w:sz="8" w:space="0" w:color="auto"/>
              <w:right w:val="single" w:sz="8" w:space="0" w:color="auto"/>
            </w:tcBorders>
            <w:shd w:val="clear" w:color="auto" w:fill="auto"/>
            <w:noWrap/>
            <w:vAlign w:val="center"/>
          </w:tcPr>
          <w:p w:rsidR="00525494" w:rsidRDefault="001F5D16" w:rsidP="006C05D7">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2</w:t>
            </w:r>
          </w:p>
        </w:tc>
        <w:tc>
          <w:tcPr>
            <w:tcW w:w="845" w:type="dxa"/>
            <w:tcBorders>
              <w:top w:val="nil"/>
              <w:left w:val="nil"/>
              <w:bottom w:val="single" w:sz="8" w:space="0" w:color="auto"/>
              <w:right w:val="single" w:sz="8" w:space="0" w:color="auto"/>
            </w:tcBorders>
            <w:shd w:val="clear" w:color="auto" w:fill="auto"/>
            <w:noWrap/>
            <w:vAlign w:val="center"/>
          </w:tcPr>
          <w:p w:rsidR="00525494" w:rsidRPr="000918AB" w:rsidRDefault="00525494" w:rsidP="006C05D7">
            <w:pPr>
              <w:jc w:val="center"/>
              <w:rPr>
                <w:rFonts w:ascii="Cambria" w:hAnsi="Cambria" w:cs="Calibri"/>
                <w:b/>
                <w:bCs/>
                <w:color w:val="000000"/>
                <w:sz w:val="18"/>
                <w:szCs w:val="18"/>
                <w:lang w:val="en-IN" w:eastAsia="en-IN"/>
              </w:rPr>
            </w:pPr>
          </w:p>
        </w:tc>
        <w:tc>
          <w:tcPr>
            <w:tcW w:w="1012" w:type="dxa"/>
            <w:tcBorders>
              <w:top w:val="nil"/>
              <w:left w:val="nil"/>
              <w:bottom w:val="single" w:sz="8" w:space="0" w:color="auto"/>
              <w:right w:val="single" w:sz="8" w:space="0" w:color="auto"/>
            </w:tcBorders>
            <w:shd w:val="clear" w:color="auto" w:fill="auto"/>
            <w:vAlign w:val="center"/>
          </w:tcPr>
          <w:p w:rsidR="00525494" w:rsidRPr="004570A2" w:rsidRDefault="00525494" w:rsidP="006C05D7">
            <w:pPr>
              <w:jc w:val="center"/>
              <w:rPr>
                <w:rFonts w:ascii="Cambria" w:hAnsi="Cambria"/>
                <w:b/>
                <w:bCs/>
                <w:sz w:val="18"/>
                <w:szCs w:val="18"/>
              </w:rPr>
            </w:pPr>
            <w:r w:rsidRPr="004570A2">
              <w:rPr>
                <w:rFonts w:ascii="Cambria" w:hAnsi="Cambria"/>
                <w:b/>
                <w:bCs/>
                <w:sz w:val="18"/>
                <w:szCs w:val="18"/>
              </w:rPr>
              <w:t>COPPER GODOWN (NFGD)</w:t>
            </w:r>
            <w:r>
              <w:rPr>
                <w:rFonts w:ascii="Cambria" w:hAnsi="Cambria"/>
                <w:b/>
                <w:bCs/>
                <w:sz w:val="18"/>
                <w:szCs w:val="18"/>
              </w:rPr>
              <w:t>, JSR</w:t>
            </w:r>
          </w:p>
        </w:tc>
        <w:tc>
          <w:tcPr>
            <w:tcW w:w="1468" w:type="dxa"/>
            <w:tcBorders>
              <w:top w:val="nil"/>
              <w:left w:val="nil"/>
              <w:bottom w:val="single" w:sz="8" w:space="0" w:color="auto"/>
              <w:right w:val="single" w:sz="8" w:space="0" w:color="auto"/>
            </w:tcBorders>
            <w:shd w:val="clear" w:color="auto" w:fill="auto"/>
            <w:noWrap/>
            <w:vAlign w:val="center"/>
          </w:tcPr>
          <w:p w:rsidR="00525494" w:rsidRPr="00620B3D" w:rsidRDefault="00525494" w:rsidP="006C05D7">
            <w:pPr>
              <w:jc w:val="center"/>
              <w:rPr>
                <w:rFonts w:ascii="Cambria" w:hAnsi="Cambria" w:cs="Calibri"/>
                <w:b/>
                <w:bCs/>
                <w:color w:val="0000FF"/>
                <w:sz w:val="20"/>
                <w:szCs w:val="20"/>
                <w:lang w:val="en-IN" w:eastAsia="en-IN"/>
              </w:rPr>
            </w:pPr>
            <w:r w:rsidRPr="00BC265A">
              <w:rPr>
                <w:rFonts w:ascii="Cambria" w:hAnsi="Cambria" w:cs="Calibri"/>
                <w:b/>
                <w:bCs/>
                <w:color w:val="0D0D0D" w:themeColor="text1" w:themeTint="F2"/>
                <w:sz w:val="20"/>
                <w:szCs w:val="20"/>
                <w:lang w:val="en-IN" w:eastAsia="en-IN"/>
              </w:rPr>
              <w:t>NFGCB07261</w:t>
            </w:r>
          </w:p>
        </w:tc>
        <w:tc>
          <w:tcPr>
            <w:tcW w:w="1175" w:type="dxa"/>
            <w:tcBorders>
              <w:top w:val="nil"/>
              <w:left w:val="nil"/>
              <w:bottom w:val="single" w:sz="8" w:space="0" w:color="auto"/>
              <w:right w:val="single" w:sz="8" w:space="0" w:color="auto"/>
            </w:tcBorders>
            <w:shd w:val="clear" w:color="auto" w:fill="auto"/>
            <w:noWrap/>
            <w:vAlign w:val="center"/>
          </w:tcPr>
          <w:p w:rsidR="00525494" w:rsidRPr="009134FB" w:rsidRDefault="00525494" w:rsidP="006C05D7">
            <w:pPr>
              <w:jc w:val="center"/>
              <w:rPr>
                <w:rFonts w:ascii="Cambria" w:hAnsi="Cambria"/>
                <w:b/>
                <w:bCs/>
                <w:sz w:val="18"/>
                <w:szCs w:val="18"/>
              </w:rPr>
            </w:pPr>
            <w:r w:rsidRPr="005E138D">
              <w:rPr>
                <w:rFonts w:ascii="Cambria" w:hAnsi="Cambria"/>
                <w:b/>
                <w:bCs/>
                <w:sz w:val="18"/>
                <w:szCs w:val="18"/>
              </w:rPr>
              <w:t>150001908</w:t>
            </w:r>
          </w:p>
        </w:tc>
        <w:tc>
          <w:tcPr>
            <w:tcW w:w="2765" w:type="dxa"/>
            <w:tcBorders>
              <w:top w:val="nil"/>
              <w:left w:val="nil"/>
              <w:bottom w:val="single" w:sz="8" w:space="0" w:color="auto"/>
              <w:right w:val="single" w:sz="4" w:space="0" w:color="auto"/>
            </w:tcBorders>
            <w:shd w:val="clear" w:color="auto" w:fill="auto"/>
            <w:vAlign w:val="center"/>
          </w:tcPr>
          <w:p w:rsidR="00525494" w:rsidRDefault="00525494" w:rsidP="006C05D7">
            <w:pPr>
              <w:rPr>
                <w:rFonts w:ascii="Cambria" w:hAnsi="Cambria" w:cs="Calibri"/>
                <w:b/>
                <w:bCs/>
                <w:color w:val="000000"/>
                <w:sz w:val="20"/>
                <w:szCs w:val="20"/>
                <w:lang w:val="en-IN" w:eastAsia="en-IN"/>
              </w:rPr>
            </w:pPr>
            <w:proofErr w:type="spellStart"/>
            <w:r w:rsidRPr="00955D7C">
              <w:rPr>
                <w:rFonts w:ascii="Cambria" w:hAnsi="Cambria" w:cs="Calibri"/>
                <w:b/>
                <w:bCs/>
                <w:color w:val="000000"/>
                <w:sz w:val="20"/>
                <w:szCs w:val="20"/>
                <w:lang w:val="en-IN" w:eastAsia="en-IN"/>
              </w:rPr>
              <w:t>Rej</w:t>
            </w:r>
            <w:proofErr w:type="spellEnd"/>
            <w:r w:rsidRPr="00955D7C">
              <w:rPr>
                <w:rFonts w:ascii="Cambria" w:hAnsi="Cambria" w:cs="Calibri"/>
                <w:b/>
                <w:bCs/>
                <w:color w:val="000000"/>
                <w:sz w:val="20"/>
                <w:szCs w:val="20"/>
                <w:lang w:val="en-IN" w:eastAsia="en-IN"/>
              </w:rPr>
              <w:t>. Bucket conveyor (Nylon/Steel cord) (</w:t>
            </w:r>
            <w:r w:rsidRPr="009B60F7">
              <w:rPr>
                <w:rFonts w:ascii="Cambria" w:hAnsi="Cambria" w:cs="Calibri"/>
                <w:b/>
                <w:bCs/>
                <w:color w:val="0000FF"/>
                <w:sz w:val="20"/>
                <w:szCs w:val="20"/>
                <w:lang w:val="en-IN" w:eastAsia="en-IN"/>
              </w:rPr>
              <w:t xml:space="preserve">ARISING FOR THE MONTHS OF </w:t>
            </w:r>
            <w:proofErr w:type="spellStart"/>
            <w:r w:rsidRPr="009B60F7">
              <w:rPr>
                <w:rFonts w:ascii="Cambria" w:hAnsi="Cambria" w:cs="Calibri"/>
                <w:b/>
                <w:bCs/>
                <w:color w:val="0000FF"/>
                <w:sz w:val="20"/>
                <w:szCs w:val="20"/>
                <w:lang w:val="en-IN" w:eastAsia="en-IN"/>
              </w:rPr>
              <w:t>OF</w:t>
            </w:r>
            <w:proofErr w:type="spellEnd"/>
            <w:r w:rsidRPr="009B60F7">
              <w:rPr>
                <w:rFonts w:ascii="Cambria" w:hAnsi="Cambria" w:cs="Calibri"/>
                <w:b/>
                <w:bCs/>
                <w:color w:val="0000FF"/>
                <w:sz w:val="20"/>
                <w:szCs w:val="20"/>
                <w:lang w:val="en-IN" w:eastAsia="en-IN"/>
              </w:rPr>
              <w:t xml:space="preserve"> </w:t>
            </w:r>
            <w:r w:rsidR="00B56754">
              <w:rPr>
                <w:rFonts w:ascii="Cambria" w:hAnsi="Cambria" w:cs="Calibri"/>
                <w:b/>
                <w:bCs/>
                <w:color w:val="0000FF"/>
                <w:sz w:val="20"/>
                <w:szCs w:val="20"/>
                <w:lang w:val="en-IN" w:eastAsia="en-IN"/>
              </w:rPr>
              <w:t>AUG-26 TO OCT-26</w:t>
            </w:r>
            <w:r w:rsidRPr="00955D7C">
              <w:rPr>
                <w:rFonts w:ascii="Cambria" w:hAnsi="Cambria" w:cs="Calibri"/>
                <w:b/>
                <w:bCs/>
                <w:color w:val="000000"/>
                <w:sz w:val="20"/>
                <w:szCs w:val="20"/>
                <w:lang w:val="en-IN" w:eastAsia="en-IN"/>
              </w:rPr>
              <w:t xml:space="preserve">) </w:t>
            </w:r>
          </w:p>
          <w:p w:rsidR="00525494" w:rsidRPr="00154A81" w:rsidRDefault="00525494" w:rsidP="006C05D7">
            <w:pPr>
              <w:rPr>
                <w:rFonts w:ascii="Cambria" w:hAnsi="Cambria" w:cs="Calibri"/>
                <w:b/>
                <w:bCs/>
                <w:color w:val="000000"/>
                <w:sz w:val="20"/>
                <w:szCs w:val="20"/>
                <w:highlight w:val="cyan"/>
                <w:lang w:val="en-IN" w:eastAsia="en-IN"/>
              </w:rPr>
            </w:pPr>
            <w:r w:rsidRPr="00154A81">
              <w:rPr>
                <w:rFonts w:ascii="Cambria" w:hAnsi="Cambria" w:cs="Calibri"/>
                <w:b/>
                <w:bCs/>
                <w:color w:val="000000"/>
                <w:sz w:val="20"/>
                <w:szCs w:val="20"/>
                <w:highlight w:val="cyan"/>
                <w:lang w:val="en-IN" w:eastAsia="en-IN"/>
              </w:rPr>
              <w:t xml:space="preserve">Stock </w:t>
            </w:r>
            <w:proofErr w:type="spellStart"/>
            <w:r w:rsidRPr="00154A81">
              <w:rPr>
                <w:rFonts w:ascii="Cambria" w:hAnsi="Cambria" w:cs="Calibri"/>
                <w:b/>
                <w:bCs/>
                <w:color w:val="000000"/>
                <w:sz w:val="20"/>
                <w:szCs w:val="20"/>
                <w:highlight w:val="cyan"/>
                <w:lang w:val="en-IN" w:eastAsia="en-IN"/>
              </w:rPr>
              <w:t>Qty</w:t>
            </w:r>
            <w:proofErr w:type="spellEnd"/>
            <w:r w:rsidRPr="00154A81">
              <w:rPr>
                <w:rFonts w:ascii="Cambria" w:hAnsi="Cambria" w:cs="Calibri"/>
                <w:b/>
                <w:bCs/>
                <w:color w:val="000000"/>
                <w:sz w:val="20"/>
                <w:szCs w:val="20"/>
                <w:highlight w:val="cyan"/>
                <w:lang w:val="en-IN" w:eastAsia="en-IN"/>
              </w:rPr>
              <w:t xml:space="preserve">- </w:t>
            </w:r>
            <w:r w:rsidR="007E15F7" w:rsidRPr="00154A81">
              <w:rPr>
                <w:rFonts w:ascii="Cambria" w:hAnsi="Cambria" w:cs="Calibri"/>
                <w:b/>
                <w:bCs/>
                <w:color w:val="000000"/>
                <w:sz w:val="20"/>
                <w:szCs w:val="20"/>
                <w:highlight w:val="cyan"/>
                <w:lang w:val="en-IN" w:eastAsia="en-IN"/>
              </w:rPr>
              <w:t>17</w:t>
            </w:r>
            <w:r w:rsidRPr="00154A81">
              <w:rPr>
                <w:rFonts w:ascii="Cambria" w:hAnsi="Cambria" w:cs="Calibri"/>
                <w:b/>
                <w:bCs/>
                <w:color w:val="000000"/>
                <w:sz w:val="20"/>
                <w:szCs w:val="20"/>
                <w:highlight w:val="cyan"/>
                <w:lang w:val="en-IN" w:eastAsia="en-IN"/>
              </w:rPr>
              <w:t xml:space="preserve"> MT  </w:t>
            </w:r>
          </w:p>
          <w:p w:rsidR="00525494" w:rsidRPr="00011AFE" w:rsidRDefault="00525494" w:rsidP="007E15F7">
            <w:pPr>
              <w:rPr>
                <w:rFonts w:ascii="Cambria" w:hAnsi="Cambria" w:cs="Calibri"/>
                <w:b/>
                <w:bCs/>
                <w:color w:val="000000"/>
                <w:sz w:val="20"/>
                <w:szCs w:val="20"/>
                <w:lang w:val="en-IN" w:eastAsia="en-IN"/>
              </w:rPr>
            </w:pPr>
            <w:r w:rsidRPr="00154A81">
              <w:rPr>
                <w:rFonts w:ascii="Cambria" w:hAnsi="Cambria" w:cs="Calibri"/>
                <w:b/>
                <w:bCs/>
                <w:color w:val="000000"/>
                <w:sz w:val="20"/>
                <w:szCs w:val="20"/>
                <w:highlight w:val="cyan"/>
                <w:lang w:val="en-IN" w:eastAsia="en-IN"/>
              </w:rPr>
              <w:t xml:space="preserve">Arising </w:t>
            </w:r>
            <w:proofErr w:type="spellStart"/>
            <w:r w:rsidRPr="00154A81">
              <w:rPr>
                <w:rFonts w:ascii="Cambria" w:hAnsi="Cambria" w:cs="Calibri"/>
                <w:b/>
                <w:bCs/>
                <w:color w:val="000000"/>
                <w:sz w:val="20"/>
                <w:szCs w:val="20"/>
                <w:highlight w:val="cyan"/>
                <w:lang w:val="en-IN" w:eastAsia="en-IN"/>
              </w:rPr>
              <w:t>Qty</w:t>
            </w:r>
            <w:proofErr w:type="spellEnd"/>
            <w:r w:rsidRPr="00154A81">
              <w:rPr>
                <w:rFonts w:ascii="Cambria" w:hAnsi="Cambria" w:cs="Calibri"/>
                <w:b/>
                <w:bCs/>
                <w:color w:val="000000"/>
                <w:sz w:val="20"/>
                <w:szCs w:val="20"/>
                <w:highlight w:val="cyan"/>
                <w:lang w:val="en-IN" w:eastAsia="en-IN"/>
              </w:rPr>
              <w:t xml:space="preserve"> – </w:t>
            </w:r>
            <w:r w:rsidR="007E15F7" w:rsidRPr="00154A81">
              <w:rPr>
                <w:rFonts w:ascii="Cambria" w:hAnsi="Cambria" w:cs="Calibri"/>
                <w:b/>
                <w:bCs/>
                <w:color w:val="000000"/>
                <w:sz w:val="20"/>
                <w:szCs w:val="20"/>
                <w:highlight w:val="cyan"/>
                <w:lang w:val="en-IN" w:eastAsia="en-IN"/>
              </w:rPr>
              <w:t>5</w:t>
            </w:r>
            <w:r w:rsidRPr="00154A81">
              <w:rPr>
                <w:rFonts w:ascii="Cambria" w:hAnsi="Cambria" w:cs="Calibri"/>
                <w:b/>
                <w:bCs/>
                <w:color w:val="000000"/>
                <w:sz w:val="20"/>
                <w:szCs w:val="20"/>
                <w:highlight w:val="cyan"/>
                <w:lang w:val="en-IN" w:eastAsia="en-IN"/>
              </w:rPr>
              <w:t xml:space="preserve"> MT / Per</w:t>
            </w:r>
            <w:r w:rsidRPr="00887F98">
              <w:rPr>
                <w:rFonts w:ascii="Cambria" w:hAnsi="Cambria" w:cs="Calibri"/>
                <w:b/>
                <w:bCs/>
                <w:color w:val="000000"/>
                <w:sz w:val="20"/>
                <w:szCs w:val="20"/>
                <w:lang w:val="en-IN" w:eastAsia="en-IN"/>
              </w:rPr>
              <w:t xml:space="preserve"> Month. </w:t>
            </w:r>
            <w:r w:rsidRPr="00A860F2">
              <w:rPr>
                <w:rFonts w:ascii="Cambria" w:hAnsi="Cambria" w:cs="Calibri"/>
                <w:b/>
                <w:bCs/>
                <w:color w:val="FF0000"/>
                <w:sz w:val="20"/>
                <w:szCs w:val="20"/>
                <w:lang w:val="en-IN" w:eastAsia="en-IN"/>
              </w:rPr>
              <w:t xml:space="preserve">AFTER SATISFACTORY COMPLETION OF LIFTING THE EMD WILL BE REFUNED. </w:t>
            </w:r>
            <w:r w:rsidR="00F520ED" w:rsidRPr="004E4B04">
              <w:rPr>
                <w:rFonts w:ascii="Cambria" w:hAnsi="Cambria" w:cs="Calibri"/>
                <w:b/>
                <w:bCs/>
                <w:color w:val="0000FF"/>
                <w:sz w:val="20"/>
                <w:szCs w:val="20"/>
                <w:lang w:val="en-IN" w:eastAsia="en-IN"/>
              </w:rPr>
              <w:t xml:space="preserve">Whenever stock increase to 1 vehicle materials to be lifted within 3 days of prior </w:t>
            </w:r>
            <w:r w:rsidR="00F520ED" w:rsidRPr="004E4B04">
              <w:rPr>
                <w:rFonts w:ascii="Cambria" w:hAnsi="Cambria" w:cs="Calibri"/>
                <w:b/>
                <w:bCs/>
                <w:color w:val="0000FF"/>
                <w:sz w:val="20"/>
                <w:szCs w:val="20"/>
                <w:lang w:val="en-IN" w:eastAsia="en-IN"/>
              </w:rPr>
              <w:lastRenderedPageBreak/>
              <w:t>information</w:t>
            </w:r>
            <w:r w:rsidR="00F520ED">
              <w:rPr>
                <w:rFonts w:ascii="Cambria" w:hAnsi="Cambria" w:cs="Calibri"/>
                <w:b/>
                <w:bCs/>
                <w:color w:val="FF0000"/>
                <w:sz w:val="20"/>
                <w:szCs w:val="20"/>
                <w:lang w:val="en-IN" w:eastAsia="en-IN"/>
              </w:rPr>
              <w:t>.</w:t>
            </w:r>
            <w:r w:rsidRPr="00843B14">
              <w:rPr>
                <w:rFonts w:ascii="Cambria" w:hAnsi="Cambria" w:cs="Calibri"/>
                <w:b/>
                <w:bCs/>
                <w:color w:val="FF0000"/>
                <w:sz w:val="20"/>
                <w:szCs w:val="20"/>
                <w:lang w:val="en-IN" w:eastAsia="en-IN"/>
              </w:rPr>
              <w:t xml:space="preserve">       </w:t>
            </w:r>
          </w:p>
        </w:tc>
        <w:tc>
          <w:tcPr>
            <w:tcW w:w="810" w:type="dxa"/>
            <w:tcBorders>
              <w:top w:val="nil"/>
              <w:left w:val="single" w:sz="4" w:space="0" w:color="auto"/>
              <w:bottom w:val="single" w:sz="8" w:space="0" w:color="auto"/>
              <w:right w:val="single" w:sz="8" w:space="0" w:color="auto"/>
            </w:tcBorders>
            <w:shd w:val="clear" w:color="auto" w:fill="auto"/>
            <w:vAlign w:val="center"/>
          </w:tcPr>
          <w:p w:rsidR="00525494" w:rsidRPr="00154A81" w:rsidRDefault="007E15F7" w:rsidP="006C05D7">
            <w:pPr>
              <w:jc w:val="center"/>
              <w:rPr>
                <w:rFonts w:ascii="Cambria" w:hAnsi="Cambria" w:cs="Calibri"/>
                <w:b/>
                <w:bCs/>
                <w:color w:val="000000"/>
                <w:sz w:val="20"/>
                <w:szCs w:val="20"/>
                <w:highlight w:val="cyan"/>
                <w:lang w:eastAsia="en-IN"/>
              </w:rPr>
            </w:pPr>
            <w:r w:rsidRPr="00154A81">
              <w:rPr>
                <w:rFonts w:ascii="Cambria" w:hAnsi="Cambria" w:cs="Calibri"/>
                <w:b/>
                <w:bCs/>
                <w:color w:val="000000"/>
                <w:sz w:val="20"/>
                <w:szCs w:val="20"/>
                <w:highlight w:val="cyan"/>
                <w:lang w:eastAsia="en-IN"/>
              </w:rPr>
              <w:lastRenderedPageBreak/>
              <w:t>17</w:t>
            </w:r>
          </w:p>
        </w:tc>
        <w:tc>
          <w:tcPr>
            <w:tcW w:w="900" w:type="dxa"/>
            <w:tcBorders>
              <w:top w:val="nil"/>
              <w:left w:val="nil"/>
              <w:bottom w:val="single" w:sz="8" w:space="0" w:color="auto"/>
              <w:right w:val="single" w:sz="8" w:space="0" w:color="auto"/>
            </w:tcBorders>
            <w:shd w:val="clear" w:color="auto" w:fill="auto"/>
            <w:noWrap/>
            <w:vAlign w:val="center"/>
          </w:tcPr>
          <w:p w:rsidR="00525494" w:rsidRPr="00154A81" w:rsidRDefault="007E15F7" w:rsidP="007E15F7">
            <w:pPr>
              <w:jc w:val="center"/>
              <w:rPr>
                <w:rFonts w:ascii="Cambria" w:hAnsi="Cambria" w:cs="Calibri"/>
                <w:b/>
                <w:bCs/>
                <w:color w:val="000000"/>
                <w:sz w:val="20"/>
                <w:szCs w:val="20"/>
                <w:highlight w:val="cyan"/>
                <w:lang w:val="en-IN" w:eastAsia="en-IN"/>
              </w:rPr>
            </w:pPr>
            <w:r w:rsidRPr="00154A81">
              <w:rPr>
                <w:rFonts w:ascii="Cambria" w:hAnsi="Cambria" w:cs="Calibri"/>
                <w:b/>
                <w:bCs/>
                <w:color w:val="000000"/>
                <w:sz w:val="20"/>
                <w:szCs w:val="20"/>
                <w:highlight w:val="cyan"/>
                <w:lang w:val="en-IN" w:eastAsia="en-IN"/>
              </w:rPr>
              <w:t>15</w:t>
            </w:r>
          </w:p>
        </w:tc>
        <w:tc>
          <w:tcPr>
            <w:tcW w:w="732" w:type="dxa"/>
            <w:tcBorders>
              <w:top w:val="nil"/>
              <w:left w:val="nil"/>
              <w:bottom w:val="single" w:sz="8" w:space="0" w:color="auto"/>
              <w:right w:val="single" w:sz="8" w:space="0" w:color="auto"/>
            </w:tcBorders>
            <w:shd w:val="clear" w:color="auto" w:fill="auto"/>
            <w:noWrap/>
            <w:vAlign w:val="center"/>
          </w:tcPr>
          <w:p w:rsidR="00525494" w:rsidRPr="008B3C39" w:rsidRDefault="00525494" w:rsidP="006C05D7">
            <w:pPr>
              <w:jc w:val="center"/>
              <w:rPr>
                <w:rFonts w:ascii="Cambria" w:hAnsi="Cambria" w:cs="Arial"/>
                <w:b/>
                <w:bCs/>
                <w:color w:val="000000" w:themeColor="text1"/>
                <w:sz w:val="20"/>
                <w:szCs w:val="20"/>
              </w:rPr>
            </w:pPr>
            <w:r>
              <w:rPr>
                <w:rFonts w:ascii="Cambria" w:hAnsi="Cambria" w:cs="Arial"/>
                <w:b/>
                <w:bCs/>
                <w:color w:val="000000" w:themeColor="text1"/>
                <w:sz w:val="20"/>
                <w:szCs w:val="20"/>
              </w:rPr>
              <w:t>MT</w:t>
            </w:r>
          </w:p>
        </w:tc>
        <w:tc>
          <w:tcPr>
            <w:tcW w:w="605" w:type="dxa"/>
            <w:tcBorders>
              <w:top w:val="nil"/>
              <w:left w:val="nil"/>
              <w:bottom w:val="single" w:sz="8" w:space="0" w:color="auto"/>
              <w:right w:val="single" w:sz="8" w:space="0" w:color="auto"/>
            </w:tcBorders>
            <w:shd w:val="clear" w:color="000000" w:fill="FFFFFF"/>
            <w:vAlign w:val="center"/>
          </w:tcPr>
          <w:p w:rsidR="00525494" w:rsidRPr="00CC6BDB" w:rsidRDefault="00525494" w:rsidP="006C05D7">
            <w:pPr>
              <w:jc w:val="center"/>
              <w:rPr>
                <w:rFonts w:ascii="Cambria" w:hAnsi="Cambria" w:cs="Calibri"/>
                <w:b/>
                <w:bCs/>
                <w:color w:val="000000"/>
                <w:sz w:val="18"/>
                <w:szCs w:val="18"/>
              </w:rPr>
            </w:pPr>
            <w:r w:rsidRPr="00CC6BDB">
              <w:rPr>
                <w:rFonts w:ascii="Cambria" w:hAnsi="Cambria" w:cs="Calibri"/>
                <w:b/>
                <w:bCs/>
                <w:color w:val="000000"/>
                <w:sz w:val="18"/>
                <w:szCs w:val="18"/>
              </w:rPr>
              <w:t>18%</w:t>
            </w:r>
          </w:p>
        </w:tc>
        <w:tc>
          <w:tcPr>
            <w:tcW w:w="567" w:type="dxa"/>
            <w:tcBorders>
              <w:top w:val="nil"/>
              <w:left w:val="nil"/>
              <w:bottom w:val="single" w:sz="8" w:space="0" w:color="auto"/>
              <w:right w:val="single" w:sz="8" w:space="0" w:color="auto"/>
            </w:tcBorders>
            <w:shd w:val="clear" w:color="000000" w:fill="FFFFFF"/>
            <w:vAlign w:val="center"/>
          </w:tcPr>
          <w:p w:rsidR="00525494" w:rsidRPr="00CC6BDB" w:rsidRDefault="00525494" w:rsidP="006C05D7">
            <w:pPr>
              <w:jc w:val="center"/>
              <w:rPr>
                <w:rFonts w:ascii="Cambria" w:hAnsi="Cambria" w:cs="Calibri"/>
                <w:b/>
                <w:bCs/>
                <w:color w:val="000000"/>
                <w:sz w:val="18"/>
                <w:szCs w:val="18"/>
              </w:rPr>
            </w:pPr>
            <w:r>
              <w:rPr>
                <w:rFonts w:ascii="Cambria" w:hAnsi="Cambria" w:cs="Calibri"/>
                <w:b/>
                <w:bCs/>
                <w:color w:val="000000"/>
                <w:sz w:val="18"/>
                <w:szCs w:val="18"/>
              </w:rPr>
              <w:t>2</w:t>
            </w:r>
            <w:r w:rsidRPr="00CC6BDB">
              <w:rPr>
                <w:rFonts w:ascii="Cambria" w:hAnsi="Cambria" w:cs="Calibri"/>
                <w:b/>
                <w:bCs/>
                <w:color w:val="000000"/>
                <w:sz w:val="18"/>
                <w:szCs w:val="18"/>
              </w:rPr>
              <w:t>%</w:t>
            </w:r>
          </w:p>
        </w:tc>
        <w:tc>
          <w:tcPr>
            <w:tcW w:w="992" w:type="dxa"/>
            <w:tcBorders>
              <w:top w:val="nil"/>
              <w:left w:val="nil"/>
              <w:bottom w:val="single" w:sz="8" w:space="0" w:color="auto"/>
              <w:right w:val="single" w:sz="8" w:space="0" w:color="auto"/>
            </w:tcBorders>
            <w:shd w:val="clear" w:color="auto" w:fill="auto"/>
            <w:vAlign w:val="center"/>
          </w:tcPr>
          <w:p w:rsidR="00525494" w:rsidRDefault="00525494" w:rsidP="006C05D7">
            <w:pPr>
              <w:jc w:val="center"/>
              <w:rPr>
                <w:rFonts w:ascii="Cambria" w:hAnsi="Cambria" w:cs="Calibri"/>
                <w:b/>
                <w:bCs/>
                <w:color w:val="000000"/>
                <w:sz w:val="18"/>
                <w:szCs w:val="18"/>
              </w:rPr>
            </w:pPr>
            <w:r>
              <w:rPr>
                <w:rFonts w:ascii="Cambria" w:hAnsi="Cambria" w:cs="Calibri"/>
                <w:b/>
                <w:bCs/>
                <w:color w:val="000000"/>
                <w:sz w:val="18"/>
                <w:szCs w:val="18"/>
              </w:rPr>
              <w:t>Loading by company free of cost</w:t>
            </w:r>
          </w:p>
        </w:tc>
        <w:tc>
          <w:tcPr>
            <w:tcW w:w="1134" w:type="dxa"/>
            <w:tcBorders>
              <w:top w:val="nil"/>
              <w:left w:val="nil"/>
              <w:bottom w:val="single" w:sz="8" w:space="0" w:color="auto"/>
              <w:right w:val="single" w:sz="8" w:space="0" w:color="auto"/>
            </w:tcBorders>
            <w:shd w:val="clear" w:color="000000" w:fill="FFFFFF"/>
            <w:vAlign w:val="center"/>
          </w:tcPr>
          <w:p w:rsidR="00525494" w:rsidRPr="008575E5" w:rsidRDefault="00525494" w:rsidP="006C05D7">
            <w:pPr>
              <w:jc w:val="center"/>
              <w:rPr>
                <w:rFonts w:ascii="Cambria" w:hAnsi="Cambria" w:cs="Calibri"/>
                <w:b/>
                <w:bCs/>
                <w:color w:val="000000"/>
                <w:sz w:val="18"/>
                <w:szCs w:val="18"/>
                <w:lang w:val="en-IN" w:eastAsia="en-IN"/>
              </w:rPr>
            </w:pPr>
            <w:r w:rsidRPr="00416D1D">
              <w:rPr>
                <w:rFonts w:ascii="Cambria" w:hAnsi="Cambria"/>
                <w:b/>
                <w:bCs/>
                <w:color w:val="FF0000"/>
                <w:sz w:val="20"/>
                <w:szCs w:val="20"/>
              </w:rPr>
              <w:t xml:space="preserve">Stock </w:t>
            </w:r>
            <w:proofErr w:type="spellStart"/>
            <w:r w:rsidRPr="00416D1D">
              <w:rPr>
                <w:rFonts w:ascii="Cambria" w:hAnsi="Cambria"/>
                <w:b/>
                <w:bCs/>
                <w:color w:val="FF0000"/>
                <w:sz w:val="20"/>
                <w:szCs w:val="20"/>
              </w:rPr>
              <w:t>qty</w:t>
            </w:r>
            <w:proofErr w:type="spellEnd"/>
            <w:r w:rsidRPr="00416D1D">
              <w:rPr>
                <w:rFonts w:ascii="Cambria" w:hAnsi="Cambria"/>
                <w:b/>
                <w:bCs/>
                <w:color w:val="FF0000"/>
                <w:sz w:val="20"/>
                <w:szCs w:val="20"/>
              </w:rPr>
              <w:t xml:space="preserve"> to be lifted </w:t>
            </w:r>
            <w:r>
              <w:rPr>
                <w:rFonts w:ascii="Cambria" w:hAnsi="Cambria"/>
                <w:b/>
                <w:bCs/>
                <w:color w:val="FF0000"/>
                <w:sz w:val="20"/>
                <w:szCs w:val="20"/>
              </w:rPr>
              <w:t>with</w:t>
            </w:r>
            <w:r w:rsidRPr="00416D1D">
              <w:rPr>
                <w:rFonts w:ascii="Cambria" w:hAnsi="Cambria"/>
                <w:b/>
                <w:bCs/>
                <w:color w:val="FF0000"/>
                <w:sz w:val="20"/>
                <w:szCs w:val="20"/>
              </w:rPr>
              <w:t xml:space="preserve">in </w:t>
            </w:r>
            <w:r>
              <w:rPr>
                <w:rFonts w:ascii="Cambria" w:hAnsi="Cambria"/>
                <w:b/>
                <w:bCs/>
                <w:color w:val="FF0000"/>
                <w:sz w:val="20"/>
                <w:szCs w:val="20"/>
              </w:rPr>
              <w:t>3</w:t>
            </w:r>
            <w:r w:rsidRPr="00416D1D">
              <w:rPr>
                <w:rFonts w:ascii="Cambria" w:hAnsi="Cambria"/>
                <w:b/>
                <w:bCs/>
                <w:color w:val="FF0000"/>
                <w:sz w:val="20"/>
                <w:szCs w:val="20"/>
              </w:rPr>
              <w:t xml:space="preserve"> days of prior </w:t>
            </w:r>
            <w:r>
              <w:rPr>
                <w:rFonts w:ascii="Cambria" w:hAnsi="Cambria"/>
                <w:b/>
                <w:bCs/>
                <w:color w:val="FF0000"/>
                <w:sz w:val="20"/>
                <w:szCs w:val="20"/>
              </w:rPr>
              <w:t>information</w:t>
            </w:r>
            <w:r>
              <w:rPr>
                <w:rFonts w:ascii="Cambria" w:hAnsi="Cambria" w:cs="Calibri"/>
                <w:b/>
                <w:bCs/>
                <w:color w:val="000000"/>
                <w:sz w:val="18"/>
                <w:szCs w:val="18"/>
                <w:lang w:val="en-IN" w:eastAsia="en-IN"/>
              </w:rPr>
              <w:t xml:space="preserve">. </w:t>
            </w:r>
            <w:r w:rsidRPr="00E14F91">
              <w:rPr>
                <w:rFonts w:ascii="Cambria" w:hAnsi="Cambria" w:cs="Calibri"/>
                <w:b/>
                <w:bCs/>
                <w:color w:val="000000"/>
                <w:sz w:val="18"/>
                <w:szCs w:val="18"/>
                <w:lang w:val="en-IN" w:eastAsia="en-IN"/>
              </w:rPr>
              <w:t>As per Lifting schedule norms for Arising materials</w:t>
            </w:r>
          </w:p>
        </w:tc>
        <w:tc>
          <w:tcPr>
            <w:tcW w:w="1127" w:type="dxa"/>
            <w:tcBorders>
              <w:top w:val="nil"/>
              <w:left w:val="nil"/>
              <w:bottom w:val="single" w:sz="8" w:space="0" w:color="auto"/>
              <w:right w:val="single" w:sz="8" w:space="0" w:color="auto"/>
            </w:tcBorders>
            <w:shd w:val="clear" w:color="000000" w:fill="FFFFFF"/>
            <w:vAlign w:val="center"/>
          </w:tcPr>
          <w:p w:rsidR="00525494" w:rsidRPr="002B2977" w:rsidRDefault="00525494" w:rsidP="006C05D7">
            <w:pPr>
              <w:jc w:val="center"/>
              <w:rPr>
                <w:rFonts w:ascii="Cambria" w:hAnsi="Cambria" w:cs="Calibri"/>
                <w:b/>
                <w:bCs/>
                <w:color w:val="0D0D0D" w:themeColor="text1" w:themeTint="F2"/>
                <w:sz w:val="18"/>
                <w:szCs w:val="18"/>
                <w:lang w:val="en-IN" w:eastAsia="en-IN"/>
              </w:rPr>
            </w:pPr>
            <w:proofErr w:type="spellStart"/>
            <w:r w:rsidRPr="002B2977">
              <w:rPr>
                <w:rFonts w:ascii="Cambria" w:hAnsi="Cambria" w:cs="Calibri"/>
                <w:b/>
                <w:bCs/>
                <w:color w:val="0D0D0D" w:themeColor="text1" w:themeTint="F2"/>
                <w:sz w:val="18"/>
                <w:szCs w:val="18"/>
                <w:lang w:val="en-IN" w:eastAsia="en-IN"/>
              </w:rPr>
              <w:t>Mr.</w:t>
            </w:r>
            <w:proofErr w:type="spellEnd"/>
            <w:r w:rsidRPr="002B2977">
              <w:rPr>
                <w:rFonts w:ascii="Cambria" w:hAnsi="Cambria" w:cs="Calibri"/>
                <w:b/>
                <w:bCs/>
                <w:color w:val="0D0D0D" w:themeColor="text1" w:themeTint="F2"/>
                <w:sz w:val="18"/>
                <w:szCs w:val="18"/>
                <w:lang w:val="en-IN" w:eastAsia="en-IN"/>
              </w:rPr>
              <w:t xml:space="preserve"> </w:t>
            </w:r>
            <w:proofErr w:type="spellStart"/>
            <w:r w:rsidRPr="002B2977">
              <w:rPr>
                <w:rFonts w:ascii="Cambria" w:hAnsi="Cambria" w:cs="Calibri"/>
                <w:b/>
                <w:bCs/>
                <w:color w:val="0D0D0D" w:themeColor="text1" w:themeTint="F2"/>
                <w:sz w:val="18"/>
                <w:szCs w:val="18"/>
                <w:lang w:val="en-IN" w:eastAsia="en-IN"/>
              </w:rPr>
              <w:t>Shasank</w:t>
            </w:r>
            <w:proofErr w:type="spellEnd"/>
            <w:r w:rsidRPr="002B2977">
              <w:rPr>
                <w:rFonts w:ascii="Cambria" w:hAnsi="Cambria" w:cs="Calibri"/>
                <w:b/>
                <w:bCs/>
                <w:color w:val="0D0D0D" w:themeColor="text1" w:themeTint="F2"/>
                <w:sz w:val="18"/>
                <w:szCs w:val="18"/>
                <w:lang w:val="en-IN" w:eastAsia="en-IN"/>
              </w:rPr>
              <w:t xml:space="preserve"> Mittal</w:t>
            </w:r>
          </w:p>
        </w:tc>
        <w:tc>
          <w:tcPr>
            <w:tcW w:w="1283" w:type="dxa"/>
            <w:gridSpan w:val="2"/>
            <w:tcBorders>
              <w:top w:val="nil"/>
              <w:left w:val="nil"/>
              <w:bottom w:val="single" w:sz="8" w:space="0" w:color="auto"/>
              <w:right w:val="single" w:sz="8" w:space="0" w:color="auto"/>
            </w:tcBorders>
            <w:shd w:val="clear" w:color="000000" w:fill="FFFFFF"/>
            <w:vAlign w:val="center"/>
          </w:tcPr>
          <w:p w:rsidR="00525494" w:rsidRPr="002B2977" w:rsidRDefault="00525494" w:rsidP="006C05D7">
            <w:pPr>
              <w:jc w:val="center"/>
              <w:rPr>
                <w:rFonts w:ascii="Cambria" w:hAnsi="Cambria" w:cs="Calibri"/>
                <w:b/>
                <w:bCs/>
                <w:color w:val="0D0D0D" w:themeColor="text1" w:themeTint="F2"/>
                <w:sz w:val="18"/>
                <w:szCs w:val="18"/>
                <w:lang w:val="en-IN" w:eastAsia="en-IN"/>
              </w:rPr>
            </w:pPr>
            <w:r w:rsidRPr="002B2977">
              <w:rPr>
                <w:rFonts w:ascii="Cambria" w:hAnsi="Cambria" w:cs="Calibri"/>
                <w:b/>
                <w:bCs/>
                <w:color w:val="0D0D0D" w:themeColor="text1" w:themeTint="F2"/>
                <w:sz w:val="18"/>
                <w:szCs w:val="18"/>
                <w:lang w:val="en-IN" w:eastAsia="en-IN"/>
              </w:rPr>
              <w:t>7677440605</w:t>
            </w:r>
          </w:p>
        </w:tc>
      </w:tr>
      <w:tr w:rsidR="00034152" w:rsidRPr="000918AB" w:rsidTr="0012007F">
        <w:trPr>
          <w:trHeight w:val="799"/>
        </w:trPr>
        <w:tc>
          <w:tcPr>
            <w:tcW w:w="760" w:type="dxa"/>
            <w:tcBorders>
              <w:top w:val="nil"/>
              <w:left w:val="single" w:sz="8" w:space="0" w:color="auto"/>
              <w:bottom w:val="single" w:sz="8" w:space="0" w:color="auto"/>
              <w:right w:val="single" w:sz="8" w:space="0" w:color="auto"/>
            </w:tcBorders>
            <w:shd w:val="clear" w:color="auto" w:fill="auto"/>
            <w:noWrap/>
            <w:vAlign w:val="center"/>
          </w:tcPr>
          <w:p w:rsidR="00034152" w:rsidRDefault="001F5D16" w:rsidP="00114F27">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lastRenderedPageBreak/>
              <w:t>3</w:t>
            </w:r>
          </w:p>
        </w:tc>
        <w:tc>
          <w:tcPr>
            <w:tcW w:w="845" w:type="dxa"/>
            <w:tcBorders>
              <w:top w:val="nil"/>
              <w:left w:val="nil"/>
              <w:bottom w:val="single" w:sz="8" w:space="0" w:color="auto"/>
              <w:right w:val="single" w:sz="8" w:space="0" w:color="auto"/>
            </w:tcBorders>
            <w:shd w:val="clear" w:color="auto" w:fill="auto"/>
            <w:noWrap/>
            <w:vAlign w:val="center"/>
          </w:tcPr>
          <w:p w:rsidR="00034152" w:rsidRPr="000918AB" w:rsidRDefault="00034152" w:rsidP="00114F27">
            <w:pPr>
              <w:jc w:val="center"/>
              <w:rPr>
                <w:rFonts w:ascii="Cambria" w:hAnsi="Cambria" w:cs="Calibri"/>
                <w:b/>
                <w:bCs/>
                <w:color w:val="000000"/>
                <w:sz w:val="18"/>
                <w:szCs w:val="18"/>
                <w:lang w:val="en-IN" w:eastAsia="en-IN"/>
              </w:rPr>
            </w:pPr>
          </w:p>
        </w:tc>
        <w:tc>
          <w:tcPr>
            <w:tcW w:w="1012" w:type="dxa"/>
            <w:tcBorders>
              <w:top w:val="nil"/>
              <w:left w:val="nil"/>
              <w:bottom w:val="single" w:sz="8" w:space="0" w:color="auto"/>
              <w:right w:val="single" w:sz="8" w:space="0" w:color="auto"/>
            </w:tcBorders>
            <w:shd w:val="clear" w:color="auto" w:fill="auto"/>
            <w:vAlign w:val="center"/>
          </w:tcPr>
          <w:p w:rsidR="00034152" w:rsidRPr="00027CC2" w:rsidRDefault="00034152" w:rsidP="00114F27">
            <w:pPr>
              <w:jc w:val="center"/>
              <w:rPr>
                <w:rFonts w:ascii="Cambria" w:hAnsi="Cambria"/>
                <w:b/>
                <w:bCs/>
                <w:color w:val="000000"/>
                <w:sz w:val="18"/>
                <w:szCs w:val="18"/>
                <w:shd w:val="clear" w:color="auto" w:fill="FFFFFF"/>
              </w:rPr>
            </w:pPr>
            <w:r w:rsidRPr="004570A2">
              <w:rPr>
                <w:rFonts w:ascii="Cambria" w:hAnsi="Cambria"/>
                <w:b/>
                <w:bCs/>
                <w:sz w:val="18"/>
                <w:szCs w:val="18"/>
              </w:rPr>
              <w:t>COPPER GODOWN (NFGD)</w:t>
            </w:r>
          </w:p>
        </w:tc>
        <w:tc>
          <w:tcPr>
            <w:tcW w:w="1468" w:type="dxa"/>
            <w:tcBorders>
              <w:top w:val="nil"/>
              <w:left w:val="nil"/>
              <w:bottom w:val="single" w:sz="8" w:space="0" w:color="auto"/>
              <w:right w:val="single" w:sz="8" w:space="0" w:color="auto"/>
            </w:tcBorders>
            <w:shd w:val="clear" w:color="auto" w:fill="auto"/>
            <w:noWrap/>
            <w:vAlign w:val="center"/>
          </w:tcPr>
          <w:p w:rsidR="00034152" w:rsidRPr="00395EA1" w:rsidRDefault="00034152" w:rsidP="00114F27">
            <w:pPr>
              <w:jc w:val="center"/>
              <w:rPr>
                <w:rFonts w:ascii="Cambria" w:hAnsi="Cambria" w:cs="Calibri"/>
                <w:b/>
                <w:bCs/>
                <w:color w:val="0000FF"/>
                <w:sz w:val="20"/>
                <w:szCs w:val="20"/>
                <w:lang w:val="en-IN" w:eastAsia="en-IN"/>
              </w:rPr>
            </w:pPr>
            <w:r w:rsidRPr="00395EA1">
              <w:rPr>
                <w:rFonts w:ascii="Cambria" w:hAnsi="Cambria" w:cs="Calibri"/>
                <w:b/>
                <w:bCs/>
                <w:color w:val="0D0D0D" w:themeColor="text1" w:themeTint="F2"/>
                <w:sz w:val="20"/>
                <w:szCs w:val="20"/>
                <w:lang w:val="en-IN" w:eastAsia="en-IN"/>
              </w:rPr>
              <w:t>NFGMF08261</w:t>
            </w:r>
          </w:p>
        </w:tc>
        <w:tc>
          <w:tcPr>
            <w:tcW w:w="1175" w:type="dxa"/>
            <w:tcBorders>
              <w:top w:val="nil"/>
              <w:left w:val="nil"/>
              <w:bottom w:val="single" w:sz="8" w:space="0" w:color="auto"/>
              <w:right w:val="single" w:sz="8" w:space="0" w:color="auto"/>
            </w:tcBorders>
            <w:shd w:val="clear" w:color="auto" w:fill="auto"/>
            <w:noWrap/>
            <w:vAlign w:val="center"/>
          </w:tcPr>
          <w:p w:rsidR="00034152" w:rsidRPr="00A46EC8" w:rsidRDefault="00034152" w:rsidP="00114F27">
            <w:pPr>
              <w:jc w:val="center"/>
              <w:rPr>
                <w:rFonts w:ascii="Cambria" w:hAnsi="Cambria"/>
                <w:b/>
                <w:bCs/>
                <w:sz w:val="18"/>
                <w:szCs w:val="18"/>
              </w:rPr>
            </w:pPr>
            <w:r w:rsidRPr="00A431BB">
              <w:rPr>
                <w:rFonts w:ascii="Cambria" w:hAnsi="Cambria"/>
                <w:b/>
                <w:bCs/>
                <w:sz w:val="18"/>
                <w:szCs w:val="18"/>
              </w:rPr>
              <w:t>150000194</w:t>
            </w:r>
          </w:p>
        </w:tc>
        <w:tc>
          <w:tcPr>
            <w:tcW w:w="2765" w:type="dxa"/>
            <w:tcBorders>
              <w:top w:val="nil"/>
              <w:left w:val="nil"/>
              <w:bottom w:val="single" w:sz="8" w:space="0" w:color="auto"/>
              <w:right w:val="single" w:sz="4" w:space="0" w:color="auto"/>
            </w:tcBorders>
            <w:shd w:val="clear" w:color="auto" w:fill="auto"/>
            <w:vAlign w:val="center"/>
          </w:tcPr>
          <w:p w:rsidR="00034152" w:rsidRPr="00714B5B" w:rsidRDefault="00034152" w:rsidP="00114F27">
            <w:pPr>
              <w:rPr>
                <w:rFonts w:ascii="Cambria" w:hAnsi="Cambria" w:cs="Calibri"/>
                <w:b/>
                <w:bCs/>
                <w:color w:val="000000"/>
                <w:sz w:val="20"/>
                <w:szCs w:val="20"/>
                <w:lang w:val="en-IN" w:eastAsia="en-IN"/>
              </w:rPr>
            </w:pPr>
            <w:r w:rsidRPr="00011AFE">
              <w:rPr>
                <w:rFonts w:ascii="Cambria" w:hAnsi="Cambria" w:cs="Calibri"/>
                <w:b/>
                <w:bCs/>
                <w:color w:val="000000"/>
                <w:sz w:val="20"/>
                <w:szCs w:val="20"/>
                <w:lang w:val="en-IN" w:eastAsia="en-IN"/>
              </w:rPr>
              <w:t xml:space="preserve">Rejected Various Size / Type of Metallic Filter. Excluding </w:t>
            </w:r>
            <w:proofErr w:type="spellStart"/>
            <w:r w:rsidRPr="00011AFE">
              <w:rPr>
                <w:rFonts w:ascii="Cambria" w:hAnsi="Cambria" w:cs="Calibri"/>
                <w:b/>
                <w:bCs/>
                <w:color w:val="000000"/>
                <w:sz w:val="20"/>
                <w:szCs w:val="20"/>
                <w:lang w:val="en-IN" w:eastAsia="en-IN"/>
              </w:rPr>
              <w:t>Aluminum</w:t>
            </w:r>
            <w:proofErr w:type="spellEnd"/>
            <w:r w:rsidRPr="00011AFE">
              <w:rPr>
                <w:rFonts w:ascii="Cambria" w:hAnsi="Cambria" w:cs="Calibri"/>
                <w:b/>
                <w:bCs/>
                <w:color w:val="000000"/>
                <w:sz w:val="20"/>
                <w:szCs w:val="20"/>
                <w:lang w:val="en-IN" w:eastAsia="en-IN"/>
              </w:rPr>
              <w:t xml:space="preserve"> attached metallic Filter.</w:t>
            </w:r>
            <w:r>
              <w:rPr>
                <w:rFonts w:ascii="Cambria" w:hAnsi="Cambria" w:cs="Calibri"/>
                <w:b/>
                <w:bCs/>
                <w:color w:val="000000"/>
                <w:sz w:val="20"/>
                <w:szCs w:val="20"/>
                <w:lang w:val="en-IN" w:eastAsia="en-IN"/>
              </w:rPr>
              <w:t xml:space="preserve"> </w:t>
            </w:r>
            <w:r w:rsidRPr="00714B5B">
              <w:rPr>
                <w:rFonts w:ascii="Cambria" w:hAnsi="Cambria" w:cs="Calibri"/>
                <w:b/>
                <w:bCs/>
                <w:color w:val="000000"/>
                <w:sz w:val="20"/>
                <w:szCs w:val="20"/>
                <w:lang w:val="en-IN" w:eastAsia="en-IN"/>
              </w:rPr>
              <w:t>(</w:t>
            </w:r>
            <w:r w:rsidRPr="001C3279">
              <w:rPr>
                <w:rFonts w:ascii="Cambria" w:hAnsi="Cambria" w:cs="Calibri"/>
                <w:b/>
                <w:bCs/>
                <w:color w:val="0000FF"/>
                <w:sz w:val="20"/>
                <w:szCs w:val="20"/>
                <w:lang w:val="en-IN" w:eastAsia="en-IN"/>
              </w:rPr>
              <w:t xml:space="preserve">ARISING FOR THE MONTHS OF </w:t>
            </w:r>
            <w:r>
              <w:rPr>
                <w:rFonts w:ascii="Cambria" w:hAnsi="Cambria" w:cs="Calibri"/>
                <w:b/>
                <w:bCs/>
                <w:color w:val="0000FF"/>
                <w:sz w:val="20"/>
                <w:szCs w:val="20"/>
                <w:lang w:val="en-IN" w:eastAsia="en-IN"/>
              </w:rPr>
              <w:t>AUG-26 TO OCT-26</w:t>
            </w:r>
            <w:r w:rsidRPr="00714B5B">
              <w:rPr>
                <w:rFonts w:ascii="Cambria" w:hAnsi="Cambria" w:cs="Calibri"/>
                <w:b/>
                <w:bCs/>
                <w:color w:val="000000"/>
                <w:sz w:val="20"/>
                <w:szCs w:val="20"/>
                <w:lang w:val="en-IN" w:eastAsia="en-IN"/>
              </w:rPr>
              <w:t xml:space="preserve">) </w:t>
            </w:r>
          </w:p>
          <w:p w:rsidR="00034152" w:rsidRPr="00714B5B" w:rsidRDefault="00034152" w:rsidP="00114F27">
            <w:pPr>
              <w:rPr>
                <w:rFonts w:ascii="Cambria" w:hAnsi="Cambria" w:cs="Calibri"/>
                <w:b/>
                <w:bCs/>
                <w:color w:val="000000"/>
                <w:sz w:val="20"/>
                <w:szCs w:val="20"/>
                <w:lang w:val="en-IN" w:eastAsia="en-IN"/>
              </w:rPr>
            </w:pPr>
            <w:r w:rsidRPr="00714B5B">
              <w:rPr>
                <w:rFonts w:ascii="Cambria" w:hAnsi="Cambria" w:cs="Calibri"/>
                <w:b/>
                <w:bCs/>
                <w:color w:val="000000"/>
                <w:sz w:val="20"/>
                <w:szCs w:val="20"/>
                <w:lang w:val="en-IN" w:eastAsia="en-IN"/>
              </w:rPr>
              <w:t xml:space="preserve">Stock </w:t>
            </w:r>
            <w:proofErr w:type="spellStart"/>
            <w:r w:rsidRPr="00714B5B">
              <w:rPr>
                <w:rFonts w:ascii="Cambria" w:hAnsi="Cambria" w:cs="Calibri"/>
                <w:b/>
                <w:bCs/>
                <w:color w:val="000000"/>
                <w:sz w:val="20"/>
                <w:szCs w:val="20"/>
                <w:lang w:val="en-IN" w:eastAsia="en-IN"/>
              </w:rPr>
              <w:t>Qty</w:t>
            </w:r>
            <w:proofErr w:type="spellEnd"/>
            <w:r w:rsidRPr="00714B5B">
              <w:rPr>
                <w:rFonts w:ascii="Cambria" w:hAnsi="Cambria" w:cs="Calibri"/>
                <w:b/>
                <w:bCs/>
                <w:color w:val="000000"/>
                <w:sz w:val="20"/>
                <w:szCs w:val="20"/>
                <w:lang w:val="en-IN" w:eastAsia="en-IN"/>
              </w:rPr>
              <w:t xml:space="preserve">- </w:t>
            </w:r>
            <w:r>
              <w:rPr>
                <w:rFonts w:ascii="Cambria" w:hAnsi="Cambria" w:cs="Calibri"/>
                <w:b/>
                <w:bCs/>
                <w:color w:val="000000"/>
                <w:sz w:val="20"/>
                <w:szCs w:val="20"/>
                <w:lang w:val="en-IN" w:eastAsia="en-IN"/>
              </w:rPr>
              <w:t>2</w:t>
            </w:r>
            <w:r>
              <w:rPr>
                <w:rFonts w:ascii="Aptos" w:hAnsi="Aptos"/>
                <w:b/>
                <w:bCs/>
                <w:color w:val="000000"/>
                <w:shd w:val="clear" w:color="auto" w:fill="FFFFFF"/>
              </w:rPr>
              <w:t xml:space="preserve"> </w:t>
            </w:r>
            <w:r w:rsidRPr="00714B5B">
              <w:rPr>
                <w:rFonts w:ascii="Cambria" w:hAnsi="Cambria" w:cs="Calibri"/>
                <w:b/>
                <w:bCs/>
                <w:color w:val="000000"/>
                <w:sz w:val="20"/>
                <w:szCs w:val="20"/>
                <w:lang w:val="en-IN" w:eastAsia="en-IN"/>
              </w:rPr>
              <w:t xml:space="preserve">MT </w:t>
            </w:r>
          </w:p>
          <w:p w:rsidR="00034152" w:rsidRPr="00714B5B" w:rsidRDefault="00034152" w:rsidP="00114F27">
            <w:pPr>
              <w:rPr>
                <w:rFonts w:ascii="Cambria" w:hAnsi="Cambria" w:cs="Calibri"/>
                <w:b/>
                <w:bCs/>
                <w:color w:val="000000"/>
                <w:sz w:val="20"/>
                <w:szCs w:val="20"/>
                <w:lang w:val="en-IN" w:eastAsia="en-IN"/>
              </w:rPr>
            </w:pPr>
            <w:r w:rsidRPr="00714B5B">
              <w:rPr>
                <w:rFonts w:ascii="Cambria" w:hAnsi="Cambria" w:cs="Calibri"/>
                <w:b/>
                <w:bCs/>
                <w:color w:val="000000"/>
                <w:sz w:val="20"/>
                <w:szCs w:val="20"/>
                <w:lang w:val="en-IN" w:eastAsia="en-IN"/>
              </w:rPr>
              <w:t xml:space="preserve">Arising </w:t>
            </w:r>
            <w:proofErr w:type="spellStart"/>
            <w:r w:rsidRPr="00714B5B">
              <w:rPr>
                <w:rFonts w:ascii="Cambria" w:hAnsi="Cambria" w:cs="Calibri"/>
                <w:b/>
                <w:bCs/>
                <w:color w:val="000000"/>
                <w:sz w:val="20"/>
                <w:szCs w:val="20"/>
                <w:lang w:val="en-IN" w:eastAsia="en-IN"/>
              </w:rPr>
              <w:t>Qty</w:t>
            </w:r>
            <w:proofErr w:type="spellEnd"/>
            <w:r w:rsidRPr="00714B5B">
              <w:rPr>
                <w:rFonts w:ascii="Cambria" w:hAnsi="Cambria" w:cs="Calibri"/>
                <w:b/>
                <w:bCs/>
                <w:color w:val="000000"/>
                <w:sz w:val="20"/>
                <w:szCs w:val="20"/>
                <w:lang w:val="en-IN" w:eastAsia="en-IN"/>
              </w:rPr>
              <w:t>-</w:t>
            </w:r>
            <w:r>
              <w:rPr>
                <w:rFonts w:ascii="Cambria" w:hAnsi="Cambria" w:cs="Calibri"/>
                <w:b/>
                <w:bCs/>
                <w:color w:val="000000"/>
                <w:sz w:val="20"/>
                <w:szCs w:val="20"/>
                <w:lang w:val="en-IN" w:eastAsia="en-IN"/>
              </w:rPr>
              <w:t xml:space="preserve"> 2</w:t>
            </w:r>
            <w:r w:rsidRPr="00714B5B">
              <w:rPr>
                <w:rFonts w:ascii="Cambria" w:hAnsi="Cambria" w:cs="Calibri"/>
                <w:b/>
                <w:bCs/>
                <w:color w:val="000000"/>
                <w:sz w:val="20"/>
                <w:szCs w:val="20"/>
                <w:lang w:val="en-IN" w:eastAsia="en-IN"/>
              </w:rPr>
              <w:t xml:space="preserve"> MT/ Per Month</w:t>
            </w:r>
          </w:p>
          <w:p w:rsidR="00034152" w:rsidRPr="00714B5B" w:rsidRDefault="00034152" w:rsidP="00114F27">
            <w:pPr>
              <w:spacing w:line="276" w:lineRule="auto"/>
              <w:rPr>
                <w:rFonts w:ascii="Cambria" w:hAnsi="Cambria" w:cs="Calibri"/>
                <w:b/>
                <w:bCs/>
                <w:color w:val="000000"/>
                <w:sz w:val="20"/>
                <w:szCs w:val="20"/>
                <w:lang w:eastAsia="en-IN"/>
              </w:rPr>
            </w:pPr>
            <w:r w:rsidRPr="00714B5B">
              <w:rPr>
                <w:rFonts w:ascii="Cambria" w:hAnsi="Cambria" w:cs="Calibri"/>
                <w:b/>
                <w:bCs/>
                <w:color w:val="FF0000"/>
                <w:sz w:val="20"/>
                <w:szCs w:val="20"/>
                <w:lang w:val="en-IN" w:eastAsia="en-IN"/>
              </w:rPr>
              <w:t xml:space="preserve">AFTER SATISFACTORY COMPLETION OF LIFTING THE EMD WILL BE REFUNED. </w:t>
            </w:r>
            <w:r w:rsidRPr="004E4B04">
              <w:rPr>
                <w:rFonts w:ascii="Cambria" w:hAnsi="Cambria" w:cs="Calibri"/>
                <w:b/>
                <w:bCs/>
                <w:color w:val="0000FF"/>
                <w:sz w:val="20"/>
                <w:szCs w:val="20"/>
                <w:lang w:val="en-IN" w:eastAsia="en-IN"/>
              </w:rPr>
              <w:t>Whenever stock increase to 1 vehicle materials to be lifted within 3 days of prior information</w:t>
            </w:r>
            <w:r w:rsidRPr="00843B14">
              <w:rPr>
                <w:rFonts w:ascii="Cambria" w:hAnsi="Cambria" w:cs="Calibri"/>
                <w:b/>
                <w:bCs/>
                <w:color w:val="FF0000"/>
                <w:sz w:val="20"/>
                <w:szCs w:val="20"/>
                <w:lang w:val="en-IN" w:eastAsia="en-IN"/>
              </w:rPr>
              <w:t>.</w:t>
            </w:r>
          </w:p>
        </w:tc>
        <w:tc>
          <w:tcPr>
            <w:tcW w:w="810" w:type="dxa"/>
            <w:tcBorders>
              <w:top w:val="nil"/>
              <w:left w:val="single" w:sz="4" w:space="0" w:color="auto"/>
              <w:bottom w:val="single" w:sz="8" w:space="0" w:color="auto"/>
              <w:right w:val="single" w:sz="8" w:space="0" w:color="auto"/>
            </w:tcBorders>
            <w:shd w:val="clear" w:color="auto" w:fill="auto"/>
            <w:vAlign w:val="center"/>
          </w:tcPr>
          <w:p w:rsidR="00034152" w:rsidRPr="008F6BA8" w:rsidRDefault="00034152" w:rsidP="00114F27">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2</w:t>
            </w:r>
          </w:p>
        </w:tc>
        <w:tc>
          <w:tcPr>
            <w:tcW w:w="900" w:type="dxa"/>
            <w:tcBorders>
              <w:top w:val="nil"/>
              <w:left w:val="nil"/>
              <w:bottom w:val="single" w:sz="8" w:space="0" w:color="auto"/>
              <w:right w:val="single" w:sz="8" w:space="0" w:color="auto"/>
            </w:tcBorders>
            <w:shd w:val="clear" w:color="auto" w:fill="auto"/>
            <w:noWrap/>
            <w:vAlign w:val="center"/>
          </w:tcPr>
          <w:p w:rsidR="00034152" w:rsidRPr="00B743F9" w:rsidRDefault="00034152" w:rsidP="00114F27">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6</w:t>
            </w:r>
          </w:p>
        </w:tc>
        <w:tc>
          <w:tcPr>
            <w:tcW w:w="732" w:type="dxa"/>
            <w:tcBorders>
              <w:top w:val="nil"/>
              <w:left w:val="nil"/>
              <w:bottom w:val="single" w:sz="8" w:space="0" w:color="auto"/>
              <w:right w:val="single" w:sz="8" w:space="0" w:color="auto"/>
            </w:tcBorders>
            <w:shd w:val="clear" w:color="auto" w:fill="auto"/>
            <w:noWrap/>
            <w:vAlign w:val="center"/>
          </w:tcPr>
          <w:p w:rsidR="00034152" w:rsidRPr="008B3C39" w:rsidRDefault="00034152" w:rsidP="00114F27">
            <w:pPr>
              <w:jc w:val="center"/>
              <w:rPr>
                <w:rFonts w:ascii="Cambria" w:hAnsi="Cambria" w:cs="Arial"/>
                <w:b/>
                <w:bCs/>
                <w:color w:val="000000" w:themeColor="text1"/>
                <w:sz w:val="20"/>
                <w:szCs w:val="20"/>
              </w:rPr>
            </w:pPr>
            <w:r>
              <w:rPr>
                <w:rFonts w:ascii="Cambria" w:hAnsi="Cambria" w:cs="Arial"/>
                <w:b/>
                <w:bCs/>
                <w:color w:val="000000" w:themeColor="text1"/>
                <w:sz w:val="20"/>
                <w:szCs w:val="20"/>
              </w:rPr>
              <w:t>MT</w:t>
            </w:r>
          </w:p>
        </w:tc>
        <w:tc>
          <w:tcPr>
            <w:tcW w:w="605" w:type="dxa"/>
            <w:tcBorders>
              <w:top w:val="nil"/>
              <w:left w:val="nil"/>
              <w:bottom w:val="single" w:sz="8" w:space="0" w:color="auto"/>
              <w:right w:val="single" w:sz="8" w:space="0" w:color="auto"/>
            </w:tcBorders>
            <w:shd w:val="clear" w:color="000000" w:fill="FFFFFF"/>
            <w:vAlign w:val="center"/>
          </w:tcPr>
          <w:p w:rsidR="00034152" w:rsidRPr="00CC6BDB" w:rsidRDefault="00034152" w:rsidP="00114F27">
            <w:pPr>
              <w:jc w:val="center"/>
              <w:rPr>
                <w:rFonts w:ascii="Cambria" w:hAnsi="Cambria" w:cs="Calibri"/>
                <w:b/>
                <w:bCs/>
                <w:color w:val="000000"/>
                <w:sz w:val="18"/>
                <w:szCs w:val="18"/>
              </w:rPr>
            </w:pPr>
            <w:r w:rsidRPr="00CC6BDB">
              <w:rPr>
                <w:rFonts w:ascii="Cambria" w:hAnsi="Cambria" w:cs="Calibri"/>
                <w:b/>
                <w:bCs/>
                <w:color w:val="000000"/>
                <w:sz w:val="18"/>
                <w:szCs w:val="18"/>
              </w:rPr>
              <w:t>18%</w:t>
            </w:r>
          </w:p>
        </w:tc>
        <w:tc>
          <w:tcPr>
            <w:tcW w:w="567" w:type="dxa"/>
            <w:tcBorders>
              <w:top w:val="nil"/>
              <w:left w:val="nil"/>
              <w:bottom w:val="single" w:sz="8" w:space="0" w:color="auto"/>
              <w:right w:val="single" w:sz="8" w:space="0" w:color="auto"/>
            </w:tcBorders>
            <w:shd w:val="clear" w:color="000000" w:fill="FFFFFF"/>
            <w:vAlign w:val="center"/>
          </w:tcPr>
          <w:p w:rsidR="00034152" w:rsidRPr="00CC6BDB" w:rsidRDefault="00034152" w:rsidP="00114F27">
            <w:pPr>
              <w:jc w:val="center"/>
              <w:rPr>
                <w:rFonts w:ascii="Cambria" w:hAnsi="Cambria" w:cs="Calibri"/>
                <w:b/>
                <w:bCs/>
                <w:color w:val="000000"/>
                <w:sz w:val="18"/>
                <w:szCs w:val="18"/>
              </w:rPr>
            </w:pPr>
            <w:r>
              <w:rPr>
                <w:rFonts w:ascii="Cambria" w:hAnsi="Cambria" w:cs="Calibri"/>
                <w:b/>
                <w:bCs/>
                <w:color w:val="000000"/>
                <w:sz w:val="18"/>
                <w:szCs w:val="18"/>
              </w:rPr>
              <w:t>2</w:t>
            </w:r>
            <w:r w:rsidRPr="00CC6BDB">
              <w:rPr>
                <w:rFonts w:ascii="Cambria" w:hAnsi="Cambria" w:cs="Calibri"/>
                <w:b/>
                <w:bCs/>
                <w:color w:val="000000"/>
                <w:sz w:val="18"/>
                <w:szCs w:val="18"/>
              </w:rPr>
              <w:t>%</w:t>
            </w:r>
          </w:p>
        </w:tc>
        <w:tc>
          <w:tcPr>
            <w:tcW w:w="992" w:type="dxa"/>
            <w:tcBorders>
              <w:top w:val="nil"/>
              <w:left w:val="nil"/>
              <w:bottom w:val="single" w:sz="8" w:space="0" w:color="auto"/>
              <w:right w:val="single" w:sz="8" w:space="0" w:color="auto"/>
            </w:tcBorders>
            <w:shd w:val="clear" w:color="auto" w:fill="auto"/>
            <w:vAlign w:val="center"/>
          </w:tcPr>
          <w:p w:rsidR="00034152" w:rsidRDefault="00034152" w:rsidP="00114F27">
            <w:pPr>
              <w:jc w:val="center"/>
              <w:rPr>
                <w:rFonts w:ascii="Cambria" w:hAnsi="Cambria" w:cs="Calibri"/>
                <w:b/>
                <w:bCs/>
                <w:color w:val="000000"/>
                <w:sz w:val="18"/>
                <w:szCs w:val="18"/>
              </w:rPr>
            </w:pPr>
            <w:r>
              <w:rPr>
                <w:rFonts w:ascii="Cambria" w:hAnsi="Cambria" w:cs="Calibri"/>
                <w:b/>
                <w:bCs/>
                <w:color w:val="000000"/>
                <w:sz w:val="18"/>
                <w:szCs w:val="18"/>
              </w:rPr>
              <w:t>Loading by company free of cost</w:t>
            </w:r>
          </w:p>
        </w:tc>
        <w:tc>
          <w:tcPr>
            <w:tcW w:w="1134" w:type="dxa"/>
            <w:tcBorders>
              <w:top w:val="nil"/>
              <w:left w:val="nil"/>
              <w:bottom w:val="single" w:sz="8" w:space="0" w:color="auto"/>
              <w:right w:val="single" w:sz="8" w:space="0" w:color="auto"/>
            </w:tcBorders>
            <w:shd w:val="clear" w:color="000000" w:fill="FFFFFF"/>
            <w:vAlign w:val="center"/>
          </w:tcPr>
          <w:p w:rsidR="00034152" w:rsidRPr="008575E5" w:rsidRDefault="00034152" w:rsidP="00114F27">
            <w:pPr>
              <w:jc w:val="center"/>
              <w:rPr>
                <w:rFonts w:ascii="Cambria" w:hAnsi="Cambria" w:cs="Calibri"/>
                <w:b/>
                <w:bCs/>
                <w:color w:val="000000"/>
                <w:sz w:val="18"/>
                <w:szCs w:val="18"/>
                <w:lang w:val="en-IN" w:eastAsia="en-IN"/>
              </w:rPr>
            </w:pPr>
            <w:r w:rsidRPr="00416D1D">
              <w:rPr>
                <w:rFonts w:ascii="Cambria" w:hAnsi="Cambria"/>
                <w:b/>
                <w:bCs/>
                <w:color w:val="FF0000"/>
                <w:sz w:val="20"/>
                <w:szCs w:val="20"/>
              </w:rPr>
              <w:t xml:space="preserve">Stock </w:t>
            </w:r>
            <w:proofErr w:type="spellStart"/>
            <w:r w:rsidRPr="00416D1D">
              <w:rPr>
                <w:rFonts w:ascii="Cambria" w:hAnsi="Cambria"/>
                <w:b/>
                <w:bCs/>
                <w:color w:val="FF0000"/>
                <w:sz w:val="20"/>
                <w:szCs w:val="20"/>
              </w:rPr>
              <w:t>qty</w:t>
            </w:r>
            <w:proofErr w:type="spellEnd"/>
            <w:r w:rsidRPr="00416D1D">
              <w:rPr>
                <w:rFonts w:ascii="Cambria" w:hAnsi="Cambria"/>
                <w:b/>
                <w:bCs/>
                <w:color w:val="FF0000"/>
                <w:sz w:val="20"/>
                <w:szCs w:val="20"/>
              </w:rPr>
              <w:t xml:space="preserve"> to be lifted </w:t>
            </w:r>
            <w:r>
              <w:rPr>
                <w:rFonts w:ascii="Cambria" w:hAnsi="Cambria"/>
                <w:b/>
                <w:bCs/>
                <w:color w:val="FF0000"/>
                <w:sz w:val="20"/>
                <w:szCs w:val="20"/>
              </w:rPr>
              <w:t>with</w:t>
            </w:r>
            <w:r w:rsidRPr="00416D1D">
              <w:rPr>
                <w:rFonts w:ascii="Cambria" w:hAnsi="Cambria"/>
                <w:b/>
                <w:bCs/>
                <w:color w:val="FF0000"/>
                <w:sz w:val="20"/>
                <w:szCs w:val="20"/>
              </w:rPr>
              <w:t xml:space="preserve">in </w:t>
            </w:r>
            <w:r>
              <w:rPr>
                <w:rFonts w:ascii="Cambria" w:hAnsi="Cambria"/>
                <w:b/>
                <w:bCs/>
                <w:color w:val="FF0000"/>
                <w:sz w:val="20"/>
                <w:szCs w:val="20"/>
              </w:rPr>
              <w:t>3</w:t>
            </w:r>
            <w:r w:rsidRPr="00416D1D">
              <w:rPr>
                <w:rFonts w:ascii="Cambria" w:hAnsi="Cambria"/>
                <w:b/>
                <w:bCs/>
                <w:color w:val="FF0000"/>
                <w:sz w:val="20"/>
                <w:szCs w:val="20"/>
              </w:rPr>
              <w:t xml:space="preserve"> days of prior </w:t>
            </w:r>
            <w:r>
              <w:rPr>
                <w:rFonts w:ascii="Cambria" w:hAnsi="Cambria"/>
                <w:b/>
                <w:bCs/>
                <w:color w:val="FF0000"/>
                <w:sz w:val="20"/>
                <w:szCs w:val="20"/>
              </w:rPr>
              <w:t>information</w:t>
            </w:r>
            <w:r>
              <w:rPr>
                <w:rFonts w:ascii="Cambria" w:hAnsi="Cambria" w:cs="Calibri"/>
                <w:b/>
                <w:bCs/>
                <w:color w:val="000000"/>
                <w:sz w:val="18"/>
                <w:szCs w:val="18"/>
                <w:lang w:val="en-IN" w:eastAsia="en-IN"/>
              </w:rPr>
              <w:t xml:space="preserve">. </w:t>
            </w:r>
            <w:r w:rsidRPr="00E14F91">
              <w:rPr>
                <w:rFonts w:ascii="Cambria" w:hAnsi="Cambria" w:cs="Calibri"/>
                <w:b/>
                <w:bCs/>
                <w:color w:val="000000"/>
                <w:sz w:val="18"/>
                <w:szCs w:val="18"/>
                <w:lang w:val="en-IN" w:eastAsia="en-IN"/>
              </w:rPr>
              <w:t>As per Lifting schedule norms for Arising materials</w:t>
            </w:r>
          </w:p>
        </w:tc>
        <w:tc>
          <w:tcPr>
            <w:tcW w:w="1127" w:type="dxa"/>
            <w:tcBorders>
              <w:top w:val="nil"/>
              <w:left w:val="nil"/>
              <w:bottom w:val="single" w:sz="8" w:space="0" w:color="auto"/>
              <w:right w:val="single" w:sz="8" w:space="0" w:color="auto"/>
            </w:tcBorders>
            <w:shd w:val="clear" w:color="000000" w:fill="FFFFFF"/>
            <w:vAlign w:val="center"/>
          </w:tcPr>
          <w:p w:rsidR="00034152" w:rsidRPr="00E45F59" w:rsidRDefault="00034152" w:rsidP="00114F27">
            <w:pPr>
              <w:jc w:val="center"/>
              <w:rPr>
                <w:rFonts w:ascii="Cambria" w:hAnsi="Cambria" w:cs="Calibri"/>
                <w:b/>
                <w:bCs/>
                <w:color w:val="000000"/>
                <w:sz w:val="18"/>
                <w:szCs w:val="18"/>
                <w:lang w:val="en-IN" w:eastAsia="en-IN"/>
              </w:rPr>
            </w:pPr>
            <w:proofErr w:type="spellStart"/>
            <w:r w:rsidRPr="00E45F59">
              <w:rPr>
                <w:rFonts w:ascii="Cambria" w:hAnsi="Cambria" w:cs="Calibri"/>
                <w:b/>
                <w:bCs/>
                <w:color w:val="000000"/>
                <w:sz w:val="18"/>
                <w:szCs w:val="18"/>
                <w:lang w:val="en-IN" w:eastAsia="en-IN"/>
              </w:rPr>
              <w:t>Mr.</w:t>
            </w:r>
            <w:proofErr w:type="spellEnd"/>
            <w:r w:rsidRPr="00E45F59">
              <w:rPr>
                <w:rFonts w:ascii="Cambria" w:hAnsi="Cambria" w:cs="Calibri"/>
                <w:b/>
                <w:bCs/>
                <w:color w:val="000000"/>
                <w:sz w:val="18"/>
                <w:szCs w:val="18"/>
                <w:lang w:val="en-IN" w:eastAsia="en-IN"/>
              </w:rPr>
              <w:t xml:space="preserve"> </w:t>
            </w:r>
            <w:proofErr w:type="spellStart"/>
            <w:r>
              <w:rPr>
                <w:rFonts w:ascii="Cambria" w:hAnsi="Cambria" w:cs="Calibri"/>
                <w:b/>
                <w:bCs/>
                <w:color w:val="000000"/>
                <w:sz w:val="18"/>
                <w:szCs w:val="18"/>
                <w:lang w:val="en-IN" w:eastAsia="en-IN"/>
              </w:rPr>
              <w:t>Shasank</w:t>
            </w:r>
            <w:proofErr w:type="spellEnd"/>
            <w:r>
              <w:rPr>
                <w:rFonts w:ascii="Cambria" w:hAnsi="Cambria" w:cs="Calibri"/>
                <w:b/>
                <w:bCs/>
                <w:color w:val="000000"/>
                <w:sz w:val="18"/>
                <w:szCs w:val="18"/>
                <w:lang w:val="en-IN" w:eastAsia="en-IN"/>
              </w:rPr>
              <w:t xml:space="preserve"> Mittal</w:t>
            </w:r>
          </w:p>
        </w:tc>
        <w:tc>
          <w:tcPr>
            <w:tcW w:w="1283" w:type="dxa"/>
            <w:gridSpan w:val="2"/>
            <w:tcBorders>
              <w:top w:val="nil"/>
              <w:left w:val="nil"/>
              <w:bottom w:val="single" w:sz="8" w:space="0" w:color="auto"/>
              <w:right w:val="single" w:sz="8" w:space="0" w:color="auto"/>
            </w:tcBorders>
            <w:shd w:val="clear" w:color="000000" w:fill="FFFFFF"/>
            <w:vAlign w:val="center"/>
          </w:tcPr>
          <w:p w:rsidR="00034152" w:rsidRPr="00E45F59" w:rsidRDefault="00034152" w:rsidP="00114F27">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7677440605</w:t>
            </w:r>
          </w:p>
        </w:tc>
      </w:tr>
      <w:tr w:rsidR="00F36F14" w:rsidRPr="000918AB" w:rsidTr="0012007F">
        <w:trPr>
          <w:trHeight w:val="799"/>
        </w:trPr>
        <w:tc>
          <w:tcPr>
            <w:tcW w:w="760" w:type="dxa"/>
            <w:tcBorders>
              <w:top w:val="nil"/>
              <w:left w:val="single" w:sz="8" w:space="0" w:color="auto"/>
              <w:bottom w:val="single" w:sz="8" w:space="0" w:color="auto"/>
              <w:right w:val="single" w:sz="8" w:space="0" w:color="auto"/>
            </w:tcBorders>
            <w:shd w:val="clear" w:color="auto" w:fill="auto"/>
            <w:noWrap/>
            <w:vAlign w:val="center"/>
          </w:tcPr>
          <w:p w:rsidR="00F36F14" w:rsidRDefault="001F5D16" w:rsidP="00114F27">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4</w:t>
            </w:r>
          </w:p>
        </w:tc>
        <w:tc>
          <w:tcPr>
            <w:tcW w:w="845" w:type="dxa"/>
            <w:tcBorders>
              <w:top w:val="nil"/>
              <w:left w:val="nil"/>
              <w:bottom w:val="single" w:sz="8" w:space="0" w:color="auto"/>
              <w:right w:val="single" w:sz="8" w:space="0" w:color="auto"/>
            </w:tcBorders>
            <w:shd w:val="clear" w:color="auto" w:fill="auto"/>
            <w:noWrap/>
            <w:vAlign w:val="center"/>
          </w:tcPr>
          <w:p w:rsidR="00F36F14" w:rsidRPr="000918AB" w:rsidRDefault="00F36F14" w:rsidP="00114F27">
            <w:pPr>
              <w:jc w:val="center"/>
              <w:rPr>
                <w:rFonts w:ascii="Cambria" w:hAnsi="Cambria" w:cs="Calibri"/>
                <w:b/>
                <w:bCs/>
                <w:color w:val="000000"/>
                <w:sz w:val="18"/>
                <w:szCs w:val="18"/>
                <w:lang w:val="en-IN" w:eastAsia="en-IN"/>
              </w:rPr>
            </w:pPr>
          </w:p>
        </w:tc>
        <w:tc>
          <w:tcPr>
            <w:tcW w:w="1012" w:type="dxa"/>
            <w:tcBorders>
              <w:top w:val="nil"/>
              <w:left w:val="nil"/>
              <w:bottom w:val="single" w:sz="8" w:space="0" w:color="auto"/>
              <w:right w:val="single" w:sz="8" w:space="0" w:color="auto"/>
            </w:tcBorders>
            <w:shd w:val="clear" w:color="auto" w:fill="auto"/>
            <w:vAlign w:val="center"/>
          </w:tcPr>
          <w:p w:rsidR="00F36F14" w:rsidRPr="00027CC2" w:rsidRDefault="00F36F14" w:rsidP="00114F27">
            <w:pPr>
              <w:jc w:val="center"/>
              <w:rPr>
                <w:rFonts w:ascii="Cambria" w:hAnsi="Cambria"/>
                <w:b/>
                <w:bCs/>
                <w:color w:val="000000"/>
                <w:sz w:val="18"/>
                <w:szCs w:val="18"/>
                <w:shd w:val="clear" w:color="auto" w:fill="FFFFFF"/>
              </w:rPr>
            </w:pPr>
            <w:r w:rsidRPr="00BC5257">
              <w:rPr>
                <w:rFonts w:ascii="Cambria" w:hAnsi="Cambria"/>
                <w:b/>
                <w:bCs/>
                <w:sz w:val="18"/>
                <w:szCs w:val="18"/>
              </w:rPr>
              <w:t xml:space="preserve">Ram </w:t>
            </w:r>
            <w:proofErr w:type="spellStart"/>
            <w:r w:rsidRPr="00BC5257">
              <w:rPr>
                <w:rFonts w:ascii="Cambria" w:hAnsi="Cambria"/>
                <w:b/>
                <w:bCs/>
                <w:sz w:val="18"/>
                <w:szCs w:val="18"/>
              </w:rPr>
              <w:t>Mandir</w:t>
            </w:r>
            <w:proofErr w:type="spellEnd"/>
            <w:r w:rsidRPr="00BC5257">
              <w:rPr>
                <w:rFonts w:ascii="Cambria" w:hAnsi="Cambria"/>
                <w:b/>
                <w:bCs/>
                <w:sz w:val="18"/>
                <w:szCs w:val="18"/>
              </w:rPr>
              <w:t xml:space="preserve"> yard</w:t>
            </w:r>
            <w:r>
              <w:rPr>
                <w:rFonts w:ascii="Cambria" w:hAnsi="Cambria"/>
                <w:b/>
                <w:bCs/>
                <w:sz w:val="18"/>
                <w:szCs w:val="18"/>
              </w:rPr>
              <w:t>, JSR</w:t>
            </w:r>
          </w:p>
        </w:tc>
        <w:tc>
          <w:tcPr>
            <w:tcW w:w="1468" w:type="dxa"/>
            <w:tcBorders>
              <w:top w:val="nil"/>
              <w:left w:val="nil"/>
              <w:bottom w:val="single" w:sz="8" w:space="0" w:color="auto"/>
              <w:right w:val="single" w:sz="8" w:space="0" w:color="auto"/>
            </w:tcBorders>
            <w:shd w:val="clear" w:color="auto" w:fill="auto"/>
            <w:noWrap/>
            <w:vAlign w:val="center"/>
          </w:tcPr>
          <w:p w:rsidR="00F36F14" w:rsidRPr="00395EA1" w:rsidRDefault="00F36F14" w:rsidP="00114F27">
            <w:pPr>
              <w:jc w:val="center"/>
              <w:rPr>
                <w:rFonts w:ascii="Cambria" w:hAnsi="Cambria" w:cs="Calibri"/>
                <w:b/>
                <w:bCs/>
                <w:color w:val="0000FF"/>
                <w:sz w:val="20"/>
                <w:szCs w:val="20"/>
                <w:lang w:val="en-IN" w:eastAsia="en-IN"/>
              </w:rPr>
            </w:pPr>
            <w:r w:rsidRPr="00395EA1">
              <w:rPr>
                <w:rFonts w:ascii="Cambria" w:hAnsi="Cambria" w:cs="Calibri"/>
                <w:b/>
                <w:bCs/>
                <w:color w:val="0D0D0D" w:themeColor="text1" w:themeTint="F2"/>
                <w:sz w:val="20"/>
                <w:szCs w:val="20"/>
                <w:lang w:val="en-IN" w:eastAsia="en-IN"/>
              </w:rPr>
              <w:t>RYTPL0826</w:t>
            </w:r>
          </w:p>
        </w:tc>
        <w:tc>
          <w:tcPr>
            <w:tcW w:w="1175" w:type="dxa"/>
            <w:tcBorders>
              <w:top w:val="nil"/>
              <w:left w:val="nil"/>
              <w:bottom w:val="single" w:sz="8" w:space="0" w:color="auto"/>
              <w:right w:val="single" w:sz="8" w:space="0" w:color="auto"/>
            </w:tcBorders>
            <w:shd w:val="clear" w:color="auto" w:fill="auto"/>
            <w:noWrap/>
            <w:vAlign w:val="center"/>
          </w:tcPr>
          <w:p w:rsidR="00F36F14" w:rsidRPr="003000AC" w:rsidRDefault="00F36F14" w:rsidP="00114F27">
            <w:pPr>
              <w:jc w:val="center"/>
              <w:rPr>
                <w:rFonts w:ascii="Cambria" w:hAnsi="Cambria" w:cs="Calibri"/>
                <w:b/>
                <w:bCs/>
                <w:color w:val="000000"/>
                <w:sz w:val="18"/>
                <w:szCs w:val="18"/>
                <w:lang w:val="en-IN" w:eastAsia="en-IN"/>
              </w:rPr>
            </w:pPr>
            <w:r w:rsidRPr="0083302C">
              <w:rPr>
                <w:rFonts w:ascii="Cambria" w:hAnsi="Cambria"/>
                <w:b/>
                <w:bCs/>
                <w:sz w:val="18"/>
                <w:szCs w:val="18"/>
              </w:rPr>
              <w:t>140003711</w:t>
            </w:r>
          </w:p>
        </w:tc>
        <w:tc>
          <w:tcPr>
            <w:tcW w:w="2765" w:type="dxa"/>
            <w:tcBorders>
              <w:top w:val="nil"/>
              <w:left w:val="nil"/>
              <w:bottom w:val="single" w:sz="8" w:space="0" w:color="auto"/>
              <w:right w:val="single" w:sz="4" w:space="0" w:color="auto"/>
            </w:tcBorders>
            <w:shd w:val="clear" w:color="auto" w:fill="auto"/>
            <w:vAlign w:val="center"/>
          </w:tcPr>
          <w:p w:rsidR="00F36F14" w:rsidRDefault="00F36F14" w:rsidP="00114F27">
            <w:pPr>
              <w:rPr>
                <w:rFonts w:ascii="Cambria" w:hAnsi="Cambria" w:cs="Calibri"/>
                <w:b/>
                <w:bCs/>
                <w:color w:val="000000"/>
                <w:sz w:val="20"/>
                <w:szCs w:val="20"/>
                <w:lang w:val="en-IN" w:eastAsia="en-IN"/>
              </w:rPr>
            </w:pPr>
            <w:proofErr w:type="spellStart"/>
            <w:r w:rsidRPr="00B84672">
              <w:rPr>
                <w:rFonts w:ascii="Cambria" w:hAnsi="Cambria" w:cs="Calibri"/>
                <w:b/>
                <w:bCs/>
                <w:color w:val="000000"/>
                <w:sz w:val="20"/>
                <w:szCs w:val="20"/>
                <w:lang w:val="en-IN" w:eastAsia="en-IN"/>
              </w:rPr>
              <w:t>Rej</w:t>
            </w:r>
            <w:proofErr w:type="spellEnd"/>
            <w:r w:rsidRPr="00B84672">
              <w:rPr>
                <w:rFonts w:ascii="Cambria" w:hAnsi="Cambria" w:cs="Calibri"/>
                <w:b/>
                <w:bCs/>
                <w:color w:val="000000"/>
                <w:sz w:val="20"/>
                <w:szCs w:val="20"/>
                <w:lang w:val="en-IN" w:eastAsia="en-IN"/>
              </w:rPr>
              <w:t xml:space="preserve"> Top lance attached MS Ref, as is where basis.</w:t>
            </w:r>
            <w:r>
              <w:rPr>
                <w:rFonts w:ascii="Calibri" w:hAnsi="Calibri" w:cs="Calibri"/>
                <w:b/>
                <w:bCs/>
                <w:color w:val="000000"/>
              </w:rPr>
              <w:t xml:space="preserve"> </w:t>
            </w:r>
            <w:r w:rsidRPr="00882976">
              <w:rPr>
                <w:rFonts w:ascii="Cambria" w:hAnsi="Cambria" w:cs="Calibri"/>
                <w:b/>
                <w:bCs/>
                <w:color w:val="000000"/>
                <w:sz w:val="20"/>
                <w:szCs w:val="20"/>
                <w:lang w:val="en-IN" w:eastAsia="en-IN"/>
              </w:rPr>
              <w:t xml:space="preserve">Loading by CRANE, Loading Vehicle: </w:t>
            </w:r>
            <w:r>
              <w:rPr>
                <w:rFonts w:ascii="Arial" w:hAnsi="Arial" w:cs="Arial"/>
                <w:b/>
                <w:bCs/>
                <w:color w:val="222222"/>
                <w:sz w:val="22"/>
                <w:szCs w:val="22"/>
                <w:shd w:val="clear" w:color="auto" w:fill="FFFFFF"/>
              </w:rPr>
              <w:t> </w:t>
            </w:r>
            <w:r w:rsidRPr="008445EA">
              <w:rPr>
                <w:rFonts w:ascii="Cambria" w:hAnsi="Cambria" w:cs="Calibri"/>
                <w:b/>
                <w:bCs/>
                <w:color w:val="000000"/>
                <w:sz w:val="20"/>
                <w:szCs w:val="20"/>
                <w:highlight w:val="cyan"/>
                <w:lang w:val="en-IN" w:eastAsia="en-IN"/>
              </w:rPr>
              <w:t xml:space="preserve">Side </w:t>
            </w:r>
            <w:proofErr w:type="spellStart"/>
            <w:r w:rsidRPr="008445EA">
              <w:rPr>
                <w:rFonts w:ascii="Cambria" w:hAnsi="Cambria" w:cs="Calibri"/>
                <w:b/>
                <w:bCs/>
                <w:color w:val="000000"/>
                <w:sz w:val="20"/>
                <w:szCs w:val="20"/>
                <w:highlight w:val="cyan"/>
                <w:lang w:val="en-IN" w:eastAsia="en-IN"/>
              </w:rPr>
              <w:t>dala</w:t>
            </w:r>
            <w:proofErr w:type="spellEnd"/>
            <w:r w:rsidRPr="008445EA">
              <w:rPr>
                <w:rFonts w:ascii="Cambria" w:hAnsi="Cambria" w:cs="Calibri"/>
                <w:b/>
                <w:bCs/>
                <w:color w:val="000000"/>
                <w:sz w:val="20"/>
                <w:szCs w:val="20"/>
                <w:highlight w:val="cyan"/>
                <w:lang w:val="en-IN" w:eastAsia="en-IN"/>
              </w:rPr>
              <w:t xml:space="preserve"> trailer only</w:t>
            </w:r>
            <w:r>
              <w:rPr>
                <w:rFonts w:ascii="Cambria" w:hAnsi="Cambria" w:cs="Calibri"/>
                <w:b/>
                <w:bCs/>
                <w:color w:val="000000"/>
                <w:sz w:val="20"/>
                <w:szCs w:val="20"/>
                <w:lang w:val="en-IN" w:eastAsia="en-IN"/>
              </w:rPr>
              <w:t>.(</w:t>
            </w:r>
            <w:r w:rsidRPr="001C3279">
              <w:rPr>
                <w:rFonts w:ascii="Cambria" w:hAnsi="Cambria" w:cs="Calibri"/>
                <w:b/>
                <w:bCs/>
                <w:color w:val="0000FF"/>
                <w:sz w:val="20"/>
                <w:szCs w:val="20"/>
                <w:lang w:val="en-IN" w:eastAsia="en-IN"/>
              </w:rPr>
              <w:t xml:space="preserve">ARISING FOR THE MONTHS OF </w:t>
            </w:r>
            <w:r>
              <w:rPr>
                <w:rFonts w:ascii="Cambria" w:hAnsi="Cambria" w:cs="Calibri"/>
                <w:b/>
                <w:bCs/>
                <w:color w:val="0000FF"/>
                <w:sz w:val="20"/>
                <w:szCs w:val="20"/>
                <w:lang w:val="en-IN" w:eastAsia="en-IN"/>
              </w:rPr>
              <w:t>AUG-26 TO OCT-26</w:t>
            </w:r>
            <w:r w:rsidRPr="00571011">
              <w:rPr>
                <w:rFonts w:ascii="Cambria" w:hAnsi="Cambria" w:cs="Calibri"/>
                <w:b/>
                <w:bCs/>
                <w:color w:val="000000"/>
                <w:sz w:val="20"/>
                <w:szCs w:val="20"/>
                <w:lang w:val="en-IN" w:eastAsia="en-IN"/>
              </w:rPr>
              <w:t xml:space="preserve">) </w:t>
            </w:r>
          </w:p>
          <w:p w:rsidR="00F36F14" w:rsidRDefault="00F36F14" w:rsidP="00114F27">
            <w:pP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 xml:space="preserve">Stock </w:t>
            </w:r>
            <w:proofErr w:type="spellStart"/>
            <w:r>
              <w:rPr>
                <w:rFonts w:ascii="Cambria" w:hAnsi="Cambria" w:cs="Calibri"/>
                <w:b/>
                <w:bCs/>
                <w:color w:val="000000"/>
                <w:sz w:val="20"/>
                <w:szCs w:val="20"/>
                <w:lang w:val="en-IN" w:eastAsia="en-IN"/>
              </w:rPr>
              <w:t>Qty</w:t>
            </w:r>
            <w:proofErr w:type="spellEnd"/>
            <w:r w:rsidRPr="00AE4675">
              <w:rPr>
                <w:rFonts w:ascii="Cambria" w:hAnsi="Cambria" w:cs="Calibri"/>
                <w:b/>
                <w:bCs/>
                <w:color w:val="000000"/>
                <w:sz w:val="20"/>
                <w:szCs w:val="20"/>
                <w:lang w:val="en-IN" w:eastAsia="en-IN"/>
              </w:rPr>
              <w:t>-</w:t>
            </w:r>
            <w:r>
              <w:rPr>
                <w:rFonts w:ascii="Cambria" w:hAnsi="Cambria" w:cs="Calibri"/>
                <w:b/>
                <w:bCs/>
                <w:color w:val="000000"/>
                <w:sz w:val="20"/>
                <w:szCs w:val="20"/>
                <w:lang w:val="en-IN" w:eastAsia="en-IN"/>
              </w:rPr>
              <w:t xml:space="preserve"> 10</w:t>
            </w:r>
            <w:r w:rsidRPr="00AE4675">
              <w:rPr>
                <w:rFonts w:ascii="Cambria" w:hAnsi="Cambria" w:cs="Calibri"/>
                <w:b/>
                <w:bCs/>
                <w:color w:val="000000"/>
                <w:sz w:val="20"/>
                <w:szCs w:val="20"/>
                <w:lang w:val="en-IN" w:eastAsia="en-IN"/>
              </w:rPr>
              <w:t xml:space="preserve"> MT</w:t>
            </w:r>
            <w:r>
              <w:rPr>
                <w:rFonts w:ascii="Cambria" w:hAnsi="Cambria" w:cs="Calibri"/>
                <w:b/>
                <w:bCs/>
                <w:color w:val="000000"/>
                <w:sz w:val="20"/>
                <w:szCs w:val="20"/>
                <w:lang w:val="en-IN" w:eastAsia="en-IN"/>
              </w:rPr>
              <w:t xml:space="preserve"> </w:t>
            </w:r>
          </w:p>
          <w:p w:rsidR="00F36F14" w:rsidRDefault="00F36F14" w:rsidP="00114F27">
            <w:pP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 xml:space="preserve">Arising </w:t>
            </w:r>
            <w:proofErr w:type="spellStart"/>
            <w:r>
              <w:rPr>
                <w:rFonts w:ascii="Cambria" w:hAnsi="Cambria" w:cs="Calibri"/>
                <w:b/>
                <w:bCs/>
                <w:color w:val="000000"/>
                <w:sz w:val="20"/>
                <w:szCs w:val="20"/>
                <w:lang w:val="en-IN" w:eastAsia="en-IN"/>
              </w:rPr>
              <w:t>Qty</w:t>
            </w:r>
            <w:proofErr w:type="spellEnd"/>
            <w:r>
              <w:rPr>
                <w:rFonts w:ascii="Cambria" w:hAnsi="Cambria" w:cs="Calibri"/>
                <w:b/>
                <w:bCs/>
                <w:color w:val="000000"/>
                <w:sz w:val="20"/>
                <w:szCs w:val="20"/>
                <w:lang w:val="en-IN" w:eastAsia="en-IN"/>
              </w:rPr>
              <w:t>- 50 MT</w:t>
            </w:r>
            <w:r w:rsidRPr="00A16C41">
              <w:rPr>
                <w:rFonts w:ascii="Cambria" w:hAnsi="Cambria" w:cs="Calibri"/>
                <w:b/>
                <w:bCs/>
                <w:color w:val="000000"/>
                <w:sz w:val="20"/>
                <w:szCs w:val="20"/>
                <w:lang w:val="en-IN" w:eastAsia="en-IN"/>
              </w:rPr>
              <w:t>/ Per Month</w:t>
            </w:r>
          </w:p>
          <w:p w:rsidR="00F36F14" w:rsidRPr="00887F98" w:rsidRDefault="00F36F14" w:rsidP="00114F27">
            <w:pPr>
              <w:rPr>
                <w:rFonts w:ascii="Cambria" w:hAnsi="Cambria" w:cs="Calibri"/>
                <w:b/>
                <w:bCs/>
                <w:color w:val="000000"/>
                <w:sz w:val="20"/>
                <w:szCs w:val="20"/>
                <w:lang w:val="en-IN" w:eastAsia="en-IN"/>
              </w:rPr>
            </w:pPr>
            <w:r w:rsidRPr="00A860F2">
              <w:rPr>
                <w:rFonts w:ascii="Cambria" w:hAnsi="Cambria" w:cs="Calibri"/>
                <w:b/>
                <w:bCs/>
                <w:color w:val="FF0000"/>
                <w:sz w:val="20"/>
                <w:szCs w:val="20"/>
                <w:lang w:val="en-IN" w:eastAsia="en-IN"/>
              </w:rPr>
              <w:t xml:space="preserve">AFTER SATISFACTORY COMPLETION OF LIFTING THE EMD WILL BE REFUNED. </w:t>
            </w:r>
            <w:r w:rsidRPr="00634ACB">
              <w:rPr>
                <w:rFonts w:ascii="Cambria" w:hAnsi="Cambria" w:cs="Calibri"/>
                <w:b/>
                <w:bCs/>
                <w:color w:val="0000FF"/>
                <w:sz w:val="20"/>
                <w:szCs w:val="20"/>
                <w:lang w:val="en-IN" w:eastAsia="en-IN"/>
              </w:rPr>
              <w:t xml:space="preserve">Whenever stock increase to 1 vehicle materials to be lifted </w:t>
            </w:r>
            <w:r>
              <w:rPr>
                <w:rFonts w:ascii="Cambria" w:hAnsi="Cambria" w:cs="Calibri"/>
                <w:b/>
                <w:bCs/>
                <w:color w:val="0000FF"/>
                <w:sz w:val="20"/>
                <w:szCs w:val="20"/>
                <w:lang w:val="en-IN" w:eastAsia="en-IN"/>
              </w:rPr>
              <w:t>w</w:t>
            </w:r>
            <w:r w:rsidRPr="00634ACB">
              <w:rPr>
                <w:rFonts w:ascii="Cambria" w:hAnsi="Cambria" w:cs="Calibri"/>
                <w:b/>
                <w:bCs/>
                <w:color w:val="0000FF"/>
                <w:sz w:val="20"/>
                <w:szCs w:val="20"/>
                <w:lang w:val="en-IN" w:eastAsia="en-IN"/>
              </w:rPr>
              <w:t>ithin 3 days</w:t>
            </w:r>
          </w:p>
        </w:tc>
        <w:tc>
          <w:tcPr>
            <w:tcW w:w="810" w:type="dxa"/>
            <w:tcBorders>
              <w:top w:val="nil"/>
              <w:left w:val="single" w:sz="4" w:space="0" w:color="auto"/>
              <w:bottom w:val="single" w:sz="8" w:space="0" w:color="auto"/>
              <w:right w:val="single" w:sz="8" w:space="0" w:color="auto"/>
            </w:tcBorders>
            <w:shd w:val="clear" w:color="auto" w:fill="auto"/>
            <w:vAlign w:val="center"/>
          </w:tcPr>
          <w:p w:rsidR="00F36F14" w:rsidRDefault="00F36F14" w:rsidP="00114F27">
            <w:pPr>
              <w:jc w:val="center"/>
              <w:rPr>
                <w:rFonts w:ascii="Cambria" w:hAnsi="Cambria" w:cs="Arial"/>
                <w:b/>
                <w:bCs/>
                <w:color w:val="000000" w:themeColor="text1"/>
                <w:sz w:val="20"/>
                <w:szCs w:val="20"/>
              </w:rPr>
            </w:pPr>
            <w:r>
              <w:rPr>
                <w:rFonts w:ascii="Cambria" w:hAnsi="Cambria" w:cs="Arial"/>
                <w:b/>
                <w:bCs/>
                <w:color w:val="000000" w:themeColor="text1"/>
                <w:sz w:val="20"/>
                <w:szCs w:val="20"/>
              </w:rPr>
              <w:t>10</w:t>
            </w:r>
          </w:p>
        </w:tc>
        <w:tc>
          <w:tcPr>
            <w:tcW w:w="900" w:type="dxa"/>
            <w:tcBorders>
              <w:top w:val="nil"/>
              <w:left w:val="nil"/>
              <w:bottom w:val="single" w:sz="8" w:space="0" w:color="auto"/>
              <w:right w:val="single" w:sz="8" w:space="0" w:color="auto"/>
            </w:tcBorders>
            <w:shd w:val="clear" w:color="auto" w:fill="auto"/>
            <w:noWrap/>
            <w:vAlign w:val="center"/>
          </w:tcPr>
          <w:p w:rsidR="00F36F14" w:rsidRPr="00C0602A" w:rsidRDefault="00F36F14" w:rsidP="00114F27">
            <w:pPr>
              <w:jc w:val="center"/>
              <w:rPr>
                <w:rFonts w:ascii="Cambria" w:hAnsi="Cambria"/>
                <w:b/>
                <w:bCs/>
                <w:sz w:val="20"/>
                <w:szCs w:val="20"/>
                <w:lang w:val="en-IN"/>
              </w:rPr>
            </w:pPr>
            <w:r>
              <w:rPr>
                <w:rFonts w:ascii="Cambria" w:hAnsi="Cambria"/>
                <w:b/>
                <w:bCs/>
                <w:sz w:val="20"/>
                <w:szCs w:val="20"/>
                <w:lang w:val="en-IN"/>
              </w:rPr>
              <w:t>150</w:t>
            </w:r>
          </w:p>
        </w:tc>
        <w:tc>
          <w:tcPr>
            <w:tcW w:w="732" w:type="dxa"/>
            <w:tcBorders>
              <w:top w:val="nil"/>
              <w:left w:val="nil"/>
              <w:bottom w:val="single" w:sz="8" w:space="0" w:color="auto"/>
              <w:right w:val="single" w:sz="8" w:space="0" w:color="auto"/>
            </w:tcBorders>
            <w:shd w:val="clear" w:color="auto" w:fill="auto"/>
            <w:noWrap/>
            <w:vAlign w:val="center"/>
          </w:tcPr>
          <w:p w:rsidR="00F36F14" w:rsidRPr="008B3C39" w:rsidRDefault="00F36F14" w:rsidP="00114F27">
            <w:pPr>
              <w:jc w:val="center"/>
              <w:rPr>
                <w:rFonts w:ascii="Cambria" w:hAnsi="Cambria" w:cs="Arial"/>
                <w:b/>
                <w:bCs/>
                <w:color w:val="000000" w:themeColor="text1"/>
                <w:sz w:val="20"/>
                <w:szCs w:val="20"/>
              </w:rPr>
            </w:pPr>
            <w:r>
              <w:rPr>
                <w:rFonts w:ascii="Cambria" w:hAnsi="Cambria" w:cs="Arial"/>
                <w:b/>
                <w:bCs/>
                <w:color w:val="000000" w:themeColor="text1"/>
                <w:sz w:val="20"/>
                <w:szCs w:val="20"/>
              </w:rPr>
              <w:t>MT</w:t>
            </w:r>
          </w:p>
        </w:tc>
        <w:tc>
          <w:tcPr>
            <w:tcW w:w="605" w:type="dxa"/>
            <w:tcBorders>
              <w:top w:val="nil"/>
              <w:left w:val="nil"/>
              <w:bottom w:val="single" w:sz="8" w:space="0" w:color="auto"/>
              <w:right w:val="single" w:sz="8" w:space="0" w:color="auto"/>
            </w:tcBorders>
            <w:shd w:val="clear" w:color="000000" w:fill="FFFFFF"/>
            <w:vAlign w:val="center"/>
          </w:tcPr>
          <w:p w:rsidR="00F36F14" w:rsidRPr="00CC6BDB" w:rsidRDefault="00F36F14" w:rsidP="00114F27">
            <w:pPr>
              <w:jc w:val="center"/>
              <w:rPr>
                <w:rFonts w:ascii="Cambria" w:hAnsi="Cambria" w:cs="Calibri"/>
                <w:b/>
                <w:bCs/>
                <w:color w:val="000000"/>
                <w:sz w:val="18"/>
                <w:szCs w:val="18"/>
              </w:rPr>
            </w:pPr>
            <w:r w:rsidRPr="00CC6BDB">
              <w:rPr>
                <w:rFonts w:ascii="Cambria" w:hAnsi="Cambria" w:cs="Calibri"/>
                <w:b/>
                <w:bCs/>
                <w:color w:val="000000"/>
                <w:sz w:val="18"/>
                <w:szCs w:val="18"/>
              </w:rPr>
              <w:t>18%</w:t>
            </w:r>
          </w:p>
        </w:tc>
        <w:tc>
          <w:tcPr>
            <w:tcW w:w="567" w:type="dxa"/>
            <w:tcBorders>
              <w:top w:val="nil"/>
              <w:left w:val="nil"/>
              <w:bottom w:val="single" w:sz="8" w:space="0" w:color="auto"/>
              <w:right w:val="single" w:sz="8" w:space="0" w:color="auto"/>
            </w:tcBorders>
            <w:shd w:val="clear" w:color="000000" w:fill="FFFFFF"/>
            <w:vAlign w:val="center"/>
          </w:tcPr>
          <w:p w:rsidR="00F36F14" w:rsidRPr="00CC6BDB" w:rsidRDefault="00F36F14" w:rsidP="00114F27">
            <w:pPr>
              <w:jc w:val="center"/>
              <w:rPr>
                <w:rFonts w:ascii="Cambria" w:hAnsi="Cambria" w:cs="Calibri"/>
                <w:b/>
                <w:bCs/>
                <w:color w:val="000000"/>
                <w:sz w:val="18"/>
                <w:szCs w:val="18"/>
              </w:rPr>
            </w:pPr>
            <w:r>
              <w:rPr>
                <w:rFonts w:ascii="Cambria" w:hAnsi="Cambria" w:cs="Calibri"/>
                <w:b/>
                <w:bCs/>
                <w:color w:val="000000"/>
                <w:sz w:val="18"/>
                <w:szCs w:val="18"/>
              </w:rPr>
              <w:t>2</w:t>
            </w:r>
            <w:r w:rsidRPr="00CC6BDB">
              <w:rPr>
                <w:rFonts w:ascii="Cambria" w:hAnsi="Cambria" w:cs="Calibri"/>
                <w:b/>
                <w:bCs/>
                <w:color w:val="000000"/>
                <w:sz w:val="18"/>
                <w:szCs w:val="18"/>
              </w:rPr>
              <w:t>%</w:t>
            </w:r>
          </w:p>
        </w:tc>
        <w:tc>
          <w:tcPr>
            <w:tcW w:w="992" w:type="dxa"/>
            <w:tcBorders>
              <w:top w:val="nil"/>
              <w:left w:val="nil"/>
              <w:bottom w:val="single" w:sz="8" w:space="0" w:color="auto"/>
              <w:right w:val="single" w:sz="8" w:space="0" w:color="auto"/>
            </w:tcBorders>
            <w:shd w:val="clear" w:color="auto" w:fill="auto"/>
            <w:vAlign w:val="center"/>
          </w:tcPr>
          <w:p w:rsidR="00F36F14" w:rsidRDefault="00F36F14" w:rsidP="00114F27">
            <w:pPr>
              <w:jc w:val="center"/>
              <w:rPr>
                <w:rFonts w:ascii="Cambria" w:hAnsi="Cambria" w:cs="Calibri"/>
                <w:b/>
                <w:bCs/>
                <w:color w:val="000000"/>
                <w:sz w:val="18"/>
                <w:szCs w:val="18"/>
              </w:rPr>
            </w:pPr>
            <w:r>
              <w:rPr>
                <w:rFonts w:ascii="Cambria" w:hAnsi="Cambria" w:cs="Calibri"/>
                <w:b/>
                <w:bCs/>
                <w:color w:val="0D0D0D"/>
                <w:sz w:val="18"/>
                <w:szCs w:val="18"/>
              </w:rPr>
              <w:t>Rs.150/- Per MT</w:t>
            </w:r>
          </w:p>
        </w:tc>
        <w:tc>
          <w:tcPr>
            <w:tcW w:w="1134" w:type="dxa"/>
            <w:tcBorders>
              <w:top w:val="nil"/>
              <w:left w:val="nil"/>
              <w:bottom w:val="single" w:sz="8" w:space="0" w:color="auto"/>
              <w:right w:val="single" w:sz="8" w:space="0" w:color="auto"/>
            </w:tcBorders>
            <w:shd w:val="clear" w:color="000000" w:fill="FFFFFF"/>
            <w:vAlign w:val="center"/>
          </w:tcPr>
          <w:p w:rsidR="00F36F14" w:rsidRPr="008575E5" w:rsidRDefault="00F36F14" w:rsidP="00114F27">
            <w:pPr>
              <w:jc w:val="center"/>
              <w:rPr>
                <w:rFonts w:ascii="Cambria" w:hAnsi="Cambria" w:cs="Calibri"/>
                <w:b/>
                <w:bCs/>
                <w:color w:val="000000"/>
                <w:sz w:val="18"/>
                <w:szCs w:val="18"/>
                <w:lang w:val="en-IN" w:eastAsia="en-IN"/>
              </w:rPr>
            </w:pPr>
            <w:r w:rsidRPr="00416D1D">
              <w:rPr>
                <w:rFonts w:ascii="Cambria" w:hAnsi="Cambria"/>
                <w:b/>
                <w:bCs/>
                <w:color w:val="FF0000"/>
                <w:sz w:val="20"/>
                <w:szCs w:val="20"/>
              </w:rPr>
              <w:t xml:space="preserve">Stock </w:t>
            </w:r>
            <w:proofErr w:type="spellStart"/>
            <w:r w:rsidRPr="00416D1D">
              <w:rPr>
                <w:rFonts w:ascii="Cambria" w:hAnsi="Cambria"/>
                <w:b/>
                <w:bCs/>
                <w:color w:val="FF0000"/>
                <w:sz w:val="20"/>
                <w:szCs w:val="20"/>
              </w:rPr>
              <w:t>qty</w:t>
            </w:r>
            <w:proofErr w:type="spellEnd"/>
            <w:r w:rsidRPr="00416D1D">
              <w:rPr>
                <w:rFonts w:ascii="Cambria" w:hAnsi="Cambria"/>
                <w:b/>
                <w:bCs/>
                <w:color w:val="FF0000"/>
                <w:sz w:val="20"/>
                <w:szCs w:val="20"/>
              </w:rPr>
              <w:t xml:space="preserve"> to be lifted </w:t>
            </w:r>
            <w:r>
              <w:rPr>
                <w:rFonts w:ascii="Cambria" w:hAnsi="Cambria"/>
                <w:b/>
                <w:bCs/>
                <w:color w:val="FF0000"/>
                <w:sz w:val="20"/>
                <w:szCs w:val="20"/>
              </w:rPr>
              <w:t>with</w:t>
            </w:r>
            <w:r w:rsidRPr="00416D1D">
              <w:rPr>
                <w:rFonts w:ascii="Cambria" w:hAnsi="Cambria"/>
                <w:b/>
                <w:bCs/>
                <w:color w:val="FF0000"/>
                <w:sz w:val="20"/>
                <w:szCs w:val="20"/>
              </w:rPr>
              <w:t xml:space="preserve">in </w:t>
            </w:r>
            <w:r>
              <w:rPr>
                <w:rFonts w:ascii="Cambria" w:hAnsi="Cambria"/>
                <w:b/>
                <w:bCs/>
                <w:color w:val="FF0000"/>
                <w:sz w:val="20"/>
                <w:szCs w:val="20"/>
              </w:rPr>
              <w:t>3</w:t>
            </w:r>
            <w:r w:rsidRPr="00416D1D">
              <w:rPr>
                <w:rFonts w:ascii="Cambria" w:hAnsi="Cambria"/>
                <w:b/>
                <w:bCs/>
                <w:color w:val="FF0000"/>
                <w:sz w:val="20"/>
                <w:szCs w:val="20"/>
              </w:rPr>
              <w:t xml:space="preserve"> days of prior </w:t>
            </w:r>
            <w:r>
              <w:rPr>
                <w:rFonts w:ascii="Cambria" w:hAnsi="Cambria"/>
                <w:b/>
                <w:bCs/>
                <w:color w:val="FF0000"/>
                <w:sz w:val="20"/>
                <w:szCs w:val="20"/>
              </w:rPr>
              <w:t>information</w:t>
            </w:r>
            <w:r>
              <w:rPr>
                <w:rFonts w:ascii="Cambria" w:hAnsi="Cambria" w:cs="Calibri"/>
                <w:b/>
                <w:bCs/>
                <w:color w:val="000000"/>
                <w:sz w:val="18"/>
                <w:szCs w:val="18"/>
                <w:lang w:val="en-IN" w:eastAsia="en-IN"/>
              </w:rPr>
              <w:t xml:space="preserve">. </w:t>
            </w:r>
            <w:r w:rsidRPr="00E14F91">
              <w:rPr>
                <w:rFonts w:ascii="Cambria" w:hAnsi="Cambria" w:cs="Calibri"/>
                <w:b/>
                <w:bCs/>
                <w:color w:val="000000"/>
                <w:sz w:val="18"/>
                <w:szCs w:val="18"/>
                <w:lang w:val="en-IN" w:eastAsia="en-IN"/>
              </w:rPr>
              <w:t>As per Lifting schedule norms for Arising materials</w:t>
            </w:r>
          </w:p>
        </w:tc>
        <w:tc>
          <w:tcPr>
            <w:tcW w:w="1127" w:type="dxa"/>
            <w:tcBorders>
              <w:top w:val="nil"/>
              <w:left w:val="nil"/>
              <w:bottom w:val="single" w:sz="8" w:space="0" w:color="auto"/>
              <w:right w:val="single" w:sz="8" w:space="0" w:color="auto"/>
            </w:tcBorders>
            <w:shd w:val="clear" w:color="000000" w:fill="FFFFFF"/>
            <w:vAlign w:val="center"/>
          </w:tcPr>
          <w:p w:rsidR="00F36F14" w:rsidRPr="00913F8E" w:rsidRDefault="00F36F14" w:rsidP="00114F27">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283" w:type="dxa"/>
            <w:gridSpan w:val="2"/>
            <w:tcBorders>
              <w:top w:val="nil"/>
              <w:left w:val="nil"/>
              <w:bottom w:val="single" w:sz="8" w:space="0" w:color="auto"/>
              <w:right w:val="single" w:sz="8" w:space="0" w:color="auto"/>
            </w:tcBorders>
            <w:shd w:val="clear" w:color="000000" w:fill="FFFFFF"/>
            <w:vAlign w:val="center"/>
          </w:tcPr>
          <w:p w:rsidR="00F36F14" w:rsidRPr="00913F8E" w:rsidRDefault="00F36F14" w:rsidP="00114F27">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bl>
    <w:p w:rsidR="00F006F4" w:rsidRDefault="00F006F4" w:rsidP="00274990">
      <w:pPr>
        <w:jc w:val="center"/>
        <w:rPr>
          <w:rFonts w:ascii="Cambria" w:hAnsi="Cambria" w:cs="Arial"/>
          <w:b/>
          <w:color w:val="FF0000"/>
          <w:sz w:val="26"/>
          <w:szCs w:val="26"/>
          <w:u w:val="single"/>
          <w:shd w:val="clear" w:color="auto" w:fill="FFFFFF"/>
        </w:rPr>
      </w:pPr>
    </w:p>
    <w:p w:rsidR="00C25981" w:rsidRDefault="00C25981" w:rsidP="00274990">
      <w:pPr>
        <w:jc w:val="center"/>
        <w:rPr>
          <w:rFonts w:ascii="Cambria" w:hAnsi="Cambria" w:cs="Arial"/>
          <w:b/>
          <w:color w:val="FF0000"/>
          <w:sz w:val="26"/>
          <w:szCs w:val="26"/>
          <w:u w:val="single"/>
          <w:shd w:val="clear" w:color="auto" w:fill="FFFFFF"/>
        </w:rPr>
      </w:pPr>
    </w:p>
    <w:p w:rsidR="00C25981" w:rsidRDefault="00C25981" w:rsidP="00274990">
      <w:pPr>
        <w:jc w:val="center"/>
        <w:rPr>
          <w:rFonts w:ascii="Cambria" w:hAnsi="Cambria" w:cs="Arial"/>
          <w:b/>
          <w:color w:val="FF0000"/>
          <w:sz w:val="26"/>
          <w:szCs w:val="26"/>
          <w:u w:val="single"/>
          <w:shd w:val="clear" w:color="auto" w:fill="FFFFFF"/>
        </w:rPr>
      </w:pPr>
    </w:p>
    <w:p w:rsidR="000E64F3" w:rsidRDefault="00DB36EE" w:rsidP="00274990">
      <w:pPr>
        <w:jc w:val="center"/>
        <w:rPr>
          <w:rFonts w:ascii="Cambria" w:hAnsi="Cambria" w:cs="Arial"/>
          <w:b/>
          <w:color w:val="FF0000"/>
          <w:sz w:val="26"/>
          <w:szCs w:val="26"/>
          <w:u w:val="single"/>
          <w:shd w:val="clear" w:color="auto" w:fill="FFFFFF"/>
        </w:rPr>
      </w:pPr>
      <w:r w:rsidRPr="00717A87">
        <w:rPr>
          <w:rFonts w:ascii="Cambria" w:hAnsi="Cambria" w:cs="Arial"/>
          <w:b/>
          <w:color w:val="FF0000"/>
          <w:sz w:val="26"/>
          <w:szCs w:val="26"/>
          <w:u w:val="single"/>
          <w:shd w:val="clear" w:color="auto" w:fill="FFFFFF"/>
        </w:rPr>
        <w:lastRenderedPageBreak/>
        <w:t>ALL THE PHOTOGRAPHS ARE INDICATIVE</w:t>
      </w:r>
      <w:r w:rsidR="004D7C25">
        <w:rPr>
          <w:rFonts w:ascii="Cambria" w:hAnsi="Cambria" w:cs="Arial"/>
          <w:b/>
          <w:color w:val="FF0000"/>
          <w:sz w:val="26"/>
          <w:szCs w:val="26"/>
          <w:u w:val="single"/>
          <w:shd w:val="clear" w:color="auto" w:fill="FFFFFF"/>
        </w:rPr>
        <w:t xml:space="preserve"> ONLY</w:t>
      </w:r>
    </w:p>
    <w:p w:rsidR="007E11AA" w:rsidRPr="00620B3D" w:rsidRDefault="004E1C03" w:rsidP="007E11AA">
      <w:pPr>
        <w:rPr>
          <w:rFonts w:ascii="Cambria" w:hAnsi="Cambria" w:cs="Arial"/>
          <w:b/>
          <w:color w:val="FF0000"/>
          <w:sz w:val="26"/>
          <w:szCs w:val="26"/>
          <w:u w:val="single"/>
          <w:shd w:val="clear" w:color="auto" w:fill="FFFFFF"/>
        </w:rPr>
      </w:pPr>
      <w:r w:rsidRPr="00620B3D">
        <w:rPr>
          <w:rFonts w:ascii="Cambria" w:hAnsi="Cambria" w:cs="Arial"/>
          <w:b/>
          <w:noProof/>
          <w:color w:val="FF0000"/>
          <w:sz w:val="26"/>
          <w:szCs w:val="26"/>
          <w:shd w:val="clear" w:color="auto" w:fill="FFFFFF"/>
        </w:rPr>
        <w:drawing>
          <wp:inline distT="0" distB="0" distL="0" distR="0" wp14:anchorId="16E0C6F1" wp14:editId="483CC086">
            <wp:extent cx="3284220" cy="2646074"/>
            <wp:effectExtent l="0" t="0" r="0" b="1905"/>
            <wp:docPr id="5" name="Picture 5" descr="C:\Users\Lenovo-pc\Desktop\2024-2025 All folders\TSL\2026-27\148-TSL E JSR RAMY &amp; Copper Godown Misc Items (Stock+Arising) auction dt. 20-07-2026\Pics\NFGMF08261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c\Desktop\2024-2025 All folders\TSL\2026-27\148-TSL E JSR RAMY &amp; Copper Godown Misc Items (Stock+Arising) auction dt. 20-07-2026\Pics\NFGMF08261 (4).jpe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276873" cy="2640155"/>
                    </a:xfrm>
                    <a:prstGeom prst="rect">
                      <a:avLst/>
                    </a:prstGeom>
                    <a:noFill/>
                    <a:ln>
                      <a:noFill/>
                    </a:ln>
                  </pic:spPr>
                </pic:pic>
              </a:graphicData>
            </a:graphic>
          </wp:inline>
        </w:drawing>
      </w:r>
      <w:r w:rsidR="00AD25F1">
        <w:rPr>
          <w:rFonts w:ascii="Cambria" w:hAnsi="Cambria" w:cs="Arial"/>
          <w:b/>
          <w:color w:val="FF0000"/>
          <w:sz w:val="26"/>
          <w:szCs w:val="26"/>
          <w:u w:val="single"/>
          <w:shd w:val="clear" w:color="auto" w:fill="FFFFFF"/>
        </w:rPr>
        <w:t xml:space="preserve"> </w:t>
      </w:r>
      <w:r w:rsidR="00AD25F1" w:rsidRPr="00620B3D">
        <w:rPr>
          <w:rFonts w:ascii="Cambria" w:hAnsi="Cambria" w:cs="Calibri"/>
          <w:b/>
          <w:bCs/>
          <w:noProof/>
          <w:color w:val="0000FF"/>
          <w:sz w:val="20"/>
          <w:szCs w:val="20"/>
        </w:rPr>
        <w:drawing>
          <wp:inline distT="0" distB="0" distL="0" distR="0" wp14:anchorId="7F00F608" wp14:editId="62EB7CA7">
            <wp:extent cx="3451860" cy="2650087"/>
            <wp:effectExtent l="0" t="0" r="0" b="0"/>
            <wp:docPr id="4" name="Picture 4" descr="C:\Users\Lenovo-pc\Desktop\2024-2025 All folders\TSL\2026-27\148-TSL Ex JSR RAMY &amp; Copper Godown Misc Items (Stock+Arising) auction dt. 20-07-2026\RYTPL0826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esktop\2024-2025 All folders\TSL\2026-27\148-TSL Ex JSR RAMY &amp; Copper Godown Misc Items (Stock+Arising) auction dt. 20-07-2026\RYTPL0826 (3).jpe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454387" cy="2652027"/>
                    </a:xfrm>
                    <a:prstGeom prst="rect">
                      <a:avLst/>
                    </a:prstGeom>
                    <a:noFill/>
                    <a:ln>
                      <a:noFill/>
                    </a:ln>
                  </pic:spPr>
                </pic:pic>
              </a:graphicData>
            </a:graphic>
          </wp:inline>
        </w:drawing>
      </w:r>
      <w:r w:rsidR="00322750">
        <w:rPr>
          <w:rFonts w:ascii="Cambria" w:hAnsi="Cambria" w:cs="Arial"/>
          <w:b/>
          <w:color w:val="FF0000"/>
          <w:sz w:val="26"/>
          <w:szCs w:val="26"/>
          <w:u w:val="single"/>
          <w:shd w:val="clear" w:color="auto" w:fill="FFFFFF"/>
        </w:rPr>
        <w:t xml:space="preserve"> </w:t>
      </w:r>
      <w:r w:rsidR="00322750" w:rsidRPr="00322750">
        <w:rPr>
          <w:rFonts w:ascii="Cambria" w:hAnsi="Cambria" w:cs="Arial"/>
          <w:b/>
          <w:noProof/>
          <w:color w:val="FF0000"/>
          <w:sz w:val="26"/>
          <w:szCs w:val="26"/>
          <w:shd w:val="clear" w:color="auto" w:fill="FFFFFF"/>
        </w:rPr>
        <w:drawing>
          <wp:inline distT="0" distB="0" distL="0" distR="0" wp14:anchorId="4C793BD0" wp14:editId="61F88569">
            <wp:extent cx="3108960" cy="2644140"/>
            <wp:effectExtent l="0" t="0" r="0" b="3810"/>
            <wp:docPr id="6" name="Picture 6" descr="C:\Users\Lenovo-pc\Desktop\2024-2025 All folders\TSL\2026-27\172-TSL Ex JSR Copper Godown Misc Items (Stock+Arising) auction dt. 10-08-2026\Pics\NFGCB07261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esktop\2024-2025 All folders\TSL\2026-27\172-TSL Ex JSR Copper Godown Misc Items (Stock+Arising) auction dt. 10-08-2026\Pics\NFGCB07261 (4).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108960" cy="2644140"/>
                    </a:xfrm>
                    <a:prstGeom prst="rect">
                      <a:avLst/>
                    </a:prstGeom>
                    <a:noFill/>
                    <a:ln>
                      <a:noFill/>
                    </a:ln>
                  </pic:spPr>
                </pic:pic>
              </a:graphicData>
            </a:graphic>
          </wp:inline>
        </w:drawing>
      </w:r>
    </w:p>
    <w:p w:rsidR="0093564E" w:rsidRDefault="0093564E" w:rsidP="007E11AA">
      <w:pPr>
        <w:ind w:left="720" w:firstLine="720"/>
        <w:rPr>
          <w:rFonts w:ascii="Cambria" w:hAnsi="Cambria" w:cs="Calibri"/>
          <w:b/>
          <w:bCs/>
          <w:color w:val="0D0D0D" w:themeColor="text1" w:themeTint="F2"/>
          <w:sz w:val="20"/>
          <w:szCs w:val="20"/>
          <w:lang w:val="en-IN" w:eastAsia="en-IN"/>
        </w:rPr>
      </w:pPr>
      <w:r w:rsidRPr="00620B3D">
        <w:rPr>
          <w:rFonts w:ascii="Cambria" w:hAnsi="Cambria" w:cs="Calibri"/>
          <w:b/>
          <w:bCs/>
          <w:color w:val="0D0D0D" w:themeColor="text1" w:themeTint="F2"/>
          <w:sz w:val="20"/>
          <w:szCs w:val="20"/>
          <w:lang w:val="en-IN" w:eastAsia="en-IN"/>
        </w:rPr>
        <w:t>NFGMF08261</w:t>
      </w:r>
      <w:r w:rsidR="00AD25F1">
        <w:rPr>
          <w:rFonts w:ascii="Cambria" w:hAnsi="Cambria" w:cs="Calibri"/>
          <w:b/>
          <w:bCs/>
          <w:color w:val="0D0D0D" w:themeColor="text1" w:themeTint="F2"/>
          <w:sz w:val="20"/>
          <w:szCs w:val="20"/>
          <w:lang w:val="en-IN" w:eastAsia="en-IN"/>
        </w:rPr>
        <w:tab/>
      </w:r>
      <w:r w:rsidR="00AD25F1">
        <w:rPr>
          <w:rFonts w:ascii="Cambria" w:hAnsi="Cambria" w:cs="Calibri"/>
          <w:b/>
          <w:bCs/>
          <w:color w:val="0D0D0D" w:themeColor="text1" w:themeTint="F2"/>
          <w:sz w:val="20"/>
          <w:szCs w:val="20"/>
          <w:lang w:val="en-IN" w:eastAsia="en-IN"/>
        </w:rPr>
        <w:tab/>
      </w:r>
      <w:r w:rsidR="00AD25F1">
        <w:rPr>
          <w:rFonts w:ascii="Cambria" w:hAnsi="Cambria" w:cs="Calibri"/>
          <w:b/>
          <w:bCs/>
          <w:color w:val="0D0D0D" w:themeColor="text1" w:themeTint="F2"/>
          <w:sz w:val="20"/>
          <w:szCs w:val="20"/>
          <w:lang w:val="en-IN" w:eastAsia="en-IN"/>
        </w:rPr>
        <w:tab/>
      </w:r>
      <w:r w:rsidR="00AD25F1">
        <w:rPr>
          <w:rFonts w:ascii="Cambria" w:hAnsi="Cambria" w:cs="Calibri"/>
          <w:b/>
          <w:bCs/>
          <w:color w:val="0D0D0D" w:themeColor="text1" w:themeTint="F2"/>
          <w:sz w:val="20"/>
          <w:szCs w:val="20"/>
          <w:lang w:val="en-IN" w:eastAsia="en-IN"/>
        </w:rPr>
        <w:tab/>
      </w:r>
      <w:r w:rsidR="00AD25F1">
        <w:rPr>
          <w:rFonts w:ascii="Cambria" w:hAnsi="Cambria" w:cs="Calibri"/>
          <w:b/>
          <w:bCs/>
          <w:color w:val="0D0D0D" w:themeColor="text1" w:themeTint="F2"/>
          <w:sz w:val="20"/>
          <w:szCs w:val="20"/>
          <w:lang w:val="en-IN" w:eastAsia="en-IN"/>
        </w:rPr>
        <w:tab/>
      </w:r>
      <w:r w:rsidR="00AD25F1">
        <w:rPr>
          <w:rFonts w:ascii="Cambria" w:hAnsi="Cambria" w:cs="Calibri"/>
          <w:b/>
          <w:bCs/>
          <w:color w:val="0D0D0D" w:themeColor="text1" w:themeTint="F2"/>
          <w:sz w:val="20"/>
          <w:szCs w:val="20"/>
          <w:lang w:val="en-IN" w:eastAsia="en-IN"/>
        </w:rPr>
        <w:tab/>
      </w:r>
      <w:r w:rsidR="00AD25F1">
        <w:rPr>
          <w:rFonts w:ascii="Cambria" w:hAnsi="Cambria" w:cs="Calibri"/>
          <w:b/>
          <w:bCs/>
          <w:color w:val="0D0D0D" w:themeColor="text1" w:themeTint="F2"/>
          <w:sz w:val="20"/>
          <w:szCs w:val="20"/>
          <w:lang w:val="en-IN" w:eastAsia="en-IN"/>
        </w:rPr>
        <w:tab/>
      </w:r>
      <w:r w:rsidR="00AD25F1" w:rsidRPr="004322F9">
        <w:rPr>
          <w:rFonts w:ascii="Cambria" w:hAnsi="Cambria" w:cs="Calibri"/>
          <w:b/>
          <w:bCs/>
          <w:color w:val="0D0D0D" w:themeColor="text1" w:themeTint="F2"/>
          <w:sz w:val="20"/>
          <w:szCs w:val="20"/>
          <w:lang w:val="en-IN" w:eastAsia="en-IN"/>
        </w:rPr>
        <w:t>RYTPL0826</w:t>
      </w:r>
      <w:r w:rsidR="00322750">
        <w:rPr>
          <w:rFonts w:ascii="Cambria" w:hAnsi="Cambria" w:cs="Calibri"/>
          <w:b/>
          <w:bCs/>
          <w:color w:val="0D0D0D" w:themeColor="text1" w:themeTint="F2"/>
          <w:sz w:val="20"/>
          <w:szCs w:val="20"/>
          <w:lang w:val="en-IN" w:eastAsia="en-IN"/>
        </w:rPr>
        <w:tab/>
      </w:r>
      <w:r w:rsidR="00322750">
        <w:rPr>
          <w:rFonts w:ascii="Cambria" w:hAnsi="Cambria" w:cs="Calibri"/>
          <w:b/>
          <w:bCs/>
          <w:color w:val="0D0D0D" w:themeColor="text1" w:themeTint="F2"/>
          <w:sz w:val="20"/>
          <w:szCs w:val="20"/>
          <w:lang w:val="en-IN" w:eastAsia="en-IN"/>
        </w:rPr>
        <w:tab/>
      </w:r>
      <w:r w:rsidR="00322750">
        <w:rPr>
          <w:rFonts w:ascii="Cambria" w:hAnsi="Cambria" w:cs="Calibri"/>
          <w:b/>
          <w:bCs/>
          <w:color w:val="0D0D0D" w:themeColor="text1" w:themeTint="F2"/>
          <w:sz w:val="20"/>
          <w:szCs w:val="20"/>
          <w:lang w:val="en-IN" w:eastAsia="en-IN"/>
        </w:rPr>
        <w:tab/>
      </w:r>
      <w:r w:rsidR="00322750">
        <w:rPr>
          <w:rFonts w:ascii="Cambria" w:hAnsi="Cambria" w:cs="Calibri"/>
          <w:b/>
          <w:bCs/>
          <w:color w:val="0D0D0D" w:themeColor="text1" w:themeTint="F2"/>
          <w:sz w:val="20"/>
          <w:szCs w:val="20"/>
          <w:lang w:val="en-IN" w:eastAsia="en-IN"/>
        </w:rPr>
        <w:tab/>
      </w:r>
      <w:r w:rsidR="00322750">
        <w:rPr>
          <w:rFonts w:ascii="Cambria" w:hAnsi="Cambria" w:cs="Calibri"/>
          <w:b/>
          <w:bCs/>
          <w:color w:val="0D0D0D" w:themeColor="text1" w:themeTint="F2"/>
          <w:sz w:val="20"/>
          <w:szCs w:val="20"/>
          <w:lang w:val="en-IN" w:eastAsia="en-IN"/>
        </w:rPr>
        <w:tab/>
      </w:r>
      <w:r w:rsidR="00322750">
        <w:rPr>
          <w:rFonts w:ascii="Cambria" w:hAnsi="Cambria" w:cs="Calibri"/>
          <w:b/>
          <w:bCs/>
          <w:color w:val="0D0D0D" w:themeColor="text1" w:themeTint="F2"/>
          <w:sz w:val="20"/>
          <w:szCs w:val="20"/>
          <w:lang w:val="en-IN" w:eastAsia="en-IN"/>
        </w:rPr>
        <w:tab/>
      </w:r>
      <w:r w:rsidR="00322750" w:rsidRPr="00BC265A">
        <w:rPr>
          <w:rFonts w:ascii="Cambria" w:hAnsi="Cambria" w:cs="Calibri"/>
          <w:b/>
          <w:bCs/>
          <w:color w:val="0D0D0D" w:themeColor="text1" w:themeTint="F2"/>
          <w:sz w:val="20"/>
          <w:szCs w:val="20"/>
          <w:lang w:val="en-IN" w:eastAsia="en-IN"/>
        </w:rPr>
        <w:t>NFGCB07261</w:t>
      </w:r>
    </w:p>
    <w:p w:rsidR="00322750" w:rsidRDefault="001A03B4" w:rsidP="00322750">
      <w:pPr>
        <w:rPr>
          <w:rFonts w:ascii="Cambria" w:hAnsi="Cambria" w:cs="Calibri"/>
          <w:b/>
          <w:bCs/>
          <w:color w:val="0D0D0D" w:themeColor="text1" w:themeTint="F2"/>
          <w:sz w:val="20"/>
          <w:szCs w:val="20"/>
          <w:lang w:val="en-IN" w:eastAsia="en-IN"/>
        </w:rPr>
      </w:pPr>
      <w:r>
        <w:rPr>
          <w:rFonts w:ascii="Cambria" w:hAnsi="Cambria" w:cs="Calibri"/>
          <w:b/>
          <w:bCs/>
          <w:noProof/>
          <w:color w:val="0D0D0D" w:themeColor="text1" w:themeTint="F2"/>
          <w:sz w:val="20"/>
          <w:szCs w:val="20"/>
        </w:rPr>
        <w:drawing>
          <wp:inline distT="0" distB="0" distL="0" distR="0">
            <wp:extent cx="3509010" cy="2339340"/>
            <wp:effectExtent l="0" t="0" r="0" b="3810"/>
            <wp:docPr id="11" name="Picture 11" descr="C:\Users\Lenovo-pc\Desktop\2024-2025 All folders\TSL\2026-27\172-TSL Ex JSR Copper Godown Misc Items (Stock+Arising) auction dt. 10-08-2026\Pics\NFGCP08264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c\Desktop\2024-2025 All folders\TSL\2026-27\172-TSL Ex JSR Copper Godown Misc Items (Stock+Arising) auction dt. 10-08-2026\Pics\NFGCP08264 (3).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509010" cy="2339340"/>
                    </a:xfrm>
                    <a:prstGeom prst="rect">
                      <a:avLst/>
                    </a:prstGeom>
                    <a:noFill/>
                    <a:ln>
                      <a:noFill/>
                    </a:ln>
                  </pic:spPr>
                </pic:pic>
              </a:graphicData>
            </a:graphic>
          </wp:inline>
        </w:drawing>
      </w:r>
    </w:p>
    <w:p w:rsidR="001A03B4" w:rsidRDefault="001A03B4" w:rsidP="00E41035">
      <w:pPr>
        <w:rPr>
          <w:rFonts w:ascii="Cambria" w:hAnsi="Cambria" w:cs="Calibri"/>
          <w:b/>
          <w:bCs/>
          <w:color w:val="0000FF"/>
          <w:sz w:val="20"/>
          <w:szCs w:val="20"/>
          <w:lang w:val="en-IN" w:eastAsia="en-IN"/>
        </w:rPr>
      </w:pPr>
      <w:r>
        <w:rPr>
          <w:rFonts w:ascii="Cambria" w:hAnsi="Cambria" w:cs="Calibri"/>
          <w:b/>
          <w:bCs/>
          <w:color w:val="0D0D0D" w:themeColor="text1" w:themeTint="F2"/>
          <w:sz w:val="20"/>
          <w:szCs w:val="20"/>
          <w:lang w:val="en-IN" w:eastAsia="en-IN"/>
        </w:rPr>
        <w:tab/>
      </w:r>
      <w:r>
        <w:rPr>
          <w:rFonts w:ascii="Cambria" w:hAnsi="Cambria" w:cs="Calibri"/>
          <w:b/>
          <w:bCs/>
          <w:color w:val="0D0D0D" w:themeColor="text1" w:themeTint="F2"/>
          <w:sz w:val="20"/>
          <w:szCs w:val="20"/>
          <w:lang w:val="en-IN" w:eastAsia="en-IN"/>
        </w:rPr>
        <w:tab/>
      </w:r>
      <w:r w:rsidRPr="00091160">
        <w:rPr>
          <w:rFonts w:ascii="Cambria" w:hAnsi="Cambria" w:cs="Calibri"/>
          <w:b/>
          <w:bCs/>
          <w:color w:val="0000FF"/>
          <w:sz w:val="20"/>
          <w:szCs w:val="20"/>
          <w:lang w:val="en-IN" w:eastAsia="en-IN"/>
        </w:rPr>
        <w:t>NFGCP08264</w:t>
      </w:r>
    </w:p>
    <w:p w:rsidR="00E41035" w:rsidRPr="003666CE" w:rsidRDefault="00E41035" w:rsidP="00E41035">
      <w:pPr>
        <w:rPr>
          <w:rFonts w:ascii="Cambria" w:hAnsi="Cambria" w:cs="Calibri"/>
          <w:b/>
          <w:bCs/>
          <w:color w:val="0D0D0D" w:themeColor="text1" w:themeTint="F2"/>
          <w:sz w:val="20"/>
          <w:szCs w:val="20"/>
          <w:lang w:val="en-IN" w:eastAsia="en-IN"/>
        </w:rPr>
      </w:pPr>
      <w:r w:rsidRPr="00620B3D">
        <w:rPr>
          <w:rFonts w:ascii="Cambria" w:hAnsi="Cambria" w:cs="Calibri"/>
          <w:b/>
          <w:bCs/>
          <w:color w:val="0D0D0D" w:themeColor="text1" w:themeTint="F2"/>
          <w:sz w:val="20"/>
          <w:szCs w:val="20"/>
          <w:lang w:val="en-IN" w:eastAsia="en-IN"/>
        </w:rPr>
        <w:tab/>
      </w:r>
      <w:r w:rsidRPr="00620B3D">
        <w:rPr>
          <w:rFonts w:ascii="Cambria" w:hAnsi="Cambria" w:cs="Calibri"/>
          <w:b/>
          <w:bCs/>
          <w:color w:val="0D0D0D" w:themeColor="text1" w:themeTint="F2"/>
          <w:sz w:val="20"/>
          <w:szCs w:val="20"/>
          <w:lang w:val="en-IN" w:eastAsia="en-IN"/>
        </w:rPr>
        <w:tab/>
      </w:r>
    </w:p>
    <w:p w:rsidR="007E11AA" w:rsidRDefault="001351A1" w:rsidP="00285BEE">
      <w:pPr>
        <w:rPr>
          <w:rFonts w:ascii="Cambria" w:hAnsi="Cambria" w:cs="Arial"/>
          <w:b/>
          <w:color w:val="FF0000"/>
          <w:sz w:val="26"/>
          <w:szCs w:val="26"/>
          <w:u w:val="single"/>
          <w:shd w:val="clear" w:color="auto" w:fill="FFFFFF"/>
        </w:rPr>
      </w:pPr>
      <w:r>
        <w:rPr>
          <w:rFonts w:ascii="Cambria" w:hAnsi="Cambria" w:cs="Calibri"/>
          <w:b/>
          <w:bCs/>
          <w:color w:val="0000FF"/>
          <w:sz w:val="20"/>
          <w:szCs w:val="20"/>
          <w:lang w:val="en-IN" w:eastAsia="en-IN"/>
        </w:rPr>
        <w:tab/>
      </w:r>
      <w:r>
        <w:rPr>
          <w:rFonts w:ascii="Cambria" w:hAnsi="Cambria" w:cs="Calibri"/>
          <w:b/>
          <w:bCs/>
          <w:color w:val="0000FF"/>
          <w:sz w:val="20"/>
          <w:szCs w:val="20"/>
          <w:lang w:val="en-IN" w:eastAsia="en-IN"/>
        </w:rPr>
        <w:tab/>
      </w:r>
    </w:p>
    <w:p w:rsidR="00F64DF6" w:rsidRDefault="00F64DF6" w:rsidP="00274990">
      <w:pPr>
        <w:jc w:val="center"/>
        <w:rPr>
          <w:rFonts w:ascii="Cambria" w:hAnsi="Cambria" w:cs="Arial"/>
          <w:b/>
          <w:color w:val="FF0000"/>
          <w:sz w:val="26"/>
          <w:szCs w:val="26"/>
          <w:u w:val="single"/>
          <w:shd w:val="clear" w:color="auto" w:fill="FFFFFF"/>
        </w:rPr>
      </w:pPr>
    </w:p>
    <w:p w:rsidR="00732DA0" w:rsidRDefault="00732DA0" w:rsidP="00F810BD">
      <w:pPr>
        <w:rPr>
          <w:rFonts w:asciiTheme="majorHAnsi" w:hAnsiTheme="majorHAnsi"/>
          <w:b/>
          <w:noProof/>
          <w:sz w:val="22"/>
          <w:szCs w:val="22"/>
          <w:u w:val="single"/>
        </w:rPr>
      </w:pPr>
    </w:p>
    <w:p w:rsidR="00F810BD" w:rsidRPr="00BD5279" w:rsidRDefault="00F810BD" w:rsidP="00F810BD">
      <w:pPr>
        <w:rPr>
          <w:rStyle w:val="Hyperlink"/>
          <w:rFonts w:ascii="Cambria" w:hAnsi="Cambria" w:cs="Arial"/>
          <w:b/>
          <w:color w:val="FF0000"/>
          <w:sz w:val="26"/>
          <w:szCs w:val="26"/>
          <w:shd w:val="clear" w:color="auto" w:fill="FFFFFF"/>
        </w:rPr>
      </w:pPr>
      <w:r w:rsidRPr="00F44C8D">
        <w:rPr>
          <w:rFonts w:asciiTheme="majorHAnsi" w:hAnsiTheme="majorHAnsi"/>
          <w:b/>
          <w:noProof/>
          <w:sz w:val="22"/>
          <w:szCs w:val="22"/>
          <w:u w:val="single"/>
        </w:rPr>
        <w:lastRenderedPageBreak/>
        <w:t xml:space="preserve">Open </w:t>
      </w:r>
      <w:hyperlink r:id="rId51" w:history="1">
        <w:r w:rsidRPr="00F44C8D">
          <w:rPr>
            <w:rStyle w:val="Hyperlink"/>
            <w:rFonts w:asciiTheme="majorHAnsi" w:hAnsiTheme="majorHAnsi"/>
            <w:b/>
            <w:noProof/>
            <w:sz w:val="22"/>
            <w:szCs w:val="22"/>
          </w:rPr>
          <w:t>www.ahbilimoria.com</w:t>
        </w:r>
      </w:hyperlink>
      <w:r w:rsidRPr="00F44C8D">
        <w:rPr>
          <w:rFonts w:asciiTheme="majorHAnsi" w:hAnsiTheme="majorHAnsi"/>
          <w:b/>
          <w:noProof/>
          <w:sz w:val="22"/>
          <w:szCs w:val="22"/>
          <w:u w:val="single"/>
        </w:rPr>
        <w:t xml:space="preserve"> -&gt;</w:t>
      </w:r>
      <w:r w:rsidR="00A36956">
        <w:rPr>
          <w:rFonts w:asciiTheme="majorHAnsi" w:hAnsiTheme="majorHAnsi"/>
          <w:b/>
          <w:noProof/>
          <w:sz w:val="22"/>
          <w:szCs w:val="22"/>
          <w:u w:val="single"/>
        </w:rPr>
        <w:t xml:space="preserve"> </w:t>
      </w:r>
      <w:r w:rsidRPr="00F44C8D">
        <w:rPr>
          <w:rFonts w:asciiTheme="majorHAnsi" w:hAnsiTheme="majorHAnsi"/>
          <w:b/>
          <w:noProof/>
          <w:color w:val="000000"/>
          <w:sz w:val="22"/>
          <w:szCs w:val="22"/>
          <w:u w:val="single"/>
        </w:rPr>
        <w:t>C</w:t>
      </w:r>
      <w:r w:rsidRPr="00F44C8D">
        <w:rPr>
          <w:rStyle w:val="Hyperlink"/>
          <w:rFonts w:asciiTheme="majorHAnsi" w:hAnsiTheme="majorHAnsi"/>
          <w:b/>
          <w:color w:val="000000"/>
          <w:sz w:val="22"/>
          <w:szCs w:val="22"/>
        </w:rPr>
        <w:t>lick</w:t>
      </w:r>
      <w:r w:rsidR="002347A8">
        <w:rPr>
          <w:rStyle w:val="Hyperlink"/>
          <w:rFonts w:asciiTheme="majorHAnsi" w:hAnsiTheme="majorHAnsi"/>
          <w:b/>
          <w:color w:val="000000"/>
          <w:sz w:val="22"/>
          <w:szCs w:val="22"/>
        </w:rPr>
        <w:t xml:space="preserve"> on</w:t>
      </w:r>
      <w:r w:rsidRPr="00F44C8D">
        <w:rPr>
          <w:rStyle w:val="Hyperlink"/>
          <w:rFonts w:asciiTheme="majorHAnsi" w:hAnsiTheme="majorHAnsi"/>
          <w:b/>
          <w:color w:val="000000"/>
          <w:sz w:val="22"/>
          <w:szCs w:val="22"/>
        </w:rPr>
        <w:t xml:space="preserve"> </w:t>
      </w:r>
      <w:r w:rsidRPr="002347A8">
        <w:rPr>
          <w:rStyle w:val="Hyperlink"/>
          <w:rFonts w:asciiTheme="majorHAnsi" w:hAnsiTheme="majorHAnsi"/>
          <w:b/>
          <w:color w:val="0000CC"/>
          <w:sz w:val="22"/>
          <w:szCs w:val="22"/>
        </w:rPr>
        <w:t>Customer Complaint Management Portal</w:t>
      </w:r>
    </w:p>
    <w:p w:rsidR="00F810BD" w:rsidRPr="005D5A18" w:rsidRDefault="004D492F" w:rsidP="00F810BD">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704320" behindDoc="0" locked="0" layoutInCell="1" allowOverlap="1" wp14:anchorId="2F6DADAE" wp14:editId="1DACBE7C">
                <wp:simplePos x="0" y="0"/>
                <wp:positionH relativeFrom="column">
                  <wp:posOffset>3131820</wp:posOffset>
                </wp:positionH>
                <wp:positionV relativeFrom="paragraph">
                  <wp:posOffset>33655</wp:posOffset>
                </wp:positionV>
                <wp:extent cx="3048000" cy="1394460"/>
                <wp:effectExtent l="0" t="0" r="76200" b="53340"/>
                <wp:wrapNone/>
                <wp:docPr id="43"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0" cy="13944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7CBF067" id="_x0000_t32" coordsize="21600,21600" o:spt="32" o:oned="t" path="m,l21600,21600e" filled="f">
                <v:path arrowok="t" fillok="f" o:connecttype="none"/>
                <o:lock v:ext="edit" shapetype="t"/>
              </v:shapetype>
              <v:shape id="AutoShape 25" o:spid="_x0000_s1026" type="#_x0000_t32" style="position:absolute;margin-left:246.6pt;margin-top:2.65pt;width:240pt;height:109.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" strokeweight="1.5pt">
                <v:stroke endarrow="block"/>
              </v:shape>
            </w:pict>
          </mc:Fallback>
        </mc:AlternateContent>
      </w:r>
      <w:r>
        <w:rPr>
          <w:noProof/>
          <w:color w:val="000000"/>
          <w:u w:val="single"/>
        </w:rPr>
        <mc:AlternateContent>
          <mc:Choice Requires="wps">
            <w:drawing>
              <wp:anchor distT="0" distB="0" distL="114300" distR="114300" simplePos="0" relativeHeight="251703296" behindDoc="0" locked="0" layoutInCell="1" allowOverlap="1" wp14:anchorId="7C604F5F" wp14:editId="15D1DF3C">
                <wp:simplePos x="0" y="0"/>
                <wp:positionH relativeFrom="column">
                  <wp:posOffset>6078220</wp:posOffset>
                </wp:positionH>
                <wp:positionV relativeFrom="paragraph">
                  <wp:posOffset>1061085</wp:posOffset>
                </wp:positionV>
                <wp:extent cx="3463925" cy="1191260"/>
                <wp:effectExtent l="0" t="0" r="22225" b="27940"/>
                <wp:wrapNone/>
                <wp:docPr id="42"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3925" cy="11912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1265109D" id="Oval 17" o:spid="_x0000_s1026" style="position:absolute;margin-left:478.6pt;margin-top:83.55pt;width:272.75pt;height:93.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" filled="f" strokecolor="red" strokeweight="1.5pt"/>
            </w:pict>
          </mc:Fallback>
        </mc:AlternateContent>
      </w:r>
      <w:r>
        <w:rPr>
          <w:noProof/>
        </w:rPr>
        <w:drawing>
          <wp:inline distT="0" distB="0" distL="0" distR="0" wp14:anchorId="56124B68" wp14:editId="16E3C181">
            <wp:extent cx="10200639" cy="61036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10203180" cy="6105140"/>
                    </a:xfrm>
                    <a:prstGeom prst="rect">
                      <a:avLst/>
                    </a:prstGeom>
                  </pic:spPr>
                </pic:pic>
              </a:graphicData>
            </a:graphic>
          </wp:inline>
        </w:drawing>
      </w:r>
    </w:p>
    <w:p w:rsidR="00231A36" w:rsidRPr="00F44C8D" w:rsidRDefault="00231A36" w:rsidP="00231A36">
      <w:pPr>
        <w:rPr>
          <w:rFonts w:asciiTheme="majorHAnsi" w:hAnsiTheme="majorHAnsi"/>
          <w:b/>
          <w:sz w:val="22"/>
          <w:szCs w:val="22"/>
          <w:u w:val="single"/>
        </w:rPr>
      </w:pPr>
      <w:r w:rsidRPr="00F44C8D">
        <w:rPr>
          <w:rFonts w:asciiTheme="majorHAnsi" w:hAnsiTheme="majorHAnsi"/>
          <w:b/>
          <w:sz w:val="22"/>
          <w:szCs w:val="22"/>
          <w:u w:val="single"/>
        </w:rPr>
        <w:lastRenderedPageBreak/>
        <w:t xml:space="preserve">Use your </w:t>
      </w:r>
      <w:r w:rsidRPr="00F44C8D">
        <w:rPr>
          <w:rFonts w:asciiTheme="majorHAnsi" w:hAnsiTheme="majorHAnsi"/>
          <w:b/>
          <w:color w:val="000000"/>
          <w:sz w:val="22"/>
          <w:szCs w:val="22"/>
          <w:u w:val="single"/>
        </w:rPr>
        <w:t>User ID &amp; Password</w:t>
      </w:r>
      <w:r w:rsidRPr="00F44C8D">
        <w:rPr>
          <w:rFonts w:asciiTheme="majorHAnsi" w:hAnsiTheme="majorHAnsi"/>
          <w:b/>
          <w:sz w:val="22"/>
          <w:szCs w:val="22"/>
          <w:u w:val="single"/>
        </w:rPr>
        <w:t xml:space="preserve"> for login</w:t>
      </w:r>
    </w:p>
    <w:p w:rsidR="00231A36" w:rsidRPr="005D5A18" w:rsidRDefault="00062FE6" w:rsidP="00231A36">
      <w:pPr>
        <w:rPr>
          <w:rFonts w:asciiTheme="majorHAnsi" w:hAnsiTheme="majorHAnsi"/>
          <w:b/>
          <w:sz w:val="22"/>
          <w:szCs w:val="22"/>
        </w:rPr>
      </w:pPr>
      <w:r>
        <w:rPr>
          <w:rFonts w:asciiTheme="majorHAnsi" w:hAnsiTheme="majorHAnsi"/>
          <w:b/>
          <w:noProof/>
          <w:sz w:val="22"/>
          <w:szCs w:val="22"/>
        </w:rPr>
        <mc:AlternateContent>
          <mc:Choice Requires="wps">
            <w:drawing>
              <wp:anchor distT="0" distB="0" distL="114300" distR="114300" simplePos="0" relativeHeight="251706368" behindDoc="0" locked="0" layoutInCell="1" allowOverlap="1">
                <wp:simplePos x="0" y="0"/>
                <wp:positionH relativeFrom="column">
                  <wp:posOffset>1531620</wp:posOffset>
                </wp:positionH>
                <wp:positionV relativeFrom="paragraph">
                  <wp:posOffset>3175</wp:posOffset>
                </wp:positionV>
                <wp:extent cx="1569720" cy="1089660"/>
                <wp:effectExtent l="0" t="0" r="68580" b="53340"/>
                <wp:wrapNone/>
                <wp:docPr id="44"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69720" cy="10896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824F6E0" id="AutoShape 18" o:spid="_x0000_s1026" type="#_x0000_t32" style="position:absolute;margin-left:120.6pt;margin-top:.25pt;width:123.6pt;height:85.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" strokeweight="1.5pt">
                <v:stroke endarrow="block"/>
              </v:shape>
            </w:pict>
          </mc:Fallback>
        </mc:AlternateContent>
      </w:r>
    </w:p>
    <w:p w:rsidR="00643320" w:rsidRDefault="00062FE6"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708416" behindDoc="0" locked="0" layoutInCell="1" allowOverlap="1">
                <wp:simplePos x="0" y="0"/>
                <wp:positionH relativeFrom="column">
                  <wp:posOffset>2537460</wp:posOffset>
                </wp:positionH>
                <wp:positionV relativeFrom="paragraph">
                  <wp:posOffset>418465</wp:posOffset>
                </wp:positionV>
                <wp:extent cx="4926965" cy="3070225"/>
                <wp:effectExtent l="0" t="0" r="26035" b="15875"/>
                <wp:wrapNone/>
                <wp:docPr id="47"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6965" cy="307022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499692CC" id="Oval 16" o:spid="_x0000_s1026" style="position:absolute;margin-left:199.8pt;margin-top:32.95pt;width:387.95pt;height:241.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" filled="f" strokecolor="red" strokeweight="1.5pt"/>
            </w:pict>
          </mc:Fallback>
        </mc:AlternateContent>
      </w:r>
      <w:r w:rsidR="000057F8">
        <w:rPr>
          <w:noProof/>
        </w:rPr>
        <w:drawing>
          <wp:inline distT="0" distB="0" distL="0" distR="0" wp14:anchorId="11A9CE02" wp14:editId="3A50ECD5">
            <wp:extent cx="9928860" cy="59512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9928860" cy="595122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DF1F23" w:rsidRPr="00922CB1" w:rsidRDefault="00DF1F23" w:rsidP="00DF1F23">
      <w:pPr>
        <w:rPr>
          <w:rFonts w:asciiTheme="majorHAnsi" w:hAnsiTheme="majorHAnsi"/>
          <w:b/>
          <w:color w:val="000000"/>
          <w:sz w:val="22"/>
          <w:szCs w:val="22"/>
          <w:u w:val="single"/>
        </w:rPr>
      </w:pPr>
      <w:r w:rsidRPr="00922CB1">
        <w:rPr>
          <w:rFonts w:asciiTheme="majorHAnsi" w:hAnsiTheme="majorHAnsi"/>
          <w:b/>
          <w:sz w:val="22"/>
          <w:szCs w:val="22"/>
          <w:u w:val="single"/>
        </w:rPr>
        <w:t xml:space="preserve">Click </w:t>
      </w:r>
      <w:r w:rsidRPr="00922CB1">
        <w:rPr>
          <w:rFonts w:asciiTheme="majorHAnsi" w:hAnsiTheme="majorHAnsi"/>
          <w:b/>
          <w:color w:val="000000"/>
          <w:sz w:val="22"/>
          <w:szCs w:val="22"/>
          <w:u w:val="single"/>
        </w:rPr>
        <w:t>Complaint Portal-&gt;</w:t>
      </w:r>
      <w:r w:rsidR="00EC4ACE" w:rsidRPr="00922CB1">
        <w:rPr>
          <w:rFonts w:asciiTheme="majorHAnsi" w:hAnsiTheme="majorHAnsi"/>
          <w:b/>
          <w:color w:val="000000"/>
          <w:sz w:val="22"/>
          <w:szCs w:val="22"/>
          <w:u w:val="single"/>
        </w:rPr>
        <w:t xml:space="preserve"> Click on “</w:t>
      </w:r>
      <w:r w:rsidR="00EC4ACE" w:rsidRPr="00922CB1">
        <w:rPr>
          <w:rFonts w:asciiTheme="majorHAnsi" w:hAnsiTheme="majorHAnsi"/>
          <w:b/>
          <w:color w:val="0000CC"/>
          <w:sz w:val="22"/>
          <w:szCs w:val="22"/>
          <w:u w:val="single"/>
        </w:rPr>
        <w:t>Post a New</w:t>
      </w:r>
      <w:r w:rsidRPr="00922CB1">
        <w:rPr>
          <w:rFonts w:asciiTheme="majorHAnsi" w:hAnsiTheme="majorHAnsi"/>
          <w:b/>
          <w:color w:val="0000CC"/>
          <w:sz w:val="22"/>
          <w:szCs w:val="22"/>
          <w:u w:val="single"/>
        </w:rPr>
        <w:t xml:space="preserve"> Ticket</w:t>
      </w:r>
      <w:r w:rsidR="00EC4ACE" w:rsidRPr="00922CB1">
        <w:rPr>
          <w:rFonts w:asciiTheme="majorHAnsi" w:hAnsiTheme="majorHAnsi"/>
          <w:b/>
          <w:color w:val="000000"/>
          <w:sz w:val="22"/>
          <w:szCs w:val="22"/>
          <w:u w:val="single"/>
        </w:rPr>
        <w:t>”</w:t>
      </w:r>
    </w:p>
    <w:p w:rsidR="00D465C2" w:rsidRDefault="00062FE6" w:rsidP="00DF1F23">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710464" behindDoc="0" locked="0" layoutInCell="1" allowOverlap="1">
                <wp:simplePos x="0" y="0"/>
                <wp:positionH relativeFrom="column">
                  <wp:posOffset>2683510</wp:posOffset>
                </wp:positionH>
                <wp:positionV relativeFrom="paragraph">
                  <wp:posOffset>5715</wp:posOffset>
                </wp:positionV>
                <wp:extent cx="6317615" cy="2521585"/>
                <wp:effectExtent l="0" t="0" r="45085" b="69215"/>
                <wp:wrapNone/>
                <wp:docPr id="49"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7615" cy="25215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583E4CF" id="AutoShape 18" o:spid="_x0000_s1026" type="#_x0000_t32" style="position:absolute;margin-left:211.3pt;margin-top:.45pt;width:497.45pt;height:198.5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" strokeweight="1.5pt">
                <v:stroke endarrow="block"/>
              </v:shape>
            </w:pict>
          </mc:Fallback>
        </mc:AlternateContent>
      </w:r>
    </w:p>
    <w:p w:rsidR="00DF1F23" w:rsidRPr="005D5A18" w:rsidRDefault="00062FE6" w:rsidP="00DF1F23">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711488" behindDoc="0" locked="0" layoutInCell="1" allowOverlap="1">
                <wp:simplePos x="0" y="0"/>
                <wp:positionH relativeFrom="margin">
                  <wp:posOffset>9015095</wp:posOffset>
                </wp:positionH>
                <wp:positionV relativeFrom="paragraph">
                  <wp:posOffset>2148840</wp:posOffset>
                </wp:positionV>
                <wp:extent cx="1199515" cy="540385"/>
                <wp:effectExtent l="0" t="0" r="19685" b="12065"/>
                <wp:wrapNone/>
                <wp:docPr id="50"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9515" cy="54038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7E7DDC7E" id="Oval 16" o:spid="_x0000_s1026" style="position:absolute;margin-left:709.85pt;margin-top:169.2pt;width:94.45pt;height:42.55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" filled="f" strokecolor="red" strokeweight="1.5pt">
                <w10:wrap anchorx="margin"/>
              </v:oval>
            </w:pict>
          </mc:Fallback>
        </mc:AlternateContent>
      </w:r>
      <w:r w:rsidR="00EC4ACE">
        <w:rPr>
          <w:noProof/>
        </w:rPr>
        <w:drawing>
          <wp:inline distT="0" distB="0" distL="0" distR="0">
            <wp:extent cx="10241280" cy="576072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10241280" cy="576072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Pr="00922CB1" w:rsidRDefault="001A7E4D" w:rsidP="0047049E">
      <w:pPr>
        <w:rPr>
          <w:rFonts w:ascii="Cambria" w:hAnsi="Cambria" w:cs="Arial"/>
          <w:b/>
          <w:color w:val="0000FF"/>
          <w:sz w:val="26"/>
          <w:szCs w:val="26"/>
          <w:u w:val="single"/>
          <w:shd w:val="clear" w:color="auto" w:fill="FFFFFF"/>
        </w:rPr>
      </w:pPr>
      <w:r w:rsidRPr="00922CB1">
        <w:rPr>
          <w:rFonts w:asciiTheme="majorHAnsi" w:hAnsiTheme="majorHAnsi"/>
          <w:b/>
          <w:sz w:val="22"/>
          <w:szCs w:val="22"/>
          <w:u w:val="single"/>
        </w:rPr>
        <w:t>Post a New Ticket-&gt;Subject</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-&gt;Message</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 Email</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-&gt; </w:t>
      </w:r>
      <w:r w:rsidR="00236146" w:rsidRPr="00922CB1">
        <w:rPr>
          <w:rFonts w:asciiTheme="majorHAnsi" w:hAnsiTheme="majorHAnsi"/>
          <w:b/>
          <w:sz w:val="22"/>
          <w:szCs w:val="22"/>
          <w:u w:val="single"/>
        </w:rPr>
        <w:t>Principal Company</w:t>
      </w:r>
      <w:r w:rsidR="00A76F39" w:rsidRPr="00922CB1">
        <w:rPr>
          <w:rFonts w:asciiTheme="majorHAnsi" w:hAnsiTheme="majorHAnsi"/>
          <w:b/>
          <w:color w:val="FF0000"/>
          <w:sz w:val="22"/>
          <w:szCs w:val="22"/>
          <w:u w:val="single"/>
        </w:rPr>
        <w:t>*</w:t>
      </w:r>
      <w:r w:rsidR="00236146" w:rsidRPr="00922CB1">
        <w:rPr>
          <w:rFonts w:asciiTheme="majorHAnsi" w:hAnsiTheme="majorHAnsi"/>
          <w:b/>
          <w:sz w:val="22"/>
          <w:szCs w:val="22"/>
          <w:u w:val="single"/>
        </w:rPr>
        <w:t xml:space="preserve">-&gt; </w:t>
      </w:r>
      <w:r w:rsidRPr="00922CB1">
        <w:rPr>
          <w:rFonts w:asciiTheme="majorHAnsi" w:hAnsiTheme="majorHAnsi"/>
          <w:b/>
          <w:sz w:val="22"/>
          <w:szCs w:val="22"/>
          <w:u w:val="single"/>
        </w:rPr>
        <w:t>Attach Document (If required any attachment) -&gt;Submit</w:t>
      </w:r>
    </w:p>
    <w:p w:rsidR="00643320" w:rsidRDefault="00643320" w:rsidP="0047049E">
      <w:pPr>
        <w:rPr>
          <w:rFonts w:ascii="Cambria" w:hAnsi="Cambria" w:cs="Arial"/>
          <w:b/>
          <w:color w:val="0000FF"/>
          <w:sz w:val="26"/>
          <w:szCs w:val="26"/>
          <w:shd w:val="clear" w:color="auto" w:fill="FFFFFF"/>
        </w:rPr>
      </w:pPr>
    </w:p>
    <w:p w:rsidR="00643320" w:rsidRDefault="00062FE6"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721728" behindDoc="0" locked="0" layoutInCell="1" allowOverlap="1">
                <wp:simplePos x="0" y="0"/>
                <wp:positionH relativeFrom="margin">
                  <wp:posOffset>1582420</wp:posOffset>
                </wp:positionH>
                <wp:positionV relativeFrom="paragraph">
                  <wp:posOffset>4869815</wp:posOffset>
                </wp:positionV>
                <wp:extent cx="1094105" cy="497840"/>
                <wp:effectExtent l="0" t="0" r="10795" b="16510"/>
                <wp:wrapNone/>
                <wp:docPr id="60"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105" cy="49784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2F7328EC" id="Oval 21" o:spid="_x0000_s1026" style="position:absolute;margin-left:124.6pt;margin-top:383.45pt;width:86.15pt;height:39.2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9680" behindDoc="0" locked="0" layoutInCell="1" allowOverlap="1">
                <wp:simplePos x="0" y="0"/>
                <wp:positionH relativeFrom="margin">
                  <wp:posOffset>9525</wp:posOffset>
                </wp:positionH>
                <wp:positionV relativeFrom="paragraph">
                  <wp:posOffset>3900170</wp:posOffset>
                </wp:positionV>
                <wp:extent cx="1004570" cy="263525"/>
                <wp:effectExtent l="0" t="0" r="24130" b="22225"/>
                <wp:wrapNone/>
                <wp:docPr id="57"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4570" cy="26352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65BB4A68" id="Oval 21" o:spid="_x0000_s1026" style="position:absolute;margin-left:.75pt;margin-top:307.1pt;width:79.1pt;height:20.75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7632" behindDoc="0" locked="0" layoutInCell="1" allowOverlap="1">
                <wp:simplePos x="0" y="0"/>
                <wp:positionH relativeFrom="margin">
                  <wp:align>left</wp:align>
                </wp:positionH>
                <wp:positionV relativeFrom="paragraph">
                  <wp:posOffset>3587750</wp:posOffset>
                </wp:positionV>
                <wp:extent cx="614045" cy="207010"/>
                <wp:effectExtent l="0" t="0" r="14605" b="21590"/>
                <wp:wrapNone/>
                <wp:docPr id="56"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050547C8" id="Oval 21" o:spid="_x0000_s1026" style="position:absolute;margin-left:0;margin-top:282.5pt;width:48.35pt;height:16.3pt;z-index:251717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5584" behindDoc="0" locked="0" layoutInCell="1" allowOverlap="1">
                <wp:simplePos x="0" y="0"/>
                <wp:positionH relativeFrom="margin">
                  <wp:align>left</wp:align>
                </wp:positionH>
                <wp:positionV relativeFrom="paragraph">
                  <wp:posOffset>2860040</wp:posOffset>
                </wp:positionV>
                <wp:extent cx="614045" cy="207010"/>
                <wp:effectExtent l="0" t="0" r="14605" b="21590"/>
                <wp:wrapNone/>
                <wp:docPr id="55"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418EFA7A" id="Oval 21" o:spid="_x0000_s1026" style="position:absolute;margin-left:0;margin-top:225.2pt;width:48.35pt;height:16.3pt;z-index:2517155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3536" behindDoc="0" locked="0" layoutInCell="1" allowOverlap="1">
                <wp:simplePos x="0" y="0"/>
                <wp:positionH relativeFrom="column">
                  <wp:posOffset>-8255</wp:posOffset>
                </wp:positionH>
                <wp:positionV relativeFrom="paragraph">
                  <wp:posOffset>2513965</wp:posOffset>
                </wp:positionV>
                <wp:extent cx="614045" cy="207010"/>
                <wp:effectExtent l="0" t="0" r="14605" b="21590"/>
                <wp:wrapNone/>
                <wp:docPr id="52"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5835CA0E" id="Oval 21" o:spid="_x0000_s1026" style="position:absolute;margin-left:-.65pt;margin-top:197.95pt;width:48.35pt;height:16.3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KfJcQIAAO4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" filled="f" strokecolor="red" strokeweight="1.5pt"/>
            </w:pict>
          </mc:Fallback>
        </mc:AlternateContent>
      </w:r>
      <w:r w:rsidR="001A7E4D">
        <w:rPr>
          <w:noProof/>
        </w:rPr>
        <w:drawing>
          <wp:inline distT="0" distB="0" distL="0" distR="0">
            <wp:extent cx="10241280" cy="5760720"/>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10241280" cy="576072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Pr="00BC03A6" w:rsidRDefault="007D58CD" w:rsidP="0047049E">
      <w:pPr>
        <w:rPr>
          <w:rFonts w:asciiTheme="majorHAnsi" w:hAnsiTheme="majorHAnsi"/>
          <w:b/>
          <w:bCs/>
          <w:color w:val="3C6411"/>
          <w:sz w:val="22"/>
          <w:szCs w:val="22"/>
          <w:u w:val="single"/>
          <w:shd w:val="clear" w:color="auto" w:fill="F0F6EB"/>
        </w:rPr>
      </w:pPr>
      <w:r w:rsidRPr="00BC03A6">
        <w:rPr>
          <w:rFonts w:asciiTheme="majorHAnsi" w:hAnsiTheme="majorHAnsi"/>
          <w:b/>
          <w:sz w:val="22"/>
          <w:szCs w:val="22"/>
          <w:u w:val="single"/>
        </w:rPr>
        <w:t>Your support request has been submitted successfully and the Reference No ----- is generated automatically</w:t>
      </w:r>
    </w:p>
    <w:p w:rsidR="00D27F5B" w:rsidRDefault="00062FE6" w:rsidP="0047049E">
      <w:pPr>
        <w:rPr>
          <w:rFonts w:asciiTheme="majorHAnsi" w:hAnsiTheme="majorHAnsi"/>
          <w:b/>
          <w:bCs/>
          <w:color w:val="3C6411"/>
          <w:sz w:val="22"/>
          <w:szCs w:val="22"/>
          <w:shd w:val="clear" w:color="auto" w:fill="F0F6EB"/>
        </w:rPr>
      </w:pPr>
      <w:r>
        <w:rPr>
          <w:rFonts w:asciiTheme="majorHAnsi" w:hAnsiTheme="majorHAnsi"/>
          <w:b/>
          <w:bCs/>
          <w:noProof/>
          <w:color w:val="3C6411"/>
          <w:sz w:val="22"/>
          <w:szCs w:val="22"/>
        </w:rPr>
        <mc:AlternateContent>
          <mc:Choice Requires="wps">
            <w:drawing>
              <wp:anchor distT="0" distB="0" distL="114300" distR="114300" simplePos="0" relativeHeight="251725824" behindDoc="0" locked="0" layoutInCell="1" allowOverlap="1">
                <wp:simplePos x="0" y="0"/>
                <wp:positionH relativeFrom="column">
                  <wp:posOffset>4538345</wp:posOffset>
                </wp:positionH>
                <wp:positionV relativeFrom="paragraph">
                  <wp:posOffset>13970</wp:posOffset>
                </wp:positionV>
                <wp:extent cx="71120" cy="2610485"/>
                <wp:effectExtent l="0" t="0" r="81280" b="56515"/>
                <wp:wrapNone/>
                <wp:docPr id="192"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 cy="26104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A9B2897" id="AutoShape 27" o:spid="_x0000_s1026" type="#_x0000_t32" style="position:absolute;margin-left:357.35pt;margin-top:1.1pt;width:5.6pt;height:205.5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" strokeweight="1.5pt">
                <v:stroke endarrow="block"/>
              </v:shape>
            </w:pict>
          </mc:Fallback>
        </mc:AlternateContent>
      </w:r>
    </w:p>
    <w:p w:rsidR="00A32F73" w:rsidRDefault="00062FE6" w:rsidP="0047049E">
      <w:pPr>
        <w:rPr>
          <w:rFonts w:ascii="Cambria" w:hAnsi="Cambria" w:cs="Arial"/>
          <w:b/>
          <w:color w:val="0000FF"/>
          <w:sz w:val="26"/>
          <w:szCs w:val="26"/>
          <w:shd w:val="clear" w:color="auto" w:fill="FFFFFF"/>
        </w:rPr>
      </w:pPr>
      <w:r>
        <w:rPr>
          <w:rFonts w:asciiTheme="majorHAnsi" w:hAnsiTheme="majorHAnsi"/>
          <w:b/>
          <w:bCs/>
          <w:noProof/>
          <w:color w:val="3C6411"/>
          <w:sz w:val="22"/>
          <w:szCs w:val="22"/>
        </w:rPr>
        <mc:AlternateContent>
          <mc:Choice Requires="wps">
            <w:drawing>
              <wp:anchor distT="0" distB="0" distL="114300" distR="114300" simplePos="0" relativeHeight="251727872" behindDoc="0" locked="0" layoutInCell="1" allowOverlap="1">
                <wp:simplePos x="0" y="0"/>
                <wp:positionH relativeFrom="margin">
                  <wp:align>left</wp:align>
                </wp:positionH>
                <wp:positionV relativeFrom="paragraph">
                  <wp:posOffset>3243580</wp:posOffset>
                </wp:positionV>
                <wp:extent cx="1295400" cy="304800"/>
                <wp:effectExtent l="0" t="0" r="19050" b="19050"/>
                <wp:wrapNone/>
                <wp:docPr id="193"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0480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56ADDC01" id="Oval 20" o:spid="_x0000_s1026" style="position:absolute;margin-left:0;margin-top:255.4pt;width:102pt;height:24pt;z-index:251727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" filled="f" strokecolor="red" strokeweight="1.5pt">
                <w10:wrap anchorx="margin"/>
              </v:oval>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724800" behindDoc="0" locked="0" layoutInCell="1" allowOverlap="1">
                <wp:simplePos x="0" y="0"/>
                <wp:positionH relativeFrom="column">
                  <wp:posOffset>4629150</wp:posOffset>
                </wp:positionH>
                <wp:positionV relativeFrom="paragraph">
                  <wp:posOffset>3284855</wp:posOffset>
                </wp:positionV>
                <wp:extent cx="1070610" cy="216535"/>
                <wp:effectExtent l="0" t="0" r="15240" b="12065"/>
                <wp:wrapNone/>
                <wp:docPr id="63"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0610" cy="21653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2ECF0E21" id="Oval 20" o:spid="_x0000_s1026" style="position:absolute;margin-left:364.5pt;margin-top:258.65pt;width:84.3pt;height:17.0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" filled="f" strokecolor="red" strokeweight="1.5pt"/>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723776" behindDoc="0" locked="0" layoutInCell="1" allowOverlap="1">
                <wp:simplePos x="0" y="0"/>
                <wp:positionH relativeFrom="page">
                  <wp:posOffset>623570</wp:posOffset>
                </wp:positionH>
                <wp:positionV relativeFrom="paragraph">
                  <wp:posOffset>2543810</wp:posOffset>
                </wp:positionV>
                <wp:extent cx="9438640" cy="456565"/>
                <wp:effectExtent l="0" t="0" r="10160" b="19685"/>
                <wp:wrapNone/>
                <wp:docPr id="62"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38640" cy="456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7BFC4AF0" id="Oval 19" o:spid="_x0000_s1026" style="position:absolute;margin-left:49.1pt;margin-top:200.3pt;width:743.2pt;height:35.95pt;z-index:251723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" filled="f" strokecolor="red" strokeweight="1.5pt">
                <w10:wrap anchorx="page"/>
              </v:oval>
            </w:pict>
          </mc:Fallback>
        </mc:AlternateContent>
      </w:r>
      <w:r w:rsidR="00D27F5B">
        <w:rPr>
          <w:noProof/>
        </w:rPr>
        <w:drawing>
          <wp:inline distT="0" distB="0" distL="0" distR="0">
            <wp:extent cx="10241280" cy="5760720"/>
            <wp:effectExtent l="0" t="0" r="762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10241280" cy="5760720"/>
                    </a:xfrm>
                    <a:prstGeom prst="rect">
                      <a:avLst/>
                    </a:prstGeom>
                  </pic:spPr>
                </pic:pic>
              </a:graphicData>
            </a:graphic>
          </wp:inline>
        </w:drawing>
      </w:r>
    </w:p>
    <w:sectPr w:rsidR="00A32F73" w:rsidSect="00CF1874">
      <w:headerReference w:type="default" r:id="rId57"/>
      <w:footerReference w:type="default" r:id="rId58"/>
      <w:pgSz w:w="16834" w:h="11909" w:orient="landscape" w:code="9"/>
      <w:pgMar w:top="360" w:right="274" w:bottom="270" w:left="432"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59A2" w:rsidRDefault="008159A2">
      <w:r>
        <w:separator/>
      </w:r>
    </w:p>
  </w:endnote>
  <w:endnote w:type="continuationSeparator" w:id="0">
    <w:p w:rsidR="008159A2" w:rsidRDefault="008159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5300" w:rsidRDefault="00B85300">
    <w:pPr>
      <w:pStyle w:val="Footer"/>
      <w:jc w:val="right"/>
    </w:pPr>
    <w:r>
      <w:t xml:space="preserve">Page </w:t>
    </w:r>
    <w:r>
      <w:rPr>
        <w:b/>
      </w:rPr>
      <w:fldChar w:fldCharType="begin"/>
    </w:r>
    <w:r>
      <w:rPr>
        <w:b/>
      </w:rPr>
      <w:instrText xml:space="preserve"> PAGE </w:instrText>
    </w:r>
    <w:r>
      <w:rPr>
        <w:b/>
      </w:rPr>
      <w:fldChar w:fldCharType="separate"/>
    </w:r>
    <w:r w:rsidR="001B2CE1">
      <w:rPr>
        <w:b/>
        <w:noProof/>
      </w:rPr>
      <w:t>2</w:t>
    </w:r>
    <w:r>
      <w:rPr>
        <w:b/>
      </w:rPr>
      <w:fldChar w:fldCharType="end"/>
    </w:r>
    <w:r>
      <w:t xml:space="preserve"> of </w:t>
    </w:r>
    <w:r>
      <w:rPr>
        <w:b/>
      </w:rPr>
      <w:fldChar w:fldCharType="begin"/>
    </w:r>
    <w:r>
      <w:rPr>
        <w:b/>
      </w:rPr>
      <w:instrText xml:space="preserve"> NUMPAGES  </w:instrText>
    </w:r>
    <w:r>
      <w:rPr>
        <w:b/>
      </w:rPr>
      <w:fldChar w:fldCharType="separate"/>
    </w:r>
    <w:r w:rsidR="001B2CE1">
      <w:rPr>
        <w:b/>
        <w:noProof/>
      </w:rPr>
      <w:t>29</w:t>
    </w:r>
    <w:r>
      <w:rPr>
        <w:b/>
      </w:rPr>
      <w:fldChar w:fldCharType="end"/>
    </w:r>
  </w:p>
  <w:p w:rsidR="00B85300" w:rsidRDefault="00B8530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59A2" w:rsidRDefault="008159A2">
      <w:r>
        <w:separator/>
      </w:r>
    </w:p>
  </w:footnote>
  <w:footnote w:type="continuationSeparator" w:id="0">
    <w:p w:rsidR="008159A2" w:rsidRDefault="008159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5300" w:rsidRPr="007C1763" w:rsidRDefault="00B85300">
    <w:pPr>
      <w:pStyle w:val="Header"/>
      <w:pBdr>
        <w:between w:val="single" w:sz="4" w:space="1" w:color="4F81BD"/>
      </w:pBdr>
      <w:spacing w:line="276" w:lineRule="auto"/>
      <w:jc w:val="center"/>
      <w:rPr>
        <w:color w:val="000000"/>
      </w:rPr>
    </w:pPr>
    <w:r w:rsidRPr="007C1763">
      <w:rPr>
        <w:color w:val="000000"/>
        <w:lang w:val="en-IN"/>
      </w:rPr>
      <w:t>CATALOG</w:t>
    </w:r>
    <w:r>
      <w:rPr>
        <w:color w:val="000000"/>
        <w:lang w:val="en-IN"/>
      </w:rPr>
      <w:t>U</w:t>
    </w:r>
    <w:r w:rsidRPr="007C1763">
      <w:rPr>
        <w:color w:val="000000"/>
        <w:lang w:val="en-IN"/>
      </w:rPr>
      <w:t>E SERIAL NO: TSL/AHB/</w:t>
    </w:r>
    <w:r w:rsidR="001D423B">
      <w:rPr>
        <w:color w:val="000000"/>
        <w:lang w:val="en-IN"/>
      </w:rPr>
      <w:t>AUGUST</w:t>
    </w:r>
    <w:r w:rsidRPr="007C1763">
      <w:rPr>
        <w:color w:val="000000"/>
        <w:lang w:val="en-IN"/>
      </w:rPr>
      <w:t>/</w:t>
    </w:r>
    <w:r w:rsidR="0010061E">
      <w:rPr>
        <w:color w:val="000000"/>
        <w:lang w:val="en-IN"/>
      </w:rPr>
      <w:t>1</w:t>
    </w:r>
    <w:r w:rsidR="001F43F4">
      <w:rPr>
        <w:color w:val="000000"/>
        <w:lang w:val="en-IN"/>
      </w:rPr>
      <w:t>8</w:t>
    </w:r>
    <w:r w:rsidR="0098021E">
      <w:rPr>
        <w:color w:val="000000"/>
        <w:lang w:val="en-IN"/>
      </w:rPr>
      <w:t>2</w:t>
    </w:r>
    <w:r>
      <w:rPr>
        <w:color w:val="000000"/>
        <w:lang w:val="en-IN"/>
      </w:rPr>
      <w:t>/26-27</w:t>
    </w:r>
    <w:r w:rsidR="001F43F4">
      <w:rPr>
        <w:color w:val="000000"/>
        <w:lang w:val="en-IN"/>
      </w:rPr>
      <w:t xml:space="preserve"> (Re-auction)</w:t>
    </w:r>
  </w:p>
  <w:p w:rsidR="00B85300" w:rsidRPr="007C1763" w:rsidRDefault="009B011F">
    <w:pPr>
      <w:pStyle w:val="Header"/>
      <w:pBdr>
        <w:between w:val="single" w:sz="4" w:space="1" w:color="4F81BD"/>
      </w:pBdr>
      <w:spacing w:line="276" w:lineRule="auto"/>
      <w:jc w:val="center"/>
      <w:rPr>
        <w:color w:val="000000"/>
      </w:rPr>
    </w:pPr>
    <w:r>
      <w:rPr>
        <w:color w:val="000000"/>
      </w:rPr>
      <w:t xml:space="preserve">August </w:t>
    </w:r>
    <w:r w:rsidR="001F43F4">
      <w:rPr>
        <w:color w:val="000000"/>
      </w:rPr>
      <w:t>14</w:t>
    </w:r>
    <w:r w:rsidR="00B85300">
      <w:rPr>
        <w:color w:val="000000"/>
      </w:rPr>
      <w:t>, 2026</w:t>
    </w:r>
  </w:p>
  <w:p w:rsidR="00B85300" w:rsidRPr="007C1763" w:rsidRDefault="00B85300" w:rsidP="00B809CC">
    <w:pPr>
      <w:tabs>
        <w:tab w:val="left" w:pos="6344"/>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50031"/>
    <w:multiLevelType w:val="multilevel"/>
    <w:tmpl w:val="AE520F62"/>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3333D3"/>
    <w:multiLevelType w:val="hybridMultilevel"/>
    <w:tmpl w:val="B57C04AA"/>
    <w:lvl w:ilvl="0" w:tplc="4009001B">
      <w:start w:val="1"/>
      <w:numFmt w:val="lowerRoman"/>
      <w:lvlText w:val="%1."/>
      <w:lvlJc w:val="righ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D540AF7"/>
    <w:multiLevelType w:val="hybridMultilevel"/>
    <w:tmpl w:val="C2D29CCE"/>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3">
    <w:nsid w:val="0D6F19F4"/>
    <w:multiLevelType w:val="hybridMultilevel"/>
    <w:tmpl w:val="D092179C"/>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4">
    <w:nsid w:val="102B03F2"/>
    <w:multiLevelType w:val="hybridMultilevel"/>
    <w:tmpl w:val="29C4AF3A"/>
    <w:lvl w:ilvl="0" w:tplc="C0B2168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DE4CA392">
      <w:numFmt w:val="bullet"/>
      <w:lvlText w:val="•"/>
      <w:lvlJc w:val="left"/>
      <w:pPr>
        <w:ind w:left="1023" w:hanging="221"/>
      </w:pPr>
      <w:rPr>
        <w:rFonts w:hint="default"/>
        <w:lang w:val="en-US" w:eastAsia="en-US" w:bidi="ar-SA"/>
      </w:rPr>
    </w:lvl>
    <w:lvl w:ilvl="2" w:tplc="C298D312">
      <w:numFmt w:val="bullet"/>
      <w:lvlText w:val="•"/>
      <w:lvlJc w:val="left"/>
      <w:pPr>
        <w:ind w:left="1807" w:hanging="221"/>
      </w:pPr>
      <w:rPr>
        <w:rFonts w:hint="default"/>
        <w:lang w:val="en-US" w:eastAsia="en-US" w:bidi="ar-SA"/>
      </w:rPr>
    </w:lvl>
    <w:lvl w:ilvl="3" w:tplc="D1D0CE06">
      <w:numFmt w:val="bullet"/>
      <w:lvlText w:val="•"/>
      <w:lvlJc w:val="left"/>
      <w:pPr>
        <w:ind w:left="2591" w:hanging="221"/>
      </w:pPr>
      <w:rPr>
        <w:rFonts w:hint="default"/>
        <w:lang w:val="en-US" w:eastAsia="en-US" w:bidi="ar-SA"/>
      </w:rPr>
    </w:lvl>
    <w:lvl w:ilvl="4" w:tplc="575A771C">
      <w:numFmt w:val="bullet"/>
      <w:lvlText w:val="•"/>
      <w:lvlJc w:val="left"/>
      <w:pPr>
        <w:ind w:left="3374" w:hanging="221"/>
      </w:pPr>
      <w:rPr>
        <w:rFonts w:hint="default"/>
        <w:lang w:val="en-US" w:eastAsia="en-US" w:bidi="ar-SA"/>
      </w:rPr>
    </w:lvl>
    <w:lvl w:ilvl="5" w:tplc="EE9C57F2">
      <w:numFmt w:val="bullet"/>
      <w:lvlText w:val="•"/>
      <w:lvlJc w:val="left"/>
      <w:pPr>
        <w:ind w:left="4158" w:hanging="221"/>
      </w:pPr>
      <w:rPr>
        <w:rFonts w:hint="default"/>
        <w:lang w:val="en-US" w:eastAsia="en-US" w:bidi="ar-SA"/>
      </w:rPr>
    </w:lvl>
    <w:lvl w:ilvl="6" w:tplc="33A0CC1C">
      <w:numFmt w:val="bullet"/>
      <w:lvlText w:val="•"/>
      <w:lvlJc w:val="left"/>
      <w:pPr>
        <w:ind w:left="4942" w:hanging="221"/>
      </w:pPr>
      <w:rPr>
        <w:rFonts w:hint="default"/>
        <w:lang w:val="en-US" w:eastAsia="en-US" w:bidi="ar-SA"/>
      </w:rPr>
    </w:lvl>
    <w:lvl w:ilvl="7" w:tplc="062E80D0">
      <w:numFmt w:val="bullet"/>
      <w:lvlText w:val="•"/>
      <w:lvlJc w:val="left"/>
      <w:pPr>
        <w:ind w:left="5725" w:hanging="221"/>
      </w:pPr>
      <w:rPr>
        <w:rFonts w:hint="default"/>
        <w:lang w:val="en-US" w:eastAsia="en-US" w:bidi="ar-SA"/>
      </w:rPr>
    </w:lvl>
    <w:lvl w:ilvl="8" w:tplc="41C81020">
      <w:numFmt w:val="bullet"/>
      <w:lvlText w:val="•"/>
      <w:lvlJc w:val="left"/>
      <w:pPr>
        <w:ind w:left="6509" w:hanging="221"/>
      </w:pPr>
      <w:rPr>
        <w:rFonts w:hint="default"/>
        <w:lang w:val="en-US" w:eastAsia="en-US" w:bidi="ar-SA"/>
      </w:rPr>
    </w:lvl>
  </w:abstractNum>
  <w:abstractNum w:abstractNumId="5">
    <w:nsid w:val="15784459"/>
    <w:multiLevelType w:val="hybridMultilevel"/>
    <w:tmpl w:val="F0D84B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1AF26571"/>
    <w:multiLevelType w:val="multilevel"/>
    <w:tmpl w:val="86364E4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500EBB"/>
    <w:multiLevelType w:val="hybridMultilevel"/>
    <w:tmpl w:val="AA1437E4"/>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8">
    <w:nsid w:val="1B942975"/>
    <w:multiLevelType w:val="hybridMultilevel"/>
    <w:tmpl w:val="7368E3F2"/>
    <w:lvl w:ilvl="0" w:tplc="4C664B7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D66CF2">
      <w:numFmt w:val="bullet"/>
      <w:lvlText w:val="•"/>
      <w:lvlJc w:val="left"/>
      <w:pPr>
        <w:ind w:left="1023" w:hanging="221"/>
      </w:pPr>
      <w:rPr>
        <w:rFonts w:hint="default"/>
        <w:lang w:val="en-US" w:eastAsia="en-US" w:bidi="ar-SA"/>
      </w:rPr>
    </w:lvl>
    <w:lvl w:ilvl="2" w:tplc="DFF8CCE8">
      <w:numFmt w:val="bullet"/>
      <w:lvlText w:val="•"/>
      <w:lvlJc w:val="left"/>
      <w:pPr>
        <w:ind w:left="1807" w:hanging="221"/>
      </w:pPr>
      <w:rPr>
        <w:rFonts w:hint="default"/>
        <w:lang w:val="en-US" w:eastAsia="en-US" w:bidi="ar-SA"/>
      </w:rPr>
    </w:lvl>
    <w:lvl w:ilvl="3" w:tplc="8A9A96B4">
      <w:numFmt w:val="bullet"/>
      <w:lvlText w:val="•"/>
      <w:lvlJc w:val="left"/>
      <w:pPr>
        <w:ind w:left="2591" w:hanging="221"/>
      </w:pPr>
      <w:rPr>
        <w:rFonts w:hint="default"/>
        <w:lang w:val="en-US" w:eastAsia="en-US" w:bidi="ar-SA"/>
      </w:rPr>
    </w:lvl>
    <w:lvl w:ilvl="4" w:tplc="0D26D2E2">
      <w:numFmt w:val="bullet"/>
      <w:lvlText w:val="•"/>
      <w:lvlJc w:val="left"/>
      <w:pPr>
        <w:ind w:left="3374" w:hanging="221"/>
      </w:pPr>
      <w:rPr>
        <w:rFonts w:hint="default"/>
        <w:lang w:val="en-US" w:eastAsia="en-US" w:bidi="ar-SA"/>
      </w:rPr>
    </w:lvl>
    <w:lvl w:ilvl="5" w:tplc="DCECEEB2">
      <w:numFmt w:val="bullet"/>
      <w:lvlText w:val="•"/>
      <w:lvlJc w:val="left"/>
      <w:pPr>
        <w:ind w:left="4158" w:hanging="221"/>
      </w:pPr>
      <w:rPr>
        <w:rFonts w:hint="default"/>
        <w:lang w:val="en-US" w:eastAsia="en-US" w:bidi="ar-SA"/>
      </w:rPr>
    </w:lvl>
    <w:lvl w:ilvl="6" w:tplc="C9EA8AFA">
      <w:numFmt w:val="bullet"/>
      <w:lvlText w:val="•"/>
      <w:lvlJc w:val="left"/>
      <w:pPr>
        <w:ind w:left="4942" w:hanging="221"/>
      </w:pPr>
      <w:rPr>
        <w:rFonts w:hint="default"/>
        <w:lang w:val="en-US" w:eastAsia="en-US" w:bidi="ar-SA"/>
      </w:rPr>
    </w:lvl>
    <w:lvl w:ilvl="7" w:tplc="23FA931C">
      <w:numFmt w:val="bullet"/>
      <w:lvlText w:val="•"/>
      <w:lvlJc w:val="left"/>
      <w:pPr>
        <w:ind w:left="5725" w:hanging="221"/>
      </w:pPr>
      <w:rPr>
        <w:rFonts w:hint="default"/>
        <w:lang w:val="en-US" w:eastAsia="en-US" w:bidi="ar-SA"/>
      </w:rPr>
    </w:lvl>
    <w:lvl w:ilvl="8" w:tplc="3056E2EA">
      <w:numFmt w:val="bullet"/>
      <w:lvlText w:val="•"/>
      <w:lvlJc w:val="left"/>
      <w:pPr>
        <w:ind w:left="6509" w:hanging="221"/>
      </w:pPr>
      <w:rPr>
        <w:rFonts w:hint="default"/>
        <w:lang w:val="en-US" w:eastAsia="en-US" w:bidi="ar-SA"/>
      </w:rPr>
    </w:lvl>
  </w:abstractNum>
  <w:abstractNum w:abstractNumId="9">
    <w:nsid w:val="1C202174"/>
    <w:multiLevelType w:val="hybridMultilevel"/>
    <w:tmpl w:val="48844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7E3570"/>
    <w:multiLevelType w:val="hybridMultilevel"/>
    <w:tmpl w:val="730ACE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1CDE23E0"/>
    <w:multiLevelType w:val="hybridMultilevel"/>
    <w:tmpl w:val="08DAE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4E5F2F"/>
    <w:multiLevelType w:val="hybridMultilevel"/>
    <w:tmpl w:val="D0EEB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DFB567E"/>
    <w:multiLevelType w:val="hybridMultilevel"/>
    <w:tmpl w:val="CA128B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F177C32"/>
    <w:multiLevelType w:val="hybridMultilevel"/>
    <w:tmpl w:val="359E79B8"/>
    <w:lvl w:ilvl="0" w:tplc="F3D24D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25422C7"/>
    <w:multiLevelType w:val="hybridMultilevel"/>
    <w:tmpl w:val="D8E2F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7E06E29"/>
    <w:multiLevelType w:val="hybridMultilevel"/>
    <w:tmpl w:val="D2E89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BB150B7"/>
    <w:multiLevelType w:val="hybridMultilevel"/>
    <w:tmpl w:val="89424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DFA10B6"/>
    <w:multiLevelType w:val="hybridMultilevel"/>
    <w:tmpl w:val="A5AE7DEA"/>
    <w:lvl w:ilvl="0" w:tplc="075E196A">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490EFDB0">
      <w:numFmt w:val="bullet"/>
      <w:lvlText w:val="•"/>
      <w:lvlJc w:val="left"/>
      <w:pPr>
        <w:ind w:left="1023" w:hanging="221"/>
      </w:pPr>
      <w:rPr>
        <w:rFonts w:hint="default"/>
        <w:lang w:val="en-US" w:eastAsia="en-US" w:bidi="ar-SA"/>
      </w:rPr>
    </w:lvl>
    <w:lvl w:ilvl="2" w:tplc="0F78D4C4">
      <w:numFmt w:val="bullet"/>
      <w:lvlText w:val="•"/>
      <w:lvlJc w:val="left"/>
      <w:pPr>
        <w:ind w:left="1807" w:hanging="221"/>
      </w:pPr>
      <w:rPr>
        <w:rFonts w:hint="default"/>
        <w:lang w:val="en-US" w:eastAsia="en-US" w:bidi="ar-SA"/>
      </w:rPr>
    </w:lvl>
    <w:lvl w:ilvl="3" w:tplc="07163AAA">
      <w:numFmt w:val="bullet"/>
      <w:lvlText w:val="•"/>
      <w:lvlJc w:val="left"/>
      <w:pPr>
        <w:ind w:left="2591" w:hanging="221"/>
      </w:pPr>
      <w:rPr>
        <w:rFonts w:hint="default"/>
        <w:lang w:val="en-US" w:eastAsia="en-US" w:bidi="ar-SA"/>
      </w:rPr>
    </w:lvl>
    <w:lvl w:ilvl="4" w:tplc="109C8270">
      <w:numFmt w:val="bullet"/>
      <w:lvlText w:val="•"/>
      <w:lvlJc w:val="left"/>
      <w:pPr>
        <w:ind w:left="3374" w:hanging="221"/>
      </w:pPr>
      <w:rPr>
        <w:rFonts w:hint="default"/>
        <w:lang w:val="en-US" w:eastAsia="en-US" w:bidi="ar-SA"/>
      </w:rPr>
    </w:lvl>
    <w:lvl w:ilvl="5" w:tplc="78AAB54A">
      <w:numFmt w:val="bullet"/>
      <w:lvlText w:val="•"/>
      <w:lvlJc w:val="left"/>
      <w:pPr>
        <w:ind w:left="4158" w:hanging="221"/>
      </w:pPr>
      <w:rPr>
        <w:rFonts w:hint="default"/>
        <w:lang w:val="en-US" w:eastAsia="en-US" w:bidi="ar-SA"/>
      </w:rPr>
    </w:lvl>
    <w:lvl w:ilvl="6" w:tplc="5DA609F0">
      <w:numFmt w:val="bullet"/>
      <w:lvlText w:val="•"/>
      <w:lvlJc w:val="left"/>
      <w:pPr>
        <w:ind w:left="4942" w:hanging="221"/>
      </w:pPr>
      <w:rPr>
        <w:rFonts w:hint="default"/>
        <w:lang w:val="en-US" w:eastAsia="en-US" w:bidi="ar-SA"/>
      </w:rPr>
    </w:lvl>
    <w:lvl w:ilvl="7" w:tplc="76A629D2">
      <w:numFmt w:val="bullet"/>
      <w:lvlText w:val="•"/>
      <w:lvlJc w:val="left"/>
      <w:pPr>
        <w:ind w:left="5725" w:hanging="221"/>
      </w:pPr>
      <w:rPr>
        <w:rFonts w:hint="default"/>
        <w:lang w:val="en-US" w:eastAsia="en-US" w:bidi="ar-SA"/>
      </w:rPr>
    </w:lvl>
    <w:lvl w:ilvl="8" w:tplc="B470D50C">
      <w:numFmt w:val="bullet"/>
      <w:lvlText w:val="•"/>
      <w:lvlJc w:val="left"/>
      <w:pPr>
        <w:ind w:left="6509" w:hanging="221"/>
      </w:pPr>
      <w:rPr>
        <w:rFonts w:hint="default"/>
        <w:lang w:val="en-US" w:eastAsia="en-US" w:bidi="ar-SA"/>
      </w:rPr>
    </w:lvl>
  </w:abstractNum>
  <w:abstractNum w:abstractNumId="19">
    <w:nsid w:val="30486BBF"/>
    <w:multiLevelType w:val="multilevel"/>
    <w:tmpl w:val="BA083966"/>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0">
    <w:nsid w:val="33020059"/>
    <w:multiLevelType w:val="hybridMultilevel"/>
    <w:tmpl w:val="0002A3AA"/>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21">
    <w:nsid w:val="35AD6B83"/>
    <w:multiLevelType w:val="hybridMultilevel"/>
    <w:tmpl w:val="AB1AB7CA"/>
    <w:lvl w:ilvl="0" w:tplc="6CA8EDA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A79207B4">
      <w:numFmt w:val="bullet"/>
      <w:lvlText w:val="•"/>
      <w:lvlJc w:val="left"/>
      <w:pPr>
        <w:ind w:left="1023" w:hanging="221"/>
      </w:pPr>
      <w:rPr>
        <w:rFonts w:hint="default"/>
        <w:lang w:val="en-US" w:eastAsia="en-US" w:bidi="ar-SA"/>
      </w:rPr>
    </w:lvl>
    <w:lvl w:ilvl="2" w:tplc="D854C570">
      <w:numFmt w:val="bullet"/>
      <w:lvlText w:val="•"/>
      <w:lvlJc w:val="left"/>
      <w:pPr>
        <w:ind w:left="1807" w:hanging="221"/>
      </w:pPr>
      <w:rPr>
        <w:rFonts w:hint="default"/>
        <w:lang w:val="en-US" w:eastAsia="en-US" w:bidi="ar-SA"/>
      </w:rPr>
    </w:lvl>
    <w:lvl w:ilvl="3" w:tplc="171A93E2">
      <w:numFmt w:val="bullet"/>
      <w:lvlText w:val="•"/>
      <w:lvlJc w:val="left"/>
      <w:pPr>
        <w:ind w:left="2591" w:hanging="221"/>
      </w:pPr>
      <w:rPr>
        <w:rFonts w:hint="default"/>
        <w:lang w:val="en-US" w:eastAsia="en-US" w:bidi="ar-SA"/>
      </w:rPr>
    </w:lvl>
    <w:lvl w:ilvl="4" w:tplc="C526FC3C">
      <w:numFmt w:val="bullet"/>
      <w:lvlText w:val="•"/>
      <w:lvlJc w:val="left"/>
      <w:pPr>
        <w:ind w:left="3374" w:hanging="221"/>
      </w:pPr>
      <w:rPr>
        <w:rFonts w:hint="default"/>
        <w:lang w:val="en-US" w:eastAsia="en-US" w:bidi="ar-SA"/>
      </w:rPr>
    </w:lvl>
    <w:lvl w:ilvl="5" w:tplc="15466E4E">
      <w:numFmt w:val="bullet"/>
      <w:lvlText w:val="•"/>
      <w:lvlJc w:val="left"/>
      <w:pPr>
        <w:ind w:left="4158" w:hanging="221"/>
      </w:pPr>
      <w:rPr>
        <w:rFonts w:hint="default"/>
        <w:lang w:val="en-US" w:eastAsia="en-US" w:bidi="ar-SA"/>
      </w:rPr>
    </w:lvl>
    <w:lvl w:ilvl="6" w:tplc="31529188">
      <w:numFmt w:val="bullet"/>
      <w:lvlText w:val="•"/>
      <w:lvlJc w:val="left"/>
      <w:pPr>
        <w:ind w:left="4942" w:hanging="221"/>
      </w:pPr>
      <w:rPr>
        <w:rFonts w:hint="default"/>
        <w:lang w:val="en-US" w:eastAsia="en-US" w:bidi="ar-SA"/>
      </w:rPr>
    </w:lvl>
    <w:lvl w:ilvl="7" w:tplc="919226AC">
      <w:numFmt w:val="bullet"/>
      <w:lvlText w:val="•"/>
      <w:lvlJc w:val="left"/>
      <w:pPr>
        <w:ind w:left="5725" w:hanging="221"/>
      </w:pPr>
      <w:rPr>
        <w:rFonts w:hint="default"/>
        <w:lang w:val="en-US" w:eastAsia="en-US" w:bidi="ar-SA"/>
      </w:rPr>
    </w:lvl>
    <w:lvl w:ilvl="8" w:tplc="083A06A8">
      <w:numFmt w:val="bullet"/>
      <w:lvlText w:val="•"/>
      <w:lvlJc w:val="left"/>
      <w:pPr>
        <w:ind w:left="6509" w:hanging="221"/>
      </w:pPr>
      <w:rPr>
        <w:rFonts w:hint="default"/>
        <w:lang w:val="en-US" w:eastAsia="en-US" w:bidi="ar-SA"/>
      </w:rPr>
    </w:lvl>
  </w:abstractNum>
  <w:abstractNum w:abstractNumId="22">
    <w:nsid w:val="39E7114F"/>
    <w:multiLevelType w:val="hybridMultilevel"/>
    <w:tmpl w:val="4D0046D8"/>
    <w:lvl w:ilvl="0" w:tplc="4BC2B120">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C5F041B4">
      <w:numFmt w:val="bullet"/>
      <w:lvlText w:val="•"/>
      <w:lvlJc w:val="left"/>
      <w:pPr>
        <w:ind w:left="1023" w:hanging="221"/>
      </w:pPr>
      <w:rPr>
        <w:rFonts w:hint="default"/>
        <w:lang w:val="en-US" w:eastAsia="en-US" w:bidi="ar-SA"/>
      </w:rPr>
    </w:lvl>
    <w:lvl w:ilvl="2" w:tplc="EE8E53EA">
      <w:numFmt w:val="bullet"/>
      <w:lvlText w:val="•"/>
      <w:lvlJc w:val="left"/>
      <w:pPr>
        <w:ind w:left="1807" w:hanging="221"/>
      </w:pPr>
      <w:rPr>
        <w:rFonts w:hint="default"/>
        <w:lang w:val="en-US" w:eastAsia="en-US" w:bidi="ar-SA"/>
      </w:rPr>
    </w:lvl>
    <w:lvl w:ilvl="3" w:tplc="9CCAA288">
      <w:numFmt w:val="bullet"/>
      <w:lvlText w:val="•"/>
      <w:lvlJc w:val="left"/>
      <w:pPr>
        <w:ind w:left="2591" w:hanging="221"/>
      </w:pPr>
      <w:rPr>
        <w:rFonts w:hint="default"/>
        <w:lang w:val="en-US" w:eastAsia="en-US" w:bidi="ar-SA"/>
      </w:rPr>
    </w:lvl>
    <w:lvl w:ilvl="4" w:tplc="BFF8137C">
      <w:numFmt w:val="bullet"/>
      <w:lvlText w:val="•"/>
      <w:lvlJc w:val="left"/>
      <w:pPr>
        <w:ind w:left="3374" w:hanging="221"/>
      </w:pPr>
      <w:rPr>
        <w:rFonts w:hint="default"/>
        <w:lang w:val="en-US" w:eastAsia="en-US" w:bidi="ar-SA"/>
      </w:rPr>
    </w:lvl>
    <w:lvl w:ilvl="5" w:tplc="CFBCF6B2">
      <w:numFmt w:val="bullet"/>
      <w:lvlText w:val="•"/>
      <w:lvlJc w:val="left"/>
      <w:pPr>
        <w:ind w:left="4158" w:hanging="221"/>
      </w:pPr>
      <w:rPr>
        <w:rFonts w:hint="default"/>
        <w:lang w:val="en-US" w:eastAsia="en-US" w:bidi="ar-SA"/>
      </w:rPr>
    </w:lvl>
    <w:lvl w:ilvl="6" w:tplc="B9F46C34">
      <w:numFmt w:val="bullet"/>
      <w:lvlText w:val="•"/>
      <w:lvlJc w:val="left"/>
      <w:pPr>
        <w:ind w:left="4942" w:hanging="221"/>
      </w:pPr>
      <w:rPr>
        <w:rFonts w:hint="default"/>
        <w:lang w:val="en-US" w:eastAsia="en-US" w:bidi="ar-SA"/>
      </w:rPr>
    </w:lvl>
    <w:lvl w:ilvl="7" w:tplc="723A74AA">
      <w:numFmt w:val="bullet"/>
      <w:lvlText w:val="•"/>
      <w:lvlJc w:val="left"/>
      <w:pPr>
        <w:ind w:left="5725" w:hanging="221"/>
      </w:pPr>
      <w:rPr>
        <w:rFonts w:hint="default"/>
        <w:lang w:val="en-US" w:eastAsia="en-US" w:bidi="ar-SA"/>
      </w:rPr>
    </w:lvl>
    <w:lvl w:ilvl="8" w:tplc="3450506A">
      <w:numFmt w:val="bullet"/>
      <w:lvlText w:val="•"/>
      <w:lvlJc w:val="left"/>
      <w:pPr>
        <w:ind w:left="6509" w:hanging="221"/>
      </w:pPr>
      <w:rPr>
        <w:rFonts w:hint="default"/>
        <w:lang w:val="en-US" w:eastAsia="en-US" w:bidi="ar-SA"/>
      </w:rPr>
    </w:lvl>
  </w:abstractNum>
  <w:abstractNum w:abstractNumId="23">
    <w:nsid w:val="3A4A592D"/>
    <w:multiLevelType w:val="hybridMultilevel"/>
    <w:tmpl w:val="FF3ADCEA"/>
    <w:lvl w:ilvl="0" w:tplc="82A693F0">
      <w:start w:val="2"/>
      <w:numFmt w:val="lowerLetter"/>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24">
    <w:nsid w:val="3F83374C"/>
    <w:multiLevelType w:val="hybridMultilevel"/>
    <w:tmpl w:val="4816F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067041D"/>
    <w:multiLevelType w:val="hybridMultilevel"/>
    <w:tmpl w:val="AC20D0EC"/>
    <w:lvl w:ilvl="0" w:tplc="562C26BE">
      <w:start w:val="2"/>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nsid w:val="449A014E"/>
    <w:multiLevelType w:val="hybridMultilevel"/>
    <w:tmpl w:val="76389DDA"/>
    <w:lvl w:ilvl="0" w:tplc="59987F7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0D3285C2">
      <w:numFmt w:val="bullet"/>
      <w:lvlText w:val="•"/>
      <w:lvlJc w:val="left"/>
      <w:pPr>
        <w:ind w:left="1023" w:hanging="221"/>
      </w:pPr>
      <w:rPr>
        <w:rFonts w:hint="default"/>
        <w:lang w:val="en-US" w:eastAsia="en-US" w:bidi="ar-SA"/>
      </w:rPr>
    </w:lvl>
    <w:lvl w:ilvl="2" w:tplc="EF923B50">
      <w:numFmt w:val="bullet"/>
      <w:lvlText w:val="•"/>
      <w:lvlJc w:val="left"/>
      <w:pPr>
        <w:ind w:left="1807" w:hanging="221"/>
      </w:pPr>
      <w:rPr>
        <w:rFonts w:hint="default"/>
        <w:lang w:val="en-US" w:eastAsia="en-US" w:bidi="ar-SA"/>
      </w:rPr>
    </w:lvl>
    <w:lvl w:ilvl="3" w:tplc="B5D4188A">
      <w:numFmt w:val="bullet"/>
      <w:lvlText w:val="•"/>
      <w:lvlJc w:val="left"/>
      <w:pPr>
        <w:ind w:left="2591" w:hanging="221"/>
      </w:pPr>
      <w:rPr>
        <w:rFonts w:hint="default"/>
        <w:lang w:val="en-US" w:eastAsia="en-US" w:bidi="ar-SA"/>
      </w:rPr>
    </w:lvl>
    <w:lvl w:ilvl="4" w:tplc="ABD81C10">
      <w:numFmt w:val="bullet"/>
      <w:lvlText w:val="•"/>
      <w:lvlJc w:val="left"/>
      <w:pPr>
        <w:ind w:left="3374" w:hanging="221"/>
      </w:pPr>
      <w:rPr>
        <w:rFonts w:hint="default"/>
        <w:lang w:val="en-US" w:eastAsia="en-US" w:bidi="ar-SA"/>
      </w:rPr>
    </w:lvl>
    <w:lvl w:ilvl="5" w:tplc="EC3E880E">
      <w:numFmt w:val="bullet"/>
      <w:lvlText w:val="•"/>
      <w:lvlJc w:val="left"/>
      <w:pPr>
        <w:ind w:left="4158" w:hanging="221"/>
      </w:pPr>
      <w:rPr>
        <w:rFonts w:hint="default"/>
        <w:lang w:val="en-US" w:eastAsia="en-US" w:bidi="ar-SA"/>
      </w:rPr>
    </w:lvl>
    <w:lvl w:ilvl="6" w:tplc="E070C47C">
      <w:numFmt w:val="bullet"/>
      <w:lvlText w:val="•"/>
      <w:lvlJc w:val="left"/>
      <w:pPr>
        <w:ind w:left="4942" w:hanging="221"/>
      </w:pPr>
      <w:rPr>
        <w:rFonts w:hint="default"/>
        <w:lang w:val="en-US" w:eastAsia="en-US" w:bidi="ar-SA"/>
      </w:rPr>
    </w:lvl>
    <w:lvl w:ilvl="7" w:tplc="51385CB0">
      <w:numFmt w:val="bullet"/>
      <w:lvlText w:val="•"/>
      <w:lvlJc w:val="left"/>
      <w:pPr>
        <w:ind w:left="5725" w:hanging="221"/>
      </w:pPr>
      <w:rPr>
        <w:rFonts w:hint="default"/>
        <w:lang w:val="en-US" w:eastAsia="en-US" w:bidi="ar-SA"/>
      </w:rPr>
    </w:lvl>
    <w:lvl w:ilvl="8" w:tplc="312E0216">
      <w:numFmt w:val="bullet"/>
      <w:lvlText w:val="•"/>
      <w:lvlJc w:val="left"/>
      <w:pPr>
        <w:ind w:left="6509" w:hanging="221"/>
      </w:pPr>
      <w:rPr>
        <w:rFonts w:hint="default"/>
        <w:lang w:val="en-US" w:eastAsia="en-US" w:bidi="ar-SA"/>
      </w:rPr>
    </w:lvl>
  </w:abstractNum>
  <w:abstractNum w:abstractNumId="27">
    <w:nsid w:val="469E7032"/>
    <w:multiLevelType w:val="hybridMultilevel"/>
    <w:tmpl w:val="E4843BBA"/>
    <w:lvl w:ilvl="0" w:tplc="C43A5DF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8084CBCE">
      <w:numFmt w:val="bullet"/>
      <w:lvlText w:val="•"/>
      <w:lvlJc w:val="left"/>
      <w:pPr>
        <w:ind w:left="1023" w:hanging="221"/>
      </w:pPr>
      <w:rPr>
        <w:rFonts w:hint="default"/>
        <w:lang w:val="en-US" w:eastAsia="en-US" w:bidi="ar-SA"/>
      </w:rPr>
    </w:lvl>
    <w:lvl w:ilvl="2" w:tplc="2D3E1CA2">
      <w:numFmt w:val="bullet"/>
      <w:lvlText w:val="•"/>
      <w:lvlJc w:val="left"/>
      <w:pPr>
        <w:ind w:left="1807" w:hanging="221"/>
      </w:pPr>
      <w:rPr>
        <w:rFonts w:hint="default"/>
        <w:lang w:val="en-US" w:eastAsia="en-US" w:bidi="ar-SA"/>
      </w:rPr>
    </w:lvl>
    <w:lvl w:ilvl="3" w:tplc="E2B60F2C">
      <w:numFmt w:val="bullet"/>
      <w:lvlText w:val="•"/>
      <w:lvlJc w:val="left"/>
      <w:pPr>
        <w:ind w:left="2591" w:hanging="221"/>
      </w:pPr>
      <w:rPr>
        <w:rFonts w:hint="default"/>
        <w:lang w:val="en-US" w:eastAsia="en-US" w:bidi="ar-SA"/>
      </w:rPr>
    </w:lvl>
    <w:lvl w:ilvl="4" w:tplc="82F20BFE">
      <w:numFmt w:val="bullet"/>
      <w:lvlText w:val="•"/>
      <w:lvlJc w:val="left"/>
      <w:pPr>
        <w:ind w:left="3374" w:hanging="221"/>
      </w:pPr>
      <w:rPr>
        <w:rFonts w:hint="default"/>
        <w:lang w:val="en-US" w:eastAsia="en-US" w:bidi="ar-SA"/>
      </w:rPr>
    </w:lvl>
    <w:lvl w:ilvl="5" w:tplc="6B3675DC">
      <w:numFmt w:val="bullet"/>
      <w:lvlText w:val="•"/>
      <w:lvlJc w:val="left"/>
      <w:pPr>
        <w:ind w:left="4158" w:hanging="221"/>
      </w:pPr>
      <w:rPr>
        <w:rFonts w:hint="default"/>
        <w:lang w:val="en-US" w:eastAsia="en-US" w:bidi="ar-SA"/>
      </w:rPr>
    </w:lvl>
    <w:lvl w:ilvl="6" w:tplc="E66C3E04">
      <w:numFmt w:val="bullet"/>
      <w:lvlText w:val="•"/>
      <w:lvlJc w:val="left"/>
      <w:pPr>
        <w:ind w:left="4942" w:hanging="221"/>
      </w:pPr>
      <w:rPr>
        <w:rFonts w:hint="default"/>
        <w:lang w:val="en-US" w:eastAsia="en-US" w:bidi="ar-SA"/>
      </w:rPr>
    </w:lvl>
    <w:lvl w:ilvl="7" w:tplc="743E0532">
      <w:numFmt w:val="bullet"/>
      <w:lvlText w:val="•"/>
      <w:lvlJc w:val="left"/>
      <w:pPr>
        <w:ind w:left="5725" w:hanging="221"/>
      </w:pPr>
      <w:rPr>
        <w:rFonts w:hint="default"/>
        <w:lang w:val="en-US" w:eastAsia="en-US" w:bidi="ar-SA"/>
      </w:rPr>
    </w:lvl>
    <w:lvl w:ilvl="8" w:tplc="BD54BE62">
      <w:numFmt w:val="bullet"/>
      <w:lvlText w:val="•"/>
      <w:lvlJc w:val="left"/>
      <w:pPr>
        <w:ind w:left="6509" w:hanging="221"/>
      </w:pPr>
      <w:rPr>
        <w:rFonts w:hint="default"/>
        <w:lang w:val="en-US" w:eastAsia="en-US" w:bidi="ar-SA"/>
      </w:rPr>
    </w:lvl>
  </w:abstractNum>
  <w:abstractNum w:abstractNumId="28">
    <w:nsid w:val="4A95074A"/>
    <w:multiLevelType w:val="hybridMultilevel"/>
    <w:tmpl w:val="80D0474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535C249A"/>
    <w:multiLevelType w:val="multilevel"/>
    <w:tmpl w:val="D02823D2"/>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5D47985"/>
    <w:multiLevelType w:val="hybridMultilevel"/>
    <w:tmpl w:val="657A7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610657C"/>
    <w:multiLevelType w:val="multilevel"/>
    <w:tmpl w:val="9BA2154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67345E6"/>
    <w:multiLevelType w:val="hybridMultilevel"/>
    <w:tmpl w:val="7AEC4574"/>
    <w:lvl w:ilvl="0" w:tplc="CD98B6A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F9AE24FE">
      <w:numFmt w:val="bullet"/>
      <w:lvlText w:val="•"/>
      <w:lvlJc w:val="left"/>
      <w:pPr>
        <w:ind w:left="1023" w:hanging="221"/>
      </w:pPr>
      <w:rPr>
        <w:rFonts w:hint="default"/>
        <w:lang w:val="en-US" w:eastAsia="en-US" w:bidi="ar-SA"/>
      </w:rPr>
    </w:lvl>
    <w:lvl w:ilvl="2" w:tplc="7F903BAC">
      <w:numFmt w:val="bullet"/>
      <w:lvlText w:val="•"/>
      <w:lvlJc w:val="left"/>
      <w:pPr>
        <w:ind w:left="1807" w:hanging="221"/>
      </w:pPr>
      <w:rPr>
        <w:rFonts w:hint="default"/>
        <w:lang w:val="en-US" w:eastAsia="en-US" w:bidi="ar-SA"/>
      </w:rPr>
    </w:lvl>
    <w:lvl w:ilvl="3" w:tplc="9ABCBE6C">
      <w:numFmt w:val="bullet"/>
      <w:lvlText w:val="•"/>
      <w:lvlJc w:val="left"/>
      <w:pPr>
        <w:ind w:left="2591" w:hanging="221"/>
      </w:pPr>
      <w:rPr>
        <w:rFonts w:hint="default"/>
        <w:lang w:val="en-US" w:eastAsia="en-US" w:bidi="ar-SA"/>
      </w:rPr>
    </w:lvl>
    <w:lvl w:ilvl="4" w:tplc="BF6AD110">
      <w:numFmt w:val="bullet"/>
      <w:lvlText w:val="•"/>
      <w:lvlJc w:val="left"/>
      <w:pPr>
        <w:ind w:left="3374" w:hanging="221"/>
      </w:pPr>
      <w:rPr>
        <w:rFonts w:hint="default"/>
        <w:lang w:val="en-US" w:eastAsia="en-US" w:bidi="ar-SA"/>
      </w:rPr>
    </w:lvl>
    <w:lvl w:ilvl="5" w:tplc="FE3279D2">
      <w:numFmt w:val="bullet"/>
      <w:lvlText w:val="•"/>
      <w:lvlJc w:val="left"/>
      <w:pPr>
        <w:ind w:left="4158" w:hanging="221"/>
      </w:pPr>
      <w:rPr>
        <w:rFonts w:hint="default"/>
        <w:lang w:val="en-US" w:eastAsia="en-US" w:bidi="ar-SA"/>
      </w:rPr>
    </w:lvl>
    <w:lvl w:ilvl="6" w:tplc="E4BA4528">
      <w:numFmt w:val="bullet"/>
      <w:lvlText w:val="•"/>
      <w:lvlJc w:val="left"/>
      <w:pPr>
        <w:ind w:left="4942" w:hanging="221"/>
      </w:pPr>
      <w:rPr>
        <w:rFonts w:hint="default"/>
        <w:lang w:val="en-US" w:eastAsia="en-US" w:bidi="ar-SA"/>
      </w:rPr>
    </w:lvl>
    <w:lvl w:ilvl="7" w:tplc="704819A6">
      <w:numFmt w:val="bullet"/>
      <w:lvlText w:val="•"/>
      <w:lvlJc w:val="left"/>
      <w:pPr>
        <w:ind w:left="5725" w:hanging="221"/>
      </w:pPr>
      <w:rPr>
        <w:rFonts w:hint="default"/>
        <w:lang w:val="en-US" w:eastAsia="en-US" w:bidi="ar-SA"/>
      </w:rPr>
    </w:lvl>
    <w:lvl w:ilvl="8" w:tplc="7AB27066">
      <w:numFmt w:val="bullet"/>
      <w:lvlText w:val="•"/>
      <w:lvlJc w:val="left"/>
      <w:pPr>
        <w:ind w:left="6509" w:hanging="221"/>
      </w:pPr>
      <w:rPr>
        <w:rFonts w:hint="default"/>
        <w:lang w:val="en-US" w:eastAsia="en-US" w:bidi="ar-SA"/>
      </w:rPr>
    </w:lvl>
  </w:abstractNum>
  <w:abstractNum w:abstractNumId="33">
    <w:nsid w:val="59A011EE"/>
    <w:multiLevelType w:val="hybridMultilevel"/>
    <w:tmpl w:val="26281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EDA2589"/>
    <w:multiLevelType w:val="hybridMultilevel"/>
    <w:tmpl w:val="5A9C96F0"/>
    <w:lvl w:ilvl="0" w:tplc="FE98D58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96B810">
      <w:numFmt w:val="bullet"/>
      <w:lvlText w:val="•"/>
      <w:lvlJc w:val="left"/>
      <w:pPr>
        <w:ind w:left="1023" w:hanging="221"/>
      </w:pPr>
      <w:rPr>
        <w:rFonts w:hint="default"/>
        <w:lang w:val="en-US" w:eastAsia="en-US" w:bidi="ar-SA"/>
      </w:rPr>
    </w:lvl>
    <w:lvl w:ilvl="2" w:tplc="C262DCE2">
      <w:numFmt w:val="bullet"/>
      <w:lvlText w:val="•"/>
      <w:lvlJc w:val="left"/>
      <w:pPr>
        <w:ind w:left="1807" w:hanging="221"/>
      </w:pPr>
      <w:rPr>
        <w:rFonts w:hint="default"/>
        <w:lang w:val="en-US" w:eastAsia="en-US" w:bidi="ar-SA"/>
      </w:rPr>
    </w:lvl>
    <w:lvl w:ilvl="3" w:tplc="7EC6CFBC">
      <w:numFmt w:val="bullet"/>
      <w:lvlText w:val="•"/>
      <w:lvlJc w:val="left"/>
      <w:pPr>
        <w:ind w:left="2591" w:hanging="221"/>
      </w:pPr>
      <w:rPr>
        <w:rFonts w:hint="default"/>
        <w:lang w:val="en-US" w:eastAsia="en-US" w:bidi="ar-SA"/>
      </w:rPr>
    </w:lvl>
    <w:lvl w:ilvl="4" w:tplc="FE7A49F8">
      <w:numFmt w:val="bullet"/>
      <w:lvlText w:val="•"/>
      <w:lvlJc w:val="left"/>
      <w:pPr>
        <w:ind w:left="3374" w:hanging="221"/>
      </w:pPr>
      <w:rPr>
        <w:rFonts w:hint="default"/>
        <w:lang w:val="en-US" w:eastAsia="en-US" w:bidi="ar-SA"/>
      </w:rPr>
    </w:lvl>
    <w:lvl w:ilvl="5" w:tplc="12F8F730">
      <w:numFmt w:val="bullet"/>
      <w:lvlText w:val="•"/>
      <w:lvlJc w:val="left"/>
      <w:pPr>
        <w:ind w:left="4158" w:hanging="221"/>
      </w:pPr>
      <w:rPr>
        <w:rFonts w:hint="default"/>
        <w:lang w:val="en-US" w:eastAsia="en-US" w:bidi="ar-SA"/>
      </w:rPr>
    </w:lvl>
    <w:lvl w:ilvl="6" w:tplc="B93470F0">
      <w:numFmt w:val="bullet"/>
      <w:lvlText w:val="•"/>
      <w:lvlJc w:val="left"/>
      <w:pPr>
        <w:ind w:left="4942" w:hanging="221"/>
      </w:pPr>
      <w:rPr>
        <w:rFonts w:hint="default"/>
        <w:lang w:val="en-US" w:eastAsia="en-US" w:bidi="ar-SA"/>
      </w:rPr>
    </w:lvl>
    <w:lvl w:ilvl="7" w:tplc="0126786A">
      <w:numFmt w:val="bullet"/>
      <w:lvlText w:val="•"/>
      <w:lvlJc w:val="left"/>
      <w:pPr>
        <w:ind w:left="5725" w:hanging="221"/>
      </w:pPr>
      <w:rPr>
        <w:rFonts w:hint="default"/>
        <w:lang w:val="en-US" w:eastAsia="en-US" w:bidi="ar-SA"/>
      </w:rPr>
    </w:lvl>
    <w:lvl w:ilvl="8" w:tplc="1152BC3E">
      <w:numFmt w:val="bullet"/>
      <w:lvlText w:val="•"/>
      <w:lvlJc w:val="left"/>
      <w:pPr>
        <w:ind w:left="6509" w:hanging="221"/>
      </w:pPr>
      <w:rPr>
        <w:rFonts w:hint="default"/>
        <w:lang w:val="en-US" w:eastAsia="en-US" w:bidi="ar-SA"/>
      </w:rPr>
    </w:lvl>
  </w:abstractNum>
  <w:abstractNum w:abstractNumId="35">
    <w:nsid w:val="60FC64C8"/>
    <w:multiLevelType w:val="hybridMultilevel"/>
    <w:tmpl w:val="0E90279A"/>
    <w:lvl w:ilvl="0" w:tplc="8B64FB8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BAF0405C">
      <w:numFmt w:val="bullet"/>
      <w:lvlText w:val="•"/>
      <w:lvlJc w:val="left"/>
      <w:pPr>
        <w:ind w:left="1023" w:hanging="221"/>
      </w:pPr>
      <w:rPr>
        <w:rFonts w:hint="default"/>
        <w:lang w:val="en-US" w:eastAsia="en-US" w:bidi="ar-SA"/>
      </w:rPr>
    </w:lvl>
    <w:lvl w:ilvl="2" w:tplc="853AA1BE">
      <w:numFmt w:val="bullet"/>
      <w:lvlText w:val="•"/>
      <w:lvlJc w:val="left"/>
      <w:pPr>
        <w:ind w:left="1807" w:hanging="221"/>
      </w:pPr>
      <w:rPr>
        <w:rFonts w:hint="default"/>
        <w:lang w:val="en-US" w:eastAsia="en-US" w:bidi="ar-SA"/>
      </w:rPr>
    </w:lvl>
    <w:lvl w:ilvl="3" w:tplc="7B5A97F2">
      <w:numFmt w:val="bullet"/>
      <w:lvlText w:val="•"/>
      <w:lvlJc w:val="left"/>
      <w:pPr>
        <w:ind w:left="2591" w:hanging="221"/>
      </w:pPr>
      <w:rPr>
        <w:rFonts w:hint="default"/>
        <w:lang w:val="en-US" w:eastAsia="en-US" w:bidi="ar-SA"/>
      </w:rPr>
    </w:lvl>
    <w:lvl w:ilvl="4" w:tplc="9DFC56DE">
      <w:numFmt w:val="bullet"/>
      <w:lvlText w:val="•"/>
      <w:lvlJc w:val="left"/>
      <w:pPr>
        <w:ind w:left="3374" w:hanging="221"/>
      </w:pPr>
      <w:rPr>
        <w:rFonts w:hint="default"/>
        <w:lang w:val="en-US" w:eastAsia="en-US" w:bidi="ar-SA"/>
      </w:rPr>
    </w:lvl>
    <w:lvl w:ilvl="5" w:tplc="E2B6F174">
      <w:numFmt w:val="bullet"/>
      <w:lvlText w:val="•"/>
      <w:lvlJc w:val="left"/>
      <w:pPr>
        <w:ind w:left="4158" w:hanging="221"/>
      </w:pPr>
      <w:rPr>
        <w:rFonts w:hint="default"/>
        <w:lang w:val="en-US" w:eastAsia="en-US" w:bidi="ar-SA"/>
      </w:rPr>
    </w:lvl>
    <w:lvl w:ilvl="6" w:tplc="A11AF108">
      <w:numFmt w:val="bullet"/>
      <w:lvlText w:val="•"/>
      <w:lvlJc w:val="left"/>
      <w:pPr>
        <w:ind w:left="4942" w:hanging="221"/>
      </w:pPr>
      <w:rPr>
        <w:rFonts w:hint="default"/>
        <w:lang w:val="en-US" w:eastAsia="en-US" w:bidi="ar-SA"/>
      </w:rPr>
    </w:lvl>
    <w:lvl w:ilvl="7" w:tplc="77E02E16">
      <w:numFmt w:val="bullet"/>
      <w:lvlText w:val="•"/>
      <w:lvlJc w:val="left"/>
      <w:pPr>
        <w:ind w:left="5725" w:hanging="221"/>
      </w:pPr>
      <w:rPr>
        <w:rFonts w:hint="default"/>
        <w:lang w:val="en-US" w:eastAsia="en-US" w:bidi="ar-SA"/>
      </w:rPr>
    </w:lvl>
    <w:lvl w:ilvl="8" w:tplc="614E7DF4">
      <w:numFmt w:val="bullet"/>
      <w:lvlText w:val="•"/>
      <w:lvlJc w:val="left"/>
      <w:pPr>
        <w:ind w:left="6509" w:hanging="221"/>
      </w:pPr>
      <w:rPr>
        <w:rFonts w:hint="default"/>
        <w:lang w:val="en-US" w:eastAsia="en-US" w:bidi="ar-SA"/>
      </w:rPr>
    </w:lvl>
  </w:abstractNum>
  <w:abstractNum w:abstractNumId="36">
    <w:nsid w:val="65455EE9"/>
    <w:multiLevelType w:val="hybridMultilevel"/>
    <w:tmpl w:val="AA027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549679F"/>
    <w:multiLevelType w:val="hybridMultilevel"/>
    <w:tmpl w:val="36B044EE"/>
    <w:lvl w:ilvl="0" w:tplc="40090001">
      <w:start w:val="1"/>
      <w:numFmt w:val="bullet"/>
      <w:lvlText w:val=""/>
      <w:lvlJc w:val="left"/>
      <w:pPr>
        <w:ind w:left="2520" w:hanging="360"/>
      </w:pPr>
      <w:rPr>
        <w:rFonts w:ascii="Symbol" w:hAnsi="Symbol" w:hint="default"/>
      </w:rPr>
    </w:lvl>
    <w:lvl w:ilvl="1" w:tplc="40090003" w:tentative="1">
      <w:start w:val="1"/>
      <w:numFmt w:val="bullet"/>
      <w:lvlText w:val="o"/>
      <w:lvlJc w:val="left"/>
      <w:pPr>
        <w:ind w:left="3240" w:hanging="360"/>
      </w:pPr>
      <w:rPr>
        <w:rFonts w:ascii="Courier New" w:hAnsi="Courier New" w:cs="Courier New" w:hint="default"/>
      </w:rPr>
    </w:lvl>
    <w:lvl w:ilvl="2" w:tplc="40090005" w:tentative="1">
      <w:start w:val="1"/>
      <w:numFmt w:val="bullet"/>
      <w:lvlText w:val=""/>
      <w:lvlJc w:val="left"/>
      <w:pPr>
        <w:ind w:left="3960" w:hanging="360"/>
      </w:pPr>
      <w:rPr>
        <w:rFonts w:ascii="Wingdings" w:hAnsi="Wingdings" w:hint="default"/>
      </w:rPr>
    </w:lvl>
    <w:lvl w:ilvl="3" w:tplc="40090001" w:tentative="1">
      <w:start w:val="1"/>
      <w:numFmt w:val="bullet"/>
      <w:lvlText w:val=""/>
      <w:lvlJc w:val="left"/>
      <w:pPr>
        <w:ind w:left="4680" w:hanging="360"/>
      </w:pPr>
      <w:rPr>
        <w:rFonts w:ascii="Symbol" w:hAnsi="Symbol" w:hint="default"/>
      </w:rPr>
    </w:lvl>
    <w:lvl w:ilvl="4" w:tplc="40090003" w:tentative="1">
      <w:start w:val="1"/>
      <w:numFmt w:val="bullet"/>
      <w:lvlText w:val="o"/>
      <w:lvlJc w:val="left"/>
      <w:pPr>
        <w:ind w:left="5400" w:hanging="360"/>
      </w:pPr>
      <w:rPr>
        <w:rFonts w:ascii="Courier New" w:hAnsi="Courier New" w:cs="Courier New" w:hint="default"/>
      </w:rPr>
    </w:lvl>
    <w:lvl w:ilvl="5" w:tplc="40090005" w:tentative="1">
      <w:start w:val="1"/>
      <w:numFmt w:val="bullet"/>
      <w:lvlText w:val=""/>
      <w:lvlJc w:val="left"/>
      <w:pPr>
        <w:ind w:left="6120" w:hanging="360"/>
      </w:pPr>
      <w:rPr>
        <w:rFonts w:ascii="Wingdings" w:hAnsi="Wingdings" w:hint="default"/>
      </w:rPr>
    </w:lvl>
    <w:lvl w:ilvl="6" w:tplc="40090001" w:tentative="1">
      <w:start w:val="1"/>
      <w:numFmt w:val="bullet"/>
      <w:lvlText w:val=""/>
      <w:lvlJc w:val="left"/>
      <w:pPr>
        <w:ind w:left="6840" w:hanging="360"/>
      </w:pPr>
      <w:rPr>
        <w:rFonts w:ascii="Symbol" w:hAnsi="Symbol" w:hint="default"/>
      </w:rPr>
    </w:lvl>
    <w:lvl w:ilvl="7" w:tplc="40090003" w:tentative="1">
      <w:start w:val="1"/>
      <w:numFmt w:val="bullet"/>
      <w:lvlText w:val="o"/>
      <w:lvlJc w:val="left"/>
      <w:pPr>
        <w:ind w:left="7560" w:hanging="360"/>
      </w:pPr>
      <w:rPr>
        <w:rFonts w:ascii="Courier New" w:hAnsi="Courier New" w:cs="Courier New" w:hint="default"/>
      </w:rPr>
    </w:lvl>
    <w:lvl w:ilvl="8" w:tplc="40090005" w:tentative="1">
      <w:start w:val="1"/>
      <w:numFmt w:val="bullet"/>
      <w:lvlText w:val=""/>
      <w:lvlJc w:val="left"/>
      <w:pPr>
        <w:ind w:left="8280" w:hanging="360"/>
      </w:pPr>
      <w:rPr>
        <w:rFonts w:ascii="Wingdings" w:hAnsi="Wingdings" w:hint="default"/>
      </w:rPr>
    </w:lvl>
  </w:abstractNum>
  <w:abstractNum w:abstractNumId="38">
    <w:nsid w:val="70553101"/>
    <w:multiLevelType w:val="multilevel"/>
    <w:tmpl w:val="402C3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4924621"/>
    <w:multiLevelType w:val="hybridMultilevel"/>
    <w:tmpl w:val="578046E2"/>
    <w:lvl w:ilvl="0" w:tplc="B00E89FE">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369C5066">
      <w:numFmt w:val="bullet"/>
      <w:lvlText w:val="•"/>
      <w:lvlJc w:val="left"/>
      <w:pPr>
        <w:ind w:left="1023" w:hanging="221"/>
      </w:pPr>
      <w:rPr>
        <w:rFonts w:hint="default"/>
        <w:lang w:val="en-US" w:eastAsia="en-US" w:bidi="ar-SA"/>
      </w:rPr>
    </w:lvl>
    <w:lvl w:ilvl="2" w:tplc="BBE60522">
      <w:numFmt w:val="bullet"/>
      <w:lvlText w:val="•"/>
      <w:lvlJc w:val="left"/>
      <w:pPr>
        <w:ind w:left="1807" w:hanging="221"/>
      </w:pPr>
      <w:rPr>
        <w:rFonts w:hint="default"/>
        <w:lang w:val="en-US" w:eastAsia="en-US" w:bidi="ar-SA"/>
      </w:rPr>
    </w:lvl>
    <w:lvl w:ilvl="3" w:tplc="44D87B4E">
      <w:numFmt w:val="bullet"/>
      <w:lvlText w:val="•"/>
      <w:lvlJc w:val="left"/>
      <w:pPr>
        <w:ind w:left="2591" w:hanging="221"/>
      </w:pPr>
      <w:rPr>
        <w:rFonts w:hint="default"/>
        <w:lang w:val="en-US" w:eastAsia="en-US" w:bidi="ar-SA"/>
      </w:rPr>
    </w:lvl>
    <w:lvl w:ilvl="4" w:tplc="C4128932">
      <w:numFmt w:val="bullet"/>
      <w:lvlText w:val="•"/>
      <w:lvlJc w:val="left"/>
      <w:pPr>
        <w:ind w:left="3374" w:hanging="221"/>
      </w:pPr>
      <w:rPr>
        <w:rFonts w:hint="default"/>
        <w:lang w:val="en-US" w:eastAsia="en-US" w:bidi="ar-SA"/>
      </w:rPr>
    </w:lvl>
    <w:lvl w:ilvl="5" w:tplc="B8ECA386">
      <w:numFmt w:val="bullet"/>
      <w:lvlText w:val="•"/>
      <w:lvlJc w:val="left"/>
      <w:pPr>
        <w:ind w:left="4158" w:hanging="221"/>
      </w:pPr>
      <w:rPr>
        <w:rFonts w:hint="default"/>
        <w:lang w:val="en-US" w:eastAsia="en-US" w:bidi="ar-SA"/>
      </w:rPr>
    </w:lvl>
    <w:lvl w:ilvl="6" w:tplc="C1160260">
      <w:numFmt w:val="bullet"/>
      <w:lvlText w:val="•"/>
      <w:lvlJc w:val="left"/>
      <w:pPr>
        <w:ind w:left="4942" w:hanging="221"/>
      </w:pPr>
      <w:rPr>
        <w:rFonts w:hint="default"/>
        <w:lang w:val="en-US" w:eastAsia="en-US" w:bidi="ar-SA"/>
      </w:rPr>
    </w:lvl>
    <w:lvl w:ilvl="7" w:tplc="6742CE92">
      <w:numFmt w:val="bullet"/>
      <w:lvlText w:val="•"/>
      <w:lvlJc w:val="left"/>
      <w:pPr>
        <w:ind w:left="5725" w:hanging="221"/>
      </w:pPr>
      <w:rPr>
        <w:rFonts w:hint="default"/>
        <w:lang w:val="en-US" w:eastAsia="en-US" w:bidi="ar-SA"/>
      </w:rPr>
    </w:lvl>
    <w:lvl w:ilvl="8" w:tplc="6BC603DC">
      <w:numFmt w:val="bullet"/>
      <w:lvlText w:val="•"/>
      <w:lvlJc w:val="left"/>
      <w:pPr>
        <w:ind w:left="6509" w:hanging="221"/>
      </w:pPr>
      <w:rPr>
        <w:rFonts w:hint="default"/>
        <w:lang w:val="en-US" w:eastAsia="en-US" w:bidi="ar-SA"/>
      </w:rPr>
    </w:lvl>
  </w:abstractNum>
  <w:abstractNum w:abstractNumId="40">
    <w:nsid w:val="7CDD08F9"/>
    <w:multiLevelType w:val="hybridMultilevel"/>
    <w:tmpl w:val="E676D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8"/>
  </w:num>
  <w:num w:numId="5">
    <w:abstractNumId w:val="38"/>
  </w:num>
  <w:num w:numId="6">
    <w:abstractNumId w:val="0"/>
  </w:num>
  <w:num w:numId="7">
    <w:abstractNumId w:val="31"/>
  </w:num>
  <w:num w:numId="8">
    <w:abstractNumId w:val="29"/>
  </w:num>
  <w:num w:numId="9">
    <w:abstractNumId w:val="14"/>
  </w:num>
  <w:num w:numId="10">
    <w:abstractNumId w:val="33"/>
  </w:num>
  <w:num w:numId="11">
    <w:abstractNumId w:val="9"/>
  </w:num>
  <w:num w:numId="12">
    <w:abstractNumId w:val="24"/>
  </w:num>
  <w:num w:numId="13">
    <w:abstractNumId w:val="15"/>
  </w:num>
  <w:num w:numId="14">
    <w:abstractNumId w:val="16"/>
  </w:num>
  <w:num w:numId="15">
    <w:abstractNumId w:val="30"/>
  </w:num>
  <w:num w:numId="16">
    <w:abstractNumId w:val="11"/>
  </w:num>
  <w:num w:numId="17">
    <w:abstractNumId w:val="36"/>
  </w:num>
  <w:num w:numId="18">
    <w:abstractNumId w:val="12"/>
  </w:num>
  <w:num w:numId="19">
    <w:abstractNumId w:val="40"/>
  </w:num>
  <w:num w:numId="20">
    <w:abstractNumId w:val="13"/>
  </w:num>
  <w:num w:numId="21">
    <w:abstractNumId w:val="17"/>
  </w:num>
  <w:num w:numId="22">
    <w:abstractNumId w:val="10"/>
  </w:num>
  <w:num w:numId="23">
    <w:abstractNumId w:val="5"/>
  </w:num>
  <w:num w:numId="24">
    <w:abstractNumId w:val="39"/>
  </w:num>
  <w:num w:numId="25">
    <w:abstractNumId w:val="26"/>
  </w:num>
  <w:num w:numId="26">
    <w:abstractNumId w:val="21"/>
  </w:num>
  <w:num w:numId="27">
    <w:abstractNumId w:val="35"/>
  </w:num>
  <w:num w:numId="28">
    <w:abstractNumId w:val="18"/>
  </w:num>
  <w:num w:numId="29">
    <w:abstractNumId w:val="32"/>
  </w:num>
  <w:num w:numId="30">
    <w:abstractNumId w:val="22"/>
  </w:num>
  <w:num w:numId="31">
    <w:abstractNumId w:val="27"/>
  </w:num>
  <w:num w:numId="32">
    <w:abstractNumId w:val="8"/>
  </w:num>
  <w:num w:numId="33">
    <w:abstractNumId w:val="34"/>
  </w:num>
  <w:num w:numId="34">
    <w:abstractNumId w:val="4"/>
  </w:num>
  <w:num w:numId="35">
    <w:abstractNumId w:val="20"/>
  </w:num>
  <w:num w:numId="36">
    <w:abstractNumId w:val="7"/>
  </w:num>
  <w:num w:numId="37">
    <w:abstractNumId w:val="6"/>
  </w:num>
  <w:num w:numId="38">
    <w:abstractNumId w:val="23"/>
  </w:num>
  <w:num w:numId="39">
    <w:abstractNumId w:val="37"/>
  </w:num>
  <w:num w:numId="40">
    <w:abstractNumId w:val="3"/>
  </w:num>
  <w:num w:numId="41">
    <w:abstractNumId w:val="1"/>
  </w:num>
  <w:num w:numId="42">
    <w:abstractNumId w:val="2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CB8"/>
    <w:rsid w:val="000009B9"/>
    <w:rsid w:val="00000AA7"/>
    <w:rsid w:val="00000AD8"/>
    <w:rsid w:val="00000E7B"/>
    <w:rsid w:val="00000F3F"/>
    <w:rsid w:val="000016D7"/>
    <w:rsid w:val="00001C5E"/>
    <w:rsid w:val="00001CE6"/>
    <w:rsid w:val="00001E2A"/>
    <w:rsid w:val="0000242D"/>
    <w:rsid w:val="00002500"/>
    <w:rsid w:val="000025E9"/>
    <w:rsid w:val="00002A13"/>
    <w:rsid w:val="00002E41"/>
    <w:rsid w:val="00002E4F"/>
    <w:rsid w:val="00002F27"/>
    <w:rsid w:val="00002F54"/>
    <w:rsid w:val="00002F98"/>
    <w:rsid w:val="00002FD1"/>
    <w:rsid w:val="0000313E"/>
    <w:rsid w:val="0000320F"/>
    <w:rsid w:val="0000386F"/>
    <w:rsid w:val="000039EC"/>
    <w:rsid w:val="00003A9F"/>
    <w:rsid w:val="00003CEA"/>
    <w:rsid w:val="00003FE3"/>
    <w:rsid w:val="00004032"/>
    <w:rsid w:val="0000462D"/>
    <w:rsid w:val="0000481D"/>
    <w:rsid w:val="00004A43"/>
    <w:rsid w:val="00004A95"/>
    <w:rsid w:val="00004AEE"/>
    <w:rsid w:val="00004B56"/>
    <w:rsid w:val="00004BFD"/>
    <w:rsid w:val="00005618"/>
    <w:rsid w:val="000056A6"/>
    <w:rsid w:val="000057F8"/>
    <w:rsid w:val="00005855"/>
    <w:rsid w:val="00005B88"/>
    <w:rsid w:val="00005BD0"/>
    <w:rsid w:val="00005C3D"/>
    <w:rsid w:val="00006037"/>
    <w:rsid w:val="00006041"/>
    <w:rsid w:val="00006BB3"/>
    <w:rsid w:val="00006E11"/>
    <w:rsid w:val="00006E95"/>
    <w:rsid w:val="00007120"/>
    <w:rsid w:val="000073D6"/>
    <w:rsid w:val="00007820"/>
    <w:rsid w:val="00007834"/>
    <w:rsid w:val="00007900"/>
    <w:rsid w:val="00007A08"/>
    <w:rsid w:val="00010356"/>
    <w:rsid w:val="000103D3"/>
    <w:rsid w:val="000105A2"/>
    <w:rsid w:val="00010CE7"/>
    <w:rsid w:val="00010D37"/>
    <w:rsid w:val="00010E6C"/>
    <w:rsid w:val="00010F0D"/>
    <w:rsid w:val="00010FD7"/>
    <w:rsid w:val="00011326"/>
    <w:rsid w:val="0001133A"/>
    <w:rsid w:val="000115A9"/>
    <w:rsid w:val="000117F2"/>
    <w:rsid w:val="0001183E"/>
    <w:rsid w:val="000118C2"/>
    <w:rsid w:val="00011AFE"/>
    <w:rsid w:val="00011E76"/>
    <w:rsid w:val="000120B2"/>
    <w:rsid w:val="0001212A"/>
    <w:rsid w:val="00012199"/>
    <w:rsid w:val="000121AC"/>
    <w:rsid w:val="000121AD"/>
    <w:rsid w:val="00012883"/>
    <w:rsid w:val="00012A28"/>
    <w:rsid w:val="00012CBA"/>
    <w:rsid w:val="00013137"/>
    <w:rsid w:val="00013302"/>
    <w:rsid w:val="0001366B"/>
    <w:rsid w:val="0001384A"/>
    <w:rsid w:val="00013AF5"/>
    <w:rsid w:val="00013B73"/>
    <w:rsid w:val="00013B75"/>
    <w:rsid w:val="00013C86"/>
    <w:rsid w:val="00013D0F"/>
    <w:rsid w:val="0001406F"/>
    <w:rsid w:val="00014125"/>
    <w:rsid w:val="0001412F"/>
    <w:rsid w:val="000141B8"/>
    <w:rsid w:val="00014283"/>
    <w:rsid w:val="00014B49"/>
    <w:rsid w:val="00014DA0"/>
    <w:rsid w:val="00014F3E"/>
    <w:rsid w:val="00015136"/>
    <w:rsid w:val="000153F0"/>
    <w:rsid w:val="0001547E"/>
    <w:rsid w:val="000159ED"/>
    <w:rsid w:val="00015AD2"/>
    <w:rsid w:val="00015C98"/>
    <w:rsid w:val="00015D75"/>
    <w:rsid w:val="00015FEB"/>
    <w:rsid w:val="00016A64"/>
    <w:rsid w:val="00016B30"/>
    <w:rsid w:val="00016BB6"/>
    <w:rsid w:val="000173AC"/>
    <w:rsid w:val="00017479"/>
    <w:rsid w:val="000175CB"/>
    <w:rsid w:val="00017666"/>
    <w:rsid w:val="000176B0"/>
    <w:rsid w:val="000176C5"/>
    <w:rsid w:val="0001797D"/>
    <w:rsid w:val="00017D74"/>
    <w:rsid w:val="00017EDA"/>
    <w:rsid w:val="000200B9"/>
    <w:rsid w:val="000201E5"/>
    <w:rsid w:val="0002026E"/>
    <w:rsid w:val="0002066C"/>
    <w:rsid w:val="00020A36"/>
    <w:rsid w:val="00020AD2"/>
    <w:rsid w:val="00020D35"/>
    <w:rsid w:val="00020EA2"/>
    <w:rsid w:val="00020FF4"/>
    <w:rsid w:val="00021052"/>
    <w:rsid w:val="00021289"/>
    <w:rsid w:val="0002194B"/>
    <w:rsid w:val="00021A30"/>
    <w:rsid w:val="00021A3A"/>
    <w:rsid w:val="00021A64"/>
    <w:rsid w:val="00021FA0"/>
    <w:rsid w:val="000220DD"/>
    <w:rsid w:val="00022BA8"/>
    <w:rsid w:val="00022C7B"/>
    <w:rsid w:val="00022D65"/>
    <w:rsid w:val="00022DFC"/>
    <w:rsid w:val="00022EC8"/>
    <w:rsid w:val="00022FAE"/>
    <w:rsid w:val="000230BD"/>
    <w:rsid w:val="000230CD"/>
    <w:rsid w:val="000231DB"/>
    <w:rsid w:val="000233E0"/>
    <w:rsid w:val="000239FB"/>
    <w:rsid w:val="00023A8A"/>
    <w:rsid w:val="00023A99"/>
    <w:rsid w:val="00023DC7"/>
    <w:rsid w:val="00023F2E"/>
    <w:rsid w:val="00024389"/>
    <w:rsid w:val="0002448B"/>
    <w:rsid w:val="00024508"/>
    <w:rsid w:val="000247D2"/>
    <w:rsid w:val="000249D8"/>
    <w:rsid w:val="00024AF5"/>
    <w:rsid w:val="00024B75"/>
    <w:rsid w:val="00024C43"/>
    <w:rsid w:val="00025194"/>
    <w:rsid w:val="0002568D"/>
    <w:rsid w:val="00025BCE"/>
    <w:rsid w:val="0002613F"/>
    <w:rsid w:val="0002661E"/>
    <w:rsid w:val="000266F9"/>
    <w:rsid w:val="00026AB4"/>
    <w:rsid w:val="00026BDB"/>
    <w:rsid w:val="00026E01"/>
    <w:rsid w:val="00026F58"/>
    <w:rsid w:val="000275F7"/>
    <w:rsid w:val="000279EA"/>
    <w:rsid w:val="00027B5A"/>
    <w:rsid w:val="00027BD4"/>
    <w:rsid w:val="00027C6A"/>
    <w:rsid w:val="00027FFC"/>
    <w:rsid w:val="0003001F"/>
    <w:rsid w:val="00030564"/>
    <w:rsid w:val="000307B4"/>
    <w:rsid w:val="00030836"/>
    <w:rsid w:val="0003083F"/>
    <w:rsid w:val="00031040"/>
    <w:rsid w:val="00031237"/>
    <w:rsid w:val="00031722"/>
    <w:rsid w:val="00031920"/>
    <w:rsid w:val="00031A2B"/>
    <w:rsid w:val="00031B3A"/>
    <w:rsid w:val="00031CDB"/>
    <w:rsid w:val="0003202B"/>
    <w:rsid w:val="000324B9"/>
    <w:rsid w:val="00032580"/>
    <w:rsid w:val="0003269E"/>
    <w:rsid w:val="000326F1"/>
    <w:rsid w:val="000329B7"/>
    <w:rsid w:val="00032B2A"/>
    <w:rsid w:val="00032C1B"/>
    <w:rsid w:val="00032D0E"/>
    <w:rsid w:val="00032F93"/>
    <w:rsid w:val="0003322D"/>
    <w:rsid w:val="00033373"/>
    <w:rsid w:val="00033414"/>
    <w:rsid w:val="0003350E"/>
    <w:rsid w:val="0003358F"/>
    <w:rsid w:val="000335C7"/>
    <w:rsid w:val="000336F0"/>
    <w:rsid w:val="00033893"/>
    <w:rsid w:val="0003399F"/>
    <w:rsid w:val="000339AE"/>
    <w:rsid w:val="00033B4C"/>
    <w:rsid w:val="00033C5B"/>
    <w:rsid w:val="00033C82"/>
    <w:rsid w:val="00033D07"/>
    <w:rsid w:val="00033E29"/>
    <w:rsid w:val="000340D6"/>
    <w:rsid w:val="00034152"/>
    <w:rsid w:val="00034208"/>
    <w:rsid w:val="0003426D"/>
    <w:rsid w:val="0003451A"/>
    <w:rsid w:val="000345FF"/>
    <w:rsid w:val="00034676"/>
    <w:rsid w:val="00034863"/>
    <w:rsid w:val="00034AE1"/>
    <w:rsid w:val="00034B03"/>
    <w:rsid w:val="00034D19"/>
    <w:rsid w:val="00034DF5"/>
    <w:rsid w:val="00034E4E"/>
    <w:rsid w:val="00035154"/>
    <w:rsid w:val="0003525E"/>
    <w:rsid w:val="0003545B"/>
    <w:rsid w:val="0003578E"/>
    <w:rsid w:val="00035A10"/>
    <w:rsid w:val="00035C44"/>
    <w:rsid w:val="00035EFA"/>
    <w:rsid w:val="00036065"/>
    <w:rsid w:val="00036102"/>
    <w:rsid w:val="00036389"/>
    <w:rsid w:val="0003672E"/>
    <w:rsid w:val="0003674A"/>
    <w:rsid w:val="000367F3"/>
    <w:rsid w:val="00036800"/>
    <w:rsid w:val="000371EA"/>
    <w:rsid w:val="0003766A"/>
    <w:rsid w:val="000376A0"/>
    <w:rsid w:val="00037B1C"/>
    <w:rsid w:val="00037B73"/>
    <w:rsid w:val="00037CC4"/>
    <w:rsid w:val="00037E9C"/>
    <w:rsid w:val="00040210"/>
    <w:rsid w:val="000406F6"/>
    <w:rsid w:val="00040751"/>
    <w:rsid w:val="00040917"/>
    <w:rsid w:val="00041269"/>
    <w:rsid w:val="0004146D"/>
    <w:rsid w:val="0004170F"/>
    <w:rsid w:val="00041C18"/>
    <w:rsid w:val="000420B2"/>
    <w:rsid w:val="000421D1"/>
    <w:rsid w:val="000426BB"/>
    <w:rsid w:val="00042808"/>
    <w:rsid w:val="0004283A"/>
    <w:rsid w:val="0004289F"/>
    <w:rsid w:val="0004298D"/>
    <w:rsid w:val="00042C2C"/>
    <w:rsid w:val="00042C36"/>
    <w:rsid w:val="00042D7A"/>
    <w:rsid w:val="0004305E"/>
    <w:rsid w:val="000430B5"/>
    <w:rsid w:val="00043468"/>
    <w:rsid w:val="00043635"/>
    <w:rsid w:val="000436BF"/>
    <w:rsid w:val="000438E4"/>
    <w:rsid w:val="000439CA"/>
    <w:rsid w:val="00043A51"/>
    <w:rsid w:val="00043B8B"/>
    <w:rsid w:val="0004404A"/>
    <w:rsid w:val="000440A7"/>
    <w:rsid w:val="00044164"/>
    <w:rsid w:val="000443D7"/>
    <w:rsid w:val="0004457A"/>
    <w:rsid w:val="00044B23"/>
    <w:rsid w:val="00045140"/>
    <w:rsid w:val="00045223"/>
    <w:rsid w:val="000455D9"/>
    <w:rsid w:val="00045696"/>
    <w:rsid w:val="00045940"/>
    <w:rsid w:val="00045959"/>
    <w:rsid w:val="00045A76"/>
    <w:rsid w:val="00046247"/>
    <w:rsid w:val="000465F3"/>
    <w:rsid w:val="000469C5"/>
    <w:rsid w:val="00046BCA"/>
    <w:rsid w:val="00046DE7"/>
    <w:rsid w:val="00046F44"/>
    <w:rsid w:val="0004704D"/>
    <w:rsid w:val="00047349"/>
    <w:rsid w:val="000473D6"/>
    <w:rsid w:val="0004742E"/>
    <w:rsid w:val="0004744F"/>
    <w:rsid w:val="0004752A"/>
    <w:rsid w:val="00047688"/>
    <w:rsid w:val="00047722"/>
    <w:rsid w:val="000477D5"/>
    <w:rsid w:val="00047A0A"/>
    <w:rsid w:val="00047C2A"/>
    <w:rsid w:val="00047CD8"/>
    <w:rsid w:val="00047F96"/>
    <w:rsid w:val="00050077"/>
    <w:rsid w:val="000500CD"/>
    <w:rsid w:val="000502AF"/>
    <w:rsid w:val="000506A4"/>
    <w:rsid w:val="00050701"/>
    <w:rsid w:val="00050767"/>
    <w:rsid w:val="0005077A"/>
    <w:rsid w:val="0005097D"/>
    <w:rsid w:val="000509AE"/>
    <w:rsid w:val="00050A64"/>
    <w:rsid w:val="00050E3C"/>
    <w:rsid w:val="00050F90"/>
    <w:rsid w:val="00051104"/>
    <w:rsid w:val="00051107"/>
    <w:rsid w:val="00051342"/>
    <w:rsid w:val="0005141A"/>
    <w:rsid w:val="000514DE"/>
    <w:rsid w:val="00051662"/>
    <w:rsid w:val="00051678"/>
    <w:rsid w:val="00051CED"/>
    <w:rsid w:val="00051CFB"/>
    <w:rsid w:val="000520BF"/>
    <w:rsid w:val="000522F8"/>
    <w:rsid w:val="000525A6"/>
    <w:rsid w:val="00052660"/>
    <w:rsid w:val="000527FA"/>
    <w:rsid w:val="00052B7C"/>
    <w:rsid w:val="00052C60"/>
    <w:rsid w:val="00052D51"/>
    <w:rsid w:val="00052D6C"/>
    <w:rsid w:val="00052E30"/>
    <w:rsid w:val="0005319B"/>
    <w:rsid w:val="0005343F"/>
    <w:rsid w:val="00053599"/>
    <w:rsid w:val="00053684"/>
    <w:rsid w:val="000537A8"/>
    <w:rsid w:val="0005381C"/>
    <w:rsid w:val="0005382E"/>
    <w:rsid w:val="00053B7B"/>
    <w:rsid w:val="00053C46"/>
    <w:rsid w:val="00053C51"/>
    <w:rsid w:val="00053C69"/>
    <w:rsid w:val="00053E06"/>
    <w:rsid w:val="000543AA"/>
    <w:rsid w:val="00054418"/>
    <w:rsid w:val="00054576"/>
    <w:rsid w:val="00054617"/>
    <w:rsid w:val="00054680"/>
    <w:rsid w:val="0005483F"/>
    <w:rsid w:val="00054BB4"/>
    <w:rsid w:val="00054F48"/>
    <w:rsid w:val="00055226"/>
    <w:rsid w:val="000553C1"/>
    <w:rsid w:val="000553DA"/>
    <w:rsid w:val="0005564D"/>
    <w:rsid w:val="00055778"/>
    <w:rsid w:val="000558EC"/>
    <w:rsid w:val="00055AA9"/>
    <w:rsid w:val="00055F3D"/>
    <w:rsid w:val="0005617F"/>
    <w:rsid w:val="0005656C"/>
    <w:rsid w:val="000569C4"/>
    <w:rsid w:val="00056A8A"/>
    <w:rsid w:val="00056B77"/>
    <w:rsid w:val="00056BBB"/>
    <w:rsid w:val="00056C25"/>
    <w:rsid w:val="00056CD6"/>
    <w:rsid w:val="00056F05"/>
    <w:rsid w:val="000573C9"/>
    <w:rsid w:val="000575C6"/>
    <w:rsid w:val="000575D8"/>
    <w:rsid w:val="00060003"/>
    <w:rsid w:val="0006044A"/>
    <w:rsid w:val="00060478"/>
    <w:rsid w:val="000604A0"/>
    <w:rsid w:val="0006053C"/>
    <w:rsid w:val="00060580"/>
    <w:rsid w:val="000605D9"/>
    <w:rsid w:val="00060683"/>
    <w:rsid w:val="0006078E"/>
    <w:rsid w:val="00060798"/>
    <w:rsid w:val="000607B8"/>
    <w:rsid w:val="00060ECB"/>
    <w:rsid w:val="00060FD0"/>
    <w:rsid w:val="00061028"/>
    <w:rsid w:val="0006114E"/>
    <w:rsid w:val="000612F0"/>
    <w:rsid w:val="00061315"/>
    <w:rsid w:val="000613CC"/>
    <w:rsid w:val="00061692"/>
    <w:rsid w:val="00061720"/>
    <w:rsid w:val="00061865"/>
    <w:rsid w:val="000618E7"/>
    <w:rsid w:val="00061BA5"/>
    <w:rsid w:val="00061D32"/>
    <w:rsid w:val="0006232D"/>
    <w:rsid w:val="0006261C"/>
    <w:rsid w:val="000626D6"/>
    <w:rsid w:val="000627DE"/>
    <w:rsid w:val="00062D4C"/>
    <w:rsid w:val="00062FE6"/>
    <w:rsid w:val="000630D8"/>
    <w:rsid w:val="00063164"/>
    <w:rsid w:val="00063339"/>
    <w:rsid w:val="00063C77"/>
    <w:rsid w:val="000640EB"/>
    <w:rsid w:val="0006437C"/>
    <w:rsid w:val="00064448"/>
    <w:rsid w:val="0006449A"/>
    <w:rsid w:val="00064558"/>
    <w:rsid w:val="00064623"/>
    <w:rsid w:val="0006462C"/>
    <w:rsid w:val="00064716"/>
    <w:rsid w:val="0006474C"/>
    <w:rsid w:val="000647A5"/>
    <w:rsid w:val="000647CC"/>
    <w:rsid w:val="00064947"/>
    <w:rsid w:val="00064A96"/>
    <w:rsid w:val="00064BFD"/>
    <w:rsid w:val="00064C6C"/>
    <w:rsid w:val="00064C93"/>
    <w:rsid w:val="000651C2"/>
    <w:rsid w:val="000651F8"/>
    <w:rsid w:val="0006541B"/>
    <w:rsid w:val="00065641"/>
    <w:rsid w:val="00065C9E"/>
    <w:rsid w:val="00066183"/>
    <w:rsid w:val="000663CD"/>
    <w:rsid w:val="00066998"/>
    <w:rsid w:val="000669CA"/>
    <w:rsid w:val="00067349"/>
    <w:rsid w:val="00067470"/>
    <w:rsid w:val="000676A3"/>
    <w:rsid w:val="00067856"/>
    <w:rsid w:val="00067942"/>
    <w:rsid w:val="00067B60"/>
    <w:rsid w:val="00070121"/>
    <w:rsid w:val="00070161"/>
    <w:rsid w:val="00070217"/>
    <w:rsid w:val="0007025D"/>
    <w:rsid w:val="0007077A"/>
    <w:rsid w:val="00070B56"/>
    <w:rsid w:val="000711E5"/>
    <w:rsid w:val="00071270"/>
    <w:rsid w:val="00071482"/>
    <w:rsid w:val="00071714"/>
    <w:rsid w:val="00071911"/>
    <w:rsid w:val="00071965"/>
    <w:rsid w:val="00071B2E"/>
    <w:rsid w:val="00071BBF"/>
    <w:rsid w:val="00071C64"/>
    <w:rsid w:val="00071D87"/>
    <w:rsid w:val="00071D8D"/>
    <w:rsid w:val="00071E78"/>
    <w:rsid w:val="00071FB2"/>
    <w:rsid w:val="0007276D"/>
    <w:rsid w:val="00072A98"/>
    <w:rsid w:val="00072B5D"/>
    <w:rsid w:val="00072F00"/>
    <w:rsid w:val="00073213"/>
    <w:rsid w:val="00073288"/>
    <w:rsid w:val="00073305"/>
    <w:rsid w:val="0007333A"/>
    <w:rsid w:val="00073487"/>
    <w:rsid w:val="00073549"/>
    <w:rsid w:val="00073660"/>
    <w:rsid w:val="00073B21"/>
    <w:rsid w:val="00073E12"/>
    <w:rsid w:val="00073E28"/>
    <w:rsid w:val="00074131"/>
    <w:rsid w:val="00074466"/>
    <w:rsid w:val="000744A9"/>
    <w:rsid w:val="00074599"/>
    <w:rsid w:val="000747F3"/>
    <w:rsid w:val="000748EE"/>
    <w:rsid w:val="00074A55"/>
    <w:rsid w:val="00074DF1"/>
    <w:rsid w:val="00075396"/>
    <w:rsid w:val="0007553C"/>
    <w:rsid w:val="0007586F"/>
    <w:rsid w:val="00075945"/>
    <w:rsid w:val="00075948"/>
    <w:rsid w:val="00075BAB"/>
    <w:rsid w:val="00075CCB"/>
    <w:rsid w:val="00075D37"/>
    <w:rsid w:val="00075DF1"/>
    <w:rsid w:val="00076004"/>
    <w:rsid w:val="00076171"/>
    <w:rsid w:val="000764A7"/>
    <w:rsid w:val="000766CD"/>
    <w:rsid w:val="00076807"/>
    <w:rsid w:val="00076D2D"/>
    <w:rsid w:val="00076E4A"/>
    <w:rsid w:val="00076E63"/>
    <w:rsid w:val="00077099"/>
    <w:rsid w:val="00077321"/>
    <w:rsid w:val="000775EA"/>
    <w:rsid w:val="000776A2"/>
    <w:rsid w:val="00077A55"/>
    <w:rsid w:val="00077DF5"/>
    <w:rsid w:val="00080637"/>
    <w:rsid w:val="000806DB"/>
    <w:rsid w:val="00080783"/>
    <w:rsid w:val="0008086C"/>
    <w:rsid w:val="000809F4"/>
    <w:rsid w:val="00080A9D"/>
    <w:rsid w:val="00080C25"/>
    <w:rsid w:val="00080C8F"/>
    <w:rsid w:val="00080E24"/>
    <w:rsid w:val="00081068"/>
    <w:rsid w:val="00081081"/>
    <w:rsid w:val="00081624"/>
    <w:rsid w:val="00081845"/>
    <w:rsid w:val="00081871"/>
    <w:rsid w:val="0008191F"/>
    <w:rsid w:val="00081921"/>
    <w:rsid w:val="00081D45"/>
    <w:rsid w:val="00081D87"/>
    <w:rsid w:val="00081DB6"/>
    <w:rsid w:val="00081DDB"/>
    <w:rsid w:val="00081E4F"/>
    <w:rsid w:val="00082014"/>
    <w:rsid w:val="00082018"/>
    <w:rsid w:val="000821BF"/>
    <w:rsid w:val="0008228E"/>
    <w:rsid w:val="0008240C"/>
    <w:rsid w:val="000824A4"/>
    <w:rsid w:val="00082A00"/>
    <w:rsid w:val="00082BA4"/>
    <w:rsid w:val="00082F0D"/>
    <w:rsid w:val="00083223"/>
    <w:rsid w:val="00083264"/>
    <w:rsid w:val="000833ED"/>
    <w:rsid w:val="000837EC"/>
    <w:rsid w:val="00083849"/>
    <w:rsid w:val="00083B35"/>
    <w:rsid w:val="00083BE2"/>
    <w:rsid w:val="00083EF5"/>
    <w:rsid w:val="00083FF3"/>
    <w:rsid w:val="00084274"/>
    <w:rsid w:val="000842AD"/>
    <w:rsid w:val="000842BE"/>
    <w:rsid w:val="000842F7"/>
    <w:rsid w:val="0008435C"/>
    <w:rsid w:val="000843B0"/>
    <w:rsid w:val="00084D0A"/>
    <w:rsid w:val="00084DF1"/>
    <w:rsid w:val="00085413"/>
    <w:rsid w:val="00085B18"/>
    <w:rsid w:val="00085C7E"/>
    <w:rsid w:val="00085CB5"/>
    <w:rsid w:val="00085DE9"/>
    <w:rsid w:val="00085E15"/>
    <w:rsid w:val="00086522"/>
    <w:rsid w:val="00086577"/>
    <w:rsid w:val="000868E6"/>
    <w:rsid w:val="00086A04"/>
    <w:rsid w:val="00086B9C"/>
    <w:rsid w:val="00086C68"/>
    <w:rsid w:val="00087011"/>
    <w:rsid w:val="000873DA"/>
    <w:rsid w:val="00087609"/>
    <w:rsid w:val="00087722"/>
    <w:rsid w:val="0008773E"/>
    <w:rsid w:val="00087B07"/>
    <w:rsid w:val="00087D95"/>
    <w:rsid w:val="0009012A"/>
    <w:rsid w:val="0009077E"/>
    <w:rsid w:val="000907EC"/>
    <w:rsid w:val="00090947"/>
    <w:rsid w:val="00090BF6"/>
    <w:rsid w:val="00090E01"/>
    <w:rsid w:val="00090EAC"/>
    <w:rsid w:val="00090FF8"/>
    <w:rsid w:val="0009110D"/>
    <w:rsid w:val="00091160"/>
    <w:rsid w:val="00091274"/>
    <w:rsid w:val="0009149A"/>
    <w:rsid w:val="000914BA"/>
    <w:rsid w:val="000916A3"/>
    <w:rsid w:val="00091718"/>
    <w:rsid w:val="00091835"/>
    <w:rsid w:val="000918AB"/>
    <w:rsid w:val="00091AFD"/>
    <w:rsid w:val="00091B05"/>
    <w:rsid w:val="00091D62"/>
    <w:rsid w:val="00092153"/>
    <w:rsid w:val="0009247B"/>
    <w:rsid w:val="000928BA"/>
    <w:rsid w:val="00092CCA"/>
    <w:rsid w:val="00092EA4"/>
    <w:rsid w:val="00092F5B"/>
    <w:rsid w:val="000930AB"/>
    <w:rsid w:val="00093210"/>
    <w:rsid w:val="00093D7A"/>
    <w:rsid w:val="00093E5C"/>
    <w:rsid w:val="00093F1F"/>
    <w:rsid w:val="00093F5C"/>
    <w:rsid w:val="0009409F"/>
    <w:rsid w:val="0009441C"/>
    <w:rsid w:val="00094445"/>
    <w:rsid w:val="00094A54"/>
    <w:rsid w:val="00094D0D"/>
    <w:rsid w:val="00094E6A"/>
    <w:rsid w:val="00094F9F"/>
    <w:rsid w:val="0009511B"/>
    <w:rsid w:val="00095389"/>
    <w:rsid w:val="000954AC"/>
    <w:rsid w:val="000955D5"/>
    <w:rsid w:val="0009561B"/>
    <w:rsid w:val="00095905"/>
    <w:rsid w:val="00095A06"/>
    <w:rsid w:val="00095C46"/>
    <w:rsid w:val="00095C91"/>
    <w:rsid w:val="00095FF7"/>
    <w:rsid w:val="0009603E"/>
    <w:rsid w:val="000960A3"/>
    <w:rsid w:val="000961FB"/>
    <w:rsid w:val="00096421"/>
    <w:rsid w:val="0009667D"/>
    <w:rsid w:val="0009673E"/>
    <w:rsid w:val="000968CC"/>
    <w:rsid w:val="00096CDB"/>
    <w:rsid w:val="00096D4F"/>
    <w:rsid w:val="000970AC"/>
    <w:rsid w:val="000971EB"/>
    <w:rsid w:val="000973F0"/>
    <w:rsid w:val="00097710"/>
    <w:rsid w:val="000977AC"/>
    <w:rsid w:val="000978E7"/>
    <w:rsid w:val="00097935"/>
    <w:rsid w:val="00097986"/>
    <w:rsid w:val="00097A67"/>
    <w:rsid w:val="00097C38"/>
    <w:rsid w:val="00097E07"/>
    <w:rsid w:val="00097F9E"/>
    <w:rsid w:val="000A0335"/>
    <w:rsid w:val="000A04FE"/>
    <w:rsid w:val="000A0555"/>
    <w:rsid w:val="000A058A"/>
    <w:rsid w:val="000A0BB1"/>
    <w:rsid w:val="000A1616"/>
    <w:rsid w:val="000A168E"/>
    <w:rsid w:val="000A1A05"/>
    <w:rsid w:val="000A1A90"/>
    <w:rsid w:val="000A1AC2"/>
    <w:rsid w:val="000A2155"/>
    <w:rsid w:val="000A2404"/>
    <w:rsid w:val="000A2461"/>
    <w:rsid w:val="000A2639"/>
    <w:rsid w:val="000A27C7"/>
    <w:rsid w:val="000A28C2"/>
    <w:rsid w:val="000A2C08"/>
    <w:rsid w:val="000A30EA"/>
    <w:rsid w:val="000A3267"/>
    <w:rsid w:val="000A34EF"/>
    <w:rsid w:val="000A3734"/>
    <w:rsid w:val="000A37E6"/>
    <w:rsid w:val="000A3A90"/>
    <w:rsid w:val="000A3C09"/>
    <w:rsid w:val="000A3F8D"/>
    <w:rsid w:val="000A41A3"/>
    <w:rsid w:val="000A41B0"/>
    <w:rsid w:val="000A41DF"/>
    <w:rsid w:val="000A477E"/>
    <w:rsid w:val="000A47CD"/>
    <w:rsid w:val="000A4BD2"/>
    <w:rsid w:val="000A4BDB"/>
    <w:rsid w:val="000A4D80"/>
    <w:rsid w:val="000A5013"/>
    <w:rsid w:val="000A5794"/>
    <w:rsid w:val="000A595F"/>
    <w:rsid w:val="000A5A2D"/>
    <w:rsid w:val="000A5AA9"/>
    <w:rsid w:val="000A5BD8"/>
    <w:rsid w:val="000A5C05"/>
    <w:rsid w:val="000A5DBD"/>
    <w:rsid w:val="000A640A"/>
    <w:rsid w:val="000A68DD"/>
    <w:rsid w:val="000A69A4"/>
    <w:rsid w:val="000A6A53"/>
    <w:rsid w:val="000A6C65"/>
    <w:rsid w:val="000A6D3D"/>
    <w:rsid w:val="000A6D3E"/>
    <w:rsid w:val="000A6E5B"/>
    <w:rsid w:val="000A6FE9"/>
    <w:rsid w:val="000A706A"/>
    <w:rsid w:val="000A70C5"/>
    <w:rsid w:val="000A7141"/>
    <w:rsid w:val="000A739D"/>
    <w:rsid w:val="000A73FA"/>
    <w:rsid w:val="000A7421"/>
    <w:rsid w:val="000A7521"/>
    <w:rsid w:val="000A7665"/>
    <w:rsid w:val="000A767A"/>
    <w:rsid w:val="000A7769"/>
    <w:rsid w:val="000A7C69"/>
    <w:rsid w:val="000B0196"/>
    <w:rsid w:val="000B04F8"/>
    <w:rsid w:val="000B08E2"/>
    <w:rsid w:val="000B0B0D"/>
    <w:rsid w:val="000B0C20"/>
    <w:rsid w:val="000B0DE2"/>
    <w:rsid w:val="000B13F2"/>
    <w:rsid w:val="000B149C"/>
    <w:rsid w:val="000B150C"/>
    <w:rsid w:val="000B16CF"/>
    <w:rsid w:val="000B1861"/>
    <w:rsid w:val="000B19EE"/>
    <w:rsid w:val="000B1E93"/>
    <w:rsid w:val="000B22C5"/>
    <w:rsid w:val="000B24BF"/>
    <w:rsid w:val="000B2645"/>
    <w:rsid w:val="000B287C"/>
    <w:rsid w:val="000B2977"/>
    <w:rsid w:val="000B29EC"/>
    <w:rsid w:val="000B2CD9"/>
    <w:rsid w:val="000B3349"/>
    <w:rsid w:val="000B352A"/>
    <w:rsid w:val="000B35D3"/>
    <w:rsid w:val="000B39AE"/>
    <w:rsid w:val="000B3E09"/>
    <w:rsid w:val="000B3F3A"/>
    <w:rsid w:val="000B42ED"/>
    <w:rsid w:val="000B4520"/>
    <w:rsid w:val="000B4586"/>
    <w:rsid w:val="000B46BA"/>
    <w:rsid w:val="000B479F"/>
    <w:rsid w:val="000B4882"/>
    <w:rsid w:val="000B4BD7"/>
    <w:rsid w:val="000B4F86"/>
    <w:rsid w:val="000B5132"/>
    <w:rsid w:val="000B5573"/>
    <w:rsid w:val="000B55ED"/>
    <w:rsid w:val="000B56CC"/>
    <w:rsid w:val="000B5DE7"/>
    <w:rsid w:val="000B610E"/>
    <w:rsid w:val="000B62C2"/>
    <w:rsid w:val="000B6418"/>
    <w:rsid w:val="000B6670"/>
    <w:rsid w:val="000B6BB6"/>
    <w:rsid w:val="000B6BD1"/>
    <w:rsid w:val="000B6F2C"/>
    <w:rsid w:val="000B7199"/>
    <w:rsid w:val="000B74BE"/>
    <w:rsid w:val="000B757D"/>
    <w:rsid w:val="000B761E"/>
    <w:rsid w:val="000B76FE"/>
    <w:rsid w:val="000B7857"/>
    <w:rsid w:val="000B7886"/>
    <w:rsid w:val="000B79C5"/>
    <w:rsid w:val="000B7AFE"/>
    <w:rsid w:val="000B7C27"/>
    <w:rsid w:val="000B7E2B"/>
    <w:rsid w:val="000B7E34"/>
    <w:rsid w:val="000C00E8"/>
    <w:rsid w:val="000C0146"/>
    <w:rsid w:val="000C01CA"/>
    <w:rsid w:val="000C0282"/>
    <w:rsid w:val="000C0398"/>
    <w:rsid w:val="000C045A"/>
    <w:rsid w:val="000C0805"/>
    <w:rsid w:val="000C08E6"/>
    <w:rsid w:val="000C1059"/>
    <w:rsid w:val="000C10AC"/>
    <w:rsid w:val="000C1169"/>
    <w:rsid w:val="000C1322"/>
    <w:rsid w:val="000C13AA"/>
    <w:rsid w:val="000C13CB"/>
    <w:rsid w:val="000C13FE"/>
    <w:rsid w:val="000C16B0"/>
    <w:rsid w:val="000C1718"/>
    <w:rsid w:val="000C1737"/>
    <w:rsid w:val="000C1A37"/>
    <w:rsid w:val="000C1AAA"/>
    <w:rsid w:val="000C1C8E"/>
    <w:rsid w:val="000C1D36"/>
    <w:rsid w:val="000C2469"/>
    <w:rsid w:val="000C2591"/>
    <w:rsid w:val="000C28B7"/>
    <w:rsid w:val="000C2BD8"/>
    <w:rsid w:val="000C2CEA"/>
    <w:rsid w:val="000C302B"/>
    <w:rsid w:val="000C3124"/>
    <w:rsid w:val="000C36AB"/>
    <w:rsid w:val="000C3A7D"/>
    <w:rsid w:val="000C3CDA"/>
    <w:rsid w:val="000C3DA1"/>
    <w:rsid w:val="000C3ED2"/>
    <w:rsid w:val="000C3FAA"/>
    <w:rsid w:val="000C44C7"/>
    <w:rsid w:val="000C45FA"/>
    <w:rsid w:val="000C4813"/>
    <w:rsid w:val="000C4943"/>
    <w:rsid w:val="000C4AB7"/>
    <w:rsid w:val="000C5003"/>
    <w:rsid w:val="000C5180"/>
    <w:rsid w:val="000C5418"/>
    <w:rsid w:val="000C57DA"/>
    <w:rsid w:val="000C5C2C"/>
    <w:rsid w:val="000C5C32"/>
    <w:rsid w:val="000C5C34"/>
    <w:rsid w:val="000C6094"/>
    <w:rsid w:val="000C61D7"/>
    <w:rsid w:val="000C68C0"/>
    <w:rsid w:val="000C69F8"/>
    <w:rsid w:val="000C6A8E"/>
    <w:rsid w:val="000C6D1B"/>
    <w:rsid w:val="000C6DBD"/>
    <w:rsid w:val="000C7527"/>
    <w:rsid w:val="000C75B2"/>
    <w:rsid w:val="000C77C0"/>
    <w:rsid w:val="000C7A04"/>
    <w:rsid w:val="000C7B0D"/>
    <w:rsid w:val="000C7B63"/>
    <w:rsid w:val="000C7DCF"/>
    <w:rsid w:val="000C7EB4"/>
    <w:rsid w:val="000D0399"/>
    <w:rsid w:val="000D063F"/>
    <w:rsid w:val="000D089E"/>
    <w:rsid w:val="000D0964"/>
    <w:rsid w:val="000D09FE"/>
    <w:rsid w:val="000D0CE1"/>
    <w:rsid w:val="000D0D37"/>
    <w:rsid w:val="000D0FCA"/>
    <w:rsid w:val="000D1018"/>
    <w:rsid w:val="000D121A"/>
    <w:rsid w:val="000D1815"/>
    <w:rsid w:val="000D189B"/>
    <w:rsid w:val="000D1ACA"/>
    <w:rsid w:val="000D1DD6"/>
    <w:rsid w:val="000D1F52"/>
    <w:rsid w:val="000D218C"/>
    <w:rsid w:val="000D2437"/>
    <w:rsid w:val="000D263A"/>
    <w:rsid w:val="000D274A"/>
    <w:rsid w:val="000D2751"/>
    <w:rsid w:val="000D2793"/>
    <w:rsid w:val="000D27BD"/>
    <w:rsid w:val="000D285C"/>
    <w:rsid w:val="000D294C"/>
    <w:rsid w:val="000D2E08"/>
    <w:rsid w:val="000D32ED"/>
    <w:rsid w:val="000D3415"/>
    <w:rsid w:val="000D376E"/>
    <w:rsid w:val="000D37A2"/>
    <w:rsid w:val="000D37BE"/>
    <w:rsid w:val="000D3853"/>
    <w:rsid w:val="000D3DA2"/>
    <w:rsid w:val="000D3DCE"/>
    <w:rsid w:val="000D4084"/>
    <w:rsid w:val="000D43B4"/>
    <w:rsid w:val="000D44B1"/>
    <w:rsid w:val="000D453C"/>
    <w:rsid w:val="000D4713"/>
    <w:rsid w:val="000D4782"/>
    <w:rsid w:val="000D4A37"/>
    <w:rsid w:val="000D4B97"/>
    <w:rsid w:val="000D5007"/>
    <w:rsid w:val="000D5067"/>
    <w:rsid w:val="000D52CC"/>
    <w:rsid w:val="000D5705"/>
    <w:rsid w:val="000D5811"/>
    <w:rsid w:val="000D5B77"/>
    <w:rsid w:val="000D5C81"/>
    <w:rsid w:val="000D5D77"/>
    <w:rsid w:val="000D62CE"/>
    <w:rsid w:val="000D6390"/>
    <w:rsid w:val="000D654B"/>
    <w:rsid w:val="000D6601"/>
    <w:rsid w:val="000D6749"/>
    <w:rsid w:val="000D691A"/>
    <w:rsid w:val="000D6D1A"/>
    <w:rsid w:val="000D6D5B"/>
    <w:rsid w:val="000D7095"/>
    <w:rsid w:val="000D70B8"/>
    <w:rsid w:val="000D76B8"/>
    <w:rsid w:val="000D772D"/>
    <w:rsid w:val="000D7AFF"/>
    <w:rsid w:val="000D7DCF"/>
    <w:rsid w:val="000D7EDC"/>
    <w:rsid w:val="000D7EED"/>
    <w:rsid w:val="000D7F1E"/>
    <w:rsid w:val="000E015D"/>
    <w:rsid w:val="000E02DF"/>
    <w:rsid w:val="000E031A"/>
    <w:rsid w:val="000E0578"/>
    <w:rsid w:val="000E0681"/>
    <w:rsid w:val="000E06F1"/>
    <w:rsid w:val="000E0870"/>
    <w:rsid w:val="000E0AC1"/>
    <w:rsid w:val="000E0E15"/>
    <w:rsid w:val="000E0EC7"/>
    <w:rsid w:val="000E130C"/>
    <w:rsid w:val="000E139B"/>
    <w:rsid w:val="000E1597"/>
    <w:rsid w:val="000E15CB"/>
    <w:rsid w:val="000E17DD"/>
    <w:rsid w:val="000E18C5"/>
    <w:rsid w:val="000E1A78"/>
    <w:rsid w:val="000E1C91"/>
    <w:rsid w:val="000E1DC5"/>
    <w:rsid w:val="000E20F8"/>
    <w:rsid w:val="000E21E7"/>
    <w:rsid w:val="000E249F"/>
    <w:rsid w:val="000E25B4"/>
    <w:rsid w:val="000E25E7"/>
    <w:rsid w:val="000E2ABF"/>
    <w:rsid w:val="000E2C8E"/>
    <w:rsid w:val="000E2E53"/>
    <w:rsid w:val="000E310B"/>
    <w:rsid w:val="000E31F9"/>
    <w:rsid w:val="000E3528"/>
    <w:rsid w:val="000E3695"/>
    <w:rsid w:val="000E36BE"/>
    <w:rsid w:val="000E3811"/>
    <w:rsid w:val="000E3D0A"/>
    <w:rsid w:val="000E3E05"/>
    <w:rsid w:val="000E4043"/>
    <w:rsid w:val="000E404C"/>
    <w:rsid w:val="000E43EB"/>
    <w:rsid w:val="000E4435"/>
    <w:rsid w:val="000E4490"/>
    <w:rsid w:val="000E450D"/>
    <w:rsid w:val="000E4686"/>
    <w:rsid w:val="000E4700"/>
    <w:rsid w:val="000E4767"/>
    <w:rsid w:val="000E4C2D"/>
    <w:rsid w:val="000E4FD5"/>
    <w:rsid w:val="000E502F"/>
    <w:rsid w:val="000E5217"/>
    <w:rsid w:val="000E5222"/>
    <w:rsid w:val="000E533E"/>
    <w:rsid w:val="000E552C"/>
    <w:rsid w:val="000E5696"/>
    <w:rsid w:val="000E5891"/>
    <w:rsid w:val="000E58DE"/>
    <w:rsid w:val="000E5A67"/>
    <w:rsid w:val="000E5E3A"/>
    <w:rsid w:val="000E64F3"/>
    <w:rsid w:val="000E6728"/>
    <w:rsid w:val="000E6B94"/>
    <w:rsid w:val="000E6EB1"/>
    <w:rsid w:val="000E74CB"/>
    <w:rsid w:val="000E7916"/>
    <w:rsid w:val="000E7AB7"/>
    <w:rsid w:val="000E7C58"/>
    <w:rsid w:val="000E7F70"/>
    <w:rsid w:val="000F016B"/>
    <w:rsid w:val="000F0303"/>
    <w:rsid w:val="000F053A"/>
    <w:rsid w:val="000F0987"/>
    <w:rsid w:val="000F0B2C"/>
    <w:rsid w:val="000F0E2C"/>
    <w:rsid w:val="000F0F56"/>
    <w:rsid w:val="000F0FBA"/>
    <w:rsid w:val="000F1146"/>
    <w:rsid w:val="000F139F"/>
    <w:rsid w:val="000F1426"/>
    <w:rsid w:val="000F16ED"/>
    <w:rsid w:val="000F197A"/>
    <w:rsid w:val="000F1EED"/>
    <w:rsid w:val="000F2050"/>
    <w:rsid w:val="000F227A"/>
    <w:rsid w:val="000F248F"/>
    <w:rsid w:val="000F27FC"/>
    <w:rsid w:val="000F2A6D"/>
    <w:rsid w:val="000F2EF4"/>
    <w:rsid w:val="000F30E3"/>
    <w:rsid w:val="000F32C5"/>
    <w:rsid w:val="000F37DD"/>
    <w:rsid w:val="000F37DE"/>
    <w:rsid w:val="000F3B25"/>
    <w:rsid w:val="000F3B5F"/>
    <w:rsid w:val="000F4044"/>
    <w:rsid w:val="000F40B1"/>
    <w:rsid w:val="000F4105"/>
    <w:rsid w:val="000F434D"/>
    <w:rsid w:val="000F450A"/>
    <w:rsid w:val="000F4705"/>
    <w:rsid w:val="000F48EB"/>
    <w:rsid w:val="000F4BC4"/>
    <w:rsid w:val="000F4E79"/>
    <w:rsid w:val="000F5178"/>
    <w:rsid w:val="000F52C9"/>
    <w:rsid w:val="000F57A4"/>
    <w:rsid w:val="000F5846"/>
    <w:rsid w:val="000F5A8F"/>
    <w:rsid w:val="000F5C2F"/>
    <w:rsid w:val="000F5CEA"/>
    <w:rsid w:val="000F5ED1"/>
    <w:rsid w:val="000F5FC2"/>
    <w:rsid w:val="000F6034"/>
    <w:rsid w:val="000F648D"/>
    <w:rsid w:val="000F64CE"/>
    <w:rsid w:val="000F6545"/>
    <w:rsid w:val="000F66D2"/>
    <w:rsid w:val="000F6AA7"/>
    <w:rsid w:val="000F6C4C"/>
    <w:rsid w:val="000F6E81"/>
    <w:rsid w:val="000F707F"/>
    <w:rsid w:val="000F74BD"/>
    <w:rsid w:val="000F764D"/>
    <w:rsid w:val="000F765A"/>
    <w:rsid w:val="000F7A0E"/>
    <w:rsid w:val="000F7C63"/>
    <w:rsid w:val="000F7ED8"/>
    <w:rsid w:val="00100337"/>
    <w:rsid w:val="00100554"/>
    <w:rsid w:val="0010061E"/>
    <w:rsid w:val="0010085E"/>
    <w:rsid w:val="00100F02"/>
    <w:rsid w:val="00101238"/>
    <w:rsid w:val="0010158C"/>
    <w:rsid w:val="001015DE"/>
    <w:rsid w:val="00101671"/>
    <w:rsid w:val="001016AC"/>
    <w:rsid w:val="001016E5"/>
    <w:rsid w:val="00101990"/>
    <w:rsid w:val="00101B84"/>
    <w:rsid w:val="00101D98"/>
    <w:rsid w:val="00101DCD"/>
    <w:rsid w:val="0010225F"/>
    <w:rsid w:val="00102671"/>
    <w:rsid w:val="001029D6"/>
    <w:rsid w:val="00102B79"/>
    <w:rsid w:val="00102FDE"/>
    <w:rsid w:val="001030FF"/>
    <w:rsid w:val="00103151"/>
    <w:rsid w:val="00103810"/>
    <w:rsid w:val="001039D6"/>
    <w:rsid w:val="00103A47"/>
    <w:rsid w:val="00103D7A"/>
    <w:rsid w:val="00103F30"/>
    <w:rsid w:val="00103FA0"/>
    <w:rsid w:val="0010422A"/>
    <w:rsid w:val="001042AB"/>
    <w:rsid w:val="001043DD"/>
    <w:rsid w:val="00104407"/>
    <w:rsid w:val="00104536"/>
    <w:rsid w:val="00104685"/>
    <w:rsid w:val="001047C4"/>
    <w:rsid w:val="001047D3"/>
    <w:rsid w:val="00104C56"/>
    <w:rsid w:val="00104E1B"/>
    <w:rsid w:val="00105355"/>
    <w:rsid w:val="00105730"/>
    <w:rsid w:val="00105BBD"/>
    <w:rsid w:val="00105CF1"/>
    <w:rsid w:val="0010627B"/>
    <w:rsid w:val="0010666B"/>
    <w:rsid w:val="001067EA"/>
    <w:rsid w:val="00106BBF"/>
    <w:rsid w:val="00106BD9"/>
    <w:rsid w:val="00106C68"/>
    <w:rsid w:val="00106EF0"/>
    <w:rsid w:val="00107221"/>
    <w:rsid w:val="001074B9"/>
    <w:rsid w:val="001074CE"/>
    <w:rsid w:val="0010757F"/>
    <w:rsid w:val="00107591"/>
    <w:rsid w:val="00107AE5"/>
    <w:rsid w:val="00107BD1"/>
    <w:rsid w:val="00107C04"/>
    <w:rsid w:val="0011019D"/>
    <w:rsid w:val="001104AA"/>
    <w:rsid w:val="00110642"/>
    <w:rsid w:val="0011064D"/>
    <w:rsid w:val="00110728"/>
    <w:rsid w:val="001107BE"/>
    <w:rsid w:val="0011086D"/>
    <w:rsid w:val="001109BA"/>
    <w:rsid w:val="00110AD3"/>
    <w:rsid w:val="00110F5F"/>
    <w:rsid w:val="00111139"/>
    <w:rsid w:val="00111160"/>
    <w:rsid w:val="0011118E"/>
    <w:rsid w:val="001115E7"/>
    <w:rsid w:val="0011160B"/>
    <w:rsid w:val="00111FA0"/>
    <w:rsid w:val="00112294"/>
    <w:rsid w:val="001127EC"/>
    <w:rsid w:val="00112ABB"/>
    <w:rsid w:val="00112B85"/>
    <w:rsid w:val="00112E0B"/>
    <w:rsid w:val="00112E4E"/>
    <w:rsid w:val="00112EB9"/>
    <w:rsid w:val="00112FFC"/>
    <w:rsid w:val="001130E8"/>
    <w:rsid w:val="00113168"/>
    <w:rsid w:val="00113858"/>
    <w:rsid w:val="001139F3"/>
    <w:rsid w:val="00113C79"/>
    <w:rsid w:val="00113CEA"/>
    <w:rsid w:val="00113F92"/>
    <w:rsid w:val="001143AC"/>
    <w:rsid w:val="00114615"/>
    <w:rsid w:val="00114740"/>
    <w:rsid w:val="00114A92"/>
    <w:rsid w:val="00114DF5"/>
    <w:rsid w:val="00114F85"/>
    <w:rsid w:val="00115431"/>
    <w:rsid w:val="00115566"/>
    <w:rsid w:val="001158E0"/>
    <w:rsid w:val="00115A17"/>
    <w:rsid w:val="00115BA3"/>
    <w:rsid w:val="00115C34"/>
    <w:rsid w:val="00115D80"/>
    <w:rsid w:val="00115DBC"/>
    <w:rsid w:val="00115ECF"/>
    <w:rsid w:val="0011636B"/>
    <w:rsid w:val="001164E5"/>
    <w:rsid w:val="00116660"/>
    <w:rsid w:val="001166D5"/>
    <w:rsid w:val="0011671B"/>
    <w:rsid w:val="00116911"/>
    <w:rsid w:val="00116B87"/>
    <w:rsid w:val="00116DE4"/>
    <w:rsid w:val="00116E37"/>
    <w:rsid w:val="00116E63"/>
    <w:rsid w:val="0011715F"/>
    <w:rsid w:val="001171E0"/>
    <w:rsid w:val="00117675"/>
    <w:rsid w:val="001176AA"/>
    <w:rsid w:val="001176E8"/>
    <w:rsid w:val="00117B4F"/>
    <w:rsid w:val="00117C18"/>
    <w:rsid w:val="0012007F"/>
    <w:rsid w:val="00120299"/>
    <w:rsid w:val="00120465"/>
    <w:rsid w:val="00120489"/>
    <w:rsid w:val="00120ADB"/>
    <w:rsid w:val="00120BC4"/>
    <w:rsid w:val="00120C9D"/>
    <w:rsid w:val="00120D8E"/>
    <w:rsid w:val="001210FD"/>
    <w:rsid w:val="001214A7"/>
    <w:rsid w:val="00121529"/>
    <w:rsid w:val="00121622"/>
    <w:rsid w:val="001216F0"/>
    <w:rsid w:val="00121737"/>
    <w:rsid w:val="001217D8"/>
    <w:rsid w:val="00121873"/>
    <w:rsid w:val="0012187E"/>
    <w:rsid w:val="00121972"/>
    <w:rsid w:val="00121BB5"/>
    <w:rsid w:val="00121BD9"/>
    <w:rsid w:val="001221C8"/>
    <w:rsid w:val="001225CF"/>
    <w:rsid w:val="00122685"/>
    <w:rsid w:val="00122742"/>
    <w:rsid w:val="001229F5"/>
    <w:rsid w:val="00122C1C"/>
    <w:rsid w:val="00122FCA"/>
    <w:rsid w:val="001234C9"/>
    <w:rsid w:val="0012392A"/>
    <w:rsid w:val="00123A68"/>
    <w:rsid w:val="00123E16"/>
    <w:rsid w:val="00124184"/>
    <w:rsid w:val="00124262"/>
    <w:rsid w:val="0012470F"/>
    <w:rsid w:val="001248B2"/>
    <w:rsid w:val="00124AAF"/>
    <w:rsid w:val="00124B8E"/>
    <w:rsid w:val="00124CAE"/>
    <w:rsid w:val="00124F22"/>
    <w:rsid w:val="001250C2"/>
    <w:rsid w:val="001252A6"/>
    <w:rsid w:val="0012592C"/>
    <w:rsid w:val="001259DE"/>
    <w:rsid w:val="00125D55"/>
    <w:rsid w:val="00125E00"/>
    <w:rsid w:val="00126243"/>
    <w:rsid w:val="001262D4"/>
    <w:rsid w:val="00126432"/>
    <w:rsid w:val="00126583"/>
    <w:rsid w:val="00126623"/>
    <w:rsid w:val="00126D7E"/>
    <w:rsid w:val="00126DD1"/>
    <w:rsid w:val="00126E06"/>
    <w:rsid w:val="00126EB0"/>
    <w:rsid w:val="00127CB3"/>
    <w:rsid w:val="00127D14"/>
    <w:rsid w:val="00130567"/>
    <w:rsid w:val="00130B80"/>
    <w:rsid w:val="00130F4E"/>
    <w:rsid w:val="00131227"/>
    <w:rsid w:val="00131367"/>
    <w:rsid w:val="0013137F"/>
    <w:rsid w:val="00131523"/>
    <w:rsid w:val="001315F8"/>
    <w:rsid w:val="00131787"/>
    <w:rsid w:val="00131C8B"/>
    <w:rsid w:val="00131D35"/>
    <w:rsid w:val="0013215B"/>
    <w:rsid w:val="00132183"/>
    <w:rsid w:val="00132409"/>
    <w:rsid w:val="0013252A"/>
    <w:rsid w:val="00132530"/>
    <w:rsid w:val="001325A2"/>
    <w:rsid w:val="001326E2"/>
    <w:rsid w:val="00132700"/>
    <w:rsid w:val="001327CE"/>
    <w:rsid w:val="00132CE2"/>
    <w:rsid w:val="00132E66"/>
    <w:rsid w:val="00133451"/>
    <w:rsid w:val="00133BBD"/>
    <w:rsid w:val="0013435A"/>
    <w:rsid w:val="0013447A"/>
    <w:rsid w:val="00134510"/>
    <w:rsid w:val="0013455A"/>
    <w:rsid w:val="001349B6"/>
    <w:rsid w:val="00134E49"/>
    <w:rsid w:val="001351A1"/>
    <w:rsid w:val="001354F8"/>
    <w:rsid w:val="00135999"/>
    <w:rsid w:val="00135D39"/>
    <w:rsid w:val="00135DA9"/>
    <w:rsid w:val="00135EF4"/>
    <w:rsid w:val="00135F2C"/>
    <w:rsid w:val="001360C2"/>
    <w:rsid w:val="00136380"/>
    <w:rsid w:val="0013641D"/>
    <w:rsid w:val="001364AB"/>
    <w:rsid w:val="00136674"/>
    <w:rsid w:val="001368E2"/>
    <w:rsid w:val="00136E74"/>
    <w:rsid w:val="00136F9F"/>
    <w:rsid w:val="001371F9"/>
    <w:rsid w:val="00137249"/>
    <w:rsid w:val="00137436"/>
    <w:rsid w:val="00137662"/>
    <w:rsid w:val="0013783C"/>
    <w:rsid w:val="00137A0D"/>
    <w:rsid w:val="00137B77"/>
    <w:rsid w:val="00137CA1"/>
    <w:rsid w:val="00137CDE"/>
    <w:rsid w:val="00137DA4"/>
    <w:rsid w:val="00137F18"/>
    <w:rsid w:val="001402E3"/>
    <w:rsid w:val="00140343"/>
    <w:rsid w:val="00140448"/>
    <w:rsid w:val="0014059E"/>
    <w:rsid w:val="00140BED"/>
    <w:rsid w:val="00140C8A"/>
    <w:rsid w:val="0014101B"/>
    <w:rsid w:val="00141409"/>
    <w:rsid w:val="001417C4"/>
    <w:rsid w:val="001418A4"/>
    <w:rsid w:val="001418DF"/>
    <w:rsid w:val="00141A7F"/>
    <w:rsid w:val="00141FB5"/>
    <w:rsid w:val="00142083"/>
    <w:rsid w:val="00142133"/>
    <w:rsid w:val="0014217C"/>
    <w:rsid w:val="0014251E"/>
    <w:rsid w:val="001425EB"/>
    <w:rsid w:val="001426C2"/>
    <w:rsid w:val="0014299D"/>
    <w:rsid w:val="00142AB7"/>
    <w:rsid w:val="00142B4E"/>
    <w:rsid w:val="00143021"/>
    <w:rsid w:val="0014366D"/>
    <w:rsid w:val="00143979"/>
    <w:rsid w:val="00143B3B"/>
    <w:rsid w:val="00143BAF"/>
    <w:rsid w:val="00143F02"/>
    <w:rsid w:val="00143FA4"/>
    <w:rsid w:val="00144056"/>
    <w:rsid w:val="00144470"/>
    <w:rsid w:val="001444F2"/>
    <w:rsid w:val="00144650"/>
    <w:rsid w:val="0014494B"/>
    <w:rsid w:val="00144FA7"/>
    <w:rsid w:val="00145156"/>
    <w:rsid w:val="001451CD"/>
    <w:rsid w:val="00145288"/>
    <w:rsid w:val="0014538C"/>
    <w:rsid w:val="001453D9"/>
    <w:rsid w:val="00145AF8"/>
    <w:rsid w:val="00145B1B"/>
    <w:rsid w:val="00145D03"/>
    <w:rsid w:val="00145FE3"/>
    <w:rsid w:val="001462D2"/>
    <w:rsid w:val="00146471"/>
    <w:rsid w:val="001465A3"/>
    <w:rsid w:val="0014678D"/>
    <w:rsid w:val="00146999"/>
    <w:rsid w:val="00146D91"/>
    <w:rsid w:val="00147411"/>
    <w:rsid w:val="00147643"/>
    <w:rsid w:val="0014764A"/>
    <w:rsid w:val="001479E0"/>
    <w:rsid w:val="001479E7"/>
    <w:rsid w:val="00147C32"/>
    <w:rsid w:val="0015008D"/>
    <w:rsid w:val="00150094"/>
    <w:rsid w:val="001501FC"/>
    <w:rsid w:val="001506D9"/>
    <w:rsid w:val="001506E9"/>
    <w:rsid w:val="001507C6"/>
    <w:rsid w:val="0015094A"/>
    <w:rsid w:val="00150A33"/>
    <w:rsid w:val="00150AA2"/>
    <w:rsid w:val="00150F63"/>
    <w:rsid w:val="0015115D"/>
    <w:rsid w:val="001514E7"/>
    <w:rsid w:val="00151781"/>
    <w:rsid w:val="001518C7"/>
    <w:rsid w:val="001519DE"/>
    <w:rsid w:val="00151A5B"/>
    <w:rsid w:val="00151E5B"/>
    <w:rsid w:val="00152213"/>
    <w:rsid w:val="0015255D"/>
    <w:rsid w:val="001525EB"/>
    <w:rsid w:val="0015263A"/>
    <w:rsid w:val="001528DD"/>
    <w:rsid w:val="00152D6F"/>
    <w:rsid w:val="00152F2D"/>
    <w:rsid w:val="0015388D"/>
    <w:rsid w:val="001538C6"/>
    <w:rsid w:val="001538FF"/>
    <w:rsid w:val="00153AE2"/>
    <w:rsid w:val="00153C17"/>
    <w:rsid w:val="00153DE0"/>
    <w:rsid w:val="00154044"/>
    <w:rsid w:val="00154098"/>
    <w:rsid w:val="0015432F"/>
    <w:rsid w:val="001543D2"/>
    <w:rsid w:val="001543E6"/>
    <w:rsid w:val="00154434"/>
    <w:rsid w:val="001547C7"/>
    <w:rsid w:val="001547C8"/>
    <w:rsid w:val="001549EE"/>
    <w:rsid w:val="00154A81"/>
    <w:rsid w:val="00154AEB"/>
    <w:rsid w:val="00154B6D"/>
    <w:rsid w:val="00154DB7"/>
    <w:rsid w:val="00154F31"/>
    <w:rsid w:val="00154F8F"/>
    <w:rsid w:val="001551BD"/>
    <w:rsid w:val="00155283"/>
    <w:rsid w:val="001555F4"/>
    <w:rsid w:val="001555FB"/>
    <w:rsid w:val="00155896"/>
    <w:rsid w:val="001558F4"/>
    <w:rsid w:val="00155BFE"/>
    <w:rsid w:val="00155F9C"/>
    <w:rsid w:val="00155FEE"/>
    <w:rsid w:val="00156492"/>
    <w:rsid w:val="001564CB"/>
    <w:rsid w:val="0015653A"/>
    <w:rsid w:val="00156774"/>
    <w:rsid w:val="001568DE"/>
    <w:rsid w:val="00156E32"/>
    <w:rsid w:val="00156F94"/>
    <w:rsid w:val="0015707A"/>
    <w:rsid w:val="00157083"/>
    <w:rsid w:val="001573A0"/>
    <w:rsid w:val="001573BC"/>
    <w:rsid w:val="0015762C"/>
    <w:rsid w:val="00157765"/>
    <w:rsid w:val="001577E6"/>
    <w:rsid w:val="00157B1C"/>
    <w:rsid w:val="00157B28"/>
    <w:rsid w:val="00157F52"/>
    <w:rsid w:val="001601C5"/>
    <w:rsid w:val="001601E8"/>
    <w:rsid w:val="001602D1"/>
    <w:rsid w:val="00160368"/>
    <w:rsid w:val="00160879"/>
    <w:rsid w:val="00160B7E"/>
    <w:rsid w:val="00161185"/>
    <w:rsid w:val="00161286"/>
    <w:rsid w:val="00161422"/>
    <w:rsid w:val="00161584"/>
    <w:rsid w:val="00161D8E"/>
    <w:rsid w:val="00161DB9"/>
    <w:rsid w:val="00161E59"/>
    <w:rsid w:val="001620D4"/>
    <w:rsid w:val="00162106"/>
    <w:rsid w:val="001622D3"/>
    <w:rsid w:val="00162B12"/>
    <w:rsid w:val="00162DE5"/>
    <w:rsid w:val="00162DFD"/>
    <w:rsid w:val="0016332E"/>
    <w:rsid w:val="001633B5"/>
    <w:rsid w:val="001639B9"/>
    <w:rsid w:val="00163BF4"/>
    <w:rsid w:val="00163C9D"/>
    <w:rsid w:val="00164081"/>
    <w:rsid w:val="00164244"/>
    <w:rsid w:val="0016457C"/>
    <w:rsid w:val="00164663"/>
    <w:rsid w:val="00164876"/>
    <w:rsid w:val="001648A2"/>
    <w:rsid w:val="00164A86"/>
    <w:rsid w:val="00164AC1"/>
    <w:rsid w:val="00164AC6"/>
    <w:rsid w:val="00164C63"/>
    <w:rsid w:val="00164F91"/>
    <w:rsid w:val="00164FB5"/>
    <w:rsid w:val="00165074"/>
    <w:rsid w:val="0016535B"/>
    <w:rsid w:val="001656E0"/>
    <w:rsid w:val="001658E7"/>
    <w:rsid w:val="00165A01"/>
    <w:rsid w:val="00165DA3"/>
    <w:rsid w:val="0016629A"/>
    <w:rsid w:val="001662EC"/>
    <w:rsid w:val="001665E9"/>
    <w:rsid w:val="001665F5"/>
    <w:rsid w:val="00166BEA"/>
    <w:rsid w:val="001674F3"/>
    <w:rsid w:val="00167747"/>
    <w:rsid w:val="001678C8"/>
    <w:rsid w:val="00167AE0"/>
    <w:rsid w:val="00167F62"/>
    <w:rsid w:val="00170180"/>
    <w:rsid w:val="00170858"/>
    <w:rsid w:val="00170A16"/>
    <w:rsid w:val="00170B3D"/>
    <w:rsid w:val="00170B61"/>
    <w:rsid w:val="00170D39"/>
    <w:rsid w:val="001710BC"/>
    <w:rsid w:val="001710FA"/>
    <w:rsid w:val="00171288"/>
    <w:rsid w:val="001718C4"/>
    <w:rsid w:val="0017191B"/>
    <w:rsid w:val="00171C10"/>
    <w:rsid w:val="00171CF8"/>
    <w:rsid w:val="00171D7A"/>
    <w:rsid w:val="00171FF3"/>
    <w:rsid w:val="001722FE"/>
    <w:rsid w:val="0017247E"/>
    <w:rsid w:val="0017260B"/>
    <w:rsid w:val="0017288B"/>
    <w:rsid w:val="00172B53"/>
    <w:rsid w:val="00172BED"/>
    <w:rsid w:val="00172C75"/>
    <w:rsid w:val="00172FC9"/>
    <w:rsid w:val="00173286"/>
    <w:rsid w:val="0017337B"/>
    <w:rsid w:val="00173752"/>
    <w:rsid w:val="0017390A"/>
    <w:rsid w:val="00173B63"/>
    <w:rsid w:val="00173EF6"/>
    <w:rsid w:val="00174271"/>
    <w:rsid w:val="00174330"/>
    <w:rsid w:val="00174372"/>
    <w:rsid w:val="00174511"/>
    <w:rsid w:val="001745BD"/>
    <w:rsid w:val="00174909"/>
    <w:rsid w:val="00174F13"/>
    <w:rsid w:val="00174F68"/>
    <w:rsid w:val="00175108"/>
    <w:rsid w:val="00175309"/>
    <w:rsid w:val="0017533D"/>
    <w:rsid w:val="0017544C"/>
    <w:rsid w:val="0017553A"/>
    <w:rsid w:val="00175802"/>
    <w:rsid w:val="00175A0E"/>
    <w:rsid w:val="00175DFC"/>
    <w:rsid w:val="001760D0"/>
    <w:rsid w:val="00176107"/>
    <w:rsid w:val="00176244"/>
    <w:rsid w:val="0017636C"/>
    <w:rsid w:val="001764BA"/>
    <w:rsid w:val="00176505"/>
    <w:rsid w:val="001765C5"/>
    <w:rsid w:val="0017665D"/>
    <w:rsid w:val="00176745"/>
    <w:rsid w:val="00176906"/>
    <w:rsid w:val="00176AEC"/>
    <w:rsid w:val="00176C70"/>
    <w:rsid w:val="00176D5E"/>
    <w:rsid w:val="0017707E"/>
    <w:rsid w:val="001772C1"/>
    <w:rsid w:val="001772DC"/>
    <w:rsid w:val="00177A73"/>
    <w:rsid w:val="00177BB9"/>
    <w:rsid w:val="00177CAC"/>
    <w:rsid w:val="00177CB8"/>
    <w:rsid w:val="00177D36"/>
    <w:rsid w:val="00177F9F"/>
    <w:rsid w:val="00180205"/>
    <w:rsid w:val="00180295"/>
    <w:rsid w:val="001802D0"/>
    <w:rsid w:val="00180354"/>
    <w:rsid w:val="001803B1"/>
    <w:rsid w:val="00180455"/>
    <w:rsid w:val="001805C3"/>
    <w:rsid w:val="001806A7"/>
    <w:rsid w:val="00180755"/>
    <w:rsid w:val="001809BC"/>
    <w:rsid w:val="001809EC"/>
    <w:rsid w:val="00180AEC"/>
    <w:rsid w:val="00180C25"/>
    <w:rsid w:val="00180C3D"/>
    <w:rsid w:val="00180E8C"/>
    <w:rsid w:val="00180FDD"/>
    <w:rsid w:val="0018109D"/>
    <w:rsid w:val="0018122B"/>
    <w:rsid w:val="0018137B"/>
    <w:rsid w:val="00181434"/>
    <w:rsid w:val="001816DB"/>
    <w:rsid w:val="00181710"/>
    <w:rsid w:val="001817EF"/>
    <w:rsid w:val="00181FFD"/>
    <w:rsid w:val="00182117"/>
    <w:rsid w:val="00182199"/>
    <w:rsid w:val="00182215"/>
    <w:rsid w:val="0018224E"/>
    <w:rsid w:val="001822B3"/>
    <w:rsid w:val="00182644"/>
    <w:rsid w:val="00182768"/>
    <w:rsid w:val="00182D5D"/>
    <w:rsid w:val="00182EAD"/>
    <w:rsid w:val="00183202"/>
    <w:rsid w:val="00183570"/>
    <w:rsid w:val="0018366D"/>
    <w:rsid w:val="001837C5"/>
    <w:rsid w:val="00183A0A"/>
    <w:rsid w:val="00183C78"/>
    <w:rsid w:val="00183FB4"/>
    <w:rsid w:val="00183FD5"/>
    <w:rsid w:val="0018407A"/>
    <w:rsid w:val="0018419D"/>
    <w:rsid w:val="00184327"/>
    <w:rsid w:val="001844E0"/>
    <w:rsid w:val="0018461C"/>
    <w:rsid w:val="001846B9"/>
    <w:rsid w:val="001846FF"/>
    <w:rsid w:val="00184E26"/>
    <w:rsid w:val="00185046"/>
    <w:rsid w:val="001855C9"/>
    <w:rsid w:val="00185A8A"/>
    <w:rsid w:val="00185ADF"/>
    <w:rsid w:val="00185BE7"/>
    <w:rsid w:val="00185F81"/>
    <w:rsid w:val="00186130"/>
    <w:rsid w:val="001863CF"/>
    <w:rsid w:val="001864CE"/>
    <w:rsid w:val="001867D6"/>
    <w:rsid w:val="00186DFF"/>
    <w:rsid w:val="00187235"/>
    <w:rsid w:val="00187415"/>
    <w:rsid w:val="001874E2"/>
    <w:rsid w:val="00187AC3"/>
    <w:rsid w:val="00187AFF"/>
    <w:rsid w:val="00187B66"/>
    <w:rsid w:val="00187B96"/>
    <w:rsid w:val="00187D49"/>
    <w:rsid w:val="00190126"/>
    <w:rsid w:val="00190235"/>
    <w:rsid w:val="00190592"/>
    <w:rsid w:val="001905A7"/>
    <w:rsid w:val="00190818"/>
    <w:rsid w:val="001908A0"/>
    <w:rsid w:val="00190AC4"/>
    <w:rsid w:val="00190B69"/>
    <w:rsid w:val="00190BFF"/>
    <w:rsid w:val="00191456"/>
    <w:rsid w:val="001915AA"/>
    <w:rsid w:val="001917B5"/>
    <w:rsid w:val="001919CE"/>
    <w:rsid w:val="00191A32"/>
    <w:rsid w:val="00191BB3"/>
    <w:rsid w:val="00191E43"/>
    <w:rsid w:val="0019207C"/>
    <w:rsid w:val="00192618"/>
    <w:rsid w:val="00192890"/>
    <w:rsid w:val="0019294C"/>
    <w:rsid w:val="00192B49"/>
    <w:rsid w:val="00193174"/>
    <w:rsid w:val="00193561"/>
    <w:rsid w:val="00193807"/>
    <w:rsid w:val="00193936"/>
    <w:rsid w:val="00193B1D"/>
    <w:rsid w:val="0019416D"/>
    <w:rsid w:val="00194621"/>
    <w:rsid w:val="001946C0"/>
    <w:rsid w:val="0019477E"/>
    <w:rsid w:val="00194820"/>
    <w:rsid w:val="00194843"/>
    <w:rsid w:val="00194FAE"/>
    <w:rsid w:val="001951DB"/>
    <w:rsid w:val="0019533A"/>
    <w:rsid w:val="001955A3"/>
    <w:rsid w:val="001955B3"/>
    <w:rsid w:val="00195D2B"/>
    <w:rsid w:val="00196171"/>
    <w:rsid w:val="001963ED"/>
    <w:rsid w:val="00196AE9"/>
    <w:rsid w:val="00196B34"/>
    <w:rsid w:val="00196C45"/>
    <w:rsid w:val="00196CF5"/>
    <w:rsid w:val="00196ECE"/>
    <w:rsid w:val="00197005"/>
    <w:rsid w:val="001974F1"/>
    <w:rsid w:val="0019753A"/>
    <w:rsid w:val="0019763A"/>
    <w:rsid w:val="00197821"/>
    <w:rsid w:val="00197830"/>
    <w:rsid w:val="001979AD"/>
    <w:rsid w:val="00197B74"/>
    <w:rsid w:val="00197DE7"/>
    <w:rsid w:val="001A0046"/>
    <w:rsid w:val="001A03B4"/>
    <w:rsid w:val="001A04A0"/>
    <w:rsid w:val="001A0648"/>
    <w:rsid w:val="001A0731"/>
    <w:rsid w:val="001A07AD"/>
    <w:rsid w:val="001A08E2"/>
    <w:rsid w:val="001A0953"/>
    <w:rsid w:val="001A0B1E"/>
    <w:rsid w:val="001A0D97"/>
    <w:rsid w:val="001A0F9D"/>
    <w:rsid w:val="001A181F"/>
    <w:rsid w:val="001A18EC"/>
    <w:rsid w:val="001A1BFA"/>
    <w:rsid w:val="001A1E52"/>
    <w:rsid w:val="001A2079"/>
    <w:rsid w:val="001A20CD"/>
    <w:rsid w:val="001A2168"/>
    <w:rsid w:val="001A217F"/>
    <w:rsid w:val="001A23C6"/>
    <w:rsid w:val="001A245B"/>
    <w:rsid w:val="001A24F0"/>
    <w:rsid w:val="001A2648"/>
    <w:rsid w:val="001A28DA"/>
    <w:rsid w:val="001A2968"/>
    <w:rsid w:val="001A29ED"/>
    <w:rsid w:val="001A3082"/>
    <w:rsid w:val="001A30F2"/>
    <w:rsid w:val="001A33F7"/>
    <w:rsid w:val="001A3406"/>
    <w:rsid w:val="001A3760"/>
    <w:rsid w:val="001A3779"/>
    <w:rsid w:val="001A39CD"/>
    <w:rsid w:val="001A3A74"/>
    <w:rsid w:val="001A3AD0"/>
    <w:rsid w:val="001A3BEF"/>
    <w:rsid w:val="001A3CD0"/>
    <w:rsid w:val="001A3D72"/>
    <w:rsid w:val="001A3E50"/>
    <w:rsid w:val="001A4346"/>
    <w:rsid w:val="001A44BE"/>
    <w:rsid w:val="001A4884"/>
    <w:rsid w:val="001A491D"/>
    <w:rsid w:val="001A4A22"/>
    <w:rsid w:val="001A4EDB"/>
    <w:rsid w:val="001A4F05"/>
    <w:rsid w:val="001A5673"/>
    <w:rsid w:val="001A56F4"/>
    <w:rsid w:val="001A5785"/>
    <w:rsid w:val="001A5857"/>
    <w:rsid w:val="001A5B20"/>
    <w:rsid w:val="001A5C64"/>
    <w:rsid w:val="001A5E20"/>
    <w:rsid w:val="001A613C"/>
    <w:rsid w:val="001A629D"/>
    <w:rsid w:val="001A6487"/>
    <w:rsid w:val="001A6597"/>
    <w:rsid w:val="001A671F"/>
    <w:rsid w:val="001A67C8"/>
    <w:rsid w:val="001A69FA"/>
    <w:rsid w:val="001A6C34"/>
    <w:rsid w:val="001A6C3B"/>
    <w:rsid w:val="001A6D03"/>
    <w:rsid w:val="001A6DED"/>
    <w:rsid w:val="001A6E2B"/>
    <w:rsid w:val="001A7005"/>
    <w:rsid w:val="001A72DB"/>
    <w:rsid w:val="001A767F"/>
    <w:rsid w:val="001A76E4"/>
    <w:rsid w:val="001A76F8"/>
    <w:rsid w:val="001A7824"/>
    <w:rsid w:val="001A7905"/>
    <w:rsid w:val="001A7921"/>
    <w:rsid w:val="001A794C"/>
    <w:rsid w:val="001A7BCD"/>
    <w:rsid w:val="001A7E1C"/>
    <w:rsid w:val="001A7E4D"/>
    <w:rsid w:val="001A7E7A"/>
    <w:rsid w:val="001A7EE8"/>
    <w:rsid w:val="001A7F77"/>
    <w:rsid w:val="001B03FD"/>
    <w:rsid w:val="001B0432"/>
    <w:rsid w:val="001B0BA6"/>
    <w:rsid w:val="001B0CB2"/>
    <w:rsid w:val="001B0E94"/>
    <w:rsid w:val="001B1261"/>
    <w:rsid w:val="001B134F"/>
    <w:rsid w:val="001B169A"/>
    <w:rsid w:val="001B17F3"/>
    <w:rsid w:val="001B188D"/>
    <w:rsid w:val="001B1930"/>
    <w:rsid w:val="001B19B1"/>
    <w:rsid w:val="001B1CAD"/>
    <w:rsid w:val="001B1CB0"/>
    <w:rsid w:val="001B20B1"/>
    <w:rsid w:val="001B24A8"/>
    <w:rsid w:val="001B2626"/>
    <w:rsid w:val="001B2732"/>
    <w:rsid w:val="001B2A29"/>
    <w:rsid w:val="001B2CE1"/>
    <w:rsid w:val="001B2D38"/>
    <w:rsid w:val="001B3337"/>
    <w:rsid w:val="001B338C"/>
    <w:rsid w:val="001B3D17"/>
    <w:rsid w:val="001B3D3A"/>
    <w:rsid w:val="001B3E4F"/>
    <w:rsid w:val="001B40E0"/>
    <w:rsid w:val="001B42B2"/>
    <w:rsid w:val="001B42BB"/>
    <w:rsid w:val="001B46D0"/>
    <w:rsid w:val="001B4736"/>
    <w:rsid w:val="001B4E35"/>
    <w:rsid w:val="001B5460"/>
    <w:rsid w:val="001B57E9"/>
    <w:rsid w:val="001B5888"/>
    <w:rsid w:val="001B5E79"/>
    <w:rsid w:val="001B5FDD"/>
    <w:rsid w:val="001B607D"/>
    <w:rsid w:val="001B625A"/>
    <w:rsid w:val="001B638B"/>
    <w:rsid w:val="001B6395"/>
    <w:rsid w:val="001B6407"/>
    <w:rsid w:val="001B6444"/>
    <w:rsid w:val="001B644C"/>
    <w:rsid w:val="001B6683"/>
    <w:rsid w:val="001B6733"/>
    <w:rsid w:val="001B679E"/>
    <w:rsid w:val="001B6D2C"/>
    <w:rsid w:val="001B6ED5"/>
    <w:rsid w:val="001B6FA6"/>
    <w:rsid w:val="001B70F8"/>
    <w:rsid w:val="001B7215"/>
    <w:rsid w:val="001B7344"/>
    <w:rsid w:val="001B7396"/>
    <w:rsid w:val="001B7723"/>
    <w:rsid w:val="001B78DD"/>
    <w:rsid w:val="001B7C6D"/>
    <w:rsid w:val="001B7CDE"/>
    <w:rsid w:val="001B7E9A"/>
    <w:rsid w:val="001B7F86"/>
    <w:rsid w:val="001C0210"/>
    <w:rsid w:val="001C03B6"/>
    <w:rsid w:val="001C0418"/>
    <w:rsid w:val="001C04CE"/>
    <w:rsid w:val="001C0506"/>
    <w:rsid w:val="001C0913"/>
    <w:rsid w:val="001C0A2E"/>
    <w:rsid w:val="001C0A5C"/>
    <w:rsid w:val="001C0BD4"/>
    <w:rsid w:val="001C0DC4"/>
    <w:rsid w:val="001C0F6D"/>
    <w:rsid w:val="001C106D"/>
    <w:rsid w:val="001C14C4"/>
    <w:rsid w:val="001C1565"/>
    <w:rsid w:val="001C16AA"/>
    <w:rsid w:val="001C179A"/>
    <w:rsid w:val="001C1F09"/>
    <w:rsid w:val="001C1FD1"/>
    <w:rsid w:val="001C2361"/>
    <w:rsid w:val="001C2AD7"/>
    <w:rsid w:val="001C2B0C"/>
    <w:rsid w:val="001C2DE7"/>
    <w:rsid w:val="001C2DEB"/>
    <w:rsid w:val="001C2E03"/>
    <w:rsid w:val="001C3279"/>
    <w:rsid w:val="001C3308"/>
    <w:rsid w:val="001C33E5"/>
    <w:rsid w:val="001C384B"/>
    <w:rsid w:val="001C38EE"/>
    <w:rsid w:val="001C3952"/>
    <w:rsid w:val="001C3A9C"/>
    <w:rsid w:val="001C3E42"/>
    <w:rsid w:val="001C3F13"/>
    <w:rsid w:val="001C40E5"/>
    <w:rsid w:val="001C4195"/>
    <w:rsid w:val="001C44A6"/>
    <w:rsid w:val="001C4518"/>
    <w:rsid w:val="001C4534"/>
    <w:rsid w:val="001C50DB"/>
    <w:rsid w:val="001C5749"/>
    <w:rsid w:val="001C5792"/>
    <w:rsid w:val="001C5BAC"/>
    <w:rsid w:val="001C5DB0"/>
    <w:rsid w:val="001C5EE1"/>
    <w:rsid w:val="001C61A6"/>
    <w:rsid w:val="001C6212"/>
    <w:rsid w:val="001C6407"/>
    <w:rsid w:val="001C64E2"/>
    <w:rsid w:val="001C64EE"/>
    <w:rsid w:val="001C656A"/>
    <w:rsid w:val="001C6C64"/>
    <w:rsid w:val="001C6FED"/>
    <w:rsid w:val="001C7156"/>
    <w:rsid w:val="001C7435"/>
    <w:rsid w:val="001C7441"/>
    <w:rsid w:val="001C744E"/>
    <w:rsid w:val="001C7452"/>
    <w:rsid w:val="001C77D4"/>
    <w:rsid w:val="001C7C5D"/>
    <w:rsid w:val="001D0172"/>
    <w:rsid w:val="001D0463"/>
    <w:rsid w:val="001D06DA"/>
    <w:rsid w:val="001D07B3"/>
    <w:rsid w:val="001D0956"/>
    <w:rsid w:val="001D0A0A"/>
    <w:rsid w:val="001D0B4D"/>
    <w:rsid w:val="001D0DA5"/>
    <w:rsid w:val="001D0E11"/>
    <w:rsid w:val="001D0F37"/>
    <w:rsid w:val="001D109E"/>
    <w:rsid w:val="001D1686"/>
    <w:rsid w:val="001D1747"/>
    <w:rsid w:val="001D18D7"/>
    <w:rsid w:val="001D1A68"/>
    <w:rsid w:val="001D1B14"/>
    <w:rsid w:val="001D1B7E"/>
    <w:rsid w:val="001D1F98"/>
    <w:rsid w:val="001D20DD"/>
    <w:rsid w:val="001D21A6"/>
    <w:rsid w:val="001D21AD"/>
    <w:rsid w:val="001D2534"/>
    <w:rsid w:val="001D27D5"/>
    <w:rsid w:val="001D2A53"/>
    <w:rsid w:val="001D2F38"/>
    <w:rsid w:val="001D2F49"/>
    <w:rsid w:val="001D33EE"/>
    <w:rsid w:val="001D3563"/>
    <w:rsid w:val="001D3608"/>
    <w:rsid w:val="001D3862"/>
    <w:rsid w:val="001D3893"/>
    <w:rsid w:val="001D3B37"/>
    <w:rsid w:val="001D3E50"/>
    <w:rsid w:val="001D423B"/>
    <w:rsid w:val="001D4871"/>
    <w:rsid w:val="001D4AF5"/>
    <w:rsid w:val="001D4F5B"/>
    <w:rsid w:val="001D5079"/>
    <w:rsid w:val="001D51D2"/>
    <w:rsid w:val="001D5309"/>
    <w:rsid w:val="001D5625"/>
    <w:rsid w:val="001D564B"/>
    <w:rsid w:val="001D56EB"/>
    <w:rsid w:val="001D5716"/>
    <w:rsid w:val="001D5B2B"/>
    <w:rsid w:val="001D5DDD"/>
    <w:rsid w:val="001D5DE3"/>
    <w:rsid w:val="001D5E8E"/>
    <w:rsid w:val="001D5F82"/>
    <w:rsid w:val="001D5FCA"/>
    <w:rsid w:val="001D61AF"/>
    <w:rsid w:val="001D63EE"/>
    <w:rsid w:val="001D64A7"/>
    <w:rsid w:val="001D65E0"/>
    <w:rsid w:val="001D67BB"/>
    <w:rsid w:val="001D69E4"/>
    <w:rsid w:val="001D69EC"/>
    <w:rsid w:val="001D6A0E"/>
    <w:rsid w:val="001D710C"/>
    <w:rsid w:val="001D75B1"/>
    <w:rsid w:val="001D7614"/>
    <w:rsid w:val="001D77EC"/>
    <w:rsid w:val="001D7891"/>
    <w:rsid w:val="001D7CB1"/>
    <w:rsid w:val="001E0265"/>
    <w:rsid w:val="001E04FB"/>
    <w:rsid w:val="001E0835"/>
    <w:rsid w:val="001E0855"/>
    <w:rsid w:val="001E0BBE"/>
    <w:rsid w:val="001E0CF2"/>
    <w:rsid w:val="001E1104"/>
    <w:rsid w:val="001E1539"/>
    <w:rsid w:val="001E1544"/>
    <w:rsid w:val="001E17AB"/>
    <w:rsid w:val="001E1DAA"/>
    <w:rsid w:val="001E21B9"/>
    <w:rsid w:val="001E2284"/>
    <w:rsid w:val="001E2320"/>
    <w:rsid w:val="001E28FF"/>
    <w:rsid w:val="001E2946"/>
    <w:rsid w:val="001E2A51"/>
    <w:rsid w:val="001E2CEC"/>
    <w:rsid w:val="001E2D2E"/>
    <w:rsid w:val="001E30E3"/>
    <w:rsid w:val="001E32F6"/>
    <w:rsid w:val="001E397E"/>
    <w:rsid w:val="001E3AD8"/>
    <w:rsid w:val="001E3E5E"/>
    <w:rsid w:val="001E3FC2"/>
    <w:rsid w:val="001E40B0"/>
    <w:rsid w:val="001E4413"/>
    <w:rsid w:val="001E463F"/>
    <w:rsid w:val="001E4B70"/>
    <w:rsid w:val="001E4C4A"/>
    <w:rsid w:val="001E4D5D"/>
    <w:rsid w:val="001E4DE5"/>
    <w:rsid w:val="001E5016"/>
    <w:rsid w:val="001E54EC"/>
    <w:rsid w:val="001E5754"/>
    <w:rsid w:val="001E5E8E"/>
    <w:rsid w:val="001E5F23"/>
    <w:rsid w:val="001E604D"/>
    <w:rsid w:val="001E60A1"/>
    <w:rsid w:val="001E6CE7"/>
    <w:rsid w:val="001E6DBD"/>
    <w:rsid w:val="001E6E14"/>
    <w:rsid w:val="001E6E7B"/>
    <w:rsid w:val="001E753C"/>
    <w:rsid w:val="001E7710"/>
    <w:rsid w:val="001E7762"/>
    <w:rsid w:val="001E7851"/>
    <w:rsid w:val="001E78DF"/>
    <w:rsid w:val="001E79AE"/>
    <w:rsid w:val="001E7AE0"/>
    <w:rsid w:val="001E7D4C"/>
    <w:rsid w:val="001F0219"/>
    <w:rsid w:val="001F037F"/>
    <w:rsid w:val="001F03E2"/>
    <w:rsid w:val="001F0475"/>
    <w:rsid w:val="001F05FB"/>
    <w:rsid w:val="001F061A"/>
    <w:rsid w:val="001F0673"/>
    <w:rsid w:val="001F0753"/>
    <w:rsid w:val="001F0BCD"/>
    <w:rsid w:val="001F0CB4"/>
    <w:rsid w:val="001F1132"/>
    <w:rsid w:val="001F1223"/>
    <w:rsid w:val="001F12C6"/>
    <w:rsid w:val="001F12F3"/>
    <w:rsid w:val="001F13D6"/>
    <w:rsid w:val="001F1C48"/>
    <w:rsid w:val="001F1CB7"/>
    <w:rsid w:val="001F1E60"/>
    <w:rsid w:val="001F20DC"/>
    <w:rsid w:val="001F2425"/>
    <w:rsid w:val="001F248C"/>
    <w:rsid w:val="001F25C1"/>
    <w:rsid w:val="001F2912"/>
    <w:rsid w:val="001F29B8"/>
    <w:rsid w:val="001F2E08"/>
    <w:rsid w:val="001F3014"/>
    <w:rsid w:val="001F3465"/>
    <w:rsid w:val="001F36C4"/>
    <w:rsid w:val="001F3770"/>
    <w:rsid w:val="001F392E"/>
    <w:rsid w:val="001F3A14"/>
    <w:rsid w:val="001F3B7E"/>
    <w:rsid w:val="001F3C1A"/>
    <w:rsid w:val="001F3CCB"/>
    <w:rsid w:val="001F3D7C"/>
    <w:rsid w:val="001F43F4"/>
    <w:rsid w:val="001F44E3"/>
    <w:rsid w:val="001F45C3"/>
    <w:rsid w:val="001F4641"/>
    <w:rsid w:val="001F4673"/>
    <w:rsid w:val="001F48A0"/>
    <w:rsid w:val="001F4ABF"/>
    <w:rsid w:val="001F4D4E"/>
    <w:rsid w:val="001F4FF2"/>
    <w:rsid w:val="001F5115"/>
    <w:rsid w:val="001F51ED"/>
    <w:rsid w:val="001F595D"/>
    <w:rsid w:val="001F5A0A"/>
    <w:rsid w:val="001F5D16"/>
    <w:rsid w:val="001F5E7B"/>
    <w:rsid w:val="001F62A7"/>
    <w:rsid w:val="001F6752"/>
    <w:rsid w:val="001F67DF"/>
    <w:rsid w:val="001F6837"/>
    <w:rsid w:val="001F6BFD"/>
    <w:rsid w:val="001F6F0B"/>
    <w:rsid w:val="001F749C"/>
    <w:rsid w:val="001F752D"/>
    <w:rsid w:val="001F75C6"/>
    <w:rsid w:val="001F77B2"/>
    <w:rsid w:val="001F7855"/>
    <w:rsid w:val="001F79A5"/>
    <w:rsid w:val="001F7A89"/>
    <w:rsid w:val="001F7D97"/>
    <w:rsid w:val="001F7DD9"/>
    <w:rsid w:val="001F7E5E"/>
    <w:rsid w:val="002000F0"/>
    <w:rsid w:val="00200144"/>
    <w:rsid w:val="0020030A"/>
    <w:rsid w:val="00200350"/>
    <w:rsid w:val="00200465"/>
    <w:rsid w:val="00200532"/>
    <w:rsid w:val="00200B3D"/>
    <w:rsid w:val="0020113D"/>
    <w:rsid w:val="00201447"/>
    <w:rsid w:val="00201755"/>
    <w:rsid w:val="00201D07"/>
    <w:rsid w:val="00201D5B"/>
    <w:rsid w:val="00201DD6"/>
    <w:rsid w:val="002021D9"/>
    <w:rsid w:val="00202427"/>
    <w:rsid w:val="00202502"/>
    <w:rsid w:val="00202520"/>
    <w:rsid w:val="00202535"/>
    <w:rsid w:val="0020258B"/>
    <w:rsid w:val="002029F4"/>
    <w:rsid w:val="0020300C"/>
    <w:rsid w:val="00203125"/>
    <w:rsid w:val="0020337A"/>
    <w:rsid w:val="002034B6"/>
    <w:rsid w:val="0020364C"/>
    <w:rsid w:val="0020383A"/>
    <w:rsid w:val="00203ADA"/>
    <w:rsid w:val="00203B9E"/>
    <w:rsid w:val="00203C48"/>
    <w:rsid w:val="00203F60"/>
    <w:rsid w:val="002041EC"/>
    <w:rsid w:val="002042D8"/>
    <w:rsid w:val="00204532"/>
    <w:rsid w:val="002045A9"/>
    <w:rsid w:val="00204AB0"/>
    <w:rsid w:val="00204EA0"/>
    <w:rsid w:val="0020526A"/>
    <w:rsid w:val="00205624"/>
    <w:rsid w:val="00205B98"/>
    <w:rsid w:val="00205BEF"/>
    <w:rsid w:val="00205CCB"/>
    <w:rsid w:val="00205D0B"/>
    <w:rsid w:val="00205D18"/>
    <w:rsid w:val="00205D80"/>
    <w:rsid w:val="0020610B"/>
    <w:rsid w:val="0020669D"/>
    <w:rsid w:val="00206977"/>
    <w:rsid w:val="002069AC"/>
    <w:rsid w:val="00206A11"/>
    <w:rsid w:val="00206C4D"/>
    <w:rsid w:val="00206E22"/>
    <w:rsid w:val="00206EF4"/>
    <w:rsid w:val="0020734F"/>
    <w:rsid w:val="002073B4"/>
    <w:rsid w:val="00207959"/>
    <w:rsid w:val="00207DDE"/>
    <w:rsid w:val="0021076A"/>
    <w:rsid w:val="00210C08"/>
    <w:rsid w:val="00210C49"/>
    <w:rsid w:val="00210CDA"/>
    <w:rsid w:val="00210D98"/>
    <w:rsid w:val="0021116C"/>
    <w:rsid w:val="00211195"/>
    <w:rsid w:val="0021126A"/>
    <w:rsid w:val="0021126C"/>
    <w:rsid w:val="00211661"/>
    <w:rsid w:val="00211671"/>
    <w:rsid w:val="00211941"/>
    <w:rsid w:val="002119CD"/>
    <w:rsid w:val="00211A51"/>
    <w:rsid w:val="00211C5A"/>
    <w:rsid w:val="00211FCD"/>
    <w:rsid w:val="0021200C"/>
    <w:rsid w:val="002121A4"/>
    <w:rsid w:val="00212265"/>
    <w:rsid w:val="00212324"/>
    <w:rsid w:val="00212384"/>
    <w:rsid w:val="0021250F"/>
    <w:rsid w:val="0021275E"/>
    <w:rsid w:val="002129BC"/>
    <w:rsid w:val="00212B6A"/>
    <w:rsid w:val="00212CA6"/>
    <w:rsid w:val="00212D3C"/>
    <w:rsid w:val="002131F5"/>
    <w:rsid w:val="0021321F"/>
    <w:rsid w:val="00213DB7"/>
    <w:rsid w:val="002141A4"/>
    <w:rsid w:val="002143F2"/>
    <w:rsid w:val="0021463F"/>
    <w:rsid w:val="0021491C"/>
    <w:rsid w:val="002149EB"/>
    <w:rsid w:val="00214B6C"/>
    <w:rsid w:val="00214E34"/>
    <w:rsid w:val="00214E40"/>
    <w:rsid w:val="00214FEE"/>
    <w:rsid w:val="00215095"/>
    <w:rsid w:val="002151A4"/>
    <w:rsid w:val="0021534E"/>
    <w:rsid w:val="00215354"/>
    <w:rsid w:val="0021552E"/>
    <w:rsid w:val="00215799"/>
    <w:rsid w:val="002157C8"/>
    <w:rsid w:val="00215BE2"/>
    <w:rsid w:val="00215C02"/>
    <w:rsid w:val="0021608E"/>
    <w:rsid w:val="002161CF"/>
    <w:rsid w:val="00216400"/>
    <w:rsid w:val="00216619"/>
    <w:rsid w:val="00216660"/>
    <w:rsid w:val="002166F9"/>
    <w:rsid w:val="00216A43"/>
    <w:rsid w:val="00216D9B"/>
    <w:rsid w:val="00216E6C"/>
    <w:rsid w:val="00217009"/>
    <w:rsid w:val="0021726C"/>
    <w:rsid w:val="00217419"/>
    <w:rsid w:val="00217486"/>
    <w:rsid w:val="00217745"/>
    <w:rsid w:val="0021793F"/>
    <w:rsid w:val="00217948"/>
    <w:rsid w:val="00217BF6"/>
    <w:rsid w:val="00217BFE"/>
    <w:rsid w:val="00217D25"/>
    <w:rsid w:val="00217F2F"/>
    <w:rsid w:val="0022034F"/>
    <w:rsid w:val="002205BC"/>
    <w:rsid w:val="00220787"/>
    <w:rsid w:val="00220B34"/>
    <w:rsid w:val="00220D52"/>
    <w:rsid w:val="00220E2C"/>
    <w:rsid w:val="00220F28"/>
    <w:rsid w:val="00221501"/>
    <w:rsid w:val="00221615"/>
    <w:rsid w:val="002216C6"/>
    <w:rsid w:val="002218FC"/>
    <w:rsid w:val="00221930"/>
    <w:rsid w:val="00221BFD"/>
    <w:rsid w:val="00221E09"/>
    <w:rsid w:val="002220DA"/>
    <w:rsid w:val="002224A0"/>
    <w:rsid w:val="002225EB"/>
    <w:rsid w:val="0022262C"/>
    <w:rsid w:val="00222BD8"/>
    <w:rsid w:val="00222C7A"/>
    <w:rsid w:val="00222CA6"/>
    <w:rsid w:val="002233BD"/>
    <w:rsid w:val="002237CF"/>
    <w:rsid w:val="0022385B"/>
    <w:rsid w:val="002238CE"/>
    <w:rsid w:val="00223B44"/>
    <w:rsid w:val="00223BC4"/>
    <w:rsid w:val="00223C02"/>
    <w:rsid w:val="00223D46"/>
    <w:rsid w:val="00223FF1"/>
    <w:rsid w:val="002241A5"/>
    <w:rsid w:val="00224321"/>
    <w:rsid w:val="0022440B"/>
    <w:rsid w:val="00224774"/>
    <w:rsid w:val="00224B24"/>
    <w:rsid w:val="00224BAC"/>
    <w:rsid w:val="00224C5B"/>
    <w:rsid w:val="00224C6B"/>
    <w:rsid w:val="00225041"/>
    <w:rsid w:val="00225237"/>
    <w:rsid w:val="002253AE"/>
    <w:rsid w:val="002254A2"/>
    <w:rsid w:val="0022587C"/>
    <w:rsid w:val="002259B1"/>
    <w:rsid w:val="00225ACA"/>
    <w:rsid w:val="00225AE1"/>
    <w:rsid w:val="00225C62"/>
    <w:rsid w:val="00225CF1"/>
    <w:rsid w:val="00225DF6"/>
    <w:rsid w:val="00225ED8"/>
    <w:rsid w:val="00225FE1"/>
    <w:rsid w:val="002263E0"/>
    <w:rsid w:val="00226530"/>
    <w:rsid w:val="00226582"/>
    <w:rsid w:val="00226623"/>
    <w:rsid w:val="002266AB"/>
    <w:rsid w:val="002266DD"/>
    <w:rsid w:val="00226800"/>
    <w:rsid w:val="00226803"/>
    <w:rsid w:val="00226DEF"/>
    <w:rsid w:val="00226E72"/>
    <w:rsid w:val="00226FE2"/>
    <w:rsid w:val="00227039"/>
    <w:rsid w:val="00227444"/>
    <w:rsid w:val="002277E3"/>
    <w:rsid w:val="002278B8"/>
    <w:rsid w:val="00227C4E"/>
    <w:rsid w:val="00227CF5"/>
    <w:rsid w:val="00227DD9"/>
    <w:rsid w:val="00227E8A"/>
    <w:rsid w:val="0023046F"/>
    <w:rsid w:val="0023090C"/>
    <w:rsid w:val="00230A03"/>
    <w:rsid w:val="00230A3A"/>
    <w:rsid w:val="00230A4C"/>
    <w:rsid w:val="00230A50"/>
    <w:rsid w:val="0023133B"/>
    <w:rsid w:val="002319CC"/>
    <w:rsid w:val="00231A36"/>
    <w:rsid w:val="00231C39"/>
    <w:rsid w:val="00231D11"/>
    <w:rsid w:val="002320DA"/>
    <w:rsid w:val="0023281F"/>
    <w:rsid w:val="002328F3"/>
    <w:rsid w:val="00232D20"/>
    <w:rsid w:val="00232E81"/>
    <w:rsid w:val="00232F17"/>
    <w:rsid w:val="00232F9D"/>
    <w:rsid w:val="0023302C"/>
    <w:rsid w:val="00233158"/>
    <w:rsid w:val="00233546"/>
    <w:rsid w:val="00233B01"/>
    <w:rsid w:val="00233B26"/>
    <w:rsid w:val="00233CC4"/>
    <w:rsid w:val="00233E1C"/>
    <w:rsid w:val="00233F89"/>
    <w:rsid w:val="00234479"/>
    <w:rsid w:val="0023456C"/>
    <w:rsid w:val="0023476F"/>
    <w:rsid w:val="00234772"/>
    <w:rsid w:val="002347A8"/>
    <w:rsid w:val="00234804"/>
    <w:rsid w:val="00234D31"/>
    <w:rsid w:val="00234DC9"/>
    <w:rsid w:val="00234E4D"/>
    <w:rsid w:val="00234ED2"/>
    <w:rsid w:val="00235042"/>
    <w:rsid w:val="00235067"/>
    <w:rsid w:val="002350E9"/>
    <w:rsid w:val="00235216"/>
    <w:rsid w:val="002353A1"/>
    <w:rsid w:val="002354B6"/>
    <w:rsid w:val="002354CF"/>
    <w:rsid w:val="0023593B"/>
    <w:rsid w:val="00235BCD"/>
    <w:rsid w:val="00236146"/>
    <w:rsid w:val="00236226"/>
    <w:rsid w:val="0023639C"/>
    <w:rsid w:val="0023649E"/>
    <w:rsid w:val="002364ED"/>
    <w:rsid w:val="0023659A"/>
    <w:rsid w:val="0023678F"/>
    <w:rsid w:val="00236DCE"/>
    <w:rsid w:val="00236DE3"/>
    <w:rsid w:val="00236EE9"/>
    <w:rsid w:val="0023702F"/>
    <w:rsid w:val="00237310"/>
    <w:rsid w:val="002376CC"/>
    <w:rsid w:val="00237B44"/>
    <w:rsid w:val="00237B45"/>
    <w:rsid w:val="00237EAB"/>
    <w:rsid w:val="00237EF3"/>
    <w:rsid w:val="00237F24"/>
    <w:rsid w:val="00237F71"/>
    <w:rsid w:val="0024007C"/>
    <w:rsid w:val="00240266"/>
    <w:rsid w:val="002404E1"/>
    <w:rsid w:val="00240912"/>
    <w:rsid w:val="00240998"/>
    <w:rsid w:val="00240BB9"/>
    <w:rsid w:val="00240BF1"/>
    <w:rsid w:val="00241423"/>
    <w:rsid w:val="002414E6"/>
    <w:rsid w:val="0024155B"/>
    <w:rsid w:val="00241AC2"/>
    <w:rsid w:val="00241E88"/>
    <w:rsid w:val="00241EFD"/>
    <w:rsid w:val="002421BA"/>
    <w:rsid w:val="00242223"/>
    <w:rsid w:val="002423D6"/>
    <w:rsid w:val="002423E2"/>
    <w:rsid w:val="0024252D"/>
    <w:rsid w:val="0024259F"/>
    <w:rsid w:val="00242625"/>
    <w:rsid w:val="00242C30"/>
    <w:rsid w:val="00242D60"/>
    <w:rsid w:val="00242E02"/>
    <w:rsid w:val="002431AC"/>
    <w:rsid w:val="0024342B"/>
    <w:rsid w:val="002434CD"/>
    <w:rsid w:val="0024355B"/>
    <w:rsid w:val="0024360B"/>
    <w:rsid w:val="00243B1E"/>
    <w:rsid w:val="00243C94"/>
    <w:rsid w:val="00243F53"/>
    <w:rsid w:val="00244041"/>
    <w:rsid w:val="0024461A"/>
    <w:rsid w:val="002446C1"/>
    <w:rsid w:val="002447E2"/>
    <w:rsid w:val="002447EB"/>
    <w:rsid w:val="0024489B"/>
    <w:rsid w:val="00244BFC"/>
    <w:rsid w:val="00245199"/>
    <w:rsid w:val="002451A9"/>
    <w:rsid w:val="00245320"/>
    <w:rsid w:val="00245418"/>
    <w:rsid w:val="00245D73"/>
    <w:rsid w:val="00246374"/>
    <w:rsid w:val="00246517"/>
    <w:rsid w:val="002466F2"/>
    <w:rsid w:val="002467D3"/>
    <w:rsid w:val="00246807"/>
    <w:rsid w:val="00246A47"/>
    <w:rsid w:val="00246EC0"/>
    <w:rsid w:val="00247335"/>
    <w:rsid w:val="0024745E"/>
    <w:rsid w:val="0024771B"/>
    <w:rsid w:val="00247F72"/>
    <w:rsid w:val="002504D4"/>
    <w:rsid w:val="00250788"/>
    <w:rsid w:val="002507EF"/>
    <w:rsid w:val="00250B48"/>
    <w:rsid w:val="00250B61"/>
    <w:rsid w:val="00250C30"/>
    <w:rsid w:val="00250EA7"/>
    <w:rsid w:val="00250F3C"/>
    <w:rsid w:val="0025163E"/>
    <w:rsid w:val="00251B02"/>
    <w:rsid w:val="00251FF2"/>
    <w:rsid w:val="00252229"/>
    <w:rsid w:val="002525A4"/>
    <w:rsid w:val="0025273D"/>
    <w:rsid w:val="00252795"/>
    <w:rsid w:val="002529CF"/>
    <w:rsid w:val="00252F7B"/>
    <w:rsid w:val="0025301B"/>
    <w:rsid w:val="00253090"/>
    <w:rsid w:val="002530DB"/>
    <w:rsid w:val="002530E1"/>
    <w:rsid w:val="002531DC"/>
    <w:rsid w:val="00253301"/>
    <w:rsid w:val="00253576"/>
    <w:rsid w:val="002535DB"/>
    <w:rsid w:val="002537C1"/>
    <w:rsid w:val="0025380B"/>
    <w:rsid w:val="00253B06"/>
    <w:rsid w:val="00253C73"/>
    <w:rsid w:val="00253E9E"/>
    <w:rsid w:val="00254150"/>
    <w:rsid w:val="002544BE"/>
    <w:rsid w:val="002544CE"/>
    <w:rsid w:val="00254505"/>
    <w:rsid w:val="00254676"/>
    <w:rsid w:val="0025481D"/>
    <w:rsid w:val="00254AF2"/>
    <w:rsid w:val="002550D2"/>
    <w:rsid w:val="002550D8"/>
    <w:rsid w:val="002552AB"/>
    <w:rsid w:val="0025588B"/>
    <w:rsid w:val="00255AE5"/>
    <w:rsid w:val="00255CEF"/>
    <w:rsid w:val="00255E03"/>
    <w:rsid w:val="002565F0"/>
    <w:rsid w:val="00256766"/>
    <w:rsid w:val="00256B04"/>
    <w:rsid w:val="00257459"/>
    <w:rsid w:val="00257705"/>
    <w:rsid w:val="002577A3"/>
    <w:rsid w:val="00257839"/>
    <w:rsid w:val="00257A08"/>
    <w:rsid w:val="00257C60"/>
    <w:rsid w:val="00257C99"/>
    <w:rsid w:val="00257DC1"/>
    <w:rsid w:val="00257EE3"/>
    <w:rsid w:val="00257FF1"/>
    <w:rsid w:val="00260471"/>
    <w:rsid w:val="00260686"/>
    <w:rsid w:val="00260AEE"/>
    <w:rsid w:val="00260D49"/>
    <w:rsid w:val="002610C3"/>
    <w:rsid w:val="00261581"/>
    <w:rsid w:val="00261936"/>
    <w:rsid w:val="00261965"/>
    <w:rsid w:val="002619D5"/>
    <w:rsid w:val="00261A8A"/>
    <w:rsid w:val="00261C8F"/>
    <w:rsid w:val="00261DA5"/>
    <w:rsid w:val="00261ED0"/>
    <w:rsid w:val="00261FF2"/>
    <w:rsid w:val="00262019"/>
    <w:rsid w:val="00262209"/>
    <w:rsid w:val="00262599"/>
    <w:rsid w:val="00262783"/>
    <w:rsid w:val="002628A7"/>
    <w:rsid w:val="00262FC9"/>
    <w:rsid w:val="00263324"/>
    <w:rsid w:val="00263577"/>
    <w:rsid w:val="00263B6E"/>
    <w:rsid w:val="00263BF5"/>
    <w:rsid w:val="00263E89"/>
    <w:rsid w:val="00264086"/>
    <w:rsid w:val="00264102"/>
    <w:rsid w:val="00264850"/>
    <w:rsid w:val="002649EC"/>
    <w:rsid w:val="00264C3C"/>
    <w:rsid w:val="00264D4C"/>
    <w:rsid w:val="00264FD1"/>
    <w:rsid w:val="00264FEC"/>
    <w:rsid w:val="00265034"/>
    <w:rsid w:val="00265604"/>
    <w:rsid w:val="00265763"/>
    <w:rsid w:val="00265772"/>
    <w:rsid w:val="0026592B"/>
    <w:rsid w:val="00265BB8"/>
    <w:rsid w:val="00265C92"/>
    <w:rsid w:val="00265E25"/>
    <w:rsid w:val="00265E38"/>
    <w:rsid w:val="00265EEC"/>
    <w:rsid w:val="00266088"/>
    <w:rsid w:val="002660D7"/>
    <w:rsid w:val="002661BE"/>
    <w:rsid w:val="0026647A"/>
    <w:rsid w:val="0026648A"/>
    <w:rsid w:val="00266564"/>
    <w:rsid w:val="00266742"/>
    <w:rsid w:val="002668B9"/>
    <w:rsid w:val="002668C9"/>
    <w:rsid w:val="00266A49"/>
    <w:rsid w:val="00266C6B"/>
    <w:rsid w:val="00266F70"/>
    <w:rsid w:val="002671A3"/>
    <w:rsid w:val="00267335"/>
    <w:rsid w:val="00267537"/>
    <w:rsid w:val="00267600"/>
    <w:rsid w:val="00267613"/>
    <w:rsid w:val="00267812"/>
    <w:rsid w:val="00267C14"/>
    <w:rsid w:val="00267C5F"/>
    <w:rsid w:val="00270113"/>
    <w:rsid w:val="00270398"/>
    <w:rsid w:val="0027063D"/>
    <w:rsid w:val="002707B9"/>
    <w:rsid w:val="00270E76"/>
    <w:rsid w:val="00271047"/>
    <w:rsid w:val="002713B3"/>
    <w:rsid w:val="002714AE"/>
    <w:rsid w:val="00271597"/>
    <w:rsid w:val="002715BA"/>
    <w:rsid w:val="00271945"/>
    <w:rsid w:val="00271B5B"/>
    <w:rsid w:val="00271B9E"/>
    <w:rsid w:val="00271FFF"/>
    <w:rsid w:val="002722D5"/>
    <w:rsid w:val="002724F6"/>
    <w:rsid w:val="0027251B"/>
    <w:rsid w:val="002726EF"/>
    <w:rsid w:val="002728F9"/>
    <w:rsid w:val="00272DC0"/>
    <w:rsid w:val="00273512"/>
    <w:rsid w:val="002736D2"/>
    <w:rsid w:val="002739D8"/>
    <w:rsid w:val="00273FD0"/>
    <w:rsid w:val="002741C6"/>
    <w:rsid w:val="00274270"/>
    <w:rsid w:val="0027447E"/>
    <w:rsid w:val="002746E4"/>
    <w:rsid w:val="002746FB"/>
    <w:rsid w:val="0027477C"/>
    <w:rsid w:val="0027490B"/>
    <w:rsid w:val="00274986"/>
    <w:rsid w:val="00274990"/>
    <w:rsid w:val="00274A1A"/>
    <w:rsid w:val="00274CAF"/>
    <w:rsid w:val="00274D86"/>
    <w:rsid w:val="00274D8A"/>
    <w:rsid w:val="00274D8B"/>
    <w:rsid w:val="00274D9A"/>
    <w:rsid w:val="002750D2"/>
    <w:rsid w:val="0027565B"/>
    <w:rsid w:val="00275868"/>
    <w:rsid w:val="00275869"/>
    <w:rsid w:val="002758E5"/>
    <w:rsid w:val="00275B1B"/>
    <w:rsid w:val="00275CEB"/>
    <w:rsid w:val="00275E34"/>
    <w:rsid w:val="00275F6A"/>
    <w:rsid w:val="0027601E"/>
    <w:rsid w:val="002762F7"/>
    <w:rsid w:val="0027630E"/>
    <w:rsid w:val="00276360"/>
    <w:rsid w:val="002763FE"/>
    <w:rsid w:val="0027661D"/>
    <w:rsid w:val="0027662E"/>
    <w:rsid w:val="00276890"/>
    <w:rsid w:val="00276B0C"/>
    <w:rsid w:val="00276DBE"/>
    <w:rsid w:val="00276DD1"/>
    <w:rsid w:val="00276E59"/>
    <w:rsid w:val="00276F57"/>
    <w:rsid w:val="00276F72"/>
    <w:rsid w:val="002770B5"/>
    <w:rsid w:val="002773C3"/>
    <w:rsid w:val="00277448"/>
    <w:rsid w:val="0027772D"/>
    <w:rsid w:val="00277895"/>
    <w:rsid w:val="00277934"/>
    <w:rsid w:val="00277972"/>
    <w:rsid w:val="00277F71"/>
    <w:rsid w:val="00277F86"/>
    <w:rsid w:val="002800EE"/>
    <w:rsid w:val="0028023F"/>
    <w:rsid w:val="002807BC"/>
    <w:rsid w:val="00280CAB"/>
    <w:rsid w:val="002812AC"/>
    <w:rsid w:val="00281621"/>
    <w:rsid w:val="0028181E"/>
    <w:rsid w:val="00281B7F"/>
    <w:rsid w:val="00281E99"/>
    <w:rsid w:val="002820D4"/>
    <w:rsid w:val="00282143"/>
    <w:rsid w:val="002821AE"/>
    <w:rsid w:val="00282418"/>
    <w:rsid w:val="00282854"/>
    <w:rsid w:val="00282888"/>
    <w:rsid w:val="0028292D"/>
    <w:rsid w:val="00282A54"/>
    <w:rsid w:val="00282D2C"/>
    <w:rsid w:val="00282F58"/>
    <w:rsid w:val="00283011"/>
    <w:rsid w:val="00283101"/>
    <w:rsid w:val="00283112"/>
    <w:rsid w:val="00283122"/>
    <w:rsid w:val="0028320A"/>
    <w:rsid w:val="00283353"/>
    <w:rsid w:val="002834F6"/>
    <w:rsid w:val="0028369E"/>
    <w:rsid w:val="002837B1"/>
    <w:rsid w:val="00283B59"/>
    <w:rsid w:val="00283C93"/>
    <w:rsid w:val="002841A9"/>
    <w:rsid w:val="002842EE"/>
    <w:rsid w:val="00284507"/>
    <w:rsid w:val="00284765"/>
    <w:rsid w:val="0028481C"/>
    <w:rsid w:val="00284939"/>
    <w:rsid w:val="0028496C"/>
    <w:rsid w:val="00284AAF"/>
    <w:rsid w:val="00284AC3"/>
    <w:rsid w:val="00284C0A"/>
    <w:rsid w:val="00284E6A"/>
    <w:rsid w:val="00284EFE"/>
    <w:rsid w:val="0028510C"/>
    <w:rsid w:val="0028523D"/>
    <w:rsid w:val="0028545D"/>
    <w:rsid w:val="002854EB"/>
    <w:rsid w:val="0028553B"/>
    <w:rsid w:val="002855B2"/>
    <w:rsid w:val="00285BEE"/>
    <w:rsid w:val="00285D3C"/>
    <w:rsid w:val="00285EDF"/>
    <w:rsid w:val="00285FFD"/>
    <w:rsid w:val="00286058"/>
    <w:rsid w:val="002861AE"/>
    <w:rsid w:val="002861C7"/>
    <w:rsid w:val="00286279"/>
    <w:rsid w:val="00286514"/>
    <w:rsid w:val="0028693E"/>
    <w:rsid w:val="00286969"/>
    <w:rsid w:val="00286B38"/>
    <w:rsid w:val="00286C71"/>
    <w:rsid w:val="00287190"/>
    <w:rsid w:val="00287202"/>
    <w:rsid w:val="0028750D"/>
    <w:rsid w:val="00287645"/>
    <w:rsid w:val="0028767E"/>
    <w:rsid w:val="00287862"/>
    <w:rsid w:val="002878F4"/>
    <w:rsid w:val="00287CB6"/>
    <w:rsid w:val="00287D5B"/>
    <w:rsid w:val="00287E0F"/>
    <w:rsid w:val="00290087"/>
    <w:rsid w:val="00290117"/>
    <w:rsid w:val="0029011D"/>
    <w:rsid w:val="0029017F"/>
    <w:rsid w:val="002903F6"/>
    <w:rsid w:val="0029046F"/>
    <w:rsid w:val="002905EA"/>
    <w:rsid w:val="002906C5"/>
    <w:rsid w:val="00290880"/>
    <w:rsid w:val="00290943"/>
    <w:rsid w:val="00290A3A"/>
    <w:rsid w:val="00290B6C"/>
    <w:rsid w:val="00290B7E"/>
    <w:rsid w:val="00290E1B"/>
    <w:rsid w:val="0029192E"/>
    <w:rsid w:val="00291E99"/>
    <w:rsid w:val="00291ED6"/>
    <w:rsid w:val="00291F63"/>
    <w:rsid w:val="0029227F"/>
    <w:rsid w:val="00292354"/>
    <w:rsid w:val="00292367"/>
    <w:rsid w:val="002924BC"/>
    <w:rsid w:val="002924D0"/>
    <w:rsid w:val="0029251F"/>
    <w:rsid w:val="00292576"/>
    <w:rsid w:val="00292695"/>
    <w:rsid w:val="002928ED"/>
    <w:rsid w:val="00292967"/>
    <w:rsid w:val="00292EF3"/>
    <w:rsid w:val="0029301A"/>
    <w:rsid w:val="0029316C"/>
    <w:rsid w:val="002933F2"/>
    <w:rsid w:val="002934AF"/>
    <w:rsid w:val="00293583"/>
    <w:rsid w:val="00293637"/>
    <w:rsid w:val="002937EE"/>
    <w:rsid w:val="00293BB2"/>
    <w:rsid w:val="00293BEE"/>
    <w:rsid w:val="00293D95"/>
    <w:rsid w:val="00293DA4"/>
    <w:rsid w:val="00294081"/>
    <w:rsid w:val="002940AA"/>
    <w:rsid w:val="002940C6"/>
    <w:rsid w:val="00294348"/>
    <w:rsid w:val="00294433"/>
    <w:rsid w:val="002944DA"/>
    <w:rsid w:val="002944E8"/>
    <w:rsid w:val="0029458C"/>
    <w:rsid w:val="002945FF"/>
    <w:rsid w:val="00294756"/>
    <w:rsid w:val="002947A5"/>
    <w:rsid w:val="00294AC0"/>
    <w:rsid w:val="00294B5B"/>
    <w:rsid w:val="00294BB9"/>
    <w:rsid w:val="00294CB4"/>
    <w:rsid w:val="002952DA"/>
    <w:rsid w:val="00295BCF"/>
    <w:rsid w:val="00295C16"/>
    <w:rsid w:val="00295D8C"/>
    <w:rsid w:val="00295E08"/>
    <w:rsid w:val="00295E8E"/>
    <w:rsid w:val="00295F7E"/>
    <w:rsid w:val="00295FC1"/>
    <w:rsid w:val="00295FE1"/>
    <w:rsid w:val="00296025"/>
    <w:rsid w:val="00296243"/>
    <w:rsid w:val="002965C9"/>
    <w:rsid w:val="002966F1"/>
    <w:rsid w:val="00296869"/>
    <w:rsid w:val="002968BD"/>
    <w:rsid w:val="0029695C"/>
    <w:rsid w:val="00296A2B"/>
    <w:rsid w:val="00296E0A"/>
    <w:rsid w:val="00297493"/>
    <w:rsid w:val="0029757D"/>
    <w:rsid w:val="002975AD"/>
    <w:rsid w:val="00297A7B"/>
    <w:rsid w:val="00297DC0"/>
    <w:rsid w:val="00297EE4"/>
    <w:rsid w:val="002A00BE"/>
    <w:rsid w:val="002A0223"/>
    <w:rsid w:val="002A02D3"/>
    <w:rsid w:val="002A0554"/>
    <w:rsid w:val="002A05C3"/>
    <w:rsid w:val="002A0C84"/>
    <w:rsid w:val="002A11B0"/>
    <w:rsid w:val="002A11BD"/>
    <w:rsid w:val="002A15BF"/>
    <w:rsid w:val="002A1748"/>
    <w:rsid w:val="002A1A8D"/>
    <w:rsid w:val="002A1B74"/>
    <w:rsid w:val="002A1B86"/>
    <w:rsid w:val="002A1C87"/>
    <w:rsid w:val="002A21BA"/>
    <w:rsid w:val="002A23B7"/>
    <w:rsid w:val="002A23D8"/>
    <w:rsid w:val="002A24B2"/>
    <w:rsid w:val="002A25B2"/>
    <w:rsid w:val="002A2851"/>
    <w:rsid w:val="002A2CE0"/>
    <w:rsid w:val="002A2D7A"/>
    <w:rsid w:val="002A2D85"/>
    <w:rsid w:val="002A2E39"/>
    <w:rsid w:val="002A306F"/>
    <w:rsid w:val="002A3837"/>
    <w:rsid w:val="002A38A1"/>
    <w:rsid w:val="002A393A"/>
    <w:rsid w:val="002A3952"/>
    <w:rsid w:val="002A3AE5"/>
    <w:rsid w:val="002A3C46"/>
    <w:rsid w:val="002A3CE2"/>
    <w:rsid w:val="002A3CF3"/>
    <w:rsid w:val="002A4024"/>
    <w:rsid w:val="002A420C"/>
    <w:rsid w:val="002A443E"/>
    <w:rsid w:val="002A48D9"/>
    <w:rsid w:val="002A4908"/>
    <w:rsid w:val="002A4A21"/>
    <w:rsid w:val="002A4A78"/>
    <w:rsid w:val="002A4A8F"/>
    <w:rsid w:val="002A4C68"/>
    <w:rsid w:val="002A4CEB"/>
    <w:rsid w:val="002A5021"/>
    <w:rsid w:val="002A53D3"/>
    <w:rsid w:val="002A563D"/>
    <w:rsid w:val="002A5BDB"/>
    <w:rsid w:val="002A5D5A"/>
    <w:rsid w:val="002A5D73"/>
    <w:rsid w:val="002A5E76"/>
    <w:rsid w:val="002A5F5E"/>
    <w:rsid w:val="002A6214"/>
    <w:rsid w:val="002A62D5"/>
    <w:rsid w:val="002A6932"/>
    <w:rsid w:val="002A6C01"/>
    <w:rsid w:val="002A6D1A"/>
    <w:rsid w:val="002A6E71"/>
    <w:rsid w:val="002A6FA5"/>
    <w:rsid w:val="002A7093"/>
    <w:rsid w:val="002A713A"/>
    <w:rsid w:val="002A7391"/>
    <w:rsid w:val="002A73D8"/>
    <w:rsid w:val="002A7AD5"/>
    <w:rsid w:val="002A7AED"/>
    <w:rsid w:val="002A7EDF"/>
    <w:rsid w:val="002A7FFD"/>
    <w:rsid w:val="002B02A6"/>
    <w:rsid w:val="002B0621"/>
    <w:rsid w:val="002B0776"/>
    <w:rsid w:val="002B0854"/>
    <w:rsid w:val="002B0DA7"/>
    <w:rsid w:val="002B1163"/>
    <w:rsid w:val="002B12F1"/>
    <w:rsid w:val="002B1C39"/>
    <w:rsid w:val="002B232F"/>
    <w:rsid w:val="002B24EC"/>
    <w:rsid w:val="002B25E8"/>
    <w:rsid w:val="002B2613"/>
    <w:rsid w:val="002B26DF"/>
    <w:rsid w:val="002B2883"/>
    <w:rsid w:val="002B2D02"/>
    <w:rsid w:val="002B306C"/>
    <w:rsid w:val="002B347E"/>
    <w:rsid w:val="002B34A9"/>
    <w:rsid w:val="002B38B1"/>
    <w:rsid w:val="002B391B"/>
    <w:rsid w:val="002B3B97"/>
    <w:rsid w:val="002B3BB4"/>
    <w:rsid w:val="002B3F3E"/>
    <w:rsid w:val="002B3F93"/>
    <w:rsid w:val="002B4300"/>
    <w:rsid w:val="002B4417"/>
    <w:rsid w:val="002B4460"/>
    <w:rsid w:val="002B4544"/>
    <w:rsid w:val="002B4730"/>
    <w:rsid w:val="002B4845"/>
    <w:rsid w:val="002B490A"/>
    <w:rsid w:val="002B4916"/>
    <w:rsid w:val="002B4ABE"/>
    <w:rsid w:val="002B4B85"/>
    <w:rsid w:val="002B4DDF"/>
    <w:rsid w:val="002B4E00"/>
    <w:rsid w:val="002B4EA8"/>
    <w:rsid w:val="002B50DE"/>
    <w:rsid w:val="002B5843"/>
    <w:rsid w:val="002B5B09"/>
    <w:rsid w:val="002B5C8B"/>
    <w:rsid w:val="002B638D"/>
    <w:rsid w:val="002B671A"/>
    <w:rsid w:val="002B6AE1"/>
    <w:rsid w:val="002B6B87"/>
    <w:rsid w:val="002B6F2B"/>
    <w:rsid w:val="002B6F7D"/>
    <w:rsid w:val="002B6FBE"/>
    <w:rsid w:val="002B7174"/>
    <w:rsid w:val="002B72A0"/>
    <w:rsid w:val="002B75FC"/>
    <w:rsid w:val="002B77EC"/>
    <w:rsid w:val="002B7972"/>
    <w:rsid w:val="002B7B50"/>
    <w:rsid w:val="002B7E39"/>
    <w:rsid w:val="002C0211"/>
    <w:rsid w:val="002C03FC"/>
    <w:rsid w:val="002C04A9"/>
    <w:rsid w:val="002C0540"/>
    <w:rsid w:val="002C0601"/>
    <w:rsid w:val="002C0635"/>
    <w:rsid w:val="002C0AE9"/>
    <w:rsid w:val="002C0BB7"/>
    <w:rsid w:val="002C142A"/>
    <w:rsid w:val="002C1772"/>
    <w:rsid w:val="002C1862"/>
    <w:rsid w:val="002C1A50"/>
    <w:rsid w:val="002C1EEB"/>
    <w:rsid w:val="002C2140"/>
    <w:rsid w:val="002C2420"/>
    <w:rsid w:val="002C24AC"/>
    <w:rsid w:val="002C28DC"/>
    <w:rsid w:val="002C2B69"/>
    <w:rsid w:val="002C2D2F"/>
    <w:rsid w:val="002C2E89"/>
    <w:rsid w:val="002C2FE7"/>
    <w:rsid w:val="002C3045"/>
    <w:rsid w:val="002C3054"/>
    <w:rsid w:val="002C30CD"/>
    <w:rsid w:val="002C311F"/>
    <w:rsid w:val="002C341D"/>
    <w:rsid w:val="002C3496"/>
    <w:rsid w:val="002C34A3"/>
    <w:rsid w:val="002C3536"/>
    <w:rsid w:val="002C365B"/>
    <w:rsid w:val="002C3752"/>
    <w:rsid w:val="002C379A"/>
    <w:rsid w:val="002C3A60"/>
    <w:rsid w:val="002C3FF2"/>
    <w:rsid w:val="002C4219"/>
    <w:rsid w:val="002C4354"/>
    <w:rsid w:val="002C4496"/>
    <w:rsid w:val="002C47A2"/>
    <w:rsid w:val="002C47C2"/>
    <w:rsid w:val="002C47FF"/>
    <w:rsid w:val="002C49B3"/>
    <w:rsid w:val="002C4C29"/>
    <w:rsid w:val="002C4EFB"/>
    <w:rsid w:val="002C4F2E"/>
    <w:rsid w:val="002C504F"/>
    <w:rsid w:val="002C5134"/>
    <w:rsid w:val="002C5271"/>
    <w:rsid w:val="002C52D1"/>
    <w:rsid w:val="002C54D1"/>
    <w:rsid w:val="002C588B"/>
    <w:rsid w:val="002C59DD"/>
    <w:rsid w:val="002C5F84"/>
    <w:rsid w:val="002C61D6"/>
    <w:rsid w:val="002C634F"/>
    <w:rsid w:val="002C681E"/>
    <w:rsid w:val="002C6881"/>
    <w:rsid w:val="002C68CD"/>
    <w:rsid w:val="002C6A3B"/>
    <w:rsid w:val="002C6E68"/>
    <w:rsid w:val="002C6FF4"/>
    <w:rsid w:val="002C74E2"/>
    <w:rsid w:val="002C7612"/>
    <w:rsid w:val="002C7792"/>
    <w:rsid w:val="002C78F8"/>
    <w:rsid w:val="002C7B13"/>
    <w:rsid w:val="002C7C02"/>
    <w:rsid w:val="002D0132"/>
    <w:rsid w:val="002D03C3"/>
    <w:rsid w:val="002D0751"/>
    <w:rsid w:val="002D07AA"/>
    <w:rsid w:val="002D09D6"/>
    <w:rsid w:val="002D09F5"/>
    <w:rsid w:val="002D0C00"/>
    <w:rsid w:val="002D0C79"/>
    <w:rsid w:val="002D0CB5"/>
    <w:rsid w:val="002D0DB8"/>
    <w:rsid w:val="002D13AB"/>
    <w:rsid w:val="002D14D4"/>
    <w:rsid w:val="002D155A"/>
    <w:rsid w:val="002D174F"/>
    <w:rsid w:val="002D185C"/>
    <w:rsid w:val="002D1D6F"/>
    <w:rsid w:val="002D217F"/>
    <w:rsid w:val="002D2279"/>
    <w:rsid w:val="002D256C"/>
    <w:rsid w:val="002D2F17"/>
    <w:rsid w:val="002D3217"/>
    <w:rsid w:val="002D374F"/>
    <w:rsid w:val="002D378C"/>
    <w:rsid w:val="002D3852"/>
    <w:rsid w:val="002D3D15"/>
    <w:rsid w:val="002D3F05"/>
    <w:rsid w:val="002D3FE8"/>
    <w:rsid w:val="002D4048"/>
    <w:rsid w:val="002D405D"/>
    <w:rsid w:val="002D4677"/>
    <w:rsid w:val="002D4AA3"/>
    <w:rsid w:val="002D4E30"/>
    <w:rsid w:val="002D4F0E"/>
    <w:rsid w:val="002D509D"/>
    <w:rsid w:val="002D54D4"/>
    <w:rsid w:val="002D57F4"/>
    <w:rsid w:val="002D5BFF"/>
    <w:rsid w:val="002D5C7F"/>
    <w:rsid w:val="002D5D97"/>
    <w:rsid w:val="002D5E62"/>
    <w:rsid w:val="002D5F1F"/>
    <w:rsid w:val="002D5F4F"/>
    <w:rsid w:val="002D6474"/>
    <w:rsid w:val="002D64E8"/>
    <w:rsid w:val="002D64F0"/>
    <w:rsid w:val="002D66EE"/>
    <w:rsid w:val="002D69F1"/>
    <w:rsid w:val="002D6B2B"/>
    <w:rsid w:val="002D6EB7"/>
    <w:rsid w:val="002D7077"/>
    <w:rsid w:val="002D7112"/>
    <w:rsid w:val="002D71A2"/>
    <w:rsid w:val="002D7365"/>
    <w:rsid w:val="002D7589"/>
    <w:rsid w:val="002D75BD"/>
    <w:rsid w:val="002D7828"/>
    <w:rsid w:val="002D7B38"/>
    <w:rsid w:val="002D7D97"/>
    <w:rsid w:val="002D7E2A"/>
    <w:rsid w:val="002D7FF6"/>
    <w:rsid w:val="002E0253"/>
    <w:rsid w:val="002E02F8"/>
    <w:rsid w:val="002E03A3"/>
    <w:rsid w:val="002E0869"/>
    <w:rsid w:val="002E08A9"/>
    <w:rsid w:val="002E0B4A"/>
    <w:rsid w:val="002E0D43"/>
    <w:rsid w:val="002E0DD0"/>
    <w:rsid w:val="002E118F"/>
    <w:rsid w:val="002E1D5A"/>
    <w:rsid w:val="002E254B"/>
    <w:rsid w:val="002E2710"/>
    <w:rsid w:val="002E2918"/>
    <w:rsid w:val="002E29BC"/>
    <w:rsid w:val="002E2EB6"/>
    <w:rsid w:val="002E2F5C"/>
    <w:rsid w:val="002E2F98"/>
    <w:rsid w:val="002E30E8"/>
    <w:rsid w:val="002E31C9"/>
    <w:rsid w:val="002E3207"/>
    <w:rsid w:val="002E330B"/>
    <w:rsid w:val="002E3356"/>
    <w:rsid w:val="002E3476"/>
    <w:rsid w:val="002E351F"/>
    <w:rsid w:val="002E37B5"/>
    <w:rsid w:val="002E39F5"/>
    <w:rsid w:val="002E3A24"/>
    <w:rsid w:val="002E3BBC"/>
    <w:rsid w:val="002E3E82"/>
    <w:rsid w:val="002E4070"/>
    <w:rsid w:val="002E40F3"/>
    <w:rsid w:val="002E4246"/>
    <w:rsid w:val="002E4497"/>
    <w:rsid w:val="002E44C6"/>
    <w:rsid w:val="002E4545"/>
    <w:rsid w:val="002E4853"/>
    <w:rsid w:val="002E4A57"/>
    <w:rsid w:val="002E4AA4"/>
    <w:rsid w:val="002E4B9A"/>
    <w:rsid w:val="002E4D9F"/>
    <w:rsid w:val="002E51E1"/>
    <w:rsid w:val="002E52F6"/>
    <w:rsid w:val="002E5390"/>
    <w:rsid w:val="002E544A"/>
    <w:rsid w:val="002E5462"/>
    <w:rsid w:val="002E55BA"/>
    <w:rsid w:val="002E562D"/>
    <w:rsid w:val="002E5654"/>
    <w:rsid w:val="002E57B6"/>
    <w:rsid w:val="002E5BEF"/>
    <w:rsid w:val="002E5D7F"/>
    <w:rsid w:val="002E5E61"/>
    <w:rsid w:val="002E5FB7"/>
    <w:rsid w:val="002E617E"/>
    <w:rsid w:val="002E619B"/>
    <w:rsid w:val="002E6214"/>
    <w:rsid w:val="002E631E"/>
    <w:rsid w:val="002E63FB"/>
    <w:rsid w:val="002E6531"/>
    <w:rsid w:val="002E6831"/>
    <w:rsid w:val="002E6866"/>
    <w:rsid w:val="002E699E"/>
    <w:rsid w:val="002E7110"/>
    <w:rsid w:val="002E742C"/>
    <w:rsid w:val="002E75A5"/>
    <w:rsid w:val="002E770C"/>
    <w:rsid w:val="002E7DB8"/>
    <w:rsid w:val="002E7EAA"/>
    <w:rsid w:val="002F033E"/>
    <w:rsid w:val="002F0460"/>
    <w:rsid w:val="002F075D"/>
    <w:rsid w:val="002F0791"/>
    <w:rsid w:val="002F0A47"/>
    <w:rsid w:val="002F0A61"/>
    <w:rsid w:val="002F0B3E"/>
    <w:rsid w:val="002F0E3A"/>
    <w:rsid w:val="002F1463"/>
    <w:rsid w:val="002F15C1"/>
    <w:rsid w:val="002F15C3"/>
    <w:rsid w:val="002F20F9"/>
    <w:rsid w:val="002F24C6"/>
    <w:rsid w:val="002F26A0"/>
    <w:rsid w:val="002F26F0"/>
    <w:rsid w:val="002F274F"/>
    <w:rsid w:val="002F27D2"/>
    <w:rsid w:val="002F2927"/>
    <w:rsid w:val="002F29A5"/>
    <w:rsid w:val="002F2D2D"/>
    <w:rsid w:val="002F2D52"/>
    <w:rsid w:val="002F2DF7"/>
    <w:rsid w:val="002F2EBE"/>
    <w:rsid w:val="002F31C5"/>
    <w:rsid w:val="002F34B8"/>
    <w:rsid w:val="002F370E"/>
    <w:rsid w:val="002F3948"/>
    <w:rsid w:val="002F3E8B"/>
    <w:rsid w:val="002F3F35"/>
    <w:rsid w:val="002F42ED"/>
    <w:rsid w:val="002F43AA"/>
    <w:rsid w:val="002F44C3"/>
    <w:rsid w:val="002F44E5"/>
    <w:rsid w:val="002F44FC"/>
    <w:rsid w:val="002F45D3"/>
    <w:rsid w:val="002F48E4"/>
    <w:rsid w:val="002F4977"/>
    <w:rsid w:val="002F4A5B"/>
    <w:rsid w:val="002F4A89"/>
    <w:rsid w:val="002F4AEB"/>
    <w:rsid w:val="002F4B48"/>
    <w:rsid w:val="002F4D60"/>
    <w:rsid w:val="002F4F52"/>
    <w:rsid w:val="002F52B6"/>
    <w:rsid w:val="002F54DA"/>
    <w:rsid w:val="002F596E"/>
    <w:rsid w:val="002F5C1E"/>
    <w:rsid w:val="002F5E75"/>
    <w:rsid w:val="002F62E3"/>
    <w:rsid w:val="002F642D"/>
    <w:rsid w:val="002F6655"/>
    <w:rsid w:val="002F6B85"/>
    <w:rsid w:val="002F6D37"/>
    <w:rsid w:val="002F6D39"/>
    <w:rsid w:val="002F6E69"/>
    <w:rsid w:val="002F6E99"/>
    <w:rsid w:val="002F6EE4"/>
    <w:rsid w:val="002F7678"/>
    <w:rsid w:val="002F7741"/>
    <w:rsid w:val="002F783E"/>
    <w:rsid w:val="002F7894"/>
    <w:rsid w:val="002F7AD5"/>
    <w:rsid w:val="002F7E48"/>
    <w:rsid w:val="002F7F5F"/>
    <w:rsid w:val="002F7FFB"/>
    <w:rsid w:val="00300063"/>
    <w:rsid w:val="003001CF"/>
    <w:rsid w:val="003002AE"/>
    <w:rsid w:val="0030038A"/>
    <w:rsid w:val="0030060A"/>
    <w:rsid w:val="00300650"/>
    <w:rsid w:val="003006F6"/>
    <w:rsid w:val="0030077C"/>
    <w:rsid w:val="00300833"/>
    <w:rsid w:val="00300AB9"/>
    <w:rsid w:val="00300B2F"/>
    <w:rsid w:val="00300E0D"/>
    <w:rsid w:val="00301301"/>
    <w:rsid w:val="0030136A"/>
    <w:rsid w:val="00301399"/>
    <w:rsid w:val="0030154E"/>
    <w:rsid w:val="003015F4"/>
    <w:rsid w:val="00301696"/>
    <w:rsid w:val="00301731"/>
    <w:rsid w:val="0030179A"/>
    <w:rsid w:val="0030184B"/>
    <w:rsid w:val="00301883"/>
    <w:rsid w:val="00301AF1"/>
    <w:rsid w:val="00301E0C"/>
    <w:rsid w:val="00301E3D"/>
    <w:rsid w:val="0030216D"/>
    <w:rsid w:val="0030241D"/>
    <w:rsid w:val="003026B6"/>
    <w:rsid w:val="0030273B"/>
    <w:rsid w:val="00302828"/>
    <w:rsid w:val="00302A02"/>
    <w:rsid w:val="00302D77"/>
    <w:rsid w:val="00303134"/>
    <w:rsid w:val="00303222"/>
    <w:rsid w:val="003032F0"/>
    <w:rsid w:val="00303542"/>
    <w:rsid w:val="003037AC"/>
    <w:rsid w:val="0030387C"/>
    <w:rsid w:val="00303A13"/>
    <w:rsid w:val="00303B47"/>
    <w:rsid w:val="00303B93"/>
    <w:rsid w:val="00303D39"/>
    <w:rsid w:val="00304164"/>
    <w:rsid w:val="003042AE"/>
    <w:rsid w:val="00304465"/>
    <w:rsid w:val="00304772"/>
    <w:rsid w:val="00304815"/>
    <w:rsid w:val="00304ADC"/>
    <w:rsid w:val="00304D0F"/>
    <w:rsid w:val="00304DBB"/>
    <w:rsid w:val="00304F2B"/>
    <w:rsid w:val="00304F7E"/>
    <w:rsid w:val="00305398"/>
    <w:rsid w:val="0030551D"/>
    <w:rsid w:val="00305575"/>
    <w:rsid w:val="00305852"/>
    <w:rsid w:val="00305A25"/>
    <w:rsid w:val="00305F38"/>
    <w:rsid w:val="00305F3D"/>
    <w:rsid w:val="003060D4"/>
    <w:rsid w:val="003062D4"/>
    <w:rsid w:val="00306905"/>
    <w:rsid w:val="003069BD"/>
    <w:rsid w:val="0030707E"/>
    <w:rsid w:val="00307286"/>
    <w:rsid w:val="00310158"/>
    <w:rsid w:val="00310216"/>
    <w:rsid w:val="0031024C"/>
    <w:rsid w:val="003102AB"/>
    <w:rsid w:val="003104BC"/>
    <w:rsid w:val="00310534"/>
    <w:rsid w:val="00310559"/>
    <w:rsid w:val="00310658"/>
    <w:rsid w:val="00310934"/>
    <w:rsid w:val="00310BEE"/>
    <w:rsid w:val="00310C02"/>
    <w:rsid w:val="00310CFB"/>
    <w:rsid w:val="00310E50"/>
    <w:rsid w:val="003111BB"/>
    <w:rsid w:val="0031130A"/>
    <w:rsid w:val="003113CB"/>
    <w:rsid w:val="00311555"/>
    <w:rsid w:val="003115A0"/>
    <w:rsid w:val="00311DAD"/>
    <w:rsid w:val="00311E60"/>
    <w:rsid w:val="003122C1"/>
    <w:rsid w:val="0031234E"/>
    <w:rsid w:val="00312569"/>
    <w:rsid w:val="0031267F"/>
    <w:rsid w:val="00312718"/>
    <w:rsid w:val="00312727"/>
    <w:rsid w:val="003127E1"/>
    <w:rsid w:val="00312A2C"/>
    <w:rsid w:val="00312B5E"/>
    <w:rsid w:val="00312C4E"/>
    <w:rsid w:val="00312DB7"/>
    <w:rsid w:val="003133DE"/>
    <w:rsid w:val="00313729"/>
    <w:rsid w:val="003139F7"/>
    <w:rsid w:val="00313CB4"/>
    <w:rsid w:val="00313DAD"/>
    <w:rsid w:val="00313E79"/>
    <w:rsid w:val="00313E9A"/>
    <w:rsid w:val="00314197"/>
    <w:rsid w:val="0031447A"/>
    <w:rsid w:val="00314570"/>
    <w:rsid w:val="00314F5B"/>
    <w:rsid w:val="00315038"/>
    <w:rsid w:val="003150AB"/>
    <w:rsid w:val="00315900"/>
    <w:rsid w:val="00315E2C"/>
    <w:rsid w:val="00315ECA"/>
    <w:rsid w:val="0031604D"/>
    <w:rsid w:val="003162E1"/>
    <w:rsid w:val="00316C2D"/>
    <w:rsid w:val="00316CCB"/>
    <w:rsid w:val="00316DA8"/>
    <w:rsid w:val="00317051"/>
    <w:rsid w:val="00317337"/>
    <w:rsid w:val="0031765C"/>
    <w:rsid w:val="0031769B"/>
    <w:rsid w:val="003178FE"/>
    <w:rsid w:val="00317987"/>
    <w:rsid w:val="00317A61"/>
    <w:rsid w:val="00317CB4"/>
    <w:rsid w:val="00320438"/>
    <w:rsid w:val="00320944"/>
    <w:rsid w:val="00320A35"/>
    <w:rsid w:val="00320AE8"/>
    <w:rsid w:val="00320E02"/>
    <w:rsid w:val="00321035"/>
    <w:rsid w:val="00321259"/>
    <w:rsid w:val="003212D1"/>
    <w:rsid w:val="003216BB"/>
    <w:rsid w:val="003216EB"/>
    <w:rsid w:val="00321EF5"/>
    <w:rsid w:val="00322272"/>
    <w:rsid w:val="00322438"/>
    <w:rsid w:val="003224AF"/>
    <w:rsid w:val="0032274A"/>
    <w:rsid w:val="00322750"/>
    <w:rsid w:val="003229AB"/>
    <w:rsid w:val="00322B66"/>
    <w:rsid w:val="00322CC7"/>
    <w:rsid w:val="00322D35"/>
    <w:rsid w:val="00322EEE"/>
    <w:rsid w:val="00322F11"/>
    <w:rsid w:val="00322F29"/>
    <w:rsid w:val="00323312"/>
    <w:rsid w:val="0032344C"/>
    <w:rsid w:val="0032358B"/>
    <w:rsid w:val="00323680"/>
    <w:rsid w:val="00323850"/>
    <w:rsid w:val="00323883"/>
    <w:rsid w:val="003238F8"/>
    <w:rsid w:val="00323BB2"/>
    <w:rsid w:val="00323E35"/>
    <w:rsid w:val="00324016"/>
    <w:rsid w:val="0032401A"/>
    <w:rsid w:val="00324056"/>
    <w:rsid w:val="0032466B"/>
    <w:rsid w:val="003248F3"/>
    <w:rsid w:val="00324914"/>
    <w:rsid w:val="00324AEC"/>
    <w:rsid w:val="00324EB7"/>
    <w:rsid w:val="00324F7F"/>
    <w:rsid w:val="00325174"/>
    <w:rsid w:val="0032542C"/>
    <w:rsid w:val="0032591C"/>
    <w:rsid w:val="00325C5A"/>
    <w:rsid w:val="00325CBD"/>
    <w:rsid w:val="00325DBD"/>
    <w:rsid w:val="003261A7"/>
    <w:rsid w:val="00326264"/>
    <w:rsid w:val="003263E8"/>
    <w:rsid w:val="00326B38"/>
    <w:rsid w:val="00326B9D"/>
    <w:rsid w:val="00326C67"/>
    <w:rsid w:val="0032709A"/>
    <w:rsid w:val="003273BB"/>
    <w:rsid w:val="0032750B"/>
    <w:rsid w:val="00327541"/>
    <w:rsid w:val="0032779F"/>
    <w:rsid w:val="00327B5C"/>
    <w:rsid w:val="00327EE1"/>
    <w:rsid w:val="00330978"/>
    <w:rsid w:val="00330C90"/>
    <w:rsid w:val="00330DBA"/>
    <w:rsid w:val="00330F09"/>
    <w:rsid w:val="00330F9E"/>
    <w:rsid w:val="00330FB2"/>
    <w:rsid w:val="0033117D"/>
    <w:rsid w:val="00331209"/>
    <w:rsid w:val="00331342"/>
    <w:rsid w:val="003313DE"/>
    <w:rsid w:val="0033142B"/>
    <w:rsid w:val="00331875"/>
    <w:rsid w:val="003319E5"/>
    <w:rsid w:val="00331EF7"/>
    <w:rsid w:val="00331F19"/>
    <w:rsid w:val="00331F8B"/>
    <w:rsid w:val="003322B5"/>
    <w:rsid w:val="00332407"/>
    <w:rsid w:val="00332637"/>
    <w:rsid w:val="0033295C"/>
    <w:rsid w:val="003329CE"/>
    <w:rsid w:val="003329FD"/>
    <w:rsid w:val="00333036"/>
    <w:rsid w:val="00333295"/>
    <w:rsid w:val="00333823"/>
    <w:rsid w:val="00333958"/>
    <w:rsid w:val="00333AFC"/>
    <w:rsid w:val="00333B85"/>
    <w:rsid w:val="00333D51"/>
    <w:rsid w:val="00333E2F"/>
    <w:rsid w:val="00333F46"/>
    <w:rsid w:val="00334336"/>
    <w:rsid w:val="0033435B"/>
    <w:rsid w:val="00334365"/>
    <w:rsid w:val="0033451C"/>
    <w:rsid w:val="003348A5"/>
    <w:rsid w:val="003348C2"/>
    <w:rsid w:val="003349C4"/>
    <w:rsid w:val="00334A11"/>
    <w:rsid w:val="00334B1C"/>
    <w:rsid w:val="00334BAC"/>
    <w:rsid w:val="00334EDB"/>
    <w:rsid w:val="00335135"/>
    <w:rsid w:val="00335258"/>
    <w:rsid w:val="0033531F"/>
    <w:rsid w:val="00335375"/>
    <w:rsid w:val="00335604"/>
    <w:rsid w:val="00335661"/>
    <w:rsid w:val="0033566F"/>
    <w:rsid w:val="00335836"/>
    <w:rsid w:val="00335863"/>
    <w:rsid w:val="00335AE0"/>
    <w:rsid w:val="00335BC5"/>
    <w:rsid w:val="00335EAA"/>
    <w:rsid w:val="0033602F"/>
    <w:rsid w:val="003365E1"/>
    <w:rsid w:val="003366E6"/>
    <w:rsid w:val="00336755"/>
    <w:rsid w:val="0033694C"/>
    <w:rsid w:val="00336B49"/>
    <w:rsid w:val="00336CEA"/>
    <w:rsid w:val="00336F88"/>
    <w:rsid w:val="0033710C"/>
    <w:rsid w:val="0033753B"/>
    <w:rsid w:val="00337617"/>
    <w:rsid w:val="0033798F"/>
    <w:rsid w:val="00337C0A"/>
    <w:rsid w:val="00337DF4"/>
    <w:rsid w:val="00340101"/>
    <w:rsid w:val="00340891"/>
    <w:rsid w:val="00340B63"/>
    <w:rsid w:val="00340BE7"/>
    <w:rsid w:val="00340F28"/>
    <w:rsid w:val="00340F7A"/>
    <w:rsid w:val="003411C8"/>
    <w:rsid w:val="0034133D"/>
    <w:rsid w:val="0034138E"/>
    <w:rsid w:val="003416A4"/>
    <w:rsid w:val="00341843"/>
    <w:rsid w:val="00341CA3"/>
    <w:rsid w:val="00341D37"/>
    <w:rsid w:val="00341E0B"/>
    <w:rsid w:val="00342181"/>
    <w:rsid w:val="003422DB"/>
    <w:rsid w:val="003424A3"/>
    <w:rsid w:val="003426F4"/>
    <w:rsid w:val="003428EF"/>
    <w:rsid w:val="003428F9"/>
    <w:rsid w:val="00342E84"/>
    <w:rsid w:val="00342E97"/>
    <w:rsid w:val="0034319E"/>
    <w:rsid w:val="003431C8"/>
    <w:rsid w:val="0034327F"/>
    <w:rsid w:val="0034330E"/>
    <w:rsid w:val="00343563"/>
    <w:rsid w:val="003435B9"/>
    <w:rsid w:val="00343778"/>
    <w:rsid w:val="003437FA"/>
    <w:rsid w:val="00343F85"/>
    <w:rsid w:val="0034425A"/>
    <w:rsid w:val="0034429F"/>
    <w:rsid w:val="00344335"/>
    <w:rsid w:val="0034434B"/>
    <w:rsid w:val="00344529"/>
    <w:rsid w:val="0034484F"/>
    <w:rsid w:val="00344899"/>
    <w:rsid w:val="00344D52"/>
    <w:rsid w:val="00345051"/>
    <w:rsid w:val="003450B3"/>
    <w:rsid w:val="00345254"/>
    <w:rsid w:val="0034534B"/>
    <w:rsid w:val="00345398"/>
    <w:rsid w:val="003455B4"/>
    <w:rsid w:val="0034568B"/>
    <w:rsid w:val="00345B96"/>
    <w:rsid w:val="00345BFB"/>
    <w:rsid w:val="00345EC7"/>
    <w:rsid w:val="003460EA"/>
    <w:rsid w:val="003461E6"/>
    <w:rsid w:val="0034621E"/>
    <w:rsid w:val="003463B9"/>
    <w:rsid w:val="003466C8"/>
    <w:rsid w:val="003469EE"/>
    <w:rsid w:val="00346DA6"/>
    <w:rsid w:val="00346E71"/>
    <w:rsid w:val="00346E7D"/>
    <w:rsid w:val="00347028"/>
    <w:rsid w:val="00347547"/>
    <w:rsid w:val="0034784F"/>
    <w:rsid w:val="00347857"/>
    <w:rsid w:val="00347C7E"/>
    <w:rsid w:val="00347DCF"/>
    <w:rsid w:val="00347EB0"/>
    <w:rsid w:val="00350056"/>
    <w:rsid w:val="00350690"/>
    <w:rsid w:val="003510F1"/>
    <w:rsid w:val="00351187"/>
    <w:rsid w:val="0035134F"/>
    <w:rsid w:val="003514C3"/>
    <w:rsid w:val="003515BC"/>
    <w:rsid w:val="00351617"/>
    <w:rsid w:val="00351F43"/>
    <w:rsid w:val="00352269"/>
    <w:rsid w:val="0035268B"/>
    <w:rsid w:val="00352FD7"/>
    <w:rsid w:val="00353140"/>
    <w:rsid w:val="0035319D"/>
    <w:rsid w:val="003532E7"/>
    <w:rsid w:val="003537F7"/>
    <w:rsid w:val="003539C2"/>
    <w:rsid w:val="00353D9B"/>
    <w:rsid w:val="00353E0C"/>
    <w:rsid w:val="00353E7F"/>
    <w:rsid w:val="00353EAB"/>
    <w:rsid w:val="0035401D"/>
    <w:rsid w:val="003543AC"/>
    <w:rsid w:val="003547AC"/>
    <w:rsid w:val="00354896"/>
    <w:rsid w:val="003548E8"/>
    <w:rsid w:val="00354C81"/>
    <w:rsid w:val="00354E0E"/>
    <w:rsid w:val="00354F0D"/>
    <w:rsid w:val="00354F6A"/>
    <w:rsid w:val="0035505E"/>
    <w:rsid w:val="003551AE"/>
    <w:rsid w:val="003557BA"/>
    <w:rsid w:val="00355887"/>
    <w:rsid w:val="003560EB"/>
    <w:rsid w:val="00356620"/>
    <w:rsid w:val="0035686D"/>
    <w:rsid w:val="0035690E"/>
    <w:rsid w:val="003569C9"/>
    <w:rsid w:val="00356B09"/>
    <w:rsid w:val="00356C64"/>
    <w:rsid w:val="00356D17"/>
    <w:rsid w:val="00356E0E"/>
    <w:rsid w:val="0035714F"/>
    <w:rsid w:val="0035717B"/>
    <w:rsid w:val="003571F0"/>
    <w:rsid w:val="00357461"/>
    <w:rsid w:val="003575EA"/>
    <w:rsid w:val="0035760C"/>
    <w:rsid w:val="003577A6"/>
    <w:rsid w:val="00357EEB"/>
    <w:rsid w:val="003601D6"/>
    <w:rsid w:val="003608D3"/>
    <w:rsid w:val="003609F1"/>
    <w:rsid w:val="00360EF8"/>
    <w:rsid w:val="00360F48"/>
    <w:rsid w:val="00360FCE"/>
    <w:rsid w:val="003611EE"/>
    <w:rsid w:val="00361D32"/>
    <w:rsid w:val="00361DAF"/>
    <w:rsid w:val="00361EA0"/>
    <w:rsid w:val="0036201A"/>
    <w:rsid w:val="003620DF"/>
    <w:rsid w:val="00362122"/>
    <w:rsid w:val="00362145"/>
    <w:rsid w:val="00362159"/>
    <w:rsid w:val="00362FB4"/>
    <w:rsid w:val="003630A6"/>
    <w:rsid w:val="00363278"/>
    <w:rsid w:val="00363292"/>
    <w:rsid w:val="0036333E"/>
    <w:rsid w:val="003636CE"/>
    <w:rsid w:val="003637AD"/>
    <w:rsid w:val="003637E6"/>
    <w:rsid w:val="003639B3"/>
    <w:rsid w:val="00363D6C"/>
    <w:rsid w:val="00363E1B"/>
    <w:rsid w:val="003641C5"/>
    <w:rsid w:val="0036421F"/>
    <w:rsid w:val="00364286"/>
    <w:rsid w:val="003643D7"/>
    <w:rsid w:val="0036458A"/>
    <w:rsid w:val="00364AD5"/>
    <w:rsid w:val="00364B4E"/>
    <w:rsid w:val="00364BC0"/>
    <w:rsid w:val="00364E2A"/>
    <w:rsid w:val="00364EC2"/>
    <w:rsid w:val="003653DE"/>
    <w:rsid w:val="0036572F"/>
    <w:rsid w:val="00365842"/>
    <w:rsid w:val="00365D52"/>
    <w:rsid w:val="003663B9"/>
    <w:rsid w:val="003666CE"/>
    <w:rsid w:val="003668F0"/>
    <w:rsid w:val="00366901"/>
    <w:rsid w:val="00366926"/>
    <w:rsid w:val="00367482"/>
    <w:rsid w:val="0036751F"/>
    <w:rsid w:val="0036771F"/>
    <w:rsid w:val="0036796B"/>
    <w:rsid w:val="00367B2F"/>
    <w:rsid w:val="00367FB3"/>
    <w:rsid w:val="003701CD"/>
    <w:rsid w:val="003705E4"/>
    <w:rsid w:val="00370890"/>
    <w:rsid w:val="003708F4"/>
    <w:rsid w:val="00370A8C"/>
    <w:rsid w:val="00370F24"/>
    <w:rsid w:val="00371051"/>
    <w:rsid w:val="00371120"/>
    <w:rsid w:val="00371387"/>
    <w:rsid w:val="0037153B"/>
    <w:rsid w:val="00371AB4"/>
    <w:rsid w:val="00371DBD"/>
    <w:rsid w:val="00371DDC"/>
    <w:rsid w:val="00371DE2"/>
    <w:rsid w:val="00372011"/>
    <w:rsid w:val="003728E5"/>
    <w:rsid w:val="0037291C"/>
    <w:rsid w:val="00372B51"/>
    <w:rsid w:val="00372BE1"/>
    <w:rsid w:val="00372DD0"/>
    <w:rsid w:val="00372F8F"/>
    <w:rsid w:val="003730B8"/>
    <w:rsid w:val="00373113"/>
    <w:rsid w:val="0037314D"/>
    <w:rsid w:val="00373271"/>
    <w:rsid w:val="003736A2"/>
    <w:rsid w:val="00373752"/>
    <w:rsid w:val="00373991"/>
    <w:rsid w:val="00373C28"/>
    <w:rsid w:val="00373C2D"/>
    <w:rsid w:val="00373CE6"/>
    <w:rsid w:val="00373F3D"/>
    <w:rsid w:val="00373F81"/>
    <w:rsid w:val="003741E5"/>
    <w:rsid w:val="003745A4"/>
    <w:rsid w:val="003745CD"/>
    <w:rsid w:val="00374639"/>
    <w:rsid w:val="00374665"/>
    <w:rsid w:val="003746C2"/>
    <w:rsid w:val="0037476D"/>
    <w:rsid w:val="00374A3F"/>
    <w:rsid w:val="00374B40"/>
    <w:rsid w:val="00374EF4"/>
    <w:rsid w:val="00375150"/>
    <w:rsid w:val="003751C3"/>
    <w:rsid w:val="0037545B"/>
    <w:rsid w:val="003754AC"/>
    <w:rsid w:val="003756B3"/>
    <w:rsid w:val="00375CA4"/>
    <w:rsid w:val="00375CCF"/>
    <w:rsid w:val="00375D78"/>
    <w:rsid w:val="00375D7B"/>
    <w:rsid w:val="00375E9C"/>
    <w:rsid w:val="00375ECE"/>
    <w:rsid w:val="00375EED"/>
    <w:rsid w:val="00375FCF"/>
    <w:rsid w:val="00376429"/>
    <w:rsid w:val="0037666C"/>
    <w:rsid w:val="003767CC"/>
    <w:rsid w:val="0037681F"/>
    <w:rsid w:val="00376850"/>
    <w:rsid w:val="00376852"/>
    <w:rsid w:val="0037689D"/>
    <w:rsid w:val="00376A10"/>
    <w:rsid w:val="00376A52"/>
    <w:rsid w:val="00376AAE"/>
    <w:rsid w:val="00376E6D"/>
    <w:rsid w:val="00376E97"/>
    <w:rsid w:val="00376F3B"/>
    <w:rsid w:val="0037725E"/>
    <w:rsid w:val="003775AA"/>
    <w:rsid w:val="003777BF"/>
    <w:rsid w:val="003778D4"/>
    <w:rsid w:val="0037795C"/>
    <w:rsid w:val="00377B57"/>
    <w:rsid w:val="00377CA4"/>
    <w:rsid w:val="00377D78"/>
    <w:rsid w:val="00377E05"/>
    <w:rsid w:val="00377E2E"/>
    <w:rsid w:val="0038008A"/>
    <w:rsid w:val="00380357"/>
    <w:rsid w:val="003809CF"/>
    <w:rsid w:val="00380C6F"/>
    <w:rsid w:val="00380FA2"/>
    <w:rsid w:val="003812B3"/>
    <w:rsid w:val="0038158A"/>
    <w:rsid w:val="0038160D"/>
    <w:rsid w:val="00381951"/>
    <w:rsid w:val="00381B1C"/>
    <w:rsid w:val="00381C1F"/>
    <w:rsid w:val="00381DD7"/>
    <w:rsid w:val="00381E9C"/>
    <w:rsid w:val="00381F20"/>
    <w:rsid w:val="0038208A"/>
    <w:rsid w:val="00382534"/>
    <w:rsid w:val="00382D02"/>
    <w:rsid w:val="00382F22"/>
    <w:rsid w:val="00382F60"/>
    <w:rsid w:val="0038318A"/>
    <w:rsid w:val="00383678"/>
    <w:rsid w:val="00383A37"/>
    <w:rsid w:val="00383A39"/>
    <w:rsid w:val="00383B48"/>
    <w:rsid w:val="00383EAB"/>
    <w:rsid w:val="003846CD"/>
    <w:rsid w:val="00384B77"/>
    <w:rsid w:val="00384BAA"/>
    <w:rsid w:val="00384BE6"/>
    <w:rsid w:val="00384EF0"/>
    <w:rsid w:val="00384F2A"/>
    <w:rsid w:val="00385096"/>
    <w:rsid w:val="003850EB"/>
    <w:rsid w:val="003851A1"/>
    <w:rsid w:val="00385416"/>
    <w:rsid w:val="00385827"/>
    <w:rsid w:val="003858EF"/>
    <w:rsid w:val="00385C25"/>
    <w:rsid w:val="00385DF6"/>
    <w:rsid w:val="00385E11"/>
    <w:rsid w:val="00386036"/>
    <w:rsid w:val="0038656E"/>
    <w:rsid w:val="003865EC"/>
    <w:rsid w:val="003866CA"/>
    <w:rsid w:val="003869BC"/>
    <w:rsid w:val="00386AD1"/>
    <w:rsid w:val="00386B3A"/>
    <w:rsid w:val="00386D52"/>
    <w:rsid w:val="00386D83"/>
    <w:rsid w:val="00386FB3"/>
    <w:rsid w:val="003874D1"/>
    <w:rsid w:val="00387823"/>
    <w:rsid w:val="00387836"/>
    <w:rsid w:val="003878DE"/>
    <w:rsid w:val="00387B24"/>
    <w:rsid w:val="00387B5B"/>
    <w:rsid w:val="00387B6A"/>
    <w:rsid w:val="00387C0F"/>
    <w:rsid w:val="00387CEB"/>
    <w:rsid w:val="00387E7F"/>
    <w:rsid w:val="00387F69"/>
    <w:rsid w:val="003901E7"/>
    <w:rsid w:val="00390215"/>
    <w:rsid w:val="003902AA"/>
    <w:rsid w:val="00390537"/>
    <w:rsid w:val="003905AC"/>
    <w:rsid w:val="00390811"/>
    <w:rsid w:val="00390B9B"/>
    <w:rsid w:val="00391015"/>
    <w:rsid w:val="0039115F"/>
    <w:rsid w:val="00391553"/>
    <w:rsid w:val="0039174B"/>
    <w:rsid w:val="003919B8"/>
    <w:rsid w:val="00392424"/>
    <w:rsid w:val="0039285E"/>
    <w:rsid w:val="00392CAD"/>
    <w:rsid w:val="00392DE4"/>
    <w:rsid w:val="003930AF"/>
    <w:rsid w:val="003934E3"/>
    <w:rsid w:val="0039377B"/>
    <w:rsid w:val="00394066"/>
    <w:rsid w:val="00394134"/>
    <w:rsid w:val="00394262"/>
    <w:rsid w:val="003945A7"/>
    <w:rsid w:val="003945F9"/>
    <w:rsid w:val="00394689"/>
    <w:rsid w:val="00394879"/>
    <w:rsid w:val="00394A4F"/>
    <w:rsid w:val="00394BD9"/>
    <w:rsid w:val="00394D17"/>
    <w:rsid w:val="00395254"/>
    <w:rsid w:val="003952C0"/>
    <w:rsid w:val="00395425"/>
    <w:rsid w:val="003954B3"/>
    <w:rsid w:val="00395513"/>
    <w:rsid w:val="0039584C"/>
    <w:rsid w:val="003958C4"/>
    <w:rsid w:val="0039595D"/>
    <w:rsid w:val="00395A2C"/>
    <w:rsid w:val="00395A52"/>
    <w:rsid w:val="00395B96"/>
    <w:rsid w:val="00395EA1"/>
    <w:rsid w:val="00395F3E"/>
    <w:rsid w:val="003962F4"/>
    <w:rsid w:val="00396418"/>
    <w:rsid w:val="003964A6"/>
    <w:rsid w:val="00396688"/>
    <w:rsid w:val="00396A8C"/>
    <w:rsid w:val="00396AD4"/>
    <w:rsid w:val="00396E98"/>
    <w:rsid w:val="00396FCF"/>
    <w:rsid w:val="00397555"/>
    <w:rsid w:val="00397605"/>
    <w:rsid w:val="00397748"/>
    <w:rsid w:val="00397A0E"/>
    <w:rsid w:val="00397C48"/>
    <w:rsid w:val="00397C9C"/>
    <w:rsid w:val="003A0138"/>
    <w:rsid w:val="003A0226"/>
    <w:rsid w:val="003A02C0"/>
    <w:rsid w:val="003A04EA"/>
    <w:rsid w:val="003A0704"/>
    <w:rsid w:val="003A086F"/>
    <w:rsid w:val="003A0A3C"/>
    <w:rsid w:val="003A0A93"/>
    <w:rsid w:val="003A0FBC"/>
    <w:rsid w:val="003A125D"/>
    <w:rsid w:val="003A1398"/>
    <w:rsid w:val="003A17A7"/>
    <w:rsid w:val="003A1B99"/>
    <w:rsid w:val="003A1EDA"/>
    <w:rsid w:val="003A1F0D"/>
    <w:rsid w:val="003A25D4"/>
    <w:rsid w:val="003A2633"/>
    <w:rsid w:val="003A2680"/>
    <w:rsid w:val="003A27EB"/>
    <w:rsid w:val="003A2848"/>
    <w:rsid w:val="003A297F"/>
    <w:rsid w:val="003A2A51"/>
    <w:rsid w:val="003A2AC0"/>
    <w:rsid w:val="003A2B1F"/>
    <w:rsid w:val="003A33CF"/>
    <w:rsid w:val="003A3472"/>
    <w:rsid w:val="003A3501"/>
    <w:rsid w:val="003A366A"/>
    <w:rsid w:val="003A39B6"/>
    <w:rsid w:val="003A39DB"/>
    <w:rsid w:val="003A414C"/>
    <w:rsid w:val="003A4AE3"/>
    <w:rsid w:val="003A4C28"/>
    <w:rsid w:val="003A4D6E"/>
    <w:rsid w:val="003A5274"/>
    <w:rsid w:val="003A55DE"/>
    <w:rsid w:val="003A57D3"/>
    <w:rsid w:val="003A58CF"/>
    <w:rsid w:val="003A5F7B"/>
    <w:rsid w:val="003A6162"/>
    <w:rsid w:val="003A634C"/>
    <w:rsid w:val="003A6556"/>
    <w:rsid w:val="003A65DA"/>
    <w:rsid w:val="003A6A26"/>
    <w:rsid w:val="003A6BE0"/>
    <w:rsid w:val="003A6C81"/>
    <w:rsid w:val="003A6F94"/>
    <w:rsid w:val="003A71E5"/>
    <w:rsid w:val="003A74C0"/>
    <w:rsid w:val="003A75DC"/>
    <w:rsid w:val="003A7837"/>
    <w:rsid w:val="003A7CA1"/>
    <w:rsid w:val="003B00B5"/>
    <w:rsid w:val="003B0202"/>
    <w:rsid w:val="003B0293"/>
    <w:rsid w:val="003B02E8"/>
    <w:rsid w:val="003B0668"/>
    <w:rsid w:val="003B06CE"/>
    <w:rsid w:val="003B0897"/>
    <w:rsid w:val="003B08EC"/>
    <w:rsid w:val="003B099D"/>
    <w:rsid w:val="003B0A8D"/>
    <w:rsid w:val="003B0D3A"/>
    <w:rsid w:val="003B12E9"/>
    <w:rsid w:val="003B170C"/>
    <w:rsid w:val="003B1C34"/>
    <w:rsid w:val="003B1D40"/>
    <w:rsid w:val="003B21A3"/>
    <w:rsid w:val="003B23C2"/>
    <w:rsid w:val="003B268B"/>
    <w:rsid w:val="003B2793"/>
    <w:rsid w:val="003B2A86"/>
    <w:rsid w:val="003B2BC7"/>
    <w:rsid w:val="003B2F00"/>
    <w:rsid w:val="003B30FD"/>
    <w:rsid w:val="003B351D"/>
    <w:rsid w:val="003B35AB"/>
    <w:rsid w:val="003B3653"/>
    <w:rsid w:val="003B396C"/>
    <w:rsid w:val="003B3D47"/>
    <w:rsid w:val="003B402F"/>
    <w:rsid w:val="003B4054"/>
    <w:rsid w:val="003B4174"/>
    <w:rsid w:val="003B4185"/>
    <w:rsid w:val="003B447B"/>
    <w:rsid w:val="003B4749"/>
    <w:rsid w:val="003B47A4"/>
    <w:rsid w:val="003B4BCB"/>
    <w:rsid w:val="003B4BDE"/>
    <w:rsid w:val="003B4C5D"/>
    <w:rsid w:val="003B4DA8"/>
    <w:rsid w:val="003B5171"/>
    <w:rsid w:val="003B5250"/>
    <w:rsid w:val="003B529E"/>
    <w:rsid w:val="003B5381"/>
    <w:rsid w:val="003B5437"/>
    <w:rsid w:val="003B5488"/>
    <w:rsid w:val="003B5526"/>
    <w:rsid w:val="003B57C4"/>
    <w:rsid w:val="003B587F"/>
    <w:rsid w:val="003B5949"/>
    <w:rsid w:val="003B5D24"/>
    <w:rsid w:val="003B65EA"/>
    <w:rsid w:val="003B6619"/>
    <w:rsid w:val="003B6896"/>
    <w:rsid w:val="003B6BA2"/>
    <w:rsid w:val="003B6E3E"/>
    <w:rsid w:val="003B6FAD"/>
    <w:rsid w:val="003B73F4"/>
    <w:rsid w:val="003B7405"/>
    <w:rsid w:val="003B741B"/>
    <w:rsid w:val="003B7621"/>
    <w:rsid w:val="003B7734"/>
    <w:rsid w:val="003B77FB"/>
    <w:rsid w:val="003B7BFC"/>
    <w:rsid w:val="003B7EE9"/>
    <w:rsid w:val="003C0235"/>
    <w:rsid w:val="003C0443"/>
    <w:rsid w:val="003C0467"/>
    <w:rsid w:val="003C04D8"/>
    <w:rsid w:val="003C05C7"/>
    <w:rsid w:val="003C085B"/>
    <w:rsid w:val="003C0B9F"/>
    <w:rsid w:val="003C0C7C"/>
    <w:rsid w:val="003C0C8C"/>
    <w:rsid w:val="003C0D6F"/>
    <w:rsid w:val="003C0F5A"/>
    <w:rsid w:val="003C10F0"/>
    <w:rsid w:val="003C10F7"/>
    <w:rsid w:val="003C14A1"/>
    <w:rsid w:val="003C1666"/>
    <w:rsid w:val="003C1802"/>
    <w:rsid w:val="003C18F3"/>
    <w:rsid w:val="003C1996"/>
    <w:rsid w:val="003C1A23"/>
    <w:rsid w:val="003C1B30"/>
    <w:rsid w:val="003C1BAA"/>
    <w:rsid w:val="003C1E06"/>
    <w:rsid w:val="003C2060"/>
    <w:rsid w:val="003C2070"/>
    <w:rsid w:val="003C2097"/>
    <w:rsid w:val="003C21A4"/>
    <w:rsid w:val="003C21D4"/>
    <w:rsid w:val="003C21E5"/>
    <w:rsid w:val="003C28B0"/>
    <w:rsid w:val="003C2992"/>
    <w:rsid w:val="003C29C0"/>
    <w:rsid w:val="003C2A39"/>
    <w:rsid w:val="003C2A6B"/>
    <w:rsid w:val="003C2A8C"/>
    <w:rsid w:val="003C2B6F"/>
    <w:rsid w:val="003C2BEB"/>
    <w:rsid w:val="003C3095"/>
    <w:rsid w:val="003C30FF"/>
    <w:rsid w:val="003C36F5"/>
    <w:rsid w:val="003C38E5"/>
    <w:rsid w:val="003C3933"/>
    <w:rsid w:val="003C399D"/>
    <w:rsid w:val="003C39CB"/>
    <w:rsid w:val="003C3BA9"/>
    <w:rsid w:val="003C3C69"/>
    <w:rsid w:val="003C3D69"/>
    <w:rsid w:val="003C3DC5"/>
    <w:rsid w:val="003C4223"/>
    <w:rsid w:val="003C4353"/>
    <w:rsid w:val="003C45C3"/>
    <w:rsid w:val="003C478B"/>
    <w:rsid w:val="003C47BF"/>
    <w:rsid w:val="003C49FE"/>
    <w:rsid w:val="003C4A46"/>
    <w:rsid w:val="003C4D59"/>
    <w:rsid w:val="003C4D94"/>
    <w:rsid w:val="003C4FC8"/>
    <w:rsid w:val="003C5AA7"/>
    <w:rsid w:val="003C5D50"/>
    <w:rsid w:val="003C5DB1"/>
    <w:rsid w:val="003C6042"/>
    <w:rsid w:val="003C6678"/>
    <w:rsid w:val="003C6756"/>
    <w:rsid w:val="003C6ACB"/>
    <w:rsid w:val="003C6FD8"/>
    <w:rsid w:val="003C7362"/>
    <w:rsid w:val="003C73F0"/>
    <w:rsid w:val="003C7474"/>
    <w:rsid w:val="003C748B"/>
    <w:rsid w:val="003C74C6"/>
    <w:rsid w:val="003C7F2B"/>
    <w:rsid w:val="003D017B"/>
    <w:rsid w:val="003D02CC"/>
    <w:rsid w:val="003D0B0D"/>
    <w:rsid w:val="003D0B8E"/>
    <w:rsid w:val="003D0DA6"/>
    <w:rsid w:val="003D0ED9"/>
    <w:rsid w:val="003D1170"/>
    <w:rsid w:val="003D1B05"/>
    <w:rsid w:val="003D1B68"/>
    <w:rsid w:val="003D1E69"/>
    <w:rsid w:val="003D1FDB"/>
    <w:rsid w:val="003D20F8"/>
    <w:rsid w:val="003D23CE"/>
    <w:rsid w:val="003D24A8"/>
    <w:rsid w:val="003D257E"/>
    <w:rsid w:val="003D2797"/>
    <w:rsid w:val="003D2AB3"/>
    <w:rsid w:val="003D2D7E"/>
    <w:rsid w:val="003D301D"/>
    <w:rsid w:val="003D31D0"/>
    <w:rsid w:val="003D34C0"/>
    <w:rsid w:val="003D38AE"/>
    <w:rsid w:val="003D3903"/>
    <w:rsid w:val="003D3C69"/>
    <w:rsid w:val="003D3CC6"/>
    <w:rsid w:val="003D3E40"/>
    <w:rsid w:val="003D3F94"/>
    <w:rsid w:val="003D40AA"/>
    <w:rsid w:val="003D40F2"/>
    <w:rsid w:val="003D42D9"/>
    <w:rsid w:val="003D44D6"/>
    <w:rsid w:val="003D490C"/>
    <w:rsid w:val="003D4D24"/>
    <w:rsid w:val="003D5626"/>
    <w:rsid w:val="003D577D"/>
    <w:rsid w:val="003D585E"/>
    <w:rsid w:val="003D5BC1"/>
    <w:rsid w:val="003D5CEF"/>
    <w:rsid w:val="003D5FAF"/>
    <w:rsid w:val="003D604C"/>
    <w:rsid w:val="003D619C"/>
    <w:rsid w:val="003D61B0"/>
    <w:rsid w:val="003D66E8"/>
    <w:rsid w:val="003D6B9E"/>
    <w:rsid w:val="003D6BCC"/>
    <w:rsid w:val="003D6CE9"/>
    <w:rsid w:val="003D6E3C"/>
    <w:rsid w:val="003D730E"/>
    <w:rsid w:val="003D735F"/>
    <w:rsid w:val="003D7410"/>
    <w:rsid w:val="003D74C7"/>
    <w:rsid w:val="003D77A3"/>
    <w:rsid w:val="003D79CE"/>
    <w:rsid w:val="003D7E70"/>
    <w:rsid w:val="003D7FA5"/>
    <w:rsid w:val="003E0523"/>
    <w:rsid w:val="003E05FC"/>
    <w:rsid w:val="003E061F"/>
    <w:rsid w:val="003E06C3"/>
    <w:rsid w:val="003E09CF"/>
    <w:rsid w:val="003E09F2"/>
    <w:rsid w:val="003E0CB7"/>
    <w:rsid w:val="003E111C"/>
    <w:rsid w:val="003E1175"/>
    <w:rsid w:val="003E1268"/>
    <w:rsid w:val="003E1838"/>
    <w:rsid w:val="003E1C58"/>
    <w:rsid w:val="003E1E09"/>
    <w:rsid w:val="003E205F"/>
    <w:rsid w:val="003E2110"/>
    <w:rsid w:val="003E2221"/>
    <w:rsid w:val="003E235E"/>
    <w:rsid w:val="003E2376"/>
    <w:rsid w:val="003E2487"/>
    <w:rsid w:val="003E24B1"/>
    <w:rsid w:val="003E2742"/>
    <w:rsid w:val="003E2802"/>
    <w:rsid w:val="003E2909"/>
    <w:rsid w:val="003E2920"/>
    <w:rsid w:val="003E2E57"/>
    <w:rsid w:val="003E3211"/>
    <w:rsid w:val="003E3267"/>
    <w:rsid w:val="003E32FE"/>
    <w:rsid w:val="003E3391"/>
    <w:rsid w:val="003E363B"/>
    <w:rsid w:val="003E365C"/>
    <w:rsid w:val="003E36F0"/>
    <w:rsid w:val="003E393C"/>
    <w:rsid w:val="003E3A87"/>
    <w:rsid w:val="003E3FD8"/>
    <w:rsid w:val="003E4375"/>
    <w:rsid w:val="003E4465"/>
    <w:rsid w:val="003E44B5"/>
    <w:rsid w:val="003E452F"/>
    <w:rsid w:val="003E4857"/>
    <w:rsid w:val="003E495B"/>
    <w:rsid w:val="003E4E4A"/>
    <w:rsid w:val="003E505F"/>
    <w:rsid w:val="003E556C"/>
    <w:rsid w:val="003E5BF6"/>
    <w:rsid w:val="003E5CF3"/>
    <w:rsid w:val="003E5DF0"/>
    <w:rsid w:val="003E613F"/>
    <w:rsid w:val="003E6172"/>
    <w:rsid w:val="003E6421"/>
    <w:rsid w:val="003E665B"/>
    <w:rsid w:val="003E6744"/>
    <w:rsid w:val="003E67DE"/>
    <w:rsid w:val="003E6877"/>
    <w:rsid w:val="003E6951"/>
    <w:rsid w:val="003E6A54"/>
    <w:rsid w:val="003E6B7B"/>
    <w:rsid w:val="003E6D6F"/>
    <w:rsid w:val="003E6D88"/>
    <w:rsid w:val="003E702C"/>
    <w:rsid w:val="003E73FB"/>
    <w:rsid w:val="003E7771"/>
    <w:rsid w:val="003E7830"/>
    <w:rsid w:val="003E7AFF"/>
    <w:rsid w:val="003E7B2B"/>
    <w:rsid w:val="003E7B2F"/>
    <w:rsid w:val="003E7B95"/>
    <w:rsid w:val="003F0150"/>
    <w:rsid w:val="003F0212"/>
    <w:rsid w:val="003F02CB"/>
    <w:rsid w:val="003F06F8"/>
    <w:rsid w:val="003F0A22"/>
    <w:rsid w:val="003F0BB9"/>
    <w:rsid w:val="003F0C0A"/>
    <w:rsid w:val="003F0FF5"/>
    <w:rsid w:val="003F1018"/>
    <w:rsid w:val="003F16CB"/>
    <w:rsid w:val="003F1703"/>
    <w:rsid w:val="003F1C1B"/>
    <w:rsid w:val="003F1CA8"/>
    <w:rsid w:val="003F1D1F"/>
    <w:rsid w:val="003F1E24"/>
    <w:rsid w:val="003F1ED4"/>
    <w:rsid w:val="003F2160"/>
    <w:rsid w:val="003F22CA"/>
    <w:rsid w:val="003F23AB"/>
    <w:rsid w:val="003F242C"/>
    <w:rsid w:val="003F2619"/>
    <w:rsid w:val="003F2829"/>
    <w:rsid w:val="003F2DA9"/>
    <w:rsid w:val="003F2F3F"/>
    <w:rsid w:val="003F3298"/>
    <w:rsid w:val="003F3319"/>
    <w:rsid w:val="003F356A"/>
    <w:rsid w:val="003F3C3B"/>
    <w:rsid w:val="003F3D3D"/>
    <w:rsid w:val="003F4289"/>
    <w:rsid w:val="003F435E"/>
    <w:rsid w:val="003F4562"/>
    <w:rsid w:val="003F45C9"/>
    <w:rsid w:val="003F463C"/>
    <w:rsid w:val="003F4718"/>
    <w:rsid w:val="003F4B1E"/>
    <w:rsid w:val="003F4B5C"/>
    <w:rsid w:val="003F4DA5"/>
    <w:rsid w:val="003F4ED1"/>
    <w:rsid w:val="003F5203"/>
    <w:rsid w:val="003F5582"/>
    <w:rsid w:val="003F55BB"/>
    <w:rsid w:val="003F587F"/>
    <w:rsid w:val="003F5D00"/>
    <w:rsid w:val="003F6147"/>
    <w:rsid w:val="003F61CD"/>
    <w:rsid w:val="003F6256"/>
    <w:rsid w:val="003F628F"/>
    <w:rsid w:val="003F6342"/>
    <w:rsid w:val="003F6726"/>
    <w:rsid w:val="003F6B3D"/>
    <w:rsid w:val="003F6BFB"/>
    <w:rsid w:val="003F6C19"/>
    <w:rsid w:val="003F71BC"/>
    <w:rsid w:val="003F728F"/>
    <w:rsid w:val="003F749F"/>
    <w:rsid w:val="003F759D"/>
    <w:rsid w:val="003F7A63"/>
    <w:rsid w:val="003F7B58"/>
    <w:rsid w:val="004000CC"/>
    <w:rsid w:val="0040021C"/>
    <w:rsid w:val="0040022D"/>
    <w:rsid w:val="00400362"/>
    <w:rsid w:val="00400513"/>
    <w:rsid w:val="00400671"/>
    <w:rsid w:val="00400CAF"/>
    <w:rsid w:val="00400D9D"/>
    <w:rsid w:val="0040104C"/>
    <w:rsid w:val="00401461"/>
    <w:rsid w:val="00401498"/>
    <w:rsid w:val="004014EE"/>
    <w:rsid w:val="00401596"/>
    <w:rsid w:val="00401615"/>
    <w:rsid w:val="00401D1D"/>
    <w:rsid w:val="004022C2"/>
    <w:rsid w:val="0040244B"/>
    <w:rsid w:val="00402812"/>
    <w:rsid w:val="00402976"/>
    <w:rsid w:val="00402C25"/>
    <w:rsid w:val="00402D1E"/>
    <w:rsid w:val="00402E7A"/>
    <w:rsid w:val="00403431"/>
    <w:rsid w:val="004035D4"/>
    <w:rsid w:val="004039D4"/>
    <w:rsid w:val="00403A99"/>
    <w:rsid w:val="00403DDE"/>
    <w:rsid w:val="00403F6F"/>
    <w:rsid w:val="0040417D"/>
    <w:rsid w:val="00404184"/>
    <w:rsid w:val="0040476E"/>
    <w:rsid w:val="00404790"/>
    <w:rsid w:val="00404884"/>
    <w:rsid w:val="00404B16"/>
    <w:rsid w:val="00405243"/>
    <w:rsid w:val="00405761"/>
    <w:rsid w:val="00405C9C"/>
    <w:rsid w:val="0040610E"/>
    <w:rsid w:val="00406396"/>
    <w:rsid w:val="00406611"/>
    <w:rsid w:val="0040675D"/>
    <w:rsid w:val="004067E2"/>
    <w:rsid w:val="004067ED"/>
    <w:rsid w:val="0040693D"/>
    <w:rsid w:val="00406ADD"/>
    <w:rsid w:val="00406D65"/>
    <w:rsid w:val="004070A0"/>
    <w:rsid w:val="004073EF"/>
    <w:rsid w:val="004074DF"/>
    <w:rsid w:val="004077EB"/>
    <w:rsid w:val="00407953"/>
    <w:rsid w:val="00407A83"/>
    <w:rsid w:val="00407C0F"/>
    <w:rsid w:val="00407D92"/>
    <w:rsid w:val="00410A86"/>
    <w:rsid w:val="00410FE3"/>
    <w:rsid w:val="00411065"/>
    <w:rsid w:val="00411133"/>
    <w:rsid w:val="00411897"/>
    <w:rsid w:val="004119F2"/>
    <w:rsid w:val="00411C57"/>
    <w:rsid w:val="00411D50"/>
    <w:rsid w:val="00412019"/>
    <w:rsid w:val="00412163"/>
    <w:rsid w:val="004128EC"/>
    <w:rsid w:val="004129AB"/>
    <w:rsid w:val="00412A28"/>
    <w:rsid w:val="00412B3F"/>
    <w:rsid w:val="00412D38"/>
    <w:rsid w:val="00413296"/>
    <w:rsid w:val="00413321"/>
    <w:rsid w:val="00413324"/>
    <w:rsid w:val="00413617"/>
    <w:rsid w:val="00413805"/>
    <w:rsid w:val="00413953"/>
    <w:rsid w:val="00413AAC"/>
    <w:rsid w:val="00413E01"/>
    <w:rsid w:val="00413E2C"/>
    <w:rsid w:val="00413EA1"/>
    <w:rsid w:val="00413FE1"/>
    <w:rsid w:val="00414064"/>
    <w:rsid w:val="00414278"/>
    <w:rsid w:val="00414461"/>
    <w:rsid w:val="004144E5"/>
    <w:rsid w:val="0041457B"/>
    <w:rsid w:val="00414717"/>
    <w:rsid w:val="00414857"/>
    <w:rsid w:val="00414C56"/>
    <w:rsid w:val="00414CAA"/>
    <w:rsid w:val="00414E47"/>
    <w:rsid w:val="00414FB5"/>
    <w:rsid w:val="0041553A"/>
    <w:rsid w:val="004156DE"/>
    <w:rsid w:val="004158EE"/>
    <w:rsid w:val="00415A36"/>
    <w:rsid w:val="00415B8A"/>
    <w:rsid w:val="00415E00"/>
    <w:rsid w:val="00415E4E"/>
    <w:rsid w:val="0041620B"/>
    <w:rsid w:val="0041641F"/>
    <w:rsid w:val="00416929"/>
    <w:rsid w:val="00416B82"/>
    <w:rsid w:val="00416D1D"/>
    <w:rsid w:val="00416D2B"/>
    <w:rsid w:val="00416D45"/>
    <w:rsid w:val="00416E42"/>
    <w:rsid w:val="00416EA7"/>
    <w:rsid w:val="00416EAE"/>
    <w:rsid w:val="004173E4"/>
    <w:rsid w:val="00417445"/>
    <w:rsid w:val="0041754B"/>
    <w:rsid w:val="0041758D"/>
    <w:rsid w:val="004179CA"/>
    <w:rsid w:val="00417CE5"/>
    <w:rsid w:val="00417E21"/>
    <w:rsid w:val="00417F66"/>
    <w:rsid w:val="00420033"/>
    <w:rsid w:val="00420089"/>
    <w:rsid w:val="004203D0"/>
    <w:rsid w:val="004205C9"/>
    <w:rsid w:val="0042070E"/>
    <w:rsid w:val="00420912"/>
    <w:rsid w:val="00420A1A"/>
    <w:rsid w:val="004212D3"/>
    <w:rsid w:val="00421809"/>
    <w:rsid w:val="00421A6C"/>
    <w:rsid w:val="00421C78"/>
    <w:rsid w:val="00421CA0"/>
    <w:rsid w:val="00421F7A"/>
    <w:rsid w:val="00421F7E"/>
    <w:rsid w:val="00421FB5"/>
    <w:rsid w:val="0042233D"/>
    <w:rsid w:val="004224EA"/>
    <w:rsid w:val="004225AB"/>
    <w:rsid w:val="004226B1"/>
    <w:rsid w:val="0042290A"/>
    <w:rsid w:val="00422A01"/>
    <w:rsid w:val="00422B74"/>
    <w:rsid w:val="00422C4E"/>
    <w:rsid w:val="00422D34"/>
    <w:rsid w:val="00422DC5"/>
    <w:rsid w:val="004230D9"/>
    <w:rsid w:val="0042315E"/>
    <w:rsid w:val="004231CE"/>
    <w:rsid w:val="004233BE"/>
    <w:rsid w:val="0042360A"/>
    <w:rsid w:val="004238EC"/>
    <w:rsid w:val="0042396F"/>
    <w:rsid w:val="00423A0F"/>
    <w:rsid w:val="00423ECE"/>
    <w:rsid w:val="00424203"/>
    <w:rsid w:val="0042437E"/>
    <w:rsid w:val="00424795"/>
    <w:rsid w:val="00424BC6"/>
    <w:rsid w:val="00424CDA"/>
    <w:rsid w:val="00424DF1"/>
    <w:rsid w:val="00424E81"/>
    <w:rsid w:val="00424FEA"/>
    <w:rsid w:val="004250C5"/>
    <w:rsid w:val="00425102"/>
    <w:rsid w:val="00425316"/>
    <w:rsid w:val="00425953"/>
    <w:rsid w:val="00425A47"/>
    <w:rsid w:val="00425A6B"/>
    <w:rsid w:val="00425C79"/>
    <w:rsid w:val="0042611D"/>
    <w:rsid w:val="00426328"/>
    <w:rsid w:val="004263EF"/>
    <w:rsid w:val="00426CD1"/>
    <w:rsid w:val="00426DE8"/>
    <w:rsid w:val="004270C9"/>
    <w:rsid w:val="004271F2"/>
    <w:rsid w:val="00427721"/>
    <w:rsid w:val="004277F2"/>
    <w:rsid w:val="00427923"/>
    <w:rsid w:val="00427A72"/>
    <w:rsid w:val="00427D4D"/>
    <w:rsid w:val="00427F56"/>
    <w:rsid w:val="00430046"/>
    <w:rsid w:val="00430583"/>
    <w:rsid w:val="004305A1"/>
    <w:rsid w:val="00430890"/>
    <w:rsid w:val="004308BE"/>
    <w:rsid w:val="004311AF"/>
    <w:rsid w:val="004312C4"/>
    <w:rsid w:val="004313A3"/>
    <w:rsid w:val="00431635"/>
    <w:rsid w:val="004317E2"/>
    <w:rsid w:val="004318E9"/>
    <w:rsid w:val="00431A48"/>
    <w:rsid w:val="00431E14"/>
    <w:rsid w:val="00431E24"/>
    <w:rsid w:val="004321C1"/>
    <w:rsid w:val="004322F9"/>
    <w:rsid w:val="004324A8"/>
    <w:rsid w:val="004331BD"/>
    <w:rsid w:val="004331F9"/>
    <w:rsid w:val="004332FE"/>
    <w:rsid w:val="004333F1"/>
    <w:rsid w:val="00433719"/>
    <w:rsid w:val="00433729"/>
    <w:rsid w:val="00433832"/>
    <w:rsid w:val="0043383B"/>
    <w:rsid w:val="00433876"/>
    <w:rsid w:val="00433955"/>
    <w:rsid w:val="00433C5D"/>
    <w:rsid w:val="00433DD9"/>
    <w:rsid w:val="00433F40"/>
    <w:rsid w:val="00433F95"/>
    <w:rsid w:val="004340AB"/>
    <w:rsid w:val="004343B7"/>
    <w:rsid w:val="00434444"/>
    <w:rsid w:val="0043480A"/>
    <w:rsid w:val="00434BE8"/>
    <w:rsid w:val="00435197"/>
    <w:rsid w:val="004353ED"/>
    <w:rsid w:val="0043576F"/>
    <w:rsid w:val="004359EC"/>
    <w:rsid w:val="00435AE6"/>
    <w:rsid w:val="00435BD7"/>
    <w:rsid w:val="00435E3A"/>
    <w:rsid w:val="0043605B"/>
    <w:rsid w:val="00436174"/>
    <w:rsid w:val="00436188"/>
    <w:rsid w:val="004362AE"/>
    <w:rsid w:val="004362D5"/>
    <w:rsid w:val="00436314"/>
    <w:rsid w:val="004363FF"/>
    <w:rsid w:val="00436732"/>
    <w:rsid w:val="00436A98"/>
    <w:rsid w:val="00436D9A"/>
    <w:rsid w:val="004370B3"/>
    <w:rsid w:val="004370F8"/>
    <w:rsid w:val="00437A2A"/>
    <w:rsid w:val="00437AFE"/>
    <w:rsid w:val="00437B3A"/>
    <w:rsid w:val="00437C8C"/>
    <w:rsid w:val="0044012B"/>
    <w:rsid w:val="004401F1"/>
    <w:rsid w:val="004407D8"/>
    <w:rsid w:val="00440AEC"/>
    <w:rsid w:val="00440BDF"/>
    <w:rsid w:val="00440CF5"/>
    <w:rsid w:val="00440E64"/>
    <w:rsid w:val="00440FA6"/>
    <w:rsid w:val="00441080"/>
    <w:rsid w:val="004412EF"/>
    <w:rsid w:val="0044142F"/>
    <w:rsid w:val="004417D3"/>
    <w:rsid w:val="004417E9"/>
    <w:rsid w:val="004418C7"/>
    <w:rsid w:val="00441B3F"/>
    <w:rsid w:val="00441EF7"/>
    <w:rsid w:val="00441FCB"/>
    <w:rsid w:val="00442140"/>
    <w:rsid w:val="004421A6"/>
    <w:rsid w:val="00442221"/>
    <w:rsid w:val="0044229F"/>
    <w:rsid w:val="004422C0"/>
    <w:rsid w:val="00442447"/>
    <w:rsid w:val="0044264D"/>
    <w:rsid w:val="00442F89"/>
    <w:rsid w:val="0044304F"/>
    <w:rsid w:val="0044320F"/>
    <w:rsid w:val="004434C0"/>
    <w:rsid w:val="00443525"/>
    <w:rsid w:val="004435CF"/>
    <w:rsid w:val="004437F9"/>
    <w:rsid w:val="004439CA"/>
    <w:rsid w:val="00443BC4"/>
    <w:rsid w:val="00443C46"/>
    <w:rsid w:val="00443C86"/>
    <w:rsid w:val="00443DEF"/>
    <w:rsid w:val="00443EAE"/>
    <w:rsid w:val="0044407A"/>
    <w:rsid w:val="00444222"/>
    <w:rsid w:val="00444277"/>
    <w:rsid w:val="00444674"/>
    <w:rsid w:val="00444AFE"/>
    <w:rsid w:val="00444BCB"/>
    <w:rsid w:val="00444D6B"/>
    <w:rsid w:val="00444E56"/>
    <w:rsid w:val="004450C5"/>
    <w:rsid w:val="004451E3"/>
    <w:rsid w:val="00445597"/>
    <w:rsid w:val="0044585A"/>
    <w:rsid w:val="00445A29"/>
    <w:rsid w:val="00445B8B"/>
    <w:rsid w:val="00445F56"/>
    <w:rsid w:val="00446029"/>
    <w:rsid w:val="0044637E"/>
    <w:rsid w:val="00446398"/>
    <w:rsid w:val="004465AC"/>
    <w:rsid w:val="00446602"/>
    <w:rsid w:val="0044665E"/>
    <w:rsid w:val="004467FA"/>
    <w:rsid w:val="0044686C"/>
    <w:rsid w:val="00446946"/>
    <w:rsid w:val="00446F26"/>
    <w:rsid w:val="00446FA2"/>
    <w:rsid w:val="004477D0"/>
    <w:rsid w:val="0044782D"/>
    <w:rsid w:val="00447A79"/>
    <w:rsid w:val="00450011"/>
    <w:rsid w:val="004501BC"/>
    <w:rsid w:val="00450241"/>
    <w:rsid w:val="00450336"/>
    <w:rsid w:val="0045080E"/>
    <w:rsid w:val="00450AB6"/>
    <w:rsid w:val="00450FF9"/>
    <w:rsid w:val="0045105C"/>
    <w:rsid w:val="00451078"/>
    <w:rsid w:val="00451318"/>
    <w:rsid w:val="00451366"/>
    <w:rsid w:val="0045151A"/>
    <w:rsid w:val="00451B1D"/>
    <w:rsid w:val="00451C9B"/>
    <w:rsid w:val="00452007"/>
    <w:rsid w:val="00452267"/>
    <w:rsid w:val="004522AE"/>
    <w:rsid w:val="0045236B"/>
    <w:rsid w:val="004523FE"/>
    <w:rsid w:val="004524B7"/>
    <w:rsid w:val="0045276E"/>
    <w:rsid w:val="00452B7F"/>
    <w:rsid w:val="00452C7F"/>
    <w:rsid w:val="00452E00"/>
    <w:rsid w:val="0045307A"/>
    <w:rsid w:val="004533CE"/>
    <w:rsid w:val="00453960"/>
    <w:rsid w:val="00453A15"/>
    <w:rsid w:val="00453A94"/>
    <w:rsid w:val="00453F8C"/>
    <w:rsid w:val="00454067"/>
    <w:rsid w:val="004540C0"/>
    <w:rsid w:val="00454228"/>
    <w:rsid w:val="00454492"/>
    <w:rsid w:val="004544E0"/>
    <w:rsid w:val="004547AE"/>
    <w:rsid w:val="00454A6B"/>
    <w:rsid w:val="00454A98"/>
    <w:rsid w:val="00454AA7"/>
    <w:rsid w:val="00454B21"/>
    <w:rsid w:val="00454E0F"/>
    <w:rsid w:val="00454E1D"/>
    <w:rsid w:val="00454E67"/>
    <w:rsid w:val="004551AE"/>
    <w:rsid w:val="00455225"/>
    <w:rsid w:val="0045580E"/>
    <w:rsid w:val="00455830"/>
    <w:rsid w:val="00455936"/>
    <w:rsid w:val="0045654E"/>
    <w:rsid w:val="00456B3A"/>
    <w:rsid w:val="00456F76"/>
    <w:rsid w:val="00456F81"/>
    <w:rsid w:val="00456F89"/>
    <w:rsid w:val="00456FAB"/>
    <w:rsid w:val="004570A2"/>
    <w:rsid w:val="00457107"/>
    <w:rsid w:val="0045791A"/>
    <w:rsid w:val="00457E2C"/>
    <w:rsid w:val="0046043D"/>
    <w:rsid w:val="004605B4"/>
    <w:rsid w:val="00460671"/>
    <w:rsid w:val="004607EA"/>
    <w:rsid w:val="004608FC"/>
    <w:rsid w:val="00460EF0"/>
    <w:rsid w:val="00461230"/>
    <w:rsid w:val="004614A5"/>
    <w:rsid w:val="004614BD"/>
    <w:rsid w:val="004615DC"/>
    <w:rsid w:val="004623A8"/>
    <w:rsid w:val="004623E0"/>
    <w:rsid w:val="004623E2"/>
    <w:rsid w:val="0046246A"/>
    <w:rsid w:val="0046260E"/>
    <w:rsid w:val="00462A57"/>
    <w:rsid w:val="00462C70"/>
    <w:rsid w:val="00462CE2"/>
    <w:rsid w:val="00462D3A"/>
    <w:rsid w:val="00462D86"/>
    <w:rsid w:val="00463258"/>
    <w:rsid w:val="00463373"/>
    <w:rsid w:val="004635F8"/>
    <w:rsid w:val="00463ABF"/>
    <w:rsid w:val="00463B19"/>
    <w:rsid w:val="00463CE6"/>
    <w:rsid w:val="00463D04"/>
    <w:rsid w:val="004645CA"/>
    <w:rsid w:val="00464C16"/>
    <w:rsid w:val="00464DF2"/>
    <w:rsid w:val="00464E6B"/>
    <w:rsid w:val="00464F43"/>
    <w:rsid w:val="00465571"/>
    <w:rsid w:val="00465688"/>
    <w:rsid w:val="00465765"/>
    <w:rsid w:val="00465EAB"/>
    <w:rsid w:val="00465F49"/>
    <w:rsid w:val="00466160"/>
    <w:rsid w:val="004666FA"/>
    <w:rsid w:val="00466772"/>
    <w:rsid w:val="004669FE"/>
    <w:rsid w:val="00466A24"/>
    <w:rsid w:val="00466A3F"/>
    <w:rsid w:val="00466DB8"/>
    <w:rsid w:val="00466FDA"/>
    <w:rsid w:val="00467293"/>
    <w:rsid w:val="00467660"/>
    <w:rsid w:val="0046771A"/>
    <w:rsid w:val="00467782"/>
    <w:rsid w:val="004677B3"/>
    <w:rsid w:val="00467E6F"/>
    <w:rsid w:val="0047006D"/>
    <w:rsid w:val="004703F2"/>
    <w:rsid w:val="0047049E"/>
    <w:rsid w:val="00470871"/>
    <w:rsid w:val="00470A17"/>
    <w:rsid w:val="00470AC3"/>
    <w:rsid w:val="00470F07"/>
    <w:rsid w:val="00470F30"/>
    <w:rsid w:val="00471254"/>
    <w:rsid w:val="00471734"/>
    <w:rsid w:val="00471914"/>
    <w:rsid w:val="00471CD3"/>
    <w:rsid w:val="00471ED3"/>
    <w:rsid w:val="00471FC8"/>
    <w:rsid w:val="0047248B"/>
    <w:rsid w:val="00472530"/>
    <w:rsid w:val="00472806"/>
    <w:rsid w:val="004728F7"/>
    <w:rsid w:val="0047291C"/>
    <w:rsid w:val="00472985"/>
    <w:rsid w:val="004729B5"/>
    <w:rsid w:val="00472B73"/>
    <w:rsid w:val="004730D4"/>
    <w:rsid w:val="004730FF"/>
    <w:rsid w:val="00473158"/>
    <w:rsid w:val="004732D9"/>
    <w:rsid w:val="00473460"/>
    <w:rsid w:val="004736A4"/>
    <w:rsid w:val="0047372C"/>
    <w:rsid w:val="00473B66"/>
    <w:rsid w:val="00473E3F"/>
    <w:rsid w:val="00473ED1"/>
    <w:rsid w:val="004740C4"/>
    <w:rsid w:val="00474242"/>
    <w:rsid w:val="00474329"/>
    <w:rsid w:val="004743F9"/>
    <w:rsid w:val="0047476F"/>
    <w:rsid w:val="004748B1"/>
    <w:rsid w:val="00474E29"/>
    <w:rsid w:val="00475020"/>
    <w:rsid w:val="004753AC"/>
    <w:rsid w:val="0047577A"/>
    <w:rsid w:val="00475796"/>
    <w:rsid w:val="004757CD"/>
    <w:rsid w:val="00475985"/>
    <w:rsid w:val="00475A02"/>
    <w:rsid w:val="00475CE6"/>
    <w:rsid w:val="004764A4"/>
    <w:rsid w:val="00476F0A"/>
    <w:rsid w:val="004771F8"/>
    <w:rsid w:val="0047720C"/>
    <w:rsid w:val="00477252"/>
    <w:rsid w:val="00477401"/>
    <w:rsid w:val="00477754"/>
    <w:rsid w:val="00477799"/>
    <w:rsid w:val="004777FD"/>
    <w:rsid w:val="00477B56"/>
    <w:rsid w:val="00477E27"/>
    <w:rsid w:val="00477F28"/>
    <w:rsid w:val="0048044D"/>
    <w:rsid w:val="0048079C"/>
    <w:rsid w:val="004807A5"/>
    <w:rsid w:val="00480A52"/>
    <w:rsid w:val="00480B84"/>
    <w:rsid w:val="00480E57"/>
    <w:rsid w:val="00480FB1"/>
    <w:rsid w:val="004810FA"/>
    <w:rsid w:val="004812D1"/>
    <w:rsid w:val="00481318"/>
    <w:rsid w:val="00481400"/>
    <w:rsid w:val="004814A4"/>
    <w:rsid w:val="0048165D"/>
    <w:rsid w:val="004816BD"/>
    <w:rsid w:val="00481AD0"/>
    <w:rsid w:val="00481F76"/>
    <w:rsid w:val="004823EC"/>
    <w:rsid w:val="0048243B"/>
    <w:rsid w:val="004824F5"/>
    <w:rsid w:val="00482BA4"/>
    <w:rsid w:val="00482BC7"/>
    <w:rsid w:val="00482CDE"/>
    <w:rsid w:val="00482FB0"/>
    <w:rsid w:val="00483077"/>
    <w:rsid w:val="004837B4"/>
    <w:rsid w:val="00483D8F"/>
    <w:rsid w:val="00483D98"/>
    <w:rsid w:val="00483E16"/>
    <w:rsid w:val="00483FB0"/>
    <w:rsid w:val="00484012"/>
    <w:rsid w:val="004840FC"/>
    <w:rsid w:val="0048439A"/>
    <w:rsid w:val="0048449D"/>
    <w:rsid w:val="0048466D"/>
    <w:rsid w:val="00484C31"/>
    <w:rsid w:val="00484F4C"/>
    <w:rsid w:val="00485080"/>
    <w:rsid w:val="00485116"/>
    <w:rsid w:val="004851B7"/>
    <w:rsid w:val="00485336"/>
    <w:rsid w:val="004854B8"/>
    <w:rsid w:val="004854CC"/>
    <w:rsid w:val="00485874"/>
    <w:rsid w:val="00485B4C"/>
    <w:rsid w:val="00485D48"/>
    <w:rsid w:val="00485ED6"/>
    <w:rsid w:val="00485EFA"/>
    <w:rsid w:val="00486097"/>
    <w:rsid w:val="00486156"/>
    <w:rsid w:val="00486160"/>
    <w:rsid w:val="004861DF"/>
    <w:rsid w:val="004866A0"/>
    <w:rsid w:val="004866C7"/>
    <w:rsid w:val="004866F6"/>
    <w:rsid w:val="0048674D"/>
    <w:rsid w:val="0048677E"/>
    <w:rsid w:val="0048680B"/>
    <w:rsid w:val="00486A07"/>
    <w:rsid w:val="00486AA2"/>
    <w:rsid w:val="00486D3A"/>
    <w:rsid w:val="00486DB6"/>
    <w:rsid w:val="00486E11"/>
    <w:rsid w:val="00486F90"/>
    <w:rsid w:val="00487188"/>
    <w:rsid w:val="00487298"/>
    <w:rsid w:val="00487AAF"/>
    <w:rsid w:val="00487C1F"/>
    <w:rsid w:val="00487C22"/>
    <w:rsid w:val="00487CF7"/>
    <w:rsid w:val="00487DF8"/>
    <w:rsid w:val="00487EB2"/>
    <w:rsid w:val="00487F90"/>
    <w:rsid w:val="00490131"/>
    <w:rsid w:val="00490193"/>
    <w:rsid w:val="00490195"/>
    <w:rsid w:val="004901C1"/>
    <w:rsid w:val="0049031D"/>
    <w:rsid w:val="004904A7"/>
    <w:rsid w:val="0049081F"/>
    <w:rsid w:val="0049091D"/>
    <w:rsid w:val="0049098A"/>
    <w:rsid w:val="00490C76"/>
    <w:rsid w:val="00490D3B"/>
    <w:rsid w:val="00490DC9"/>
    <w:rsid w:val="00490E9D"/>
    <w:rsid w:val="00490F9E"/>
    <w:rsid w:val="004910B9"/>
    <w:rsid w:val="00491858"/>
    <w:rsid w:val="00491A13"/>
    <w:rsid w:val="00491B83"/>
    <w:rsid w:val="00491B89"/>
    <w:rsid w:val="00491C9F"/>
    <w:rsid w:val="00491CB3"/>
    <w:rsid w:val="00491FF4"/>
    <w:rsid w:val="00492051"/>
    <w:rsid w:val="00492140"/>
    <w:rsid w:val="0049272E"/>
    <w:rsid w:val="004929D7"/>
    <w:rsid w:val="00492C82"/>
    <w:rsid w:val="00492F3E"/>
    <w:rsid w:val="00492FEA"/>
    <w:rsid w:val="00493194"/>
    <w:rsid w:val="0049328E"/>
    <w:rsid w:val="00493490"/>
    <w:rsid w:val="0049364E"/>
    <w:rsid w:val="00493789"/>
    <w:rsid w:val="004938A7"/>
    <w:rsid w:val="00493B72"/>
    <w:rsid w:val="00493BCA"/>
    <w:rsid w:val="00493EB4"/>
    <w:rsid w:val="004940F1"/>
    <w:rsid w:val="00494107"/>
    <w:rsid w:val="00494124"/>
    <w:rsid w:val="004941C2"/>
    <w:rsid w:val="004949EC"/>
    <w:rsid w:val="00494CC1"/>
    <w:rsid w:val="00494E53"/>
    <w:rsid w:val="0049519E"/>
    <w:rsid w:val="004953E0"/>
    <w:rsid w:val="00495496"/>
    <w:rsid w:val="00495637"/>
    <w:rsid w:val="00495ABF"/>
    <w:rsid w:val="00495C20"/>
    <w:rsid w:val="00495C25"/>
    <w:rsid w:val="0049654E"/>
    <w:rsid w:val="004965B1"/>
    <w:rsid w:val="00496761"/>
    <w:rsid w:val="00496C90"/>
    <w:rsid w:val="00496D13"/>
    <w:rsid w:val="00496D4F"/>
    <w:rsid w:val="00497717"/>
    <w:rsid w:val="004978BC"/>
    <w:rsid w:val="004978C5"/>
    <w:rsid w:val="00497A12"/>
    <w:rsid w:val="004A0309"/>
    <w:rsid w:val="004A0789"/>
    <w:rsid w:val="004A078E"/>
    <w:rsid w:val="004A142D"/>
    <w:rsid w:val="004A1975"/>
    <w:rsid w:val="004A1C6B"/>
    <w:rsid w:val="004A1D0F"/>
    <w:rsid w:val="004A1E4F"/>
    <w:rsid w:val="004A20B4"/>
    <w:rsid w:val="004A21C6"/>
    <w:rsid w:val="004A224E"/>
    <w:rsid w:val="004A2290"/>
    <w:rsid w:val="004A232D"/>
    <w:rsid w:val="004A2567"/>
    <w:rsid w:val="004A27F3"/>
    <w:rsid w:val="004A2855"/>
    <w:rsid w:val="004A2CC5"/>
    <w:rsid w:val="004A2EBE"/>
    <w:rsid w:val="004A3046"/>
    <w:rsid w:val="004A3587"/>
    <w:rsid w:val="004A3625"/>
    <w:rsid w:val="004A3C97"/>
    <w:rsid w:val="004A4C43"/>
    <w:rsid w:val="004A4C44"/>
    <w:rsid w:val="004A4C60"/>
    <w:rsid w:val="004A4D6B"/>
    <w:rsid w:val="004A541E"/>
    <w:rsid w:val="004A5471"/>
    <w:rsid w:val="004A55E4"/>
    <w:rsid w:val="004A56DC"/>
    <w:rsid w:val="004A5A42"/>
    <w:rsid w:val="004A5B1B"/>
    <w:rsid w:val="004A5B32"/>
    <w:rsid w:val="004A5B67"/>
    <w:rsid w:val="004A5F62"/>
    <w:rsid w:val="004A630A"/>
    <w:rsid w:val="004A63D5"/>
    <w:rsid w:val="004A664E"/>
    <w:rsid w:val="004A668E"/>
    <w:rsid w:val="004A6EF7"/>
    <w:rsid w:val="004A6FDF"/>
    <w:rsid w:val="004A73E6"/>
    <w:rsid w:val="004A7566"/>
    <w:rsid w:val="004A75E3"/>
    <w:rsid w:val="004A77A1"/>
    <w:rsid w:val="004A79E9"/>
    <w:rsid w:val="004A7B50"/>
    <w:rsid w:val="004A7C64"/>
    <w:rsid w:val="004A7D36"/>
    <w:rsid w:val="004A7F72"/>
    <w:rsid w:val="004B007B"/>
    <w:rsid w:val="004B03B6"/>
    <w:rsid w:val="004B0473"/>
    <w:rsid w:val="004B056D"/>
    <w:rsid w:val="004B078C"/>
    <w:rsid w:val="004B09BF"/>
    <w:rsid w:val="004B09F6"/>
    <w:rsid w:val="004B0B27"/>
    <w:rsid w:val="004B0C2D"/>
    <w:rsid w:val="004B0DF8"/>
    <w:rsid w:val="004B11FF"/>
    <w:rsid w:val="004B14A1"/>
    <w:rsid w:val="004B14F0"/>
    <w:rsid w:val="004B188C"/>
    <w:rsid w:val="004B19AD"/>
    <w:rsid w:val="004B1B2A"/>
    <w:rsid w:val="004B1FE9"/>
    <w:rsid w:val="004B2127"/>
    <w:rsid w:val="004B2445"/>
    <w:rsid w:val="004B25CD"/>
    <w:rsid w:val="004B26C8"/>
    <w:rsid w:val="004B2A3B"/>
    <w:rsid w:val="004B2C62"/>
    <w:rsid w:val="004B2C8F"/>
    <w:rsid w:val="004B2DA8"/>
    <w:rsid w:val="004B3033"/>
    <w:rsid w:val="004B304B"/>
    <w:rsid w:val="004B30D2"/>
    <w:rsid w:val="004B3795"/>
    <w:rsid w:val="004B3895"/>
    <w:rsid w:val="004B38F3"/>
    <w:rsid w:val="004B3A5E"/>
    <w:rsid w:val="004B3B7C"/>
    <w:rsid w:val="004B3BF1"/>
    <w:rsid w:val="004B3DBD"/>
    <w:rsid w:val="004B3E3D"/>
    <w:rsid w:val="004B41D9"/>
    <w:rsid w:val="004B4389"/>
    <w:rsid w:val="004B4418"/>
    <w:rsid w:val="004B4B26"/>
    <w:rsid w:val="004B4B42"/>
    <w:rsid w:val="004B4B62"/>
    <w:rsid w:val="004B4C45"/>
    <w:rsid w:val="004B4CCB"/>
    <w:rsid w:val="004B50D4"/>
    <w:rsid w:val="004B5571"/>
    <w:rsid w:val="004B5A2B"/>
    <w:rsid w:val="004B5B6E"/>
    <w:rsid w:val="004B5E97"/>
    <w:rsid w:val="004B5F44"/>
    <w:rsid w:val="004B5F77"/>
    <w:rsid w:val="004B60A6"/>
    <w:rsid w:val="004B60EF"/>
    <w:rsid w:val="004B6167"/>
    <w:rsid w:val="004B6301"/>
    <w:rsid w:val="004B648D"/>
    <w:rsid w:val="004B6EFD"/>
    <w:rsid w:val="004B71F7"/>
    <w:rsid w:val="004B743A"/>
    <w:rsid w:val="004B74B9"/>
    <w:rsid w:val="004B758B"/>
    <w:rsid w:val="004B7651"/>
    <w:rsid w:val="004B7894"/>
    <w:rsid w:val="004B797B"/>
    <w:rsid w:val="004B7FFC"/>
    <w:rsid w:val="004C039B"/>
    <w:rsid w:val="004C070E"/>
    <w:rsid w:val="004C0801"/>
    <w:rsid w:val="004C0E9E"/>
    <w:rsid w:val="004C0ECA"/>
    <w:rsid w:val="004C1109"/>
    <w:rsid w:val="004C1241"/>
    <w:rsid w:val="004C173D"/>
    <w:rsid w:val="004C18CB"/>
    <w:rsid w:val="004C1BD5"/>
    <w:rsid w:val="004C23EA"/>
    <w:rsid w:val="004C255C"/>
    <w:rsid w:val="004C3405"/>
    <w:rsid w:val="004C398F"/>
    <w:rsid w:val="004C3D3B"/>
    <w:rsid w:val="004C3DD9"/>
    <w:rsid w:val="004C441A"/>
    <w:rsid w:val="004C456D"/>
    <w:rsid w:val="004C45AE"/>
    <w:rsid w:val="004C45BA"/>
    <w:rsid w:val="004C4A20"/>
    <w:rsid w:val="004C4BDF"/>
    <w:rsid w:val="004C5392"/>
    <w:rsid w:val="004C53D5"/>
    <w:rsid w:val="004C54E2"/>
    <w:rsid w:val="004C56BF"/>
    <w:rsid w:val="004C5E77"/>
    <w:rsid w:val="004C5F52"/>
    <w:rsid w:val="004C6009"/>
    <w:rsid w:val="004C6369"/>
    <w:rsid w:val="004C6461"/>
    <w:rsid w:val="004C663A"/>
    <w:rsid w:val="004C6791"/>
    <w:rsid w:val="004C6912"/>
    <w:rsid w:val="004C69F1"/>
    <w:rsid w:val="004C7235"/>
    <w:rsid w:val="004C7307"/>
    <w:rsid w:val="004C7418"/>
    <w:rsid w:val="004C7583"/>
    <w:rsid w:val="004C79AF"/>
    <w:rsid w:val="004C7E7E"/>
    <w:rsid w:val="004D0014"/>
    <w:rsid w:val="004D013A"/>
    <w:rsid w:val="004D06AA"/>
    <w:rsid w:val="004D0C45"/>
    <w:rsid w:val="004D0F2D"/>
    <w:rsid w:val="004D0FF5"/>
    <w:rsid w:val="004D106B"/>
    <w:rsid w:val="004D124B"/>
    <w:rsid w:val="004D12E2"/>
    <w:rsid w:val="004D130F"/>
    <w:rsid w:val="004D14FF"/>
    <w:rsid w:val="004D1567"/>
    <w:rsid w:val="004D17C6"/>
    <w:rsid w:val="004D1864"/>
    <w:rsid w:val="004D190E"/>
    <w:rsid w:val="004D1A8C"/>
    <w:rsid w:val="004D1B94"/>
    <w:rsid w:val="004D2303"/>
    <w:rsid w:val="004D24C3"/>
    <w:rsid w:val="004D29A3"/>
    <w:rsid w:val="004D2DFA"/>
    <w:rsid w:val="004D3143"/>
    <w:rsid w:val="004D3383"/>
    <w:rsid w:val="004D34F8"/>
    <w:rsid w:val="004D353E"/>
    <w:rsid w:val="004D3660"/>
    <w:rsid w:val="004D3997"/>
    <w:rsid w:val="004D3BB2"/>
    <w:rsid w:val="004D3F5C"/>
    <w:rsid w:val="004D47BA"/>
    <w:rsid w:val="004D492F"/>
    <w:rsid w:val="004D5146"/>
    <w:rsid w:val="004D5174"/>
    <w:rsid w:val="004D53CA"/>
    <w:rsid w:val="004D53E2"/>
    <w:rsid w:val="004D54B6"/>
    <w:rsid w:val="004D58F1"/>
    <w:rsid w:val="004D5A3A"/>
    <w:rsid w:val="004D5DFA"/>
    <w:rsid w:val="004D5EC4"/>
    <w:rsid w:val="004D60D8"/>
    <w:rsid w:val="004D65C8"/>
    <w:rsid w:val="004D6EE4"/>
    <w:rsid w:val="004D725A"/>
    <w:rsid w:val="004D7400"/>
    <w:rsid w:val="004D756D"/>
    <w:rsid w:val="004D76C9"/>
    <w:rsid w:val="004D7805"/>
    <w:rsid w:val="004D7829"/>
    <w:rsid w:val="004D7BE1"/>
    <w:rsid w:val="004D7C25"/>
    <w:rsid w:val="004D7F69"/>
    <w:rsid w:val="004E062A"/>
    <w:rsid w:val="004E0869"/>
    <w:rsid w:val="004E08A8"/>
    <w:rsid w:val="004E09F3"/>
    <w:rsid w:val="004E0C68"/>
    <w:rsid w:val="004E0D9B"/>
    <w:rsid w:val="004E1150"/>
    <w:rsid w:val="004E1284"/>
    <w:rsid w:val="004E14DE"/>
    <w:rsid w:val="004E16A7"/>
    <w:rsid w:val="004E189C"/>
    <w:rsid w:val="004E1B0F"/>
    <w:rsid w:val="004E1C03"/>
    <w:rsid w:val="004E1D7C"/>
    <w:rsid w:val="004E1EE1"/>
    <w:rsid w:val="004E2141"/>
    <w:rsid w:val="004E24B5"/>
    <w:rsid w:val="004E2636"/>
    <w:rsid w:val="004E27EF"/>
    <w:rsid w:val="004E2995"/>
    <w:rsid w:val="004E30E0"/>
    <w:rsid w:val="004E3224"/>
    <w:rsid w:val="004E3B54"/>
    <w:rsid w:val="004E3F17"/>
    <w:rsid w:val="004E4481"/>
    <w:rsid w:val="004E44AA"/>
    <w:rsid w:val="004E48AD"/>
    <w:rsid w:val="004E4997"/>
    <w:rsid w:val="004E4A01"/>
    <w:rsid w:val="004E4B04"/>
    <w:rsid w:val="004E4C0D"/>
    <w:rsid w:val="004E4C46"/>
    <w:rsid w:val="004E4E40"/>
    <w:rsid w:val="004E4EFD"/>
    <w:rsid w:val="004E50A9"/>
    <w:rsid w:val="004E57BD"/>
    <w:rsid w:val="004E5A0C"/>
    <w:rsid w:val="004E5AEA"/>
    <w:rsid w:val="004E62D9"/>
    <w:rsid w:val="004E633C"/>
    <w:rsid w:val="004E64C4"/>
    <w:rsid w:val="004E67A5"/>
    <w:rsid w:val="004E6865"/>
    <w:rsid w:val="004E6C54"/>
    <w:rsid w:val="004E6E98"/>
    <w:rsid w:val="004E6EDF"/>
    <w:rsid w:val="004E7116"/>
    <w:rsid w:val="004E73E0"/>
    <w:rsid w:val="004E73F3"/>
    <w:rsid w:val="004E76F8"/>
    <w:rsid w:val="004E7848"/>
    <w:rsid w:val="004E7E7D"/>
    <w:rsid w:val="004E7F1B"/>
    <w:rsid w:val="004F0164"/>
    <w:rsid w:val="004F0270"/>
    <w:rsid w:val="004F0294"/>
    <w:rsid w:val="004F037C"/>
    <w:rsid w:val="004F0621"/>
    <w:rsid w:val="004F0763"/>
    <w:rsid w:val="004F079A"/>
    <w:rsid w:val="004F0845"/>
    <w:rsid w:val="004F086E"/>
    <w:rsid w:val="004F0A28"/>
    <w:rsid w:val="004F0AEB"/>
    <w:rsid w:val="004F1254"/>
    <w:rsid w:val="004F1272"/>
    <w:rsid w:val="004F1515"/>
    <w:rsid w:val="004F1655"/>
    <w:rsid w:val="004F17EA"/>
    <w:rsid w:val="004F1995"/>
    <w:rsid w:val="004F1A05"/>
    <w:rsid w:val="004F1B33"/>
    <w:rsid w:val="004F1B6B"/>
    <w:rsid w:val="004F1CA1"/>
    <w:rsid w:val="004F1F01"/>
    <w:rsid w:val="004F2AC3"/>
    <w:rsid w:val="004F2B11"/>
    <w:rsid w:val="004F2CD6"/>
    <w:rsid w:val="004F3601"/>
    <w:rsid w:val="004F3618"/>
    <w:rsid w:val="004F37D6"/>
    <w:rsid w:val="004F38C0"/>
    <w:rsid w:val="004F3BD8"/>
    <w:rsid w:val="004F4087"/>
    <w:rsid w:val="004F42FB"/>
    <w:rsid w:val="004F439E"/>
    <w:rsid w:val="004F483F"/>
    <w:rsid w:val="004F487E"/>
    <w:rsid w:val="004F4F28"/>
    <w:rsid w:val="004F51A1"/>
    <w:rsid w:val="004F530E"/>
    <w:rsid w:val="004F55E9"/>
    <w:rsid w:val="004F5970"/>
    <w:rsid w:val="004F5B9C"/>
    <w:rsid w:val="004F5BAC"/>
    <w:rsid w:val="004F5C96"/>
    <w:rsid w:val="004F5D01"/>
    <w:rsid w:val="004F5D30"/>
    <w:rsid w:val="004F6026"/>
    <w:rsid w:val="004F66C0"/>
    <w:rsid w:val="004F6CBD"/>
    <w:rsid w:val="004F6CDD"/>
    <w:rsid w:val="004F6E20"/>
    <w:rsid w:val="004F6FA7"/>
    <w:rsid w:val="004F7315"/>
    <w:rsid w:val="004F74E6"/>
    <w:rsid w:val="004F754E"/>
    <w:rsid w:val="004F756B"/>
    <w:rsid w:val="004F768D"/>
    <w:rsid w:val="004F77FE"/>
    <w:rsid w:val="004F7B68"/>
    <w:rsid w:val="0050000E"/>
    <w:rsid w:val="0050022F"/>
    <w:rsid w:val="005002AE"/>
    <w:rsid w:val="00500304"/>
    <w:rsid w:val="0050030C"/>
    <w:rsid w:val="005006CF"/>
    <w:rsid w:val="0050086D"/>
    <w:rsid w:val="00500A1B"/>
    <w:rsid w:val="00500D94"/>
    <w:rsid w:val="00500F08"/>
    <w:rsid w:val="005010D3"/>
    <w:rsid w:val="005011F9"/>
    <w:rsid w:val="00501436"/>
    <w:rsid w:val="005015B3"/>
    <w:rsid w:val="005016D4"/>
    <w:rsid w:val="0050171F"/>
    <w:rsid w:val="00501750"/>
    <w:rsid w:val="00501762"/>
    <w:rsid w:val="0050177F"/>
    <w:rsid w:val="0050178D"/>
    <w:rsid w:val="00501A3E"/>
    <w:rsid w:val="00501C6F"/>
    <w:rsid w:val="00501D8C"/>
    <w:rsid w:val="00501F83"/>
    <w:rsid w:val="005021EE"/>
    <w:rsid w:val="00502B0D"/>
    <w:rsid w:val="00502BD4"/>
    <w:rsid w:val="00502C4F"/>
    <w:rsid w:val="00502DBD"/>
    <w:rsid w:val="00502F3F"/>
    <w:rsid w:val="005032AA"/>
    <w:rsid w:val="0050357B"/>
    <w:rsid w:val="005035B8"/>
    <w:rsid w:val="00503A97"/>
    <w:rsid w:val="00503D63"/>
    <w:rsid w:val="00503DA1"/>
    <w:rsid w:val="00503E60"/>
    <w:rsid w:val="005042C8"/>
    <w:rsid w:val="005042EF"/>
    <w:rsid w:val="00504549"/>
    <w:rsid w:val="0050482C"/>
    <w:rsid w:val="00504C1F"/>
    <w:rsid w:val="00504C23"/>
    <w:rsid w:val="00504C84"/>
    <w:rsid w:val="00504D6B"/>
    <w:rsid w:val="005054DD"/>
    <w:rsid w:val="00505721"/>
    <w:rsid w:val="00505BA4"/>
    <w:rsid w:val="00505E04"/>
    <w:rsid w:val="0050607A"/>
    <w:rsid w:val="00506634"/>
    <w:rsid w:val="005066BC"/>
    <w:rsid w:val="005067A2"/>
    <w:rsid w:val="00506836"/>
    <w:rsid w:val="005068D5"/>
    <w:rsid w:val="00506BBC"/>
    <w:rsid w:val="00506DD0"/>
    <w:rsid w:val="00506EAC"/>
    <w:rsid w:val="005077F5"/>
    <w:rsid w:val="005078BC"/>
    <w:rsid w:val="00507994"/>
    <w:rsid w:val="00507B3F"/>
    <w:rsid w:val="00507DCA"/>
    <w:rsid w:val="00510162"/>
    <w:rsid w:val="00510250"/>
    <w:rsid w:val="00510309"/>
    <w:rsid w:val="00510310"/>
    <w:rsid w:val="00510418"/>
    <w:rsid w:val="0051065E"/>
    <w:rsid w:val="005108BF"/>
    <w:rsid w:val="00510B37"/>
    <w:rsid w:val="00510B41"/>
    <w:rsid w:val="00510C00"/>
    <w:rsid w:val="005116A5"/>
    <w:rsid w:val="00511707"/>
    <w:rsid w:val="0051179D"/>
    <w:rsid w:val="00511822"/>
    <w:rsid w:val="00511E65"/>
    <w:rsid w:val="00511F3D"/>
    <w:rsid w:val="005121A2"/>
    <w:rsid w:val="00512401"/>
    <w:rsid w:val="00512D62"/>
    <w:rsid w:val="00512F2B"/>
    <w:rsid w:val="005135E0"/>
    <w:rsid w:val="00513731"/>
    <w:rsid w:val="0051386B"/>
    <w:rsid w:val="00513926"/>
    <w:rsid w:val="00513974"/>
    <w:rsid w:val="00513AF7"/>
    <w:rsid w:val="005141DC"/>
    <w:rsid w:val="005146A4"/>
    <w:rsid w:val="005146DE"/>
    <w:rsid w:val="00514A20"/>
    <w:rsid w:val="00514A6A"/>
    <w:rsid w:val="00514C79"/>
    <w:rsid w:val="00514E34"/>
    <w:rsid w:val="00515443"/>
    <w:rsid w:val="00515B64"/>
    <w:rsid w:val="00515DD8"/>
    <w:rsid w:val="00515F61"/>
    <w:rsid w:val="00515F64"/>
    <w:rsid w:val="00516317"/>
    <w:rsid w:val="00516421"/>
    <w:rsid w:val="00516442"/>
    <w:rsid w:val="00516748"/>
    <w:rsid w:val="00516763"/>
    <w:rsid w:val="00516966"/>
    <w:rsid w:val="00516DC7"/>
    <w:rsid w:val="00516EA0"/>
    <w:rsid w:val="005172E6"/>
    <w:rsid w:val="0051747F"/>
    <w:rsid w:val="005174F3"/>
    <w:rsid w:val="005175F4"/>
    <w:rsid w:val="00517763"/>
    <w:rsid w:val="005178FD"/>
    <w:rsid w:val="00517B23"/>
    <w:rsid w:val="00517B76"/>
    <w:rsid w:val="00517F24"/>
    <w:rsid w:val="0052004B"/>
    <w:rsid w:val="0052028A"/>
    <w:rsid w:val="00520313"/>
    <w:rsid w:val="00520866"/>
    <w:rsid w:val="00520A45"/>
    <w:rsid w:val="00520C4A"/>
    <w:rsid w:val="00520DF4"/>
    <w:rsid w:val="005212D0"/>
    <w:rsid w:val="00521320"/>
    <w:rsid w:val="005214DE"/>
    <w:rsid w:val="0052199E"/>
    <w:rsid w:val="00521A56"/>
    <w:rsid w:val="00521AB1"/>
    <w:rsid w:val="0052204D"/>
    <w:rsid w:val="00522302"/>
    <w:rsid w:val="00522560"/>
    <w:rsid w:val="0052262E"/>
    <w:rsid w:val="005226EA"/>
    <w:rsid w:val="0052293B"/>
    <w:rsid w:val="005229A7"/>
    <w:rsid w:val="00522E79"/>
    <w:rsid w:val="0052320A"/>
    <w:rsid w:val="00523505"/>
    <w:rsid w:val="005236DE"/>
    <w:rsid w:val="0052392E"/>
    <w:rsid w:val="00523A76"/>
    <w:rsid w:val="00523C69"/>
    <w:rsid w:val="005241A8"/>
    <w:rsid w:val="00524220"/>
    <w:rsid w:val="005243DB"/>
    <w:rsid w:val="0052443B"/>
    <w:rsid w:val="005245D0"/>
    <w:rsid w:val="00524747"/>
    <w:rsid w:val="005247A5"/>
    <w:rsid w:val="00524984"/>
    <w:rsid w:val="00524DAC"/>
    <w:rsid w:val="00524DBC"/>
    <w:rsid w:val="00524E67"/>
    <w:rsid w:val="00524FE8"/>
    <w:rsid w:val="005253FE"/>
    <w:rsid w:val="00525422"/>
    <w:rsid w:val="00525474"/>
    <w:rsid w:val="00525494"/>
    <w:rsid w:val="0052551F"/>
    <w:rsid w:val="005255D5"/>
    <w:rsid w:val="00525850"/>
    <w:rsid w:val="00525889"/>
    <w:rsid w:val="0052595D"/>
    <w:rsid w:val="00525E8D"/>
    <w:rsid w:val="00526339"/>
    <w:rsid w:val="0052670E"/>
    <w:rsid w:val="00526753"/>
    <w:rsid w:val="00526797"/>
    <w:rsid w:val="0052685D"/>
    <w:rsid w:val="0052685E"/>
    <w:rsid w:val="00526A3F"/>
    <w:rsid w:val="00526B50"/>
    <w:rsid w:val="00527031"/>
    <w:rsid w:val="00527046"/>
    <w:rsid w:val="00527225"/>
    <w:rsid w:val="00527294"/>
    <w:rsid w:val="005272C9"/>
    <w:rsid w:val="0052734B"/>
    <w:rsid w:val="005276B9"/>
    <w:rsid w:val="0052777F"/>
    <w:rsid w:val="0052780E"/>
    <w:rsid w:val="00527835"/>
    <w:rsid w:val="0052788B"/>
    <w:rsid w:val="0052788E"/>
    <w:rsid w:val="00527E45"/>
    <w:rsid w:val="00527EE4"/>
    <w:rsid w:val="0053005F"/>
    <w:rsid w:val="00530667"/>
    <w:rsid w:val="0053076C"/>
    <w:rsid w:val="00530A48"/>
    <w:rsid w:val="00530C3F"/>
    <w:rsid w:val="00530DC3"/>
    <w:rsid w:val="00530F50"/>
    <w:rsid w:val="00531067"/>
    <w:rsid w:val="00531165"/>
    <w:rsid w:val="005316FC"/>
    <w:rsid w:val="00531A30"/>
    <w:rsid w:val="00531B8D"/>
    <w:rsid w:val="00531D01"/>
    <w:rsid w:val="00531E70"/>
    <w:rsid w:val="00531F08"/>
    <w:rsid w:val="00532324"/>
    <w:rsid w:val="00532397"/>
    <w:rsid w:val="005325BE"/>
    <w:rsid w:val="00532AB5"/>
    <w:rsid w:val="00532FDE"/>
    <w:rsid w:val="005330E4"/>
    <w:rsid w:val="0053319A"/>
    <w:rsid w:val="0053336B"/>
    <w:rsid w:val="00533781"/>
    <w:rsid w:val="00533792"/>
    <w:rsid w:val="0053398C"/>
    <w:rsid w:val="00533D4D"/>
    <w:rsid w:val="00533F8E"/>
    <w:rsid w:val="00534188"/>
    <w:rsid w:val="00534355"/>
    <w:rsid w:val="00534384"/>
    <w:rsid w:val="00534899"/>
    <w:rsid w:val="0053497D"/>
    <w:rsid w:val="00535395"/>
    <w:rsid w:val="005356EE"/>
    <w:rsid w:val="005359BA"/>
    <w:rsid w:val="00535C7B"/>
    <w:rsid w:val="00535FB5"/>
    <w:rsid w:val="00536289"/>
    <w:rsid w:val="0053677A"/>
    <w:rsid w:val="00536AF3"/>
    <w:rsid w:val="0053705A"/>
    <w:rsid w:val="005372A7"/>
    <w:rsid w:val="00537561"/>
    <w:rsid w:val="005376E5"/>
    <w:rsid w:val="00537A78"/>
    <w:rsid w:val="00537DCA"/>
    <w:rsid w:val="00537F23"/>
    <w:rsid w:val="005403BD"/>
    <w:rsid w:val="005404A0"/>
    <w:rsid w:val="00540704"/>
    <w:rsid w:val="00540942"/>
    <w:rsid w:val="00540FF2"/>
    <w:rsid w:val="00541309"/>
    <w:rsid w:val="00541591"/>
    <w:rsid w:val="005415EE"/>
    <w:rsid w:val="00541833"/>
    <w:rsid w:val="00541891"/>
    <w:rsid w:val="005419CD"/>
    <w:rsid w:val="00541A4F"/>
    <w:rsid w:val="00541D62"/>
    <w:rsid w:val="00541FC0"/>
    <w:rsid w:val="005422A8"/>
    <w:rsid w:val="00542457"/>
    <w:rsid w:val="0054261B"/>
    <w:rsid w:val="005428B5"/>
    <w:rsid w:val="005429BE"/>
    <w:rsid w:val="00542D5F"/>
    <w:rsid w:val="00542E05"/>
    <w:rsid w:val="00542E22"/>
    <w:rsid w:val="00543123"/>
    <w:rsid w:val="005431DA"/>
    <w:rsid w:val="005431F7"/>
    <w:rsid w:val="00543414"/>
    <w:rsid w:val="00543572"/>
    <w:rsid w:val="00543668"/>
    <w:rsid w:val="005436F3"/>
    <w:rsid w:val="00543A85"/>
    <w:rsid w:val="00543A96"/>
    <w:rsid w:val="00543B6C"/>
    <w:rsid w:val="00543C80"/>
    <w:rsid w:val="00543EEF"/>
    <w:rsid w:val="00543F1E"/>
    <w:rsid w:val="005440B4"/>
    <w:rsid w:val="0054428C"/>
    <w:rsid w:val="00544A13"/>
    <w:rsid w:val="00544A78"/>
    <w:rsid w:val="00544CBA"/>
    <w:rsid w:val="005451AF"/>
    <w:rsid w:val="0054521A"/>
    <w:rsid w:val="0054549A"/>
    <w:rsid w:val="005455D8"/>
    <w:rsid w:val="00545BE2"/>
    <w:rsid w:val="00545C75"/>
    <w:rsid w:val="00546731"/>
    <w:rsid w:val="005468E8"/>
    <w:rsid w:val="005468F9"/>
    <w:rsid w:val="00546A10"/>
    <w:rsid w:val="00546B86"/>
    <w:rsid w:val="00546C16"/>
    <w:rsid w:val="00546EC8"/>
    <w:rsid w:val="00547418"/>
    <w:rsid w:val="00547549"/>
    <w:rsid w:val="005476D0"/>
    <w:rsid w:val="005476E4"/>
    <w:rsid w:val="005478F4"/>
    <w:rsid w:val="00547AA9"/>
    <w:rsid w:val="00547BF9"/>
    <w:rsid w:val="00547CB3"/>
    <w:rsid w:val="00547DD2"/>
    <w:rsid w:val="00547DF2"/>
    <w:rsid w:val="00547E0D"/>
    <w:rsid w:val="005504A1"/>
    <w:rsid w:val="005505D9"/>
    <w:rsid w:val="005508DD"/>
    <w:rsid w:val="005508F3"/>
    <w:rsid w:val="00550BEE"/>
    <w:rsid w:val="00550C33"/>
    <w:rsid w:val="00550CEE"/>
    <w:rsid w:val="00551016"/>
    <w:rsid w:val="005511F7"/>
    <w:rsid w:val="00551293"/>
    <w:rsid w:val="005512A5"/>
    <w:rsid w:val="00551583"/>
    <w:rsid w:val="0055159F"/>
    <w:rsid w:val="005517DE"/>
    <w:rsid w:val="0055209E"/>
    <w:rsid w:val="00552179"/>
    <w:rsid w:val="00552313"/>
    <w:rsid w:val="00552360"/>
    <w:rsid w:val="00552451"/>
    <w:rsid w:val="00552581"/>
    <w:rsid w:val="005526A7"/>
    <w:rsid w:val="00552964"/>
    <w:rsid w:val="00552EC2"/>
    <w:rsid w:val="00553130"/>
    <w:rsid w:val="00553252"/>
    <w:rsid w:val="00553493"/>
    <w:rsid w:val="005534C0"/>
    <w:rsid w:val="0055351C"/>
    <w:rsid w:val="0055394A"/>
    <w:rsid w:val="00553D64"/>
    <w:rsid w:val="00554034"/>
    <w:rsid w:val="0055437C"/>
    <w:rsid w:val="005543D0"/>
    <w:rsid w:val="0055442A"/>
    <w:rsid w:val="0055483F"/>
    <w:rsid w:val="00554D83"/>
    <w:rsid w:val="00555090"/>
    <w:rsid w:val="00555277"/>
    <w:rsid w:val="0055596E"/>
    <w:rsid w:val="005559BC"/>
    <w:rsid w:val="00555AC9"/>
    <w:rsid w:val="00555C0A"/>
    <w:rsid w:val="00555CDA"/>
    <w:rsid w:val="0055643C"/>
    <w:rsid w:val="00556716"/>
    <w:rsid w:val="00556807"/>
    <w:rsid w:val="00556A6B"/>
    <w:rsid w:val="00556D8E"/>
    <w:rsid w:val="00556DA5"/>
    <w:rsid w:val="00557121"/>
    <w:rsid w:val="00557399"/>
    <w:rsid w:val="005573B7"/>
    <w:rsid w:val="005573D9"/>
    <w:rsid w:val="00557541"/>
    <w:rsid w:val="005576B4"/>
    <w:rsid w:val="005576BE"/>
    <w:rsid w:val="0055774A"/>
    <w:rsid w:val="00557987"/>
    <w:rsid w:val="00557995"/>
    <w:rsid w:val="005579A4"/>
    <w:rsid w:val="00557A5E"/>
    <w:rsid w:val="00557AE2"/>
    <w:rsid w:val="00557BE8"/>
    <w:rsid w:val="00557EFB"/>
    <w:rsid w:val="00557FA5"/>
    <w:rsid w:val="00560012"/>
    <w:rsid w:val="005601C7"/>
    <w:rsid w:val="00560312"/>
    <w:rsid w:val="00560575"/>
    <w:rsid w:val="00560C22"/>
    <w:rsid w:val="00560E09"/>
    <w:rsid w:val="00560E84"/>
    <w:rsid w:val="0056100E"/>
    <w:rsid w:val="005613B7"/>
    <w:rsid w:val="0056175C"/>
    <w:rsid w:val="00561961"/>
    <w:rsid w:val="0056257D"/>
    <w:rsid w:val="0056298A"/>
    <w:rsid w:val="005629B4"/>
    <w:rsid w:val="00562C92"/>
    <w:rsid w:val="00562E18"/>
    <w:rsid w:val="005633D8"/>
    <w:rsid w:val="005634F3"/>
    <w:rsid w:val="005635E9"/>
    <w:rsid w:val="00563A4E"/>
    <w:rsid w:val="00563AB9"/>
    <w:rsid w:val="00563D23"/>
    <w:rsid w:val="00563FFF"/>
    <w:rsid w:val="005642AF"/>
    <w:rsid w:val="005643C9"/>
    <w:rsid w:val="00564455"/>
    <w:rsid w:val="005645DA"/>
    <w:rsid w:val="0056468E"/>
    <w:rsid w:val="00564812"/>
    <w:rsid w:val="005648C6"/>
    <w:rsid w:val="005648D3"/>
    <w:rsid w:val="005648D4"/>
    <w:rsid w:val="00564A86"/>
    <w:rsid w:val="00564AA5"/>
    <w:rsid w:val="00564EB5"/>
    <w:rsid w:val="00565216"/>
    <w:rsid w:val="005652B5"/>
    <w:rsid w:val="005654BB"/>
    <w:rsid w:val="00565759"/>
    <w:rsid w:val="005658EC"/>
    <w:rsid w:val="00565B91"/>
    <w:rsid w:val="00565CA5"/>
    <w:rsid w:val="00565F6E"/>
    <w:rsid w:val="00566162"/>
    <w:rsid w:val="00566257"/>
    <w:rsid w:val="00566529"/>
    <w:rsid w:val="00566751"/>
    <w:rsid w:val="00566E36"/>
    <w:rsid w:val="00566F8F"/>
    <w:rsid w:val="00567241"/>
    <w:rsid w:val="00567249"/>
    <w:rsid w:val="00567254"/>
    <w:rsid w:val="0056738A"/>
    <w:rsid w:val="00567B05"/>
    <w:rsid w:val="00567FA1"/>
    <w:rsid w:val="00570432"/>
    <w:rsid w:val="0057077B"/>
    <w:rsid w:val="0057099A"/>
    <w:rsid w:val="00571011"/>
    <w:rsid w:val="00571151"/>
    <w:rsid w:val="0057142C"/>
    <w:rsid w:val="005715E8"/>
    <w:rsid w:val="00571644"/>
    <w:rsid w:val="005716F1"/>
    <w:rsid w:val="00571801"/>
    <w:rsid w:val="00571833"/>
    <w:rsid w:val="005718D9"/>
    <w:rsid w:val="00571A3A"/>
    <w:rsid w:val="00571A42"/>
    <w:rsid w:val="00571A55"/>
    <w:rsid w:val="00571A74"/>
    <w:rsid w:val="005720D0"/>
    <w:rsid w:val="00572610"/>
    <w:rsid w:val="005727E7"/>
    <w:rsid w:val="005727EF"/>
    <w:rsid w:val="00572926"/>
    <w:rsid w:val="00572CD2"/>
    <w:rsid w:val="00572E41"/>
    <w:rsid w:val="00572E48"/>
    <w:rsid w:val="00573134"/>
    <w:rsid w:val="00573354"/>
    <w:rsid w:val="005737DA"/>
    <w:rsid w:val="00573E90"/>
    <w:rsid w:val="00573FD3"/>
    <w:rsid w:val="00573FD5"/>
    <w:rsid w:val="0057401D"/>
    <w:rsid w:val="00574166"/>
    <w:rsid w:val="00574408"/>
    <w:rsid w:val="00574494"/>
    <w:rsid w:val="0057486B"/>
    <w:rsid w:val="005748C8"/>
    <w:rsid w:val="00574CBF"/>
    <w:rsid w:val="00575172"/>
    <w:rsid w:val="00575221"/>
    <w:rsid w:val="005757B6"/>
    <w:rsid w:val="00575B7D"/>
    <w:rsid w:val="00575EE4"/>
    <w:rsid w:val="00575F61"/>
    <w:rsid w:val="005761B3"/>
    <w:rsid w:val="00576522"/>
    <w:rsid w:val="00576704"/>
    <w:rsid w:val="00576946"/>
    <w:rsid w:val="00576AA2"/>
    <w:rsid w:val="00576CB4"/>
    <w:rsid w:val="00576E19"/>
    <w:rsid w:val="00576EE6"/>
    <w:rsid w:val="005774FB"/>
    <w:rsid w:val="0057752C"/>
    <w:rsid w:val="00577645"/>
    <w:rsid w:val="005779E5"/>
    <w:rsid w:val="005779F9"/>
    <w:rsid w:val="00577C36"/>
    <w:rsid w:val="00577D18"/>
    <w:rsid w:val="00577D70"/>
    <w:rsid w:val="00577E60"/>
    <w:rsid w:val="00577FE4"/>
    <w:rsid w:val="005802BB"/>
    <w:rsid w:val="00580700"/>
    <w:rsid w:val="00580868"/>
    <w:rsid w:val="00580A65"/>
    <w:rsid w:val="00580ACF"/>
    <w:rsid w:val="00580B56"/>
    <w:rsid w:val="00580E11"/>
    <w:rsid w:val="00580FA4"/>
    <w:rsid w:val="00581027"/>
    <w:rsid w:val="0058136B"/>
    <w:rsid w:val="00581443"/>
    <w:rsid w:val="005818C2"/>
    <w:rsid w:val="0058192D"/>
    <w:rsid w:val="00581B51"/>
    <w:rsid w:val="00581E06"/>
    <w:rsid w:val="005823E7"/>
    <w:rsid w:val="0058253A"/>
    <w:rsid w:val="00582750"/>
    <w:rsid w:val="005827C1"/>
    <w:rsid w:val="00582BD4"/>
    <w:rsid w:val="00582C99"/>
    <w:rsid w:val="005831E5"/>
    <w:rsid w:val="0058339B"/>
    <w:rsid w:val="005834B0"/>
    <w:rsid w:val="0058371B"/>
    <w:rsid w:val="00583783"/>
    <w:rsid w:val="00584237"/>
    <w:rsid w:val="0058424C"/>
    <w:rsid w:val="00584396"/>
    <w:rsid w:val="005843A4"/>
    <w:rsid w:val="005843B6"/>
    <w:rsid w:val="00584483"/>
    <w:rsid w:val="0058452F"/>
    <w:rsid w:val="00584621"/>
    <w:rsid w:val="00584697"/>
    <w:rsid w:val="00584772"/>
    <w:rsid w:val="00584A1E"/>
    <w:rsid w:val="00584AE0"/>
    <w:rsid w:val="00584C3B"/>
    <w:rsid w:val="00584C6B"/>
    <w:rsid w:val="0058551D"/>
    <w:rsid w:val="0058555A"/>
    <w:rsid w:val="0058558F"/>
    <w:rsid w:val="0058559F"/>
    <w:rsid w:val="00585A43"/>
    <w:rsid w:val="00585C26"/>
    <w:rsid w:val="00585D57"/>
    <w:rsid w:val="00585DF8"/>
    <w:rsid w:val="00585F33"/>
    <w:rsid w:val="00585F6F"/>
    <w:rsid w:val="00586161"/>
    <w:rsid w:val="0058651B"/>
    <w:rsid w:val="005866ED"/>
    <w:rsid w:val="00586B1C"/>
    <w:rsid w:val="00586C4A"/>
    <w:rsid w:val="00586C60"/>
    <w:rsid w:val="00587197"/>
    <w:rsid w:val="0058747A"/>
    <w:rsid w:val="0058764F"/>
    <w:rsid w:val="005878D1"/>
    <w:rsid w:val="0058799F"/>
    <w:rsid w:val="00587B75"/>
    <w:rsid w:val="00587B8F"/>
    <w:rsid w:val="00587C79"/>
    <w:rsid w:val="00587DC7"/>
    <w:rsid w:val="0059008E"/>
    <w:rsid w:val="00590192"/>
    <w:rsid w:val="005901DA"/>
    <w:rsid w:val="0059057D"/>
    <w:rsid w:val="00590595"/>
    <w:rsid w:val="005908BB"/>
    <w:rsid w:val="005909C5"/>
    <w:rsid w:val="00590C16"/>
    <w:rsid w:val="00590D67"/>
    <w:rsid w:val="00590D85"/>
    <w:rsid w:val="00590E7C"/>
    <w:rsid w:val="00590FD6"/>
    <w:rsid w:val="00590FF6"/>
    <w:rsid w:val="005914DC"/>
    <w:rsid w:val="0059168D"/>
    <w:rsid w:val="0059185C"/>
    <w:rsid w:val="005919CF"/>
    <w:rsid w:val="00591B5C"/>
    <w:rsid w:val="00591E40"/>
    <w:rsid w:val="00591E7E"/>
    <w:rsid w:val="005920D2"/>
    <w:rsid w:val="005921AA"/>
    <w:rsid w:val="005927FE"/>
    <w:rsid w:val="00592BCD"/>
    <w:rsid w:val="00592DF0"/>
    <w:rsid w:val="00593215"/>
    <w:rsid w:val="00593421"/>
    <w:rsid w:val="00593479"/>
    <w:rsid w:val="005934E6"/>
    <w:rsid w:val="005934FA"/>
    <w:rsid w:val="005935A6"/>
    <w:rsid w:val="00593649"/>
    <w:rsid w:val="00593A4F"/>
    <w:rsid w:val="00593CA1"/>
    <w:rsid w:val="0059417A"/>
    <w:rsid w:val="0059433A"/>
    <w:rsid w:val="00594D95"/>
    <w:rsid w:val="00594FD2"/>
    <w:rsid w:val="0059503C"/>
    <w:rsid w:val="00595175"/>
    <w:rsid w:val="0059550B"/>
    <w:rsid w:val="00595606"/>
    <w:rsid w:val="00595649"/>
    <w:rsid w:val="005958A5"/>
    <w:rsid w:val="00595909"/>
    <w:rsid w:val="00595993"/>
    <w:rsid w:val="0059601B"/>
    <w:rsid w:val="00596173"/>
    <w:rsid w:val="005964B4"/>
    <w:rsid w:val="00596661"/>
    <w:rsid w:val="0059679F"/>
    <w:rsid w:val="00596831"/>
    <w:rsid w:val="00596B2E"/>
    <w:rsid w:val="00596B4C"/>
    <w:rsid w:val="00596BDC"/>
    <w:rsid w:val="00596ED8"/>
    <w:rsid w:val="00597031"/>
    <w:rsid w:val="00597157"/>
    <w:rsid w:val="0059767A"/>
    <w:rsid w:val="00597AF1"/>
    <w:rsid w:val="00597BC7"/>
    <w:rsid w:val="00597CB3"/>
    <w:rsid w:val="00597D36"/>
    <w:rsid w:val="00597FF1"/>
    <w:rsid w:val="005A0214"/>
    <w:rsid w:val="005A0318"/>
    <w:rsid w:val="005A03E5"/>
    <w:rsid w:val="005A086A"/>
    <w:rsid w:val="005A0B35"/>
    <w:rsid w:val="005A0CF5"/>
    <w:rsid w:val="005A0D04"/>
    <w:rsid w:val="005A0F24"/>
    <w:rsid w:val="005A0F79"/>
    <w:rsid w:val="005A1340"/>
    <w:rsid w:val="005A14CF"/>
    <w:rsid w:val="005A166C"/>
    <w:rsid w:val="005A1872"/>
    <w:rsid w:val="005A1952"/>
    <w:rsid w:val="005A19B7"/>
    <w:rsid w:val="005A234B"/>
    <w:rsid w:val="005A25BD"/>
    <w:rsid w:val="005A263D"/>
    <w:rsid w:val="005A2A7C"/>
    <w:rsid w:val="005A2ACE"/>
    <w:rsid w:val="005A2B36"/>
    <w:rsid w:val="005A2C35"/>
    <w:rsid w:val="005A3007"/>
    <w:rsid w:val="005A30ED"/>
    <w:rsid w:val="005A339D"/>
    <w:rsid w:val="005A36E1"/>
    <w:rsid w:val="005A36F9"/>
    <w:rsid w:val="005A374A"/>
    <w:rsid w:val="005A3798"/>
    <w:rsid w:val="005A3A65"/>
    <w:rsid w:val="005A4386"/>
    <w:rsid w:val="005A444F"/>
    <w:rsid w:val="005A489F"/>
    <w:rsid w:val="005A4FAF"/>
    <w:rsid w:val="005A5211"/>
    <w:rsid w:val="005A52C1"/>
    <w:rsid w:val="005A5316"/>
    <w:rsid w:val="005A56C8"/>
    <w:rsid w:val="005A5BEB"/>
    <w:rsid w:val="005A6025"/>
    <w:rsid w:val="005A6150"/>
    <w:rsid w:val="005A61F5"/>
    <w:rsid w:val="005A65FF"/>
    <w:rsid w:val="005A6937"/>
    <w:rsid w:val="005A6945"/>
    <w:rsid w:val="005A6A94"/>
    <w:rsid w:val="005A6B06"/>
    <w:rsid w:val="005A6B0A"/>
    <w:rsid w:val="005A6BF3"/>
    <w:rsid w:val="005A7241"/>
    <w:rsid w:val="005A7415"/>
    <w:rsid w:val="005A79EA"/>
    <w:rsid w:val="005A7C56"/>
    <w:rsid w:val="005A7C5B"/>
    <w:rsid w:val="005A7D4D"/>
    <w:rsid w:val="005A7E4D"/>
    <w:rsid w:val="005A7EB0"/>
    <w:rsid w:val="005B017F"/>
    <w:rsid w:val="005B0280"/>
    <w:rsid w:val="005B029A"/>
    <w:rsid w:val="005B0956"/>
    <w:rsid w:val="005B09D8"/>
    <w:rsid w:val="005B0ADF"/>
    <w:rsid w:val="005B0E42"/>
    <w:rsid w:val="005B0E74"/>
    <w:rsid w:val="005B0F1F"/>
    <w:rsid w:val="005B11A8"/>
    <w:rsid w:val="005B1459"/>
    <w:rsid w:val="005B15F6"/>
    <w:rsid w:val="005B16E3"/>
    <w:rsid w:val="005B1A01"/>
    <w:rsid w:val="005B1DE4"/>
    <w:rsid w:val="005B1EC0"/>
    <w:rsid w:val="005B1FFE"/>
    <w:rsid w:val="005B213F"/>
    <w:rsid w:val="005B2337"/>
    <w:rsid w:val="005B2379"/>
    <w:rsid w:val="005B23D4"/>
    <w:rsid w:val="005B25D5"/>
    <w:rsid w:val="005B2739"/>
    <w:rsid w:val="005B27ED"/>
    <w:rsid w:val="005B296B"/>
    <w:rsid w:val="005B2B65"/>
    <w:rsid w:val="005B2BCC"/>
    <w:rsid w:val="005B2BDF"/>
    <w:rsid w:val="005B2C9E"/>
    <w:rsid w:val="005B341C"/>
    <w:rsid w:val="005B3499"/>
    <w:rsid w:val="005B3A52"/>
    <w:rsid w:val="005B3BDD"/>
    <w:rsid w:val="005B3D64"/>
    <w:rsid w:val="005B3F13"/>
    <w:rsid w:val="005B476E"/>
    <w:rsid w:val="005B47D2"/>
    <w:rsid w:val="005B47D3"/>
    <w:rsid w:val="005B4805"/>
    <w:rsid w:val="005B49E9"/>
    <w:rsid w:val="005B4A64"/>
    <w:rsid w:val="005B51AD"/>
    <w:rsid w:val="005B51E2"/>
    <w:rsid w:val="005B5374"/>
    <w:rsid w:val="005B57E0"/>
    <w:rsid w:val="005B5C2A"/>
    <w:rsid w:val="005B5F9E"/>
    <w:rsid w:val="005B631F"/>
    <w:rsid w:val="005B6460"/>
    <w:rsid w:val="005B6761"/>
    <w:rsid w:val="005B676B"/>
    <w:rsid w:val="005B6808"/>
    <w:rsid w:val="005B6CE2"/>
    <w:rsid w:val="005B6DF9"/>
    <w:rsid w:val="005B6F6F"/>
    <w:rsid w:val="005B73F6"/>
    <w:rsid w:val="005B749B"/>
    <w:rsid w:val="005B7721"/>
    <w:rsid w:val="005B780E"/>
    <w:rsid w:val="005B78B1"/>
    <w:rsid w:val="005B7B4D"/>
    <w:rsid w:val="005B7D4C"/>
    <w:rsid w:val="005B7DB0"/>
    <w:rsid w:val="005B7E21"/>
    <w:rsid w:val="005B7E7D"/>
    <w:rsid w:val="005C01EC"/>
    <w:rsid w:val="005C0387"/>
    <w:rsid w:val="005C056F"/>
    <w:rsid w:val="005C0939"/>
    <w:rsid w:val="005C0967"/>
    <w:rsid w:val="005C0A58"/>
    <w:rsid w:val="005C0D6A"/>
    <w:rsid w:val="005C0F96"/>
    <w:rsid w:val="005C0FD2"/>
    <w:rsid w:val="005C0FE9"/>
    <w:rsid w:val="005C180F"/>
    <w:rsid w:val="005C1A83"/>
    <w:rsid w:val="005C1BC0"/>
    <w:rsid w:val="005C2118"/>
    <w:rsid w:val="005C24C6"/>
    <w:rsid w:val="005C2675"/>
    <w:rsid w:val="005C26BC"/>
    <w:rsid w:val="005C29EE"/>
    <w:rsid w:val="005C2B16"/>
    <w:rsid w:val="005C2F3A"/>
    <w:rsid w:val="005C310F"/>
    <w:rsid w:val="005C3421"/>
    <w:rsid w:val="005C3782"/>
    <w:rsid w:val="005C38E7"/>
    <w:rsid w:val="005C3C3F"/>
    <w:rsid w:val="005C3D42"/>
    <w:rsid w:val="005C3ED6"/>
    <w:rsid w:val="005C3EDA"/>
    <w:rsid w:val="005C3F89"/>
    <w:rsid w:val="005C40E5"/>
    <w:rsid w:val="005C4413"/>
    <w:rsid w:val="005C494C"/>
    <w:rsid w:val="005C4C88"/>
    <w:rsid w:val="005C5162"/>
    <w:rsid w:val="005C5179"/>
    <w:rsid w:val="005C5440"/>
    <w:rsid w:val="005C54C4"/>
    <w:rsid w:val="005C55B1"/>
    <w:rsid w:val="005C5AEE"/>
    <w:rsid w:val="005C5E3D"/>
    <w:rsid w:val="005C621D"/>
    <w:rsid w:val="005C6433"/>
    <w:rsid w:val="005C64DA"/>
    <w:rsid w:val="005C6FFF"/>
    <w:rsid w:val="005C7112"/>
    <w:rsid w:val="005C7171"/>
    <w:rsid w:val="005C7174"/>
    <w:rsid w:val="005C7DC0"/>
    <w:rsid w:val="005D0101"/>
    <w:rsid w:val="005D0259"/>
    <w:rsid w:val="005D0314"/>
    <w:rsid w:val="005D035A"/>
    <w:rsid w:val="005D0936"/>
    <w:rsid w:val="005D0A06"/>
    <w:rsid w:val="005D0A6A"/>
    <w:rsid w:val="005D0CEF"/>
    <w:rsid w:val="005D0D7E"/>
    <w:rsid w:val="005D14E6"/>
    <w:rsid w:val="005D1998"/>
    <w:rsid w:val="005D19FA"/>
    <w:rsid w:val="005D1C9F"/>
    <w:rsid w:val="005D1EF0"/>
    <w:rsid w:val="005D2109"/>
    <w:rsid w:val="005D2316"/>
    <w:rsid w:val="005D24C6"/>
    <w:rsid w:val="005D25B5"/>
    <w:rsid w:val="005D27FD"/>
    <w:rsid w:val="005D2A67"/>
    <w:rsid w:val="005D2BB4"/>
    <w:rsid w:val="005D2C83"/>
    <w:rsid w:val="005D35E8"/>
    <w:rsid w:val="005D37D4"/>
    <w:rsid w:val="005D3CE7"/>
    <w:rsid w:val="005D3E1D"/>
    <w:rsid w:val="005D3E9F"/>
    <w:rsid w:val="005D407B"/>
    <w:rsid w:val="005D425B"/>
    <w:rsid w:val="005D4409"/>
    <w:rsid w:val="005D45BC"/>
    <w:rsid w:val="005D48BF"/>
    <w:rsid w:val="005D4AA5"/>
    <w:rsid w:val="005D4AF4"/>
    <w:rsid w:val="005D4B23"/>
    <w:rsid w:val="005D4BB6"/>
    <w:rsid w:val="005D4E01"/>
    <w:rsid w:val="005D4ED3"/>
    <w:rsid w:val="005D52DA"/>
    <w:rsid w:val="005D5415"/>
    <w:rsid w:val="005D5499"/>
    <w:rsid w:val="005D5682"/>
    <w:rsid w:val="005D5743"/>
    <w:rsid w:val="005D5A18"/>
    <w:rsid w:val="005D5B0F"/>
    <w:rsid w:val="005D5C71"/>
    <w:rsid w:val="005D5CCB"/>
    <w:rsid w:val="005D6005"/>
    <w:rsid w:val="005D601C"/>
    <w:rsid w:val="005D62BA"/>
    <w:rsid w:val="005D6590"/>
    <w:rsid w:val="005D6769"/>
    <w:rsid w:val="005D70CC"/>
    <w:rsid w:val="005D7280"/>
    <w:rsid w:val="005D762A"/>
    <w:rsid w:val="005D7A48"/>
    <w:rsid w:val="005D7B41"/>
    <w:rsid w:val="005D7E11"/>
    <w:rsid w:val="005E033C"/>
    <w:rsid w:val="005E0537"/>
    <w:rsid w:val="005E0871"/>
    <w:rsid w:val="005E0914"/>
    <w:rsid w:val="005E0CCD"/>
    <w:rsid w:val="005E0D2D"/>
    <w:rsid w:val="005E0F2F"/>
    <w:rsid w:val="005E1249"/>
    <w:rsid w:val="005E14CD"/>
    <w:rsid w:val="005E1604"/>
    <w:rsid w:val="005E1AFC"/>
    <w:rsid w:val="005E1AFD"/>
    <w:rsid w:val="005E1EBB"/>
    <w:rsid w:val="005E1EFD"/>
    <w:rsid w:val="005E2156"/>
    <w:rsid w:val="005E2459"/>
    <w:rsid w:val="005E2473"/>
    <w:rsid w:val="005E2665"/>
    <w:rsid w:val="005E282E"/>
    <w:rsid w:val="005E28DA"/>
    <w:rsid w:val="005E2912"/>
    <w:rsid w:val="005E2E21"/>
    <w:rsid w:val="005E2E65"/>
    <w:rsid w:val="005E30AF"/>
    <w:rsid w:val="005E31A0"/>
    <w:rsid w:val="005E3317"/>
    <w:rsid w:val="005E35B7"/>
    <w:rsid w:val="005E3869"/>
    <w:rsid w:val="005E38E5"/>
    <w:rsid w:val="005E393F"/>
    <w:rsid w:val="005E3AF2"/>
    <w:rsid w:val="005E3C1B"/>
    <w:rsid w:val="005E3C62"/>
    <w:rsid w:val="005E3F05"/>
    <w:rsid w:val="005E3FB3"/>
    <w:rsid w:val="005E403C"/>
    <w:rsid w:val="005E4066"/>
    <w:rsid w:val="005E414D"/>
    <w:rsid w:val="005E41A9"/>
    <w:rsid w:val="005E4205"/>
    <w:rsid w:val="005E42C6"/>
    <w:rsid w:val="005E47F2"/>
    <w:rsid w:val="005E498D"/>
    <w:rsid w:val="005E49A4"/>
    <w:rsid w:val="005E4AA8"/>
    <w:rsid w:val="005E4E5F"/>
    <w:rsid w:val="005E5415"/>
    <w:rsid w:val="005E5665"/>
    <w:rsid w:val="005E5756"/>
    <w:rsid w:val="005E5828"/>
    <w:rsid w:val="005E5902"/>
    <w:rsid w:val="005E591B"/>
    <w:rsid w:val="005E5BB2"/>
    <w:rsid w:val="005E6080"/>
    <w:rsid w:val="005E63EC"/>
    <w:rsid w:val="005E63F9"/>
    <w:rsid w:val="005E65F9"/>
    <w:rsid w:val="005E6876"/>
    <w:rsid w:val="005E6971"/>
    <w:rsid w:val="005E720F"/>
    <w:rsid w:val="005E7318"/>
    <w:rsid w:val="005E77B1"/>
    <w:rsid w:val="005E7838"/>
    <w:rsid w:val="005E7AB7"/>
    <w:rsid w:val="005E7BCF"/>
    <w:rsid w:val="005E7CFD"/>
    <w:rsid w:val="005F0005"/>
    <w:rsid w:val="005F0099"/>
    <w:rsid w:val="005F0274"/>
    <w:rsid w:val="005F04D9"/>
    <w:rsid w:val="005F06F1"/>
    <w:rsid w:val="005F07FA"/>
    <w:rsid w:val="005F0955"/>
    <w:rsid w:val="005F0986"/>
    <w:rsid w:val="005F0995"/>
    <w:rsid w:val="005F0C59"/>
    <w:rsid w:val="005F0EB7"/>
    <w:rsid w:val="005F0FB1"/>
    <w:rsid w:val="005F1120"/>
    <w:rsid w:val="005F12B4"/>
    <w:rsid w:val="005F1334"/>
    <w:rsid w:val="005F13B2"/>
    <w:rsid w:val="005F1843"/>
    <w:rsid w:val="005F18C7"/>
    <w:rsid w:val="005F199E"/>
    <w:rsid w:val="005F1A45"/>
    <w:rsid w:val="005F221E"/>
    <w:rsid w:val="005F22CD"/>
    <w:rsid w:val="005F23E8"/>
    <w:rsid w:val="005F24A0"/>
    <w:rsid w:val="005F2723"/>
    <w:rsid w:val="005F2746"/>
    <w:rsid w:val="005F2B4B"/>
    <w:rsid w:val="005F323E"/>
    <w:rsid w:val="005F32C6"/>
    <w:rsid w:val="005F3331"/>
    <w:rsid w:val="005F365F"/>
    <w:rsid w:val="005F3F86"/>
    <w:rsid w:val="005F4091"/>
    <w:rsid w:val="005F4427"/>
    <w:rsid w:val="005F4481"/>
    <w:rsid w:val="005F44A5"/>
    <w:rsid w:val="005F4790"/>
    <w:rsid w:val="005F50CD"/>
    <w:rsid w:val="005F5344"/>
    <w:rsid w:val="005F5746"/>
    <w:rsid w:val="005F578A"/>
    <w:rsid w:val="005F5B3A"/>
    <w:rsid w:val="005F5CA9"/>
    <w:rsid w:val="005F5DD5"/>
    <w:rsid w:val="005F5FCE"/>
    <w:rsid w:val="005F6587"/>
    <w:rsid w:val="005F65A7"/>
    <w:rsid w:val="005F68C9"/>
    <w:rsid w:val="005F6E39"/>
    <w:rsid w:val="005F7291"/>
    <w:rsid w:val="005F7A8E"/>
    <w:rsid w:val="005F7B10"/>
    <w:rsid w:val="005F7F2A"/>
    <w:rsid w:val="00600063"/>
    <w:rsid w:val="00600065"/>
    <w:rsid w:val="0060008E"/>
    <w:rsid w:val="006002DF"/>
    <w:rsid w:val="006003F1"/>
    <w:rsid w:val="00600579"/>
    <w:rsid w:val="006006C1"/>
    <w:rsid w:val="006007E3"/>
    <w:rsid w:val="006008CD"/>
    <w:rsid w:val="00600B39"/>
    <w:rsid w:val="00600B76"/>
    <w:rsid w:val="00600E88"/>
    <w:rsid w:val="006011D9"/>
    <w:rsid w:val="0060146D"/>
    <w:rsid w:val="006014FC"/>
    <w:rsid w:val="00601665"/>
    <w:rsid w:val="00601C82"/>
    <w:rsid w:val="00601CB8"/>
    <w:rsid w:val="00601F5E"/>
    <w:rsid w:val="00602721"/>
    <w:rsid w:val="006028D9"/>
    <w:rsid w:val="00602AA3"/>
    <w:rsid w:val="00602AE0"/>
    <w:rsid w:val="00602BAE"/>
    <w:rsid w:val="00602CB6"/>
    <w:rsid w:val="00602D33"/>
    <w:rsid w:val="00602EB5"/>
    <w:rsid w:val="0060354B"/>
    <w:rsid w:val="00603697"/>
    <w:rsid w:val="006038D3"/>
    <w:rsid w:val="006038D9"/>
    <w:rsid w:val="0060399B"/>
    <w:rsid w:val="00603DD1"/>
    <w:rsid w:val="00604118"/>
    <w:rsid w:val="006045EF"/>
    <w:rsid w:val="00604603"/>
    <w:rsid w:val="006046F5"/>
    <w:rsid w:val="00604B3B"/>
    <w:rsid w:val="00604B8E"/>
    <w:rsid w:val="00604C52"/>
    <w:rsid w:val="00604C53"/>
    <w:rsid w:val="00604F50"/>
    <w:rsid w:val="0060532B"/>
    <w:rsid w:val="006053B4"/>
    <w:rsid w:val="006055B7"/>
    <w:rsid w:val="006058CC"/>
    <w:rsid w:val="006058FF"/>
    <w:rsid w:val="00605C50"/>
    <w:rsid w:val="00605D1D"/>
    <w:rsid w:val="00605E2E"/>
    <w:rsid w:val="00606201"/>
    <w:rsid w:val="006065AA"/>
    <w:rsid w:val="00606733"/>
    <w:rsid w:val="006067CE"/>
    <w:rsid w:val="00606886"/>
    <w:rsid w:val="00606A29"/>
    <w:rsid w:val="00606CC0"/>
    <w:rsid w:val="00606E04"/>
    <w:rsid w:val="00606EEC"/>
    <w:rsid w:val="00607A1A"/>
    <w:rsid w:val="00607A34"/>
    <w:rsid w:val="00607BEA"/>
    <w:rsid w:val="00607DA7"/>
    <w:rsid w:val="006100EB"/>
    <w:rsid w:val="006104C4"/>
    <w:rsid w:val="00610DE0"/>
    <w:rsid w:val="00610E6F"/>
    <w:rsid w:val="00610EE4"/>
    <w:rsid w:val="00610F02"/>
    <w:rsid w:val="00610F13"/>
    <w:rsid w:val="00610FDA"/>
    <w:rsid w:val="00611281"/>
    <w:rsid w:val="006112D8"/>
    <w:rsid w:val="006113A8"/>
    <w:rsid w:val="00611496"/>
    <w:rsid w:val="0061190D"/>
    <w:rsid w:val="006119B1"/>
    <w:rsid w:val="00611F0B"/>
    <w:rsid w:val="006120EC"/>
    <w:rsid w:val="0061226A"/>
    <w:rsid w:val="0061266F"/>
    <w:rsid w:val="00612B26"/>
    <w:rsid w:val="00612F59"/>
    <w:rsid w:val="006134FC"/>
    <w:rsid w:val="00613872"/>
    <w:rsid w:val="00613EBD"/>
    <w:rsid w:val="00613F2C"/>
    <w:rsid w:val="00614028"/>
    <w:rsid w:val="0061445B"/>
    <w:rsid w:val="006145EB"/>
    <w:rsid w:val="00614979"/>
    <w:rsid w:val="00614CCB"/>
    <w:rsid w:val="00614D06"/>
    <w:rsid w:val="00614F41"/>
    <w:rsid w:val="00615236"/>
    <w:rsid w:val="006152B3"/>
    <w:rsid w:val="0061533A"/>
    <w:rsid w:val="0061547A"/>
    <w:rsid w:val="0061555E"/>
    <w:rsid w:val="0061565E"/>
    <w:rsid w:val="00615EA9"/>
    <w:rsid w:val="00616050"/>
    <w:rsid w:val="006160BE"/>
    <w:rsid w:val="006161C1"/>
    <w:rsid w:val="00616261"/>
    <w:rsid w:val="006165CF"/>
    <w:rsid w:val="0061675B"/>
    <w:rsid w:val="006167D4"/>
    <w:rsid w:val="00616827"/>
    <w:rsid w:val="00616DD2"/>
    <w:rsid w:val="00616FB6"/>
    <w:rsid w:val="0061701E"/>
    <w:rsid w:val="006172EF"/>
    <w:rsid w:val="0061750E"/>
    <w:rsid w:val="006175F3"/>
    <w:rsid w:val="006176DD"/>
    <w:rsid w:val="00617B16"/>
    <w:rsid w:val="00620001"/>
    <w:rsid w:val="0062012C"/>
    <w:rsid w:val="006204CC"/>
    <w:rsid w:val="006206FB"/>
    <w:rsid w:val="00620734"/>
    <w:rsid w:val="00620879"/>
    <w:rsid w:val="00620A3B"/>
    <w:rsid w:val="00620B3D"/>
    <w:rsid w:val="00620CF7"/>
    <w:rsid w:val="00620F18"/>
    <w:rsid w:val="0062110C"/>
    <w:rsid w:val="006211DC"/>
    <w:rsid w:val="00621451"/>
    <w:rsid w:val="0062152F"/>
    <w:rsid w:val="00621B76"/>
    <w:rsid w:val="00622298"/>
    <w:rsid w:val="00622344"/>
    <w:rsid w:val="006223FE"/>
    <w:rsid w:val="00622474"/>
    <w:rsid w:val="00622711"/>
    <w:rsid w:val="006228D1"/>
    <w:rsid w:val="00622980"/>
    <w:rsid w:val="00622CF9"/>
    <w:rsid w:val="00622ECA"/>
    <w:rsid w:val="006230B3"/>
    <w:rsid w:val="00623472"/>
    <w:rsid w:val="006234C7"/>
    <w:rsid w:val="0062361A"/>
    <w:rsid w:val="006236B8"/>
    <w:rsid w:val="00623705"/>
    <w:rsid w:val="00623A74"/>
    <w:rsid w:val="00623FEC"/>
    <w:rsid w:val="00624258"/>
    <w:rsid w:val="0062426C"/>
    <w:rsid w:val="006244E9"/>
    <w:rsid w:val="006244EE"/>
    <w:rsid w:val="00624913"/>
    <w:rsid w:val="00624A2F"/>
    <w:rsid w:val="00624C49"/>
    <w:rsid w:val="006255A4"/>
    <w:rsid w:val="006257E1"/>
    <w:rsid w:val="006258AB"/>
    <w:rsid w:val="00625C9D"/>
    <w:rsid w:val="006265E1"/>
    <w:rsid w:val="006267DA"/>
    <w:rsid w:val="00626D3A"/>
    <w:rsid w:val="00626E2D"/>
    <w:rsid w:val="00626E86"/>
    <w:rsid w:val="00627281"/>
    <w:rsid w:val="006273C7"/>
    <w:rsid w:val="006273EE"/>
    <w:rsid w:val="00627520"/>
    <w:rsid w:val="0062785D"/>
    <w:rsid w:val="00627A6D"/>
    <w:rsid w:val="00627AA3"/>
    <w:rsid w:val="00627C4F"/>
    <w:rsid w:val="00627C6C"/>
    <w:rsid w:val="00627DBA"/>
    <w:rsid w:val="00627E28"/>
    <w:rsid w:val="0063001B"/>
    <w:rsid w:val="0063011C"/>
    <w:rsid w:val="006301FA"/>
    <w:rsid w:val="00630340"/>
    <w:rsid w:val="00630B1B"/>
    <w:rsid w:val="00630B5E"/>
    <w:rsid w:val="00631269"/>
    <w:rsid w:val="006312E2"/>
    <w:rsid w:val="00631888"/>
    <w:rsid w:val="00631B40"/>
    <w:rsid w:val="00631C24"/>
    <w:rsid w:val="0063223A"/>
    <w:rsid w:val="00632A29"/>
    <w:rsid w:val="00632E27"/>
    <w:rsid w:val="00632F7E"/>
    <w:rsid w:val="00633658"/>
    <w:rsid w:val="00633682"/>
    <w:rsid w:val="006337B1"/>
    <w:rsid w:val="00633C2F"/>
    <w:rsid w:val="00633F5C"/>
    <w:rsid w:val="00633F84"/>
    <w:rsid w:val="00633FE4"/>
    <w:rsid w:val="0063413B"/>
    <w:rsid w:val="0063419E"/>
    <w:rsid w:val="006341E6"/>
    <w:rsid w:val="006342BD"/>
    <w:rsid w:val="0063450A"/>
    <w:rsid w:val="00634650"/>
    <w:rsid w:val="00634708"/>
    <w:rsid w:val="006348F1"/>
    <w:rsid w:val="0063498A"/>
    <w:rsid w:val="00634ACB"/>
    <w:rsid w:val="00634C7E"/>
    <w:rsid w:val="00635057"/>
    <w:rsid w:val="00635101"/>
    <w:rsid w:val="006354F7"/>
    <w:rsid w:val="0063596C"/>
    <w:rsid w:val="00635FC0"/>
    <w:rsid w:val="00635FFF"/>
    <w:rsid w:val="00636165"/>
    <w:rsid w:val="006365DD"/>
    <w:rsid w:val="0063666A"/>
    <w:rsid w:val="006367D3"/>
    <w:rsid w:val="006367D7"/>
    <w:rsid w:val="00636B44"/>
    <w:rsid w:val="00636C1D"/>
    <w:rsid w:val="00636D18"/>
    <w:rsid w:val="00636EC8"/>
    <w:rsid w:val="00636F97"/>
    <w:rsid w:val="00637068"/>
    <w:rsid w:val="00637094"/>
    <w:rsid w:val="006371E9"/>
    <w:rsid w:val="0063727C"/>
    <w:rsid w:val="00637591"/>
    <w:rsid w:val="006378B9"/>
    <w:rsid w:val="00637CD1"/>
    <w:rsid w:val="00637D84"/>
    <w:rsid w:val="00637F02"/>
    <w:rsid w:val="006401C3"/>
    <w:rsid w:val="00640267"/>
    <w:rsid w:val="00640291"/>
    <w:rsid w:val="00640386"/>
    <w:rsid w:val="00640389"/>
    <w:rsid w:val="00640459"/>
    <w:rsid w:val="006405D8"/>
    <w:rsid w:val="00640770"/>
    <w:rsid w:val="00640C34"/>
    <w:rsid w:val="006411B6"/>
    <w:rsid w:val="0064127C"/>
    <w:rsid w:val="006416D7"/>
    <w:rsid w:val="0064179C"/>
    <w:rsid w:val="006419D9"/>
    <w:rsid w:val="00641BBA"/>
    <w:rsid w:val="00641D1C"/>
    <w:rsid w:val="00642B21"/>
    <w:rsid w:val="00642B35"/>
    <w:rsid w:val="00642BE9"/>
    <w:rsid w:val="00642C90"/>
    <w:rsid w:val="00643035"/>
    <w:rsid w:val="00643127"/>
    <w:rsid w:val="00643320"/>
    <w:rsid w:val="0064351D"/>
    <w:rsid w:val="006435FA"/>
    <w:rsid w:val="006439AA"/>
    <w:rsid w:val="00643A6D"/>
    <w:rsid w:val="00643BEC"/>
    <w:rsid w:val="00643C78"/>
    <w:rsid w:val="00643F4B"/>
    <w:rsid w:val="00643F68"/>
    <w:rsid w:val="00643F94"/>
    <w:rsid w:val="006443AB"/>
    <w:rsid w:val="00644ECF"/>
    <w:rsid w:val="0064505C"/>
    <w:rsid w:val="006450F1"/>
    <w:rsid w:val="0064513D"/>
    <w:rsid w:val="006451A0"/>
    <w:rsid w:val="0064532D"/>
    <w:rsid w:val="00645588"/>
    <w:rsid w:val="00645985"/>
    <w:rsid w:val="00645BFF"/>
    <w:rsid w:val="00645C97"/>
    <w:rsid w:val="00645F20"/>
    <w:rsid w:val="00645F33"/>
    <w:rsid w:val="00646445"/>
    <w:rsid w:val="006464AE"/>
    <w:rsid w:val="0064655C"/>
    <w:rsid w:val="0064679B"/>
    <w:rsid w:val="00646989"/>
    <w:rsid w:val="006469C1"/>
    <w:rsid w:val="00646DA9"/>
    <w:rsid w:val="006471E2"/>
    <w:rsid w:val="006472EE"/>
    <w:rsid w:val="0064764E"/>
    <w:rsid w:val="006478A5"/>
    <w:rsid w:val="00647944"/>
    <w:rsid w:val="00647A26"/>
    <w:rsid w:val="00647A94"/>
    <w:rsid w:val="00647C6A"/>
    <w:rsid w:val="00647DFB"/>
    <w:rsid w:val="00647FA1"/>
    <w:rsid w:val="006500D9"/>
    <w:rsid w:val="006501F4"/>
    <w:rsid w:val="006504BD"/>
    <w:rsid w:val="006505A4"/>
    <w:rsid w:val="0065075C"/>
    <w:rsid w:val="00650C76"/>
    <w:rsid w:val="00650FD4"/>
    <w:rsid w:val="006515CA"/>
    <w:rsid w:val="006516CE"/>
    <w:rsid w:val="00651BB8"/>
    <w:rsid w:val="00651BF0"/>
    <w:rsid w:val="00652111"/>
    <w:rsid w:val="00652204"/>
    <w:rsid w:val="00652351"/>
    <w:rsid w:val="00652365"/>
    <w:rsid w:val="00652A48"/>
    <w:rsid w:val="00652EAC"/>
    <w:rsid w:val="00653093"/>
    <w:rsid w:val="0065340B"/>
    <w:rsid w:val="00653540"/>
    <w:rsid w:val="006535DF"/>
    <w:rsid w:val="0065391F"/>
    <w:rsid w:val="00653A26"/>
    <w:rsid w:val="00654056"/>
    <w:rsid w:val="00654176"/>
    <w:rsid w:val="00654242"/>
    <w:rsid w:val="006542FC"/>
    <w:rsid w:val="00654461"/>
    <w:rsid w:val="0065453F"/>
    <w:rsid w:val="006546E5"/>
    <w:rsid w:val="00654782"/>
    <w:rsid w:val="00654790"/>
    <w:rsid w:val="006549DC"/>
    <w:rsid w:val="00654D51"/>
    <w:rsid w:val="00654E25"/>
    <w:rsid w:val="00654E37"/>
    <w:rsid w:val="00654F20"/>
    <w:rsid w:val="00654FBD"/>
    <w:rsid w:val="006558C8"/>
    <w:rsid w:val="00655FCC"/>
    <w:rsid w:val="00655FF2"/>
    <w:rsid w:val="00655FFA"/>
    <w:rsid w:val="00656C4E"/>
    <w:rsid w:val="006575EB"/>
    <w:rsid w:val="00657B2F"/>
    <w:rsid w:val="00657BAC"/>
    <w:rsid w:val="00657D4B"/>
    <w:rsid w:val="00657E0B"/>
    <w:rsid w:val="006601E4"/>
    <w:rsid w:val="00660265"/>
    <w:rsid w:val="006603FE"/>
    <w:rsid w:val="00660C71"/>
    <w:rsid w:val="00660DFB"/>
    <w:rsid w:val="00660E7D"/>
    <w:rsid w:val="00660E9B"/>
    <w:rsid w:val="00660F9F"/>
    <w:rsid w:val="00661726"/>
    <w:rsid w:val="00661A6B"/>
    <w:rsid w:val="00661AF4"/>
    <w:rsid w:val="00661C8D"/>
    <w:rsid w:val="00661EC4"/>
    <w:rsid w:val="00662389"/>
    <w:rsid w:val="00662426"/>
    <w:rsid w:val="00662774"/>
    <w:rsid w:val="0066279B"/>
    <w:rsid w:val="0066298F"/>
    <w:rsid w:val="00662A44"/>
    <w:rsid w:val="00662C7F"/>
    <w:rsid w:val="00662E2A"/>
    <w:rsid w:val="00662F47"/>
    <w:rsid w:val="00662F4A"/>
    <w:rsid w:val="006631D7"/>
    <w:rsid w:val="0066326F"/>
    <w:rsid w:val="006633A3"/>
    <w:rsid w:val="006633D9"/>
    <w:rsid w:val="0066347B"/>
    <w:rsid w:val="006635F1"/>
    <w:rsid w:val="00663982"/>
    <w:rsid w:val="00663D85"/>
    <w:rsid w:val="00663DD1"/>
    <w:rsid w:val="00664076"/>
    <w:rsid w:val="0066418E"/>
    <w:rsid w:val="006643F8"/>
    <w:rsid w:val="0066467E"/>
    <w:rsid w:val="0066469C"/>
    <w:rsid w:val="00664832"/>
    <w:rsid w:val="006649A9"/>
    <w:rsid w:val="00664BAF"/>
    <w:rsid w:val="00664C67"/>
    <w:rsid w:val="00665266"/>
    <w:rsid w:val="006653F1"/>
    <w:rsid w:val="006654E3"/>
    <w:rsid w:val="00665526"/>
    <w:rsid w:val="00665687"/>
    <w:rsid w:val="00665785"/>
    <w:rsid w:val="006659FC"/>
    <w:rsid w:val="00665ACC"/>
    <w:rsid w:val="00665C8B"/>
    <w:rsid w:val="00665D5D"/>
    <w:rsid w:val="00665DCC"/>
    <w:rsid w:val="00665E99"/>
    <w:rsid w:val="00666281"/>
    <w:rsid w:val="00666505"/>
    <w:rsid w:val="006665D8"/>
    <w:rsid w:val="00666729"/>
    <w:rsid w:val="006668BF"/>
    <w:rsid w:val="00666ABF"/>
    <w:rsid w:val="00666DC2"/>
    <w:rsid w:val="00666E06"/>
    <w:rsid w:val="006670DE"/>
    <w:rsid w:val="00667383"/>
    <w:rsid w:val="0066741D"/>
    <w:rsid w:val="0066742D"/>
    <w:rsid w:val="006674D6"/>
    <w:rsid w:val="0066772B"/>
    <w:rsid w:val="006677F7"/>
    <w:rsid w:val="0066798B"/>
    <w:rsid w:val="00667A4E"/>
    <w:rsid w:val="00667DF4"/>
    <w:rsid w:val="00670110"/>
    <w:rsid w:val="0067038B"/>
    <w:rsid w:val="0067040E"/>
    <w:rsid w:val="0067044E"/>
    <w:rsid w:val="0067095B"/>
    <w:rsid w:val="006709DA"/>
    <w:rsid w:val="00670B05"/>
    <w:rsid w:val="00670B3F"/>
    <w:rsid w:val="00671031"/>
    <w:rsid w:val="0067136D"/>
    <w:rsid w:val="006713BD"/>
    <w:rsid w:val="006715D6"/>
    <w:rsid w:val="00671D90"/>
    <w:rsid w:val="00671DAB"/>
    <w:rsid w:val="00672042"/>
    <w:rsid w:val="006721E8"/>
    <w:rsid w:val="006722FD"/>
    <w:rsid w:val="006724C8"/>
    <w:rsid w:val="006725BA"/>
    <w:rsid w:val="00672917"/>
    <w:rsid w:val="006729AA"/>
    <w:rsid w:val="00672C5A"/>
    <w:rsid w:val="00672CDB"/>
    <w:rsid w:val="00672E1B"/>
    <w:rsid w:val="0067336E"/>
    <w:rsid w:val="00673DE8"/>
    <w:rsid w:val="00674168"/>
    <w:rsid w:val="00674200"/>
    <w:rsid w:val="00674890"/>
    <w:rsid w:val="00674A79"/>
    <w:rsid w:val="00674B29"/>
    <w:rsid w:val="00674FE3"/>
    <w:rsid w:val="006750BE"/>
    <w:rsid w:val="006752E6"/>
    <w:rsid w:val="00675330"/>
    <w:rsid w:val="0067563D"/>
    <w:rsid w:val="006756A6"/>
    <w:rsid w:val="00675ADD"/>
    <w:rsid w:val="00675D7E"/>
    <w:rsid w:val="00675E59"/>
    <w:rsid w:val="0067604E"/>
    <w:rsid w:val="0067612F"/>
    <w:rsid w:val="006761A6"/>
    <w:rsid w:val="0067622F"/>
    <w:rsid w:val="0067632C"/>
    <w:rsid w:val="0067668E"/>
    <w:rsid w:val="0067683F"/>
    <w:rsid w:val="0067686B"/>
    <w:rsid w:val="00676A85"/>
    <w:rsid w:val="00676DE6"/>
    <w:rsid w:val="00676FB3"/>
    <w:rsid w:val="00677251"/>
    <w:rsid w:val="00677308"/>
    <w:rsid w:val="00677385"/>
    <w:rsid w:val="00677518"/>
    <w:rsid w:val="006775E7"/>
    <w:rsid w:val="0067760B"/>
    <w:rsid w:val="0067777B"/>
    <w:rsid w:val="00677889"/>
    <w:rsid w:val="00677BC5"/>
    <w:rsid w:val="00680121"/>
    <w:rsid w:val="006807AF"/>
    <w:rsid w:val="00680B65"/>
    <w:rsid w:val="00680DFE"/>
    <w:rsid w:val="00681004"/>
    <w:rsid w:val="006810AC"/>
    <w:rsid w:val="006812FA"/>
    <w:rsid w:val="00681481"/>
    <w:rsid w:val="00681507"/>
    <w:rsid w:val="0068154E"/>
    <w:rsid w:val="00681550"/>
    <w:rsid w:val="00681567"/>
    <w:rsid w:val="006816C5"/>
    <w:rsid w:val="00681AE9"/>
    <w:rsid w:val="00681C28"/>
    <w:rsid w:val="00681DF7"/>
    <w:rsid w:val="00681F3E"/>
    <w:rsid w:val="006820E1"/>
    <w:rsid w:val="00682270"/>
    <w:rsid w:val="006824DD"/>
    <w:rsid w:val="006825D2"/>
    <w:rsid w:val="00682A5C"/>
    <w:rsid w:val="00682C27"/>
    <w:rsid w:val="00682C5F"/>
    <w:rsid w:val="00682CEB"/>
    <w:rsid w:val="0068305C"/>
    <w:rsid w:val="00683080"/>
    <w:rsid w:val="006833B3"/>
    <w:rsid w:val="00683965"/>
    <w:rsid w:val="00683C0F"/>
    <w:rsid w:val="00683C4F"/>
    <w:rsid w:val="0068452C"/>
    <w:rsid w:val="00684A01"/>
    <w:rsid w:val="00684CB9"/>
    <w:rsid w:val="00684F41"/>
    <w:rsid w:val="0068511E"/>
    <w:rsid w:val="00685194"/>
    <w:rsid w:val="00685220"/>
    <w:rsid w:val="006853D8"/>
    <w:rsid w:val="0068546D"/>
    <w:rsid w:val="006857A7"/>
    <w:rsid w:val="006858F0"/>
    <w:rsid w:val="00685BDE"/>
    <w:rsid w:val="00685CBC"/>
    <w:rsid w:val="00685E0E"/>
    <w:rsid w:val="00685E6C"/>
    <w:rsid w:val="00686109"/>
    <w:rsid w:val="006861AC"/>
    <w:rsid w:val="006861DA"/>
    <w:rsid w:val="006867DE"/>
    <w:rsid w:val="00686C5E"/>
    <w:rsid w:val="00686CD8"/>
    <w:rsid w:val="00686F55"/>
    <w:rsid w:val="0068746A"/>
    <w:rsid w:val="00687489"/>
    <w:rsid w:val="00687493"/>
    <w:rsid w:val="006875C2"/>
    <w:rsid w:val="006875EA"/>
    <w:rsid w:val="006877D8"/>
    <w:rsid w:val="00687BEC"/>
    <w:rsid w:val="00687ED9"/>
    <w:rsid w:val="0069008B"/>
    <w:rsid w:val="006901DF"/>
    <w:rsid w:val="006901F2"/>
    <w:rsid w:val="00690245"/>
    <w:rsid w:val="00690487"/>
    <w:rsid w:val="0069067A"/>
    <w:rsid w:val="00690C75"/>
    <w:rsid w:val="00690CFB"/>
    <w:rsid w:val="00690E96"/>
    <w:rsid w:val="00690EBD"/>
    <w:rsid w:val="006912AB"/>
    <w:rsid w:val="00691478"/>
    <w:rsid w:val="00691803"/>
    <w:rsid w:val="00691D2B"/>
    <w:rsid w:val="00691F05"/>
    <w:rsid w:val="00692212"/>
    <w:rsid w:val="00692546"/>
    <w:rsid w:val="0069269B"/>
    <w:rsid w:val="00692704"/>
    <w:rsid w:val="00692865"/>
    <w:rsid w:val="00692972"/>
    <w:rsid w:val="00692C00"/>
    <w:rsid w:val="00692D05"/>
    <w:rsid w:val="00692D5C"/>
    <w:rsid w:val="00692EF0"/>
    <w:rsid w:val="00692F2E"/>
    <w:rsid w:val="00692FEA"/>
    <w:rsid w:val="006930F8"/>
    <w:rsid w:val="00693176"/>
    <w:rsid w:val="00693669"/>
    <w:rsid w:val="00693909"/>
    <w:rsid w:val="006939F3"/>
    <w:rsid w:val="006940A2"/>
    <w:rsid w:val="006940EB"/>
    <w:rsid w:val="006944D4"/>
    <w:rsid w:val="006944E4"/>
    <w:rsid w:val="0069465D"/>
    <w:rsid w:val="00694D06"/>
    <w:rsid w:val="00694D09"/>
    <w:rsid w:val="00694D54"/>
    <w:rsid w:val="00695063"/>
    <w:rsid w:val="006954A7"/>
    <w:rsid w:val="006955C5"/>
    <w:rsid w:val="006957C9"/>
    <w:rsid w:val="006958DA"/>
    <w:rsid w:val="00695C4C"/>
    <w:rsid w:val="00695FB3"/>
    <w:rsid w:val="006964C8"/>
    <w:rsid w:val="00696727"/>
    <w:rsid w:val="0069673E"/>
    <w:rsid w:val="00696BEB"/>
    <w:rsid w:val="00696D7F"/>
    <w:rsid w:val="00696FEA"/>
    <w:rsid w:val="006972BE"/>
    <w:rsid w:val="0069740A"/>
    <w:rsid w:val="0069748F"/>
    <w:rsid w:val="0069785D"/>
    <w:rsid w:val="006979E9"/>
    <w:rsid w:val="00697BB6"/>
    <w:rsid w:val="00697CB1"/>
    <w:rsid w:val="00697E53"/>
    <w:rsid w:val="006A004D"/>
    <w:rsid w:val="006A00F7"/>
    <w:rsid w:val="006A0108"/>
    <w:rsid w:val="006A0701"/>
    <w:rsid w:val="006A098A"/>
    <w:rsid w:val="006A0A3B"/>
    <w:rsid w:val="006A0B38"/>
    <w:rsid w:val="006A0E0D"/>
    <w:rsid w:val="006A0E62"/>
    <w:rsid w:val="006A0F22"/>
    <w:rsid w:val="006A0F98"/>
    <w:rsid w:val="006A1060"/>
    <w:rsid w:val="006A1581"/>
    <w:rsid w:val="006A17E2"/>
    <w:rsid w:val="006A1952"/>
    <w:rsid w:val="006A1A93"/>
    <w:rsid w:val="006A1D63"/>
    <w:rsid w:val="006A2216"/>
    <w:rsid w:val="006A27D6"/>
    <w:rsid w:val="006A3131"/>
    <w:rsid w:val="006A3252"/>
    <w:rsid w:val="006A3348"/>
    <w:rsid w:val="006A377B"/>
    <w:rsid w:val="006A37E7"/>
    <w:rsid w:val="006A3BF0"/>
    <w:rsid w:val="006A3BFF"/>
    <w:rsid w:val="006A3CB2"/>
    <w:rsid w:val="006A3D6C"/>
    <w:rsid w:val="006A3E32"/>
    <w:rsid w:val="006A3F61"/>
    <w:rsid w:val="006A4020"/>
    <w:rsid w:val="006A4085"/>
    <w:rsid w:val="006A432C"/>
    <w:rsid w:val="006A434C"/>
    <w:rsid w:val="006A4449"/>
    <w:rsid w:val="006A448F"/>
    <w:rsid w:val="006A451C"/>
    <w:rsid w:val="006A4681"/>
    <w:rsid w:val="006A4682"/>
    <w:rsid w:val="006A49F2"/>
    <w:rsid w:val="006A4A1A"/>
    <w:rsid w:val="006A4A4C"/>
    <w:rsid w:val="006A4A80"/>
    <w:rsid w:val="006A4BC3"/>
    <w:rsid w:val="006A4CCE"/>
    <w:rsid w:val="006A4E03"/>
    <w:rsid w:val="006A4E5F"/>
    <w:rsid w:val="006A53E3"/>
    <w:rsid w:val="006A5481"/>
    <w:rsid w:val="006A54F7"/>
    <w:rsid w:val="006A56B1"/>
    <w:rsid w:val="006A599B"/>
    <w:rsid w:val="006A5A4D"/>
    <w:rsid w:val="006A5BDE"/>
    <w:rsid w:val="006A5E55"/>
    <w:rsid w:val="006A5E9E"/>
    <w:rsid w:val="006A6159"/>
    <w:rsid w:val="006A6168"/>
    <w:rsid w:val="006A622C"/>
    <w:rsid w:val="006A6390"/>
    <w:rsid w:val="006A6493"/>
    <w:rsid w:val="006A6A4E"/>
    <w:rsid w:val="006A6B5D"/>
    <w:rsid w:val="006A6FCF"/>
    <w:rsid w:val="006A70E3"/>
    <w:rsid w:val="006A7467"/>
    <w:rsid w:val="006A7919"/>
    <w:rsid w:val="006A7A48"/>
    <w:rsid w:val="006A7D85"/>
    <w:rsid w:val="006A7F92"/>
    <w:rsid w:val="006A7FCA"/>
    <w:rsid w:val="006B007B"/>
    <w:rsid w:val="006B0276"/>
    <w:rsid w:val="006B09FE"/>
    <w:rsid w:val="006B0D65"/>
    <w:rsid w:val="006B0F32"/>
    <w:rsid w:val="006B14BB"/>
    <w:rsid w:val="006B157D"/>
    <w:rsid w:val="006B15F5"/>
    <w:rsid w:val="006B168D"/>
    <w:rsid w:val="006B1698"/>
    <w:rsid w:val="006B16CF"/>
    <w:rsid w:val="006B1A68"/>
    <w:rsid w:val="006B1AB8"/>
    <w:rsid w:val="006B1B72"/>
    <w:rsid w:val="006B1DC8"/>
    <w:rsid w:val="006B1EAD"/>
    <w:rsid w:val="006B1FBE"/>
    <w:rsid w:val="006B209C"/>
    <w:rsid w:val="006B24F1"/>
    <w:rsid w:val="006B290C"/>
    <w:rsid w:val="006B2C3E"/>
    <w:rsid w:val="006B2EB7"/>
    <w:rsid w:val="006B2EDE"/>
    <w:rsid w:val="006B2F13"/>
    <w:rsid w:val="006B314B"/>
    <w:rsid w:val="006B327E"/>
    <w:rsid w:val="006B335B"/>
    <w:rsid w:val="006B338D"/>
    <w:rsid w:val="006B34AB"/>
    <w:rsid w:val="006B3520"/>
    <w:rsid w:val="006B35A4"/>
    <w:rsid w:val="006B37DC"/>
    <w:rsid w:val="006B3801"/>
    <w:rsid w:val="006B38C0"/>
    <w:rsid w:val="006B3973"/>
    <w:rsid w:val="006B3AD8"/>
    <w:rsid w:val="006B3BFE"/>
    <w:rsid w:val="006B3C65"/>
    <w:rsid w:val="006B3ECD"/>
    <w:rsid w:val="006B4050"/>
    <w:rsid w:val="006B40F6"/>
    <w:rsid w:val="006B4306"/>
    <w:rsid w:val="006B4314"/>
    <w:rsid w:val="006B4334"/>
    <w:rsid w:val="006B454A"/>
    <w:rsid w:val="006B45C8"/>
    <w:rsid w:val="006B4617"/>
    <w:rsid w:val="006B4676"/>
    <w:rsid w:val="006B47F6"/>
    <w:rsid w:val="006B483B"/>
    <w:rsid w:val="006B48A5"/>
    <w:rsid w:val="006B496B"/>
    <w:rsid w:val="006B496E"/>
    <w:rsid w:val="006B5121"/>
    <w:rsid w:val="006B518D"/>
    <w:rsid w:val="006B520B"/>
    <w:rsid w:val="006B56D0"/>
    <w:rsid w:val="006B5777"/>
    <w:rsid w:val="006B59ED"/>
    <w:rsid w:val="006B5A7A"/>
    <w:rsid w:val="006B5BB8"/>
    <w:rsid w:val="006B5DB2"/>
    <w:rsid w:val="006B5F3A"/>
    <w:rsid w:val="006B636A"/>
    <w:rsid w:val="006B63F5"/>
    <w:rsid w:val="006B650B"/>
    <w:rsid w:val="006B6E9E"/>
    <w:rsid w:val="006B6EA9"/>
    <w:rsid w:val="006B71D1"/>
    <w:rsid w:val="006B71EE"/>
    <w:rsid w:val="006B7924"/>
    <w:rsid w:val="006B7966"/>
    <w:rsid w:val="006B7CB9"/>
    <w:rsid w:val="006B7D27"/>
    <w:rsid w:val="006B7FD3"/>
    <w:rsid w:val="006C0262"/>
    <w:rsid w:val="006C03A2"/>
    <w:rsid w:val="006C043A"/>
    <w:rsid w:val="006C065F"/>
    <w:rsid w:val="006C09D5"/>
    <w:rsid w:val="006C0C20"/>
    <w:rsid w:val="006C0E0C"/>
    <w:rsid w:val="006C12EE"/>
    <w:rsid w:val="006C16DE"/>
    <w:rsid w:val="006C1834"/>
    <w:rsid w:val="006C184E"/>
    <w:rsid w:val="006C1894"/>
    <w:rsid w:val="006C18F5"/>
    <w:rsid w:val="006C1D37"/>
    <w:rsid w:val="006C2012"/>
    <w:rsid w:val="006C2080"/>
    <w:rsid w:val="006C2615"/>
    <w:rsid w:val="006C2690"/>
    <w:rsid w:val="006C29F0"/>
    <w:rsid w:val="006C2A67"/>
    <w:rsid w:val="006C2B78"/>
    <w:rsid w:val="006C2B94"/>
    <w:rsid w:val="006C2BA2"/>
    <w:rsid w:val="006C2D6F"/>
    <w:rsid w:val="006C2E35"/>
    <w:rsid w:val="006C2F01"/>
    <w:rsid w:val="006C306E"/>
    <w:rsid w:val="006C307C"/>
    <w:rsid w:val="006C32E3"/>
    <w:rsid w:val="006C3405"/>
    <w:rsid w:val="006C34B1"/>
    <w:rsid w:val="006C3764"/>
    <w:rsid w:val="006C3929"/>
    <w:rsid w:val="006C3C64"/>
    <w:rsid w:val="006C3DD4"/>
    <w:rsid w:val="006C4052"/>
    <w:rsid w:val="006C4343"/>
    <w:rsid w:val="006C43D6"/>
    <w:rsid w:val="006C4547"/>
    <w:rsid w:val="006C4997"/>
    <w:rsid w:val="006C4CD5"/>
    <w:rsid w:val="006C4D95"/>
    <w:rsid w:val="006C4E20"/>
    <w:rsid w:val="006C509A"/>
    <w:rsid w:val="006C5158"/>
    <w:rsid w:val="006C53DB"/>
    <w:rsid w:val="006C56C0"/>
    <w:rsid w:val="006C58A5"/>
    <w:rsid w:val="006C58A7"/>
    <w:rsid w:val="006C5B49"/>
    <w:rsid w:val="006C5B5B"/>
    <w:rsid w:val="006C5C6C"/>
    <w:rsid w:val="006C5CF9"/>
    <w:rsid w:val="006C5D51"/>
    <w:rsid w:val="006C5F50"/>
    <w:rsid w:val="006C61EF"/>
    <w:rsid w:val="006C65D9"/>
    <w:rsid w:val="006C6C17"/>
    <w:rsid w:val="006C6D09"/>
    <w:rsid w:val="006C6FF2"/>
    <w:rsid w:val="006C7082"/>
    <w:rsid w:val="006C70BF"/>
    <w:rsid w:val="006C70C1"/>
    <w:rsid w:val="006C71BD"/>
    <w:rsid w:val="006C7322"/>
    <w:rsid w:val="006C757E"/>
    <w:rsid w:val="006C75B5"/>
    <w:rsid w:val="006C7712"/>
    <w:rsid w:val="006D0079"/>
    <w:rsid w:val="006D00CA"/>
    <w:rsid w:val="006D0117"/>
    <w:rsid w:val="006D031B"/>
    <w:rsid w:val="006D0497"/>
    <w:rsid w:val="006D0552"/>
    <w:rsid w:val="006D0803"/>
    <w:rsid w:val="006D08A5"/>
    <w:rsid w:val="006D08FA"/>
    <w:rsid w:val="006D0A46"/>
    <w:rsid w:val="006D0CC4"/>
    <w:rsid w:val="006D0F0F"/>
    <w:rsid w:val="006D0F48"/>
    <w:rsid w:val="006D0FA9"/>
    <w:rsid w:val="006D13D3"/>
    <w:rsid w:val="006D14E2"/>
    <w:rsid w:val="006D19F3"/>
    <w:rsid w:val="006D1AA0"/>
    <w:rsid w:val="006D1BB8"/>
    <w:rsid w:val="006D1BCE"/>
    <w:rsid w:val="006D1D66"/>
    <w:rsid w:val="006D1D6A"/>
    <w:rsid w:val="006D1E71"/>
    <w:rsid w:val="006D210D"/>
    <w:rsid w:val="006D24DF"/>
    <w:rsid w:val="006D272A"/>
    <w:rsid w:val="006D2736"/>
    <w:rsid w:val="006D2AFD"/>
    <w:rsid w:val="006D2B5A"/>
    <w:rsid w:val="006D2CDC"/>
    <w:rsid w:val="006D2DAF"/>
    <w:rsid w:val="006D3141"/>
    <w:rsid w:val="006D3160"/>
    <w:rsid w:val="006D3201"/>
    <w:rsid w:val="006D32C8"/>
    <w:rsid w:val="006D3783"/>
    <w:rsid w:val="006D3799"/>
    <w:rsid w:val="006D39C3"/>
    <w:rsid w:val="006D3AB5"/>
    <w:rsid w:val="006D3AD3"/>
    <w:rsid w:val="006D3BC5"/>
    <w:rsid w:val="006D3BCA"/>
    <w:rsid w:val="006D3D56"/>
    <w:rsid w:val="006D4084"/>
    <w:rsid w:val="006D40D3"/>
    <w:rsid w:val="006D42E0"/>
    <w:rsid w:val="006D43A7"/>
    <w:rsid w:val="006D4423"/>
    <w:rsid w:val="006D463B"/>
    <w:rsid w:val="006D46E8"/>
    <w:rsid w:val="006D48CA"/>
    <w:rsid w:val="006D49AD"/>
    <w:rsid w:val="006D4D9E"/>
    <w:rsid w:val="006D5343"/>
    <w:rsid w:val="006D5412"/>
    <w:rsid w:val="006D59F9"/>
    <w:rsid w:val="006D5AF9"/>
    <w:rsid w:val="006D5B25"/>
    <w:rsid w:val="006D5B37"/>
    <w:rsid w:val="006D604C"/>
    <w:rsid w:val="006D636C"/>
    <w:rsid w:val="006D6513"/>
    <w:rsid w:val="006D6539"/>
    <w:rsid w:val="006D654B"/>
    <w:rsid w:val="006D664F"/>
    <w:rsid w:val="006D6840"/>
    <w:rsid w:val="006D69BC"/>
    <w:rsid w:val="006D6E14"/>
    <w:rsid w:val="006D6FF8"/>
    <w:rsid w:val="006D73D9"/>
    <w:rsid w:val="006D744C"/>
    <w:rsid w:val="006D74C7"/>
    <w:rsid w:val="006D74FC"/>
    <w:rsid w:val="006D7558"/>
    <w:rsid w:val="006D7746"/>
    <w:rsid w:val="006D7896"/>
    <w:rsid w:val="006D7C0B"/>
    <w:rsid w:val="006D7C6B"/>
    <w:rsid w:val="006D7DB7"/>
    <w:rsid w:val="006D7DF4"/>
    <w:rsid w:val="006E0017"/>
    <w:rsid w:val="006E0640"/>
    <w:rsid w:val="006E0A93"/>
    <w:rsid w:val="006E0DB0"/>
    <w:rsid w:val="006E0E5F"/>
    <w:rsid w:val="006E0F0F"/>
    <w:rsid w:val="006E109D"/>
    <w:rsid w:val="006E1444"/>
    <w:rsid w:val="006E1576"/>
    <w:rsid w:val="006E17F0"/>
    <w:rsid w:val="006E1970"/>
    <w:rsid w:val="006E1AB2"/>
    <w:rsid w:val="006E1CB8"/>
    <w:rsid w:val="006E1E10"/>
    <w:rsid w:val="006E208A"/>
    <w:rsid w:val="006E2096"/>
    <w:rsid w:val="006E2BDF"/>
    <w:rsid w:val="006E3794"/>
    <w:rsid w:val="006E37A5"/>
    <w:rsid w:val="006E3A33"/>
    <w:rsid w:val="006E3C07"/>
    <w:rsid w:val="006E3D66"/>
    <w:rsid w:val="006E4018"/>
    <w:rsid w:val="006E4156"/>
    <w:rsid w:val="006E427D"/>
    <w:rsid w:val="006E4302"/>
    <w:rsid w:val="006E432E"/>
    <w:rsid w:val="006E44FB"/>
    <w:rsid w:val="006E478B"/>
    <w:rsid w:val="006E486C"/>
    <w:rsid w:val="006E49DC"/>
    <w:rsid w:val="006E4CAD"/>
    <w:rsid w:val="006E4D57"/>
    <w:rsid w:val="006E4EC5"/>
    <w:rsid w:val="006E4F63"/>
    <w:rsid w:val="006E5286"/>
    <w:rsid w:val="006E5305"/>
    <w:rsid w:val="006E534B"/>
    <w:rsid w:val="006E53A2"/>
    <w:rsid w:val="006E5400"/>
    <w:rsid w:val="006E5597"/>
    <w:rsid w:val="006E5849"/>
    <w:rsid w:val="006E5AA4"/>
    <w:rsid w:val="006E6054"/>
    <w:rsid w:val="006E6305"/>
    <w:rsid w:val="006E63A7"/>
    <w:rsid w:val="006E6410"/>
    <w:rsid w:val="006E643C"/>
    <w:rsid w:val="006E645F"/>
    <w:rsid w:val="006E6703"/>
    <w:rsid w:val="006E6744"/>
    <w:rsid w:val="006E6870"/>
    <w:rsid w:val="006E6A3D"/>
    <w:rsid w:val="006E6B9D"/>
    <w:rsid w:val="006E6C1B"/>
    <w:rsid w:val="006E6C71"/>
    <w:rsid w:val="006E6CFA"/>
    <w:rsid w:val="006E6E19"/>
    <w:rsid w:val="006E6E3F"/>
    <w:rsid w:val="006E6E40"/>
    <w:rsid w:val="006E6F83"/>
    <w:rsid w:val="006E7047"/>
    <w:rsid w:val="006E716E"/>
    <w:rsid w:val="006E73F2"/>
    <w:rsid w:val="006E745D"/>
    <w:rsid w:val="006E749D"/>
    <w:rsid w:val="006E753B"/>
    <w:rsid w:val="006E76AA"/>
    <w:rsid w:val="006E7747"/>
    <w:rsid w:val="006E77B2"/>
    <w:rsid w:val="006E78B4"/>
    <w:rsid w:val="006E7A50"/>
    <w:rsid w:val="006E7A9D"/>
    <w:rsid w:val="006E7B31"/>
    <w:rsid w:val="006E7B34"/>
    <w:rsid w:val="006E7B9A"/>
    <w:rsid w:val="006F0232"/>
    <w:rsid w:val="006F0676"/>
    <w:rsid w:val="006F090F"/>
    <w:rsid w:val="006F095B"/>
    <w:rsid w:val="006F0A3A"/>
    <w:rsid w:val="006F0C8C"/>
    <w:rsid w:val="006F0CBF"/>
    <w:rsid w:val="006F0D73"/>
    <w:rsid w:val="006F104B"/>
    <w:rsid w:val="006F14FE"/>
    <w:rsid w:val="006F1554"/>
    <w:rsid w:val="006F1698"/>
    <w:rsid w:val="006F17F5"/>
    <w:rsid w:val="006F1D1E"/>
    <w:rsid w:val="006F1E68"/>
    <w:rsid w:val="006F1F02"/>
    <w:rsid w:val="006F208D"/>
    <w:rsid w:val="006F2357"/>
    <w:rsid w:val="006F2841"/>
    <w:rsid w:val="006F2C4C"/>
    <w:rsid w:val="006F2E49"/>
    <w:rsid w:val="006F30C1"/>
    <w:rsid w:val="006F30D6"/>
    <w:rsid w:val="006F3383"/>
    <w:rsid w:val="006F3764"/>
    <w:rsid w:val="006F38F7"/>
    <w:rsid w:val="006F39DA"/>
    <w:rsid w:val="006F3DB9"/>
    <w:rsid w:val="006F4090"/>
    <w:rsid w:val="006F417C"/>
    <w:rsid w:val="006F44AF"/>
    <w:rsid w:val="006F4B2D"/>
    <w:rsid w:val="006F4CDC"/>
    <w:rsid w:val="006F5057"/>
    <w:rsid w:val="006F5538"/>
    <w:rsid w:val="006F558F"/>
    <w:rsid w:val="006F57FA"/>
    <w:rsid w:val="006F5819"/>
    <w:rsid w:val="006F5CB8"/>
    <w:rsid w:val="006F5DCF"/>
    <w:rsid w:val="006F5F60"/>
    <w:rsid w:val="006F64E4"/>
    <w:rsid w:val="006F6946"/>
    <w:rsid w:val="006F6978"/>
    <w:rsid w:val="006F6A94"/>
    <w:rsid w:val="006F71E0"/>
    <w:rsid w:val="006F75B3"/>
    <w:rsid w:val="006F76C2"/>
    <w:rsid w:val="006F7879"/>
    <w:rsid w:val="006F79BD"/>
    <w:rsid w:val="006F7A85"/>
    <w:rsid w:val="006F7AE1"/>
    <w:rsid w:val="006F7B44"/>
    <w:rsid w:val="006F7B9F"/>
    <w:rsid w:val="006F7BFF"/>
    <w:rsid w:val="0070021B"/>
    <w:rsid w:val="00700502"/>
    <w:rsid w:val="007008FE"/>
    <w:rsid w:val="00700973"/>
    <w:rsid w:val="00700D30"/>
    <w:rsid w:val="00700DDE"/>
    <w:rsid w:val="00700F4F"/>
    <w:rsid w:val="00701166"/>
    <w:rsid w:val="00701343"/>
    <w:rsid w:val="007013BB"/>
    <w:rsid w:val="0070153E"/>
    <w:rsid w:val="00701618"/>
    <w:rsid w:val="00701864"/>
    <w:rsid w:val="00701CE7"/>
    <w:rsid w:val="00701DE4"/>
    <w:rsid w:val="00701EB5"/>
    <w:rsid w:val="00701F0F"/>
    <w:rsid w:val="007023A0"/>
    <w:rsid w:val="00702990"/>
    <w:rsid w:val="00702A84"/>
    <w:rsid w:val="00702B90"/>
    <w:rsid w:val="00702EE7"/>
    <w:rsid w:val="00703001"/>
    <w:rsid w:val="00703AA8"/>
    <w:rsid w:val="00703B64"/>
    <w:rsid w:val="00703C8F"/>
    <w:rsid w:val="00703CFB"/>
    <w:rsid w:val="00703DC0"/>
    <w:rsid w:val="00703F68"/>
    <w:rsid w:val="007040D1"/>
    <w:rsid w:val="00704177"/>
    <w:rsid w:val="007043EB"/>
    <w:rsid w:val="0070446D"/>
    <w:rsid w:val="00704931"/>
    <w:rsid w:val="00704C5E"/>
    <w:rsid w:val="0070531F"/>
    <w:rsid w:val="007054F6"/>
    <w:rsid w:val="007054F8"/>
    <w:rsid w:val="00705534"/>
    <w:rsid w:val="00705A52"/>
    <w:rsid w:val="00705B53"/>
    <w:rsid w:val="00705D46"/>
    <w:rsid w:val="00705DE3"/>
    <w:rsid w:val="00705EE6"/>
    <w:rsid w:val="00706420"/>
    <w:rsid w:val="00706477"/>
    <w:rsid w:val="0070648C"/>
    <w:rsid w:val="007064A9"/>
    <w:rsid w:val="007066D1"/>
    <w:rsid w:val="0070670E"/>
    <w:rsid w:val="00706847"/>
    <w:rsid w:val="00706DA5"/>
    <w:rsid w:val="0070730B"/>
    <w:rsid w:val="0070733D"/>
    <w:rsid w:val="0070736F"/>
    <w:rsid w:val="007074C9"/>
    <w:rsid w:val="007075DA"/>
    <w:rsid w:val="00707669"/>
    <w:rsid w:val="00707BE7"/>
    <w:rsid w:val="00707C29"/>
    <w:rsid w:val="00707DBB"/>
    <w:rsid w:val="00707E9B"/>
    <w:rsid w:val="00707ED8"/>
    <w:rsid w:val="00707F82"/>
    <w:rsid w:val="007104C1"/>
    <w:rsid w:val="007104F3"/>
    <w:rsid w:val="007105AB"/>
    <w:rsid w:val="00710601"/>
    <w:rsid w:val="0071089F"/>
    <w:rsid w:val="0071091F"/>
    <w:rsid w:val="00710ABA"/>
    <w:rsid w:val="00710D8B"/>
    <w:rsid w:val="00710F8A"/>
    <w:rsid w:val="00711041"/>
    <w:rsid w:val="00711326"/>
    <w:rsid w:val="007113B4"/>
    <w:rsid w:val="007114FC"/>
    <w:rsid w:val="0071186D"/>
    <w:rsid w:val="00711B45"/>
    <w:rsid w:val="00711D77"/>
    <w:rsid w:val="00711D9B"/>
    <w:rsid w:val="00711FE7"/>
    <w:rsid w:val="0071223A"/>
    <w:rsid w:val="007122AA"/>
    <w:rsid w:val="0071273A"/>
    <w:rsid w:val="0071297A"/>
    <w:rsid w:val="00712BE6"/>
    <w:rsid w:val="00712BF8"/>
    <w:rsid w:val="00712DCA"/>
    <w:rsid w:val="00712F0B"/>
    <w:rsid w:val="007131D5"/>
    <w:rsid w:val="007131D9"/>
    <w:rsid w:val="0071333F"/>
    <w:rsid w:val="007133A3"/>
    <w:rsid w:val="0071365B"/>
    <w:rsid w:val="007137B3"/>
    <w:rsid w:val="0071382B"/>
    <w:rsid w:val="00713A76"/>
    <w:rsid w:val="0071414F"/>
    <w:rsid w:val="007145FB"/>
    <w:rsid w:val="007147D6"/>
    <w:rsid w:val="007148AD"/>
    <w:rsid w:val="007148EA"/>
    <w:rsid w:val="00714B1A"/>
    <w:rsid w:val="00714B5B"/>
    <w:rsid w:val="00714D4F"/>
    <w:rsid w:val="00714D59"/>
    <w:rsid w:val="00714D93"/>
    <w:rsid w:val="00714EC5"/>
    <w:rsid w:val="00714F96"/>
    <w:rsid w:val="00715A63"/>
    <w:rsid w:val="00715ADB"/>
    <w:rsid w:val="00715AF6"/>
    <w:rsid w:val="00715B4A"/>
    <w:rsid w:val="00715C31"/>
    <w:rsid w:val="00715C3B"/>
    <w:rsid w:val="00715F37"/>
    <w:rsid w:val="00716146"/>
    <w:rsid w:val="007161F7"/>
    <w:rsid w:val="00716B45"/>
    <w:rsid w:val="00716BC8"/>
    <w:rsid w:val="00716C9F"/>
    <w:rsid w:val="00716EDB"/>
    <w:rsid w:val="00717126"/>
    <w:rsid w:val="0071729A"/>
    <w:rsid w:val="0071734B"/>
    <w:rsid w:val="00717616"/>
    <w:rsid w:val="0071774F"/>
    <w:rsid w:val="00717A39"/>
    <w:rsid w:val="00717A87"/>
    <w:rsid w:val="00717C2A"/>
    <w:rsid w:val="00717CBF"/>
    <w:rsid w:val="00717D3D"/>
    <w:rsid w:val="00720085"/>
    <w:rsid w:val="00720164"/>
    <w:rsid w:val="0072020A"/>
    <w:rsid w:val="0072062E"/>
    <w:rsid w:val="00720C42"/>
    <w:rsid w:val="00721583"/>
    <w:rsid w:val="00721704"/>
    <w:rsid w:val="00721805"/>
    <w:rsid w:val="00721866"/>
    <w:rsid w:val="00721875"/>
    <w:rsid w:val="00721A6A"/>
    <w:rsid w:val="00721B6E"/>
    <w:rsid w:val="00721E70"/>
    <w:rsid w:val="00722107"/>
    <w:rsid w:val="00722185"/>
    <w:rsid w:val="0072242C"/>
    <w:rsid w:val="007225A2"/>
    <w:rsid w:val="007226B7"/>
    <w:rsid w:val="00722848"/>
    <w:rsid w:val="00722A26"/>
    <w:rsid w:val="00722D69"/>
    <w:rsid w:val="00722EA0"/>
    <w:rsid w:val="00722F6D"/>
    <w:rsid w:val="00723426"/>
    <w:rsid w:val="007236C7"/>
    <w:rsid w:val="0072380E"/>
    <w:rsid w:val="0072386A"/>
    <w:rsid w:val="0072391A"/>
    <w:rsid w:val="0072396C"/>
    <w:rsid w:val="00723A6B"/>
    <w:rsid w:val="00723A91"/>
    <w:rsid w:val="00723BE8"/>
    <w:rsid w:val="00723D79"/>
    <w:rsid w:val="00723E26"/>
    <w:rsid w:val="00723E3C"/>
    <w:rsid w:val="00723FCB"/>
    <w:rsid w:val="00724088"/>
    <w:rsid w:val="007241E1"/>
    <w:rsid w:val="00724272"/>
    <w:rsid w:val="007247B9"/>
    <w:rsid w:val="0072490E"/>
    <w:rsid w:val="00724BCC"/>
    <w:rsid w:val="00724D19"/>
    <w:rsid w:val="0072516E"/>
    <w:rsid w:val="0072584E"/>
    <w:rsid w:val="00725A78"/>
    <w:rsid w:val="00725A8D"/>
    <w:rsid w:val="00725CE4"/>
    <w:rsid w:val="0072613E"/>
    <w:rsid w:val="00726476"/>
    <w:rsid w:val="00726482"/>
    <w:rsid w:val="007264EA"/>
    <w:rsid w:val="007266B5"/>
    <w:rsid w:val="00726BD3"/>
    <w:rsid w:val="00726FFA"/>
    <w:rsid w:val="007270E6"/>
    <w:rsid w:val="00727D61"/>
    <w:rsid w:val="00727FD3"/>
    <w:rsid w:val="00730187"/>
    <w:rsid w:val="00730198"/>
    <w:rsid w:val="00730318"/>
    <w:rsid w:val="007305E5"/>
    <w:rsid w:val="00730893"/>
    <w:rsid w:val="00730941"/>
    <w:rsid w:val="00730C00"/>
    <w:rsid w:val="00730EF6"/>
    <w:rsid w:val="00730F6A"/>
    <w:rsid w:val="007312AB"/>
    <w:rsid w:val="007312D5"/>
    <w:rsid w:val="00731AD7"/>
    <w:rsid w:val="00731B40"/>
    <w:rsid w:val="00731BED"/>
    <w:rsid w:val="00731E4C"/>
    <w:rsid w:val="00731E54"/>
    <w:rsid w:val="00731F37"/>
    <w:rsid w:val="007320FC"/>
    <w:rsid w:val="0073211B"/>
    <w:rsid w:val="007322D5"/>
    <w:rsid w:val="007327C8"/>
    <w:rsid w:val="0073287F"/>
    <w:rsid w:val="0073289B"/>
    <w:rsid w:val="00732BAF"/>
    <w:rsid w:val="00732CD9"/>
    <w:rsid w:val="00732DA0"/>
    <w:rsid w:val="007332BC"/>
    <w:rsid w:val="007334B4"/>
    <w:rsid w:val="00733A0A"/>
    <w:rsid w:val="00733B85"/>
    <w:rsid w:val="00733E36"/>
    <w:rsid w:val="007341AB"/>
    <w:rsid w:val="0073442F"/>
    <w:rsid w:val="00734475"/>
    <w:rsid w:val="00734478"/>
    <w:rsid w:val="0073496B"/>
    <w:rsid w:val="00734C07"/>
    <w:rsid w:val="00734D92"/>
    <w:rsid w:val="00735074"/>
    <w:rsid w:val="00735435"/>
    <w:rsid w:val="0073589F"/>
    <w:rsid w:val="00735AE2"/>
    <w:rsid w:val="00735AE8"/>
    <w:rsid w:val="00735E7C"/>
    <w:rsid w:val="00735EBE"/>
    <w:rsid w:val="00735FD4"/>
    <w:rsid w:val="00735FE1"/>
    <w:rsid w:val="007363A6"/>
    <w:rsid w:val="007363FC"/>
    <w:rsid w:val="007364F9"/>
    <w:rsid w:val="0073653F"/>
    <w:rsid w:val="007367FC"/>
    <w:rsid w:val="007368CD"/>
    <w:rsid w:val="00736981"/>
    <w:rsid w:val="00736D59"/>
    <w:rsid w:val="00736DFA"/>
    <w:rsid w:val="00736E16"/>
    <w:rsid w:val="00736E46"/>
    <w:rsid w:val="0073705F"/>
    <w:rsid w:val="00737499"/>
    <w:rsid w:val="00737572"/>
    <w:rsid w:val="0073769A"/>
    <w:rsid w:val="00737739"/>
    <w:rsid w:val="0073783B"/>
    <w:rsid w:val="007379E1"/>
    <w:rsid w:val="00737AA3"/>
    <w:rsid w:val="00737CAE"/>
    <w:rsid w:val="00740019"/>
    <w:rsid w:val="007401DB"/>
    <w:rsid w:val="0074026C"/>
    <w:rsid w:val="00740664"/>
    <w:rsid w:val="00740886"/>
    <w:rsid w:val="007409B6"/>
    <w:rsid w:val="00740E2B"/>
    <w:rsid w:val="00741013"/>
    <w:rsid w:val="007410E1"/>
    <w:rsid w:val="00741195"/>
    <w:rsid w:val="007412B8"/>
    <w:rsid w:val="00741382"/>
    <w:rsid w:val="007415B2"/>
    <w:rsid w:val="007416FD"/>
    <w:rsid w:val="00741A98"/>
    <w:rsid w:val="00741D2B"/>
    <w:rsid w:val="00742934"/>
    <w:rsid w:val="00742960"/>
    <w:rsid w:val="00742B63"/>
    <w:rsid w:val="007430C1"/>
    <w:rsid w:val="00743106"/>
    <w:rsid w:val="007431C7"/>
    <w:rsid w:val="007432D2"/>
    <w:rsid w:val="00743444"/>
    <w:rsid w:val="007435BF"/>
    <w:rsid w:val="00743DB5"/>
    <w:rsid w:val="00743EDB"/>
    <w:rsid w:val="00743FF0"/>
    <w:rsid w:val="007440A2"/>
    <w:rsid w:val="00744115"/>
    <w:rsid w:val="0074416E"/>
    <w:rsid w:val="007441D0"/>
    <w:rsid w:val="007443DF"/>
    <w:rsid w:val="007445F9"/>
    <w:rsid w:val="007446BB"/>
    <w:rsid w:val="007447BB"/>
    <w:rsid w:val="0074483C"/>
    <w:rsid w:val="00744CC5"/>
    <w:rsid w:val="00744D20"/>
    <w:rsid w:val="00744D77"/>
    <w:rsid w:val="00744D82"/>
    <w:rsid w:val="00744FD0"/>
    <w:rsid w:val="0074513C"/>
    <w:rsid w:val="007455B8"/>
    <w:rsid w:val="00745794"/>
    <w:rsid w:val="007459C1"/>
    <w:rsid w:val="00745E11"/>
    <w:rsid w:val="00745EC0"/>
    <w:rsid w:val="0074608D"/>
    <w:rsid w:val="007461E8"/>
    <w:rsid w:val="0074628A"/>
    <w:rsid w:val="0074682F"/>
    <w:rsid w:val="00746893"/>
    <w:rsid w:val="00746CF5"/>
    <w:rsid w:val="00746F9C"/>
    <w:rsid w:val="00747014"/>
    <w:rsid w:val="00747139"/>
    <w:rsid w:val="0074753D"/>
    <w:rsid w:val="00747556"/>
    <w:rsid w:val="007478E4"/>
    <w:rsid w:val="00750022"/>
    <w:rsid w:val="007500D8"/>
    <w:rsid w:val="007501CC"/>
    <w:rsid w:val="00750297"/>
    <w:rsid w:val="007504FD"/>
    <w:rsid w:val="00750665"/>
    <w:rsid w:val="007508BC"/>
    <w:rsid w:val="00750CD0"/>
    <w:rsid w:val="00750E3A"/>
    <w:rsid w:val="00750FB3"/>
    <w:rsid w:val="007513B0"/>
    <w:rsid w:val="00751514"/>
    <w:rsid w:val="007515B3"/>
    <w:rsid w:val="007515E8"/>
    <w:rsid w:val="0075171E"/>
    <w:rsid w:val="00751762"/>
    <w:rsid w:val="00751770"/>
    <w:rsid w:val="00751789"/>
    <w:rsid w:val="00751E71"/>
    <w:rsid w:val="00752024"/>
    <w:rsid w:val="0075227B"/>
    <w:rsid w:val="007524E3"/>
    <w:rsid w:val="00752713"/>
    <w:rsid w:val="00752983"/>
    <w:rsid w:val="00752ADA"/>
    <w:rsid w:val="00752AEC"/>
    <w:rsid w:val="00752B84"/>
    <w:rsid w:val="00752D37"/>
    <w:rsid w:val="00752DD7"/>
    <w:rsid w:val="00752E93"/>
    <w:rsid w:val="00753317"/>
    <w:rsid w:val="0075429D"/>
    <w:rsid w:val="00754345"/>
    <w:rsid w:val="00754593"/>
    <w:rsid w:val="007546EC"/>
    <w:rsid w:val="00754844"/>
    <w:rsid w:val="00754A7D"/>
    <w:rsid w:val="00754D58"/>
    <w:rsid w:val="00754D81"/>
    <w:rsid w:val="00754ECA"/>
    <w:rsid w:val="0075507B"/>
    <w:rsid w:val="007550ED"/>
    <w:rsid w:val="0075527B"/>
    <w:rsid w:val="007553FE"/>
    <w:rsid w:val="00755A24"/>
    <w:rsid w:val="00755A6E"/>
    <w:rsid w:val="007560BA"/>
    <w:rsid w:val="007562D3"/>
    <w:rsid w:val="0075644D"/>
    <w:rsid w:val="007564DC"/>
    <w:rsid w:val="007565E2"/>
    <w:rsid w:val="007565F1"/>
    <w:rsid w:val="0075697D"/>
    <w:rsid w:val="00756BDC"/>
    <w:rsid w:val="00756CF7"/>
    <w:rsid w:val="00756E56"/>
    <w:rsid w:val="00757073"/>
    <w:rsid w:val="007570A7"/>
    <w:rsid w:val="007571BD"/>
    <w:rsid w:val="007571E1"/>
    <w:rsid w:val="007572D5"/>
    <w:rsid w:val="007572D8"/>
    <w:rsid w:val="00757380"/>
    <w:rsid w:val="00757563"/>
    <w:rsid w:val="00757645"/>
    <w:rsid w:val="007579F7"/>
    <w:rsid w:val="00757C80"/>
    <w:rsid w:val="00757FEB"/>
    <w:rsid w:val="00760073"/>
    <w:rsid w:val="007601C9"/>
    <w:rsid w:val="007604C5"/>
    <w:rsid w:val="00760DF1"/>
    <w:rsid w:val="00760F8B"/>
    <w:rsid w:val="00761237"/>
    <w:rsid w:val="00761925"/>
    <w:rsid w:val="0076195D"/>
    <w:rsid w:val="00761A3D"/>
    <w:rsid w:val="00761A3F"/>
    <w:rsid w:val="00761CAD"/>
    <w:rsid w:val="0076225C"/>
    <w:rsid w:val="00762659"/>
    <w:rsid w:val="0076286F"/>
    <w:rsid w:val="00762AF3"/>
    <w:rsid w:val="00762B6A"/>
    <w:rsid w:val="00762D04"/>
    <w:rsid w:val="00762EAF"/>
    <w:rsid w:val="00762EE9"/>
    <w:rsid w:val="00762F9B"/>
    <w:rsid w:val="00763817"/>
    <w:rsid w:val="007639F6"/>
    <w:rsid w:val="00763C68"/>
    <w:rsid w:val="00763D58"/>
    <w:rsid w:val="00763E05"/>
    <w:rsid w:val="00763E0F"/>
    <w:rsid w:val="007641F3"/>
    <w:rsid w:val="0076450C"/>
    <w:rsid w:val="0076455B"/>
    <w:rsid w:val="00764DA2"/>
    <w:rsid w:val="00764ED8"/>
    <w:rsid w:val="00764F19"/>
    <w:rsid w:val="0076508D"/>
    <w:rsid w:val="007650A7"/>
    <w:rsid w:val="007650D1"/>
    <w:rsid w:val="0076541C"/>
    <w:rsid w:val="00765438"/>
    <w:rsid w:val="00765493"/>
    <w:rsid w:val="0076554D"/>
    <w:rsid w:val="00765821"/>
    <w:rsid w:val="00765905"/>
    <w:rsid w:val="00765A97"/>
    <w:rsid w:val="00765C77"/>
    <w:rsid w:val="00765E70"/>
    <w:rsid w:val="007661D0"/>
    <w:rsid w:val="00766241"/>
    <w:rsid w:val="00766887"/>
    <w:rsid w:val="007668A1"/>
    <w:rsid w:val="007669F1"/>
    <w:rsid w:val="00766A5E"/>
    <w:rsid w:val="00766BED"/>
    <w:rsid w:val="007673C6"/>
    <w:rsid w:val="00767B1E"/>
    <w:rsid w:val="00767C47"/>
    <w:rsid w:val="00767F5E"/>
    <w:rsid w:val="007707BE"/>
    <w:rsid w:val="00771072"/>
    <w:rsid w:val="0077108D"/>
    <w:rsid w:val="00771634"/>
    <w:rsid w:val="00771AD2"/>
    <w:rsid w:val="00771AE2"/>
    <w:rsid w:val="00771D10"/>
    <w:rsid w:val="00771DDC"/>
    <w:rsid w:val="00771EE3"/>
    <w:rsid w:val="00771FF0"/>
    <w:rsid w:val="0077222C"/>
    <w:rsid w:val="007724EB"/>
    <w:rsid w:val="007725CE"/>
    <w:rsid w:val="00772C76"/>
    <w:rsid w:val="00772CD5"/>
    <w:rsid w:val="00772CD6"/>
    <w:rsid w:val="0077362E"/>
    <w:rsid w:val="00773644"/>
    <w:rsid w:val="007737BC"/>
    <w:rsid w:val="007737F7"/>
    <w:rsid w:val="00773BA0"/>
    <w:rsid w:val="00773E1F"/>
    <w:rsid w:val="00773E7D"/>
    <w:rsid w:val="00773F6E"/>
    <w:rsid w:val="00774116"/>
    <w:rsid w:val="007742A3"/>
    <w:rsid w:val="00774365"/>
    <w:rsid w:val="00774480"/>
    <w:rsid w:val="0077484B"/>
    <w:rsid w:val="00774941"/>
    <w:rsid w:val="00774996"/>
    <w:rsid w:val="00774B0C"/>
    <w:rsid w:val="00774FF5"/>
    <w:rsid w:val="00775173"/>
    <w:rsid w:val="00775190"/>
    <w:rsid w:val="007752E9"/>
    <w:rsid w:val="00775374"/>
    <w:rsid w:val="0077585A"/>
    <w:rsid w:val="007759E5"/>
    <w:rsid w:val="00775F72"/>
    <w:rsid w:val="007760F3"/>
    <w:rsid w:val="00776228"/>
    <w:rsid w:val="007762B2"/>
    <w:rsid w:val="007762C0"/>
    <w:rsid w:val="00776329"/>
    <w:rsid w:val="00776AAD"/>
    <w:rsid w:val="00776CAA"/>
    <w:rsid w:val="00777491"/>
    <w:rsid w:val="007774BC"/>
    <w:rsid w:val="00777768"/>
    <w:rsid w:val="007777DA"/>
    <w:rsid w:val="00777849"/>
    <w:rsid w:val="007779BA"/>
    <w:rsid w:val="00777A86"/>
    <w:rsid w:val="00777AB0"/>
    <w:rsid w:val="00777AFA"/>
    <w:rsid w:val="00777CF2"/>
    <w:rsid w:val="00777D48"/>
    <w:rsid w:val="00777EB8"/>
    <w:rsid w:val="00777F26"/>
    <w:rsid w:val="00777FF9"/>
    <w:rsid w:val="0078003B"/>
    <w:rsid w:val="0078013A"/>
    <w:rsid w:val="00780440"/>
    <w:rsid w:val="00780855"/>
    <w:rsid w:val="007808BA"/>
    <w:rsid w:val="00780BA7"/>
    <w:rsid w:val="00780BC9"/>
    <w:rsid w:val="00780C4F"/>
    <w:rsid w:val="00780E84"/>
    <w:rsid w:val="00780E87"/>
    <w:rsid w:val="00781536"/>
    <w:rsid w:val="0078171B"/>
    <w:rsid w:val="0078182F"/>
    <w:rsid w:val="00781A6F"/>
    <w:rsid w:val="00781CFB"/>
    <w:rsid w:val="00781D49"/>
    <w:rsid w:val="00782592"/>
    <w:rsid w:val="00782931"/>
    <w:rsid w:val="00782A57"/>
    <w:rsid w:val="00782D41"/>
    <w:rsid w:val="00782D91"/>
    <w:rsid w:val="00782F5B"/>
    <w:rsid w:val="00782F77"/>
    <w:rsid w:val="00782F7C"/>
    <w:rsid w:val="00783249"/>
    <w:rsid w:val="00783331"/>
    <w:rsid w:val="00783393"/>
    <w:rsid w:val="00783977"/>
    <w:rsid w:val="00783B86"/>
    <w:rsid w:val="0078401A"/>
    <w:rsid w:val="007841FC"/>
    <w:rsid w:val="00784377"/>
    <w:rsid w:val="007847EA"/>
    <w:rsid w:val="007848C1"/>
    <w:rsid w:val="00784A4F"/>
    <w:rsid w:val="00784A7D"/>
    <w:rsid w:val="00784BC7"/>
    <w:rsid w:val="00784C7D"/>
    <w:rsid w:val="00784EB3"/>
    <w:rsid w:val="007850F7"/>
    <w:rsid w:val="007854F2"/>
    <w:rsid w:val="007859D0"/>
    <w:rsid w:val="00785C30"/>
    <w:rsid w:val="00785F02"/>
    <w:rsid w:val="00786028"/>
    <w:rsid w:val="00786237"/>
    <w:rsid w:val="007863FD"/>
    <w:rsid w:val="007865A0"/>
    <w:rsid w:val="00786796"/>
    <w:rsid w:val="00786851"/>
    <w:rsid w:val="00786931"/>
    <w:rsid w:val="007869FF"/>
    <w:rsid w:val="00786C19"/>
    <w:rsid w:val="00786C46"/>
    <w:rsid w:val="00786C63"/>
    <w:rsid w:val="0078719F"/>
    <w:rsid w:val="0078767D"/>
    <w:rsid w:val="007879D1"/>
    <w:rsid w:val="00787FD1"/>
    <w:rsid w:val="007902D6"/>
    <w:rsid w:val="007903AA"/>
    <w:rsid w:val="007904E6"/>
    <w:rsid w:val="00790593"/>
    <w:rsid w:val="007906AB"/>
    <w:rsid w:val="00790796"/>
    <w:rsid w:val="007909F3"/>
    <w:rsid w:val="00790A5B"/>
    <w:rsid w:val="00790E66"/>
    <w:rsid w:val="00791066"/>
    <w:rsid w:val="007917EB"/>
    <w:rsid w:val="00791839"/>
    <w:rsid w:val="00791B55"/>
    <w:rsid w:val="00791C83"/>
    <w:rsid w:val="007923FF"/>
    <w:rsid w:val="00792516"/>
    <w:rsid w:val="0079272E"/>
    <w:rsid w:val="007929F4"/>
    <w:rsid w:val="00792E51"/>
    <w:rsid w:val="00792F0E"/>
    <w:rsid w:val="007931F8"/>
    <w:rsid w:val="007937CC"/>
    <w:rsid w:val="00793894"/>
    <w:rsid w:val="00793A33"/>
    <w:rsid w:val="00793D8F"/>
    <w:rsid w:val="00793F8E"/>
    <w:rsid w:val="00794179"/>
    <w:rsid w:val="00794C2A"/>
    <w:rsid w:val="00794D0D"/>
    <w:rsid w:val="00794E7E"/>
    <w:rsid w:val="007950BE"/>
    <w:rsid w:val="00795710"/>
    <w:rsid w:val="007958D3"/>
    <w:rsid w:val="00795913"/>
    <w:rsid w:val="00795D2F"/>
    <w:rsid w:val="00795E52"/>
    <w:rsid w:val="0079648A"/>
    <w:rsid w:val="007964B6"/>
    <w:rsid w:val="007965A7"/>
    <w:rsid w:val="0079674E"/>
    <w:rsid w:val="00796787"/>
    <w:rsid w:val="00796901"/>
    <w:rsid w:val="007969B2"/>
    <w:rsid w:val="00796BC3"/>
    <w:rsid w:val="00796E94"/>
    <w:rsid w:val="007972A3"/>
    <w:rsid w:val="0079745D"/>
    <w:rsid w:val="00797699"/>
    <w:rsid w:val="007978C6"/>
    <w:rsid w:val="007A017D"/>
    <w:rsid w:val="007A0278"/>
    <w:rsid w:val="007A0487"/>
    <w:rsid w:val="007A066D"/>
    <w:rsid w:val="007A06F8"/>
    <w:rsid w:val="007A0DDB"/>
    <w:rsid w:val="007A0F41"/>
    <w:rsid w:val="007A0F92"/>
    <w:rsid w:val="007A113B"/>
    <w:rsid w:val="007A147E"/>
    <w:rsid w:val="007A17E3"/>
    <w:rsid w:val="007A1AA3"/>
    <w:rsid w:val="007A1C08"/>
    <w:rsid w:val="007A1D8D"/>
    <w:rsid w:val="007A1DFA"/>
    <w:rsid w:val="007A2043"/>
    <w:rsid w:val="007A25EA"/>
    <w:rsid w:val="007A2838"/>
    <w:rsid w:val="007A2CCE"/>
    <w:rsid w:val="007A2DF3"/>
    <w:rsid w:val="007A3632"/>
    <w:rsid w:val="007A37D3"/>
    <w:rsid w:val="007A3857"/>
    <w:rsid w:val="007A3913"/>
    <w:rsid w:val="007A3B2B"/>
    <w:rsid w:val="007A3EB2"/>
    <w:rsid w:val="007A3F55"/>
    <w:rsid w:val="007A3F56"/>
    <w:rsid w:val="007A416E"/>
    <w:rsid w:val="007A4183"/>
    <w:rsid w:val="007A4504"/>
    <w:rsid w:val="007A495E"/>
    <w:rsid w:val="007A4CA3"/>
    <w:rsid w:val="007A4CB5"/>
    <w:rsid w:val="007A4D0F"/>
    <w:rsid w:val="007A4F9C"/>
    <w:rsid w:val="007A5310"/>
    <w:rsid w:val="007A5D9E"/>
    <w:rsid w:val="007A5F98"/>
    <w:rsid w:val="007A6091"/>
    <w:rsid w:val="007A6273"/>
    <w:rsid w:val="007A6518"/>
    <w:rsid w:val="007A680B"/>
    <w:rsid w:val="007A6865"/>
    <w:rsid w:val="007A68FA"/>
    <w:rsid w:val="007A6950"/>
    <w:rsid w:val="007A6A27"/>
    <w:rsid w:val="007A7035"/>
    <w:rsid w:val="007A709F"/>
    <w:rsid w:val="007A714A"/>
    <w:rsid w:val="007A7376"/>
    <w:rsid w:val="007A741E"/>
    <w:rsid w:val="007A7648"/>
    <w:rsid w:val="007A7BC1"/>
    <w:rsid w:val="007A7EA1"/>
    <w:rsid w:val="007B003C"/>
    <w:rsid w:val="007B00CC"/>
    <w:rsid w:val="007B06EB"/>
    <w:rsid w:val="007B0A01"/>
    <w:rsid w:val="007B0AFB"/>
    <w:rsid w:val="007B0B05"/>
    <w:rsid w:val="007B1107"/>
    <w:rsid w:val="007B1158"/>
    <w:rsid w:val="007B126C"/>
    <w:rsid w:val="007B1334"/>
    <w:rsid w:val="007B1546"/>
    <w:rsid w:val="007B159C"/>
    <w:rsid w:val="007B165F"/>
    <w:rsid w:val="007B1855"/>
    <w:rsid w:val="007B1BBF"/>
    <w:rsid w:val="007B1F8C"/>
    <w:rsid w:val="007B200E"/>
    <w:rsid w:val="007B24D0"/>
    <w:rsid w:val="007B25A8"/>
    <w:rsid w:val="007B289A"/>
    <w:rsid w:val="007B2CF4"/>
    <w:rsid w:val="007B2D52"/>
    <w:rsid w:val="007B3025"/>
    <w:rsid w:val="007B302B"/>
    <w:rsid w:val="007B3099"/>
    <w:rsid w:val="007B3129"/>
    <w:rsid w:val="007B3191"/>
    <w:rsid w:val="007B32E5"/>
    <w:rsid w:val="007B340B"/>
    <w:rsid w:val="007B39AD"/>
    <w:rsid w:val="007B3B4C"/>
    <w:rsid w:val="007B4142"/>
    <w:rsid w:val="007B41F3"/>
    <w:rsid w:val="007B44DF"/>
    <w:rsid w:val="007B4723"/>
    <w:rsid w:val="007B4760"/>
    <w:rsid w:val="007B481C"/>
    <w:rsid w:val="007B4901"/>
    <w:rsid w:val="007B51DE"/>
    <w:rsid w:val="007B56A2"/>
    <w:rsid w:val="007B57EC"/>
    <w:rsid w:val="007B5918"/>
    <w:rsid w:val="007B5AC9"/>
    <w:rsid w:val="007B5B38"/>
    <w:rsid w:val="007B5E95"/>
    <w:rsid w:val="007B61F7"/>
    <w:rsid w:val="007B6373"/>
    <w:rsid w:val="007B637D"/>
    <w:rsid w:val="007B6409"/>
    <w:rsid w:val="007B6669"/>
    <w:rsid w:val="007B6A93"/>
    <w:rsid w:val="007B6A98"/>
    <w:rsid w:val="007B6C8F"/>
    <w:rsid w:val="007B6D6B"/>
    <w:rsid w:val="007B6DA3"/>
    <w:rsid w:val="007B6E9C"/>
    <w:rsid w:val="007B6F95"/>
    <w:rsid w:val="007B714F"/>
    <w:rsid w:val="007B7506"/>
    <w:rsid w:val="007B75A8"/>
    <w:rsid w:val="007B7BB0"/>
    <w:rsid w:val="007C009F"/>
    <w:rsid w:val="007C045F"/>
    <w:rsid w:val="007C0704"/>
    <w:rsid w:val="007C0A7D"/>
    <w:rsid w:val="007C0C91"/>
    <w:rsid w:val="007C0D0F"/>
    <w:rsid w:val="007C0DAE"/>
    <w:rsid w:val="007C0E8D"/>
    <w:rsid w:val="007C100F"/>
    <w:rsid w:val="007C1094"/>
    <w:rsid w:val="007C1174"/>
    <w:rsid w:val="007C1570"/>
    <w:rsid w:val="007C1763"/>
    <w:rsid w:val="007C19A8"/>
    <w:rsid w:val="007C1B75"/>
    <w:rsid w:val="007C1F66"/>
    <w:rsid w:val="007C244D"/>
    <w:rsid w:val="007C2AE0"/>
    <w:rsid w:val="007C2C49"/>
    <w:rsid w:val="007C2D04"/>
    <w:rsid w:val="007C2D2D"/>
    <w:rsid w:val="007C2EBD"/>
    <w:rsid w:val="007C2FD7"/>
    <w:rsid w:val="007C30D8"/>
    <w:rsid w:val="007C350E"/>
    <w:rsid w:val="007C39BA"/>
    <w:rsid w:val="007C3D31"/>
    <w:rsid w:val="007C3E6D"/>
    <w:rsid w:val="007C4612"/>
    <w:rsid w:val="007C48F1"/>
    <w:rsid w:val="007C490B"/>
    <w:rsid w:val="007C4964"/>
    <w:rsid w:val="007C4ECB"/>
    <w:rsid w:val="007C4EEA"/>
    <w:rsid w:val="007C5088"/>
    <w:rsid w:val="007C54CE"/>
    <w:rsid w:val="007C5787"/>
    <w:rsid w:val="007C5D72"/>
    <w:rsid w:val="007C622B"/>
    <w:rsid w:val="007C6234"/>
    <w:rsid w:val="007C63B0"/>
    <w:rsid w:val="007C6668"/>
    <w:rsid w:val="007C6719"/>
    <w:rsid w:val="007C67DD"/>
    <w:rsid w:val="007C6939"/>
    <w:rsid w:val="007C6978"/>
    <w:rsid w:val="007C699A"/>
    <w:rsid w:val="007C6AF8"/>
    <w:rsid w:val="007C6C1E"/>
    <w:rsid w:val="007C6CAF"/>
    <w:rsid w:val="007C6E63"/>
    <w:rsid w:val="007C741B"/>
    <w:rsid w:val="007C77AA"/>
    <w:rsid w:val="007C7832"/>
    <w:rsid w:val="007C788B"/>
    <w:rsid w:val="007C7AFE"/>
    <w:rsid w:val="007C7FFE"/>
    <w:rsid w:val="007D0114"/>
    <w:rsid w:val="007D0446"/>
    <w:rsid w:val="007D054C"/>
    <w:rsid w:val="007D05CC"/>
    <w:rsid w:val="007D0EE8"/>
    <w:rsid w:val="007D0EED"/>
    <w:rsid w:val="007D17C3"/>
    <w:rsid w:val="007D18D2"/>
    <w:rsid w:val="007D1F05"/>
    <w:rsid w:val="007D20C3"/>
    <w:rsid w:val="007D2201"/>
    <w:rsid w:val="007D2BE5"/>
    <w:rsid w:val="007D2F2C"/>
    <w:rsid w:val="007D3174"/>
    <w:rsid w:val="007D318B"/>
    <w:rsid w:val="007D35EC"/>
    <w:rsid w:val="007D38AC"/>
    <w:rsid w:val="007D3D4D"/>
    <w:rsid w:val="007D3F88"/>
    <w:rsid w:val="007D453D"/>
    <w:rsid w:val="007D46E7"/>
    <w:rsid w:val="007D49D4"/>
    <w:rsid w:val="007D49DA"/>
    <w:rsid w:val="007D4B20"/>
    <w:rsid w:val="007D4CE5"/>
    <w:rsid w:val="007D529F"/>
    <w:rsid w:val="007D533D"/>
    <w:rsid w:val="007D5426"/>
    <w:rsid w:val="007D5701"/>
    <w:rsid w:val="007D58CD"/>
    <w:rsid w:val="007D58F6"/>
    <w:rsid w:val="007D5BC3"/>
    <w:rsid w:val="007D5CB6"/>
    <w:rsid w:val="007D5D65"/>
    <w:rsid w:val="007D63E5"/>
    <w:rsid w:val="007D6C28"/>
    <w:rsid w:val="007D6CC3"/>
    <w:rsid w:val="007D6CD6"/>
    <w:rsid w:val="007D6E87"/>
    <w:rsid w:val="007D7267"/>
    <w:rsid w:val="007D7648"/>
    <w:rsid w:val="007D77D5"/>
    <w:rsid w:val="007D7B29"/>
    <w:rsid w:val="007D7C20"/>
    <w:rsid w:val="007E000D"/>
    <w:rsid w:val="007E0054"/>
    <w:rsid w:val="007E024A"/>
    <w:rsid w:val="007E0294"/>
    <w:rsid w:val="007E03FF"/>
    <w:rsid w:val="007E076C"/>
    <w:rsid w:val="007E0872"/>
    <w:rsid w:val="007E0AC4"/>
    <w:rsid w:val="007E11AA"/>
    <w:rsid w:val="007E14F6"/>
    <w:rsid w:val="007E1570"/>
    <w:rsid w:val="007E15F7"/>
    <w:rsid w:val="007E16B6"/>
    <w:rsid w:val="007E1711"/>
    <w:rsid w:val="007E1A4E"/>
    <w:rsid w:val="007E1C0F"/>
    <w:rsid w:val="007E1DC3"/>
    <w:rsid w:val="007E1E2C"/>
    <w:rsid w:val="007E1F14"/>
    <w:rsid w:val="007E1F6B"/>
    <w:rsid w:val="007E20FB"/>
    <w:rsid w:val="007E224E"/>
    <w:rsid w:val="007E275F"/>
    <w:rsid w:val="007E27C5"/>
    <w:rsid w:val="007E2DC6"/>
    <w:rsid w:val="007E303B"/>
    <w:rsid w:val="007E3841"/>
    <w:rsid w:val="007E3D3C"/>
    <w:rsid w:val="007E4038"/>
    <w:rsid w:val="007E41D9"/>
    <w:rsid w:val="007E42D8"/>
    <w:rsid w:val="007E44D4"/>
    <w:rsid w:val="007E455C"/>
    <w:rsid w:val="007E4861"/>
    <w:rsid w:val="007E4D4A"/>
    <w:rsid w:val="007E5067"/>
    <w:rsid w:val="007E5279"/>
    <w:rsid w:val="007E5556"/>
    <w:rsid w:val="007E584B"/>
    <w:rsid w:val="007E585C"/>
    <w:rsid w:val="007E5887"/>
    <w:rsid w:val="007E58F5"/>
    <w:rsid w:val="007E5A83"/>
    <w:rsid w:val="007E5C88"/>
    <w:rsid w:val="007E5DCC"/>
    <w:rsid w:val="007E5F4A"/>
    <w:rsid w:val="007E607D"/>
    <w:rsid w:val="007E63E9"/>
    <w:rsid w:val="007E657E"/>
    <w:rsid w:val="007E67B6"/>
    <w:rsid w:val="007E689D"/>
    <w:rsid w:val="007E6AD6"/>
    <w:rsid w:val="007E700F"/>
    <w:rsid w:val="007E73DF"/>
    <w:rsid w:val="007E776E"/>
    <w:rsid w:val="007E77F0"/>
    <w:rsid w:val="007E78CD"/>
    <w:rsid w:val="007E7B3E"/>
    <w:rsid w:val="007E7D41"/>
    <w:rsid w:val="007E7EC6"/>
    <w:rsid w:val="007E7FA9"/>
    <w:rsid w:val="007F016D"/>
    <w:rsid w:val="007F0410"/>
    <w:rsid w:val="007F0702"/>
    <w:rsid w:val="007F07D7"/>
    <w:rsid w:val="007F0836"/>
    <w:rsid w:val="007F0865"/>
    <w:rsid w:val="007F0896"/>
    <w:rsid w:val="007F0C95"/>
    <w:rsid w:val="007F1092"/>
    <w:rsid w:val="007F10FE"/>
    <w:rsid w:val="007F1128"/>
    <w:rsid w:val="007F1169"/>
    <w:rsid w:val="007F1400"/>
    <w:rsid w:val="007F153B"/>
    <w:rsid w:val="007F1A22"/>
    <w:rsid w:val="007F1A55"/>
    <w:rsid w:val="007F1BF2"/>
    <w:rsid w:val="007F20F8"/>
    <w:rsid w:val="007F224D"/>
    <w:rsid w:val="007F2501"/>
    <w:rsid w:val="007F2C31"/>
    <w:rsid w:val="007F3035"/>
    <w:rsid w:val="007F3103"/>
    <w:rsid w:val="007F3145"/>
    <w:rsid w:val="007F34B7"/>
    <w:rsid w:val="007F36F7"/>
    <w:rsid w:val="007F386E"/>
    <w:rsid w:val="007F3881"/>
    <w:rsid w:val="007F398D"/>
    <w:rsid w:val="007F3B26"/>
    <w:rsid w:val="007F3B50"/>
    <w:rsid w:val="007F3D67"/>
    <w:rsid w:val="007F4018"/>
    <w:rsid w:val="007F420D"/>
    <w:rsid w:val="007F456A"/>
    <w:rsid w:val="007F45DE"/>
    <w:rsid w:val="007F5006"/>
    <w:rsid w:val="007F500E"/>
    <w:rsid w:val="007F5011"/>
    <w:rsid w:val="007F50E9"/>
    <w:rsid w:val="007F529A"/>
    <w:rsid w:val="007F5448"/>
    <w:rsid w:val="007F570C"/>
    <w:rsid w:val="007F5B19"/>
    <w:rsid w:val="007F5E96"/>
    <w:rsid w:val="007F5EED"/>
    <w:rsid w:val="007F60D0"/>
    <w:rsid w:val="007F61F3"/>
    <w:rsid w:val="007F6479"/>
    <w:rsid w:val="007F661B"/>
    <w:rsid w:val="007F6715"/>
    <w:rsid w:val="007F6C34"/>
    <w:rsid w:val="007F6E58"/>
    <w:rsid w:val="007F6E80"/>
    <w:rsid w:val="007F7140"/>
    <w:rsid w:val="007F753E"/>
    <w:rsid w:val="007F7AA2"/>
    <w:rsid w:val="007F7B91"/>
    <w:rsid w:val="007F7BC0"/>
    <w:rsid w:val="007F7BFF"/>
    <w:rsid w:val="007F7CE0"/>
    <w:rsid w:val="007F7EEA"/>
    <w:rsid w:val="007F7F8F"/>
    <w:rsid w:val="00800183"/>
    <w:rsid w:val="008001DF"/>
    <w:rsid w:val="0080021A"/>
    <w:rsid w:val="00800358"/>
    <w:rsid w:val="00800595"/>
    <w:rsid w:val="00800983"/>
    <w:rsid w:val="00800B5E"/>
    <w:rsid w:val="00801259"/>
    <w:rsid w:val="00801623"/>
    <w:rsid w:val="00801785"/>
    <w:rsid w:val="00801CA6"/>
    <w:rsid w:val="00801D2C"/>
    <w:rsid w:val="00801DB2"/>
    <w:rsid w:val="00801F95"/>
    <w:rsid w:val="008020FB"/>
    <w:rsid w:val="0080225E"/>
    <w:rsid w:val="008022BF"/>
    <w:rsid w:val="0080241C"/>
    <w:rsid w:val="008029F0"/>
    <w:rsid w:val="00802C3A"/>
    <w:rsid w:val="00802D83"/>
    <w:rsid w:val="008030D8"/>
    <w:rsid w:val="008031D9"/>
    <w:rsid w:val="008034FD"/>
    <w:rsid w:val="00803A21"/>
    <w:rsid w:val="00803A41"/>
    <w:rsid w:val="00803BC6"/>
    <w:rsid w:val="00803C53"/>
    <w:rsid w:val="00803D2D"/>
    <w:rsid w:val="00803F6F"/>
    <w:rsid w:val="00803F9B"/>
    <w:rsid w:val="00804127"/>
    <w:rsid w:val="00804784"/>
    <w:rsid w:val="00804ADF"/>
    <w:rsid w:val="008051F0"/>
    <w:rsid w:val="0080529E"/>
    <w:rsid w:val="0080532B"/>
    <w:rsid w:val="00805514"/>
    <w:rsid w:val="00805551"/>
    <w:rsid w:val="00805B34"/>
    <w:rsid w:val="00805CBF"/>
    <w:rsid w:val="00805CCD"/>
    <w:rsid w:val="008060F1"/>
    <w:rsid w:val="00806421"/>
    <w:rsid w:val="008067A7"/>
    <w:rsid w:val="00806996"/>
    <w:rsid w:val="00806A9F"/>
    <w:rsid w:val="00806EC3"/>
    <w:rsid w:val="00807062"/>
    <w:rsid w:val="0080731E"/>
    <w:rsid w:val="00807372"/>
    <w:rsid w:val="0080762D"/>
    <w:rsid w:val="00807884"/>
    <w:rsid w:val="008100A8"/>
    <w:rsid w:val="0081052A"/>
    <w:rsid w:val="0081059E"/>
    <w:rsid w:val="008105AF"/>
    <w:rsid w:val="008105DE"/>
    <w:rsid w:val="00810766"/>
    <w:rsid w:val="00810779"/>
    <w:rsid w:val="008109E6"/>
    <w:rsid w:val="00810C2A"/>
    <w:rsid w:val="00810C5A"/>
    <w:rsid w:val="00810D0F"/>
    <w:rsid w:val="008110F7"/>
    <w:rsid w:val="008111D8"/>
    <w:rsid w:val="008112FC"/>
    <w:rsid w:val="00811669"/>
    <w:rsid w:val="00811914"/>
    <w:rsid w:val="00811CC5"/>
    <w:rsid w:val="00811F8C"/>
    <w:rsid w:val="00811FB2"/>
    <w:rsid w:val="00812107"/>
    <w:rsid w:val="008121EC"/>
    <w:rsid w:val="00812225"/>
    <w:rsid w:val="00812707"/>
    <w:rsid w:val="0081274F"/>
    <w:rsid w:val="00812947"/>
    <w:rsid w:val="00812A0D"/>
    <w:rsid w:val="00812A44"/>
    <w:rsid w:val="00812CB3"/>
    <w:rsid w:val="00813387"/>
    <w:rsid w:val="0081369C"/>
    <w:rsid w:val="00813891"/>
    <w:rsid w:val="00813A44"/>
    <w:rsid w:val="00813C70"/>
    <w:rsid w:val="00813F8B"/>
    <w:rsid w:val="008142B3"/>
    <w:rsid w:val="00814374"/>
    <w:rsid w:val="00814823"/>
    <w:rsid w:val="00814990"/>
    <w:rsid w:val="00814A20"/>
    <w:rsid w:val="00814D9B"/>
    <w:rsid w:val="00814DB6"/>
    <w:rsid w:val="00815084"/>
    <w:rsid w:val="00815150"/>
    <w:rsid w:val="00815433"/>
    <w:rsid w:val="0081543C"/>
    <w:rsid w:val="00815777"/>
    <w:rsid w:val="008157A9"/>
    <w:rsid w:val="0081586C"/>
    <w:rsid w:val="008158FC"/>
    <w:rsid w:val="008159A2"/>
    <w:rsid w:val="00815B78"/>
    <w:rsid w:val="00815BE7"/>
    <w:rsid w:val="00815C9C"/>
    <w:rsid w:val="00815E15"/>
    <w:rsid w:val="008163F0"/>
    <w:rsid w:val="00816F32"/>
    <w:rsid w:val="00816F3B"/>
    <w:rsid w:val="0081719B"/>
    <w:rsid w:val="008175D2"/>
    <w:rsid w:val="0081777E"/>
    <w:rsid w:val="00817C77"/>
    <w:rsid w:val="00817CAF"/>
    <w:rsid w:val="00817CD7"/>
    <w:rsid w:val="00817D6F"/>
    <w:rsid w:val="00820066"/>
    <w:rsid w:val="008204CE"/>
    <w:rsid w:val="0082070A"/>
    <w:rsid w:val="00820739"/>
    <w:rsid w:val="0082077C"/>
    <w:rsid w:val="0082091E"/>
    <w:rsid w:val="00820A58"/>
    <w:rsid w:val="00820A5D"/>
    <w:rsid w:val="00820B59"/>
    <w:rsid w:val="00821051"/>
    <w:rsid w:val="0082108A"/>
    <w:rsid w:val="0082142A"/>
    <w:rsid w:val="00821486"/>
    <w:rsid w:val="00821591"/>
    <w:rsid w:val="00821AA4"/>
    <w:rsid w:val="00821DA6"/>
    <w:rsid w:val="00821FB1"/>
    <w:rsid w:val="00821FED"/>
    <w:rsid w:val="00822132"/>
    <w:rsid w:val="00822450"/>
    <w:rsid w:val="0082279B"/>
    <w:rsid w:val="008228A3"/>
    <w:rsid w:val="00822C50"/>
    <w:rsid w:val="00822DCF"/>
    <w:rsid w:val="008231F1"/>
    <w:rsid w:val="00823267"/>
    <w:rsid w:val="00823286"/>
    <w:rsid w:val="0082380B"/>
    <w:rsid w:val="00823F8E"/>
    <w:rsid w:val="00823F91"/>
    <w:rsid w:val="00824336"/>
    <w:rsid w:val="00824413"/>
    <w:rsid w:val="008245C8"/>
    <w:rsid w:val="0082460D"/>
    <w:rsid w:val="008246CA"/>
    <w:rsid w:val="00824913"/>
    <w:rsid w:val="0082498E"/>
    <w:rsid w:val="00824A24"/>
    <w:rsid w:val="00824C6F"/>
    <w:rsid w:val="00824E91"/>
    <w:rsid w:val="00825010"/>
    <w:rsid w:val="008251BE"/>
    <w:rsid w:val="008251FA"/>
    <w:rsid w:val="008253C5"/>
    <w:rsid w:val="0082540C"/>
    <w:rsid w:val="0082599E"/>
    <w:rsid w:val="008259D1"/>
    <w:rsid w:val="00825A73"/>
    <w:rsid w:val="00825A92"/>
    <w:rsid w:val="00825ABE"/>
    <w:rsid w:val="00825BFB"/>
    <w:rsid w:val="00825EF8"/>
    <w:rsid w:val="00826102"/>
    <w:rsid w:val="008263D5"/>
    <w:rsid w:val="00826841"/>
    <w:rsid w:val="00826872"/>
    <w:rsid w:val="00826BB4"/>
    <w:rsid w:val="00827DE2"/>
    <w:rsid w:val="00827F1D"/>
    <w:rsid w:val="0083019D"/>
    <w:rsid w:val="0083043C"/>
    <w:rsid w:val="008306B6"/>
    <w:rsid w:val="00830743"/>
    <w:rsid w:val="008307D1"/>
    <w:rsid w:val="00830894"/>
    <w:rsid w:val="008309E2"/>
    <w:rsid w:val="00830A23"/>
    <w:rsid w:val="00830DFA"/>
    <w:rsid w:val="00830F77"/>
    <w:rsid w:val="008311DC"/>
    <w:rsid w:val="00831541"/>
    <w:rsid w:val="0083182A"/>
    <w:rsid w:val="00831CE7"/>
    <w:rsid w:val="00831E35"/>
    <w:rsid w:val="00832405"/>
    <w:rsid w:val="0083248D"/>
    <w:rsid w:val="008324AA"/>
    <w:rsid w:val="008326D8"/>
    <w:rsid w:val="00832701"/>
    <w:rsid w:val="008329F0"/>
    <w:rsid w:val="00832AB6"/>
    <w:rsid w:val="00832C28"/>
    <w:rsid w:val="00832ED4"/>
    <w:rsid w:val="0083302C"/>
    <w:rsid w:val="00833078"/>
    <w:rsid w:val="00833156"/>
    <w:rsid w:val="0083343E"/>
    <w:rsid w:val="008335AF"/>
    <w:rsid w:val="00833D08"/>
    <w:rsid w:val="00833E13"/>
    <w:rsid w:val="00833F96"/>
    <w:rsid w:val="00834427"/>
    <w:rsid w:val="00834CB8"/>
    <w:rsid w:val="00834F20"/>
    <w:rsid w:val="00835277"/>
    <w:rsid w:val="00835485"/>
    <w:rsid w:val="0083561F"/>
    <w:rsid w:val="008357BF"/>
    <w:rsid w:val="0083580C"/>
    <w:rsid w:val="00835BA1"/>
    <w:rsid w:val="00835C3C"/>
    <w:rsid w:val="00835DA9"/>
    <w:rsid w:val="008361A5"/>
    <w:rsid w:val="008361DB"/>
    <w:rsid w:val="0083686E"/>
    <w:rsid w:val="00836A85"/>
    <w:rsid w:val="00836B8A"/>
    <w:rsid w:val="00836BA1"/>
    <w:rsid w:val="00836E31"/>
    <w:rsid w:val="008370AA"/>
    <w:rsid w:val="00837160"/>
    <w:rsid w:val="0083729E"/>
    <w:rsid w:val="008373CE"/>
    <w:rsid w:val="008374AF"/>
    <w:rsid w:val="0083774F"/>
    <w:rsid w:val="00837780"/>
    <w:rsid w:val="008378C7"/>
    <w:rsid w:val="00837BD5"/>
    <w:rsid w:val="00837C6D"/>
    <w:rsid w:val="00837F03"/>
    <w:rsid w:val="008400DA"/>
    <w:rsid w:val="00840441"/>
    <w:rsid w:val="008404EC"/>
    <w:rsid w:val="00840724"/>
    <w:rsid w:val="008407A0"/>
    <w:rsid w:val="00840B3D"/>
    <w:rsid w:val="00840C09"/>
    <w:rsid w:val="00840CD1"/>
    <w:rsid w:val="00841111"/>
    <w:rsid w:val="00841204"/>
    <w:rsid w:val="0084131B"/>
    <w:rsid w:val="008413F2"/>
    <w:rsid w:val="0084149E"/>
    <w:rsid w:val="00841DC3"/>
    <w:rsid w:val="00841E6F"/>
    <w:rsid w:val="00841E82"/>
    <w:rsid w:val="0084204A"/>
    <w:rsid w:val="008420C9"/>
    <w:rsid w:val="008420EF"/>
    <w:rsid w:val="008424E0"/>
    <w:rsid w:val="008428DA"/>
    <w:rsid w:val="00842C15"/>
    <w:rsid w:val="00842EEA"/>
    <w:rsid w:val="00843305"/>
    <w:rsid w:val="00843335"/>
    <w:rsid w:val="00843338"/>
    <w:rsid w:val="0084368A"/>
    <w:rsid w:val="00843787"/>
    <w:rsid w:val="008437D1"/>
    <w:rsid w:val="008437D3"/>
    <w:rsid w:val="00843A68"/>
    <w:rsid w:val="00843B14"/>
    <w:rsid w:val="00843BAF"/>
    <w:rsid w:val="00843BE4"/>
    <w:rsid w:val="00843C7B"/>
    <w:rsid w:val="00843D8B"/>
    <w:rsid w:val="00843DAF"/>
    <w:rsid w:val="00843DD9"/>
    <w:rsid w:val="00843E60"/>
    <w:rsid w:val="00843EE7"/>
    <w:rsid w:val="00843F51"/>
    <w:rsid w:val="008440B3"/>
    <w:rsid w:val="00844287"/>
    <w:rsid w:val="008445EA"/>
    <w:rsid w:val="00844893"/>
    <w:rsid w:val="00844A97"/>
    <w:rsid w:val="00844BF3"/>
    <w:rsid w:val="008451F9"/>
    <w:rsid w:val="00845239"/>
    <w:rsid w:val="008452C7"/>
    <w:rsid w:val="00845426"/>
    <w:rsid w:val="00845863"/>
    <w:rsid w:val="008462A4"/>
    <w:rsid w:val="00846362"/>
    <w:rsid w:val="008465F9"/>
    <w:rsid w:val="00846AF5"/>
    <w:rsid w:val="00846C30"/>
    <w:rsid w:val="00847257"/>
    <w:rsid w:val="0084763F"/>
    <w:rsid w:val="008477FB"/>
    <w:rsid w:val="008478B5"/>
    <w:rsid w:val="00847916"/>
    <w:rsid w:val="00847C82"/>
    <w:rsid w:val="00847E1C"/>
    <w:rsid w:val="00847E2D"/>
    <w:rsid w:val="00847F6C"/>
    <w:rsid w:val="0085002C"/>
    <w:rsid w:val="00850070"/>
    <w:rsid w:val="008501D6"/>
    <w:rsid w:val="0085036C"/>
    <w:rsid w:val="0085069F"/>
    <w:rsid w:val="008508F2"/>
    <w:rsid w:val="00850C00"/>
    <w:rsid w:val="00850C5A"/>
    <w:rsid w:val="00850C93"/>
    <w:rsid w:val="00850D57"/>
    <w:rsid w:val="008512E3"/>
    <w:rsid w:val="0085131A"/>
    <w:rsid w:val="00851346"/>
    <w:rsid w:val="008515B3"/>
    <w:rsid w:val="008516D0"/>
    <w:rsid w:val="00851713"/>
    <w:rsid w:val="00851799"/>
    <w:rsid w:val="0085197F"/>
    <w:rsid w:val="00851A72"/>
    <w:rsid w:val="00851BA4"/>
    <w:rsid w:val="00851E3C"/>
    <w:rsid w:val="0085202F"/>
    <w:rsid w:val="008520C2"/>
    <w:rsid w:val="008521B3"/>
    <w:rsid w:val="00852385"/>
    <w:rsid w:val="0085244C"/>
    <w:rsid w:val="00852562"/>
    <w:rsid w:val="00852923"/>
    <w:rsid w:val="00852A29"/>
    <w:rsid w:val="00852E4E"/>
    <w:rsid w:val="0085312F"/>
    <w:rsid w:val="00853262"/>
    <w:rsid w:val="008532A9"/>
    <w:rsid w:val="0085374A"/>
    <w:rsid w:val="00853774"/>
    <w:rsid w:val="00853810"/>
    <w:rsid w:val="00853B2F"/>
    <w:rsid w:val="00853FCF"/>
    <w:rsid w:val="008549BA"/>
    <w:rsid w:val="008549F3"/>
    <w:rsid w:val="00854C22"/>
    <w:rsid w:val="00854E21"/>
    <w:rsid w:val="00854FC5"/>
    <w:rsid w:val="008553E3"/>
    <w:rsid w:val="00855811"/>
    <w:rsid w:val="0085581B"/>
    <w:rsid w:val="0085588A"/>
    <w:rsid w:val="00855A3E"/>
    <w:rsid w:val="00855B41"/>
    <w:rsid w:val="00855D0D"/>
    <w:rsid w:val="00856252"/>
    <w:rsid w:val="008566E1"/>
    <w:rsid w:val="00856B93"/>
    <w:rsid w:val="00856C07"/>
    <w:rsid w:val="00856DE6"/>
    <w:rsid w:val="00856FB8"/>
    <w:rsid w:val="0085703B"/>
    <w:rsid w:val="008570C9"/>
    <w:rsid w:val="0085742A"/>
    <w:rsid w:val="00857498"/>
    <w:rsid w:val="00857541"/>
    <w:rsid w:val="00857E8F"/>
    <w:rsid w:val="008600CB"/>
    <w:rsid w:val="008602A2"/>
    <w:rsid w:val="008602E8"/>
    <w:rsid w:val="00860676"/>
    <w:rsid w:val="0086076D"/>
    <w:rsid w:val="00860C48"/>
    <w:rsid w:val="00861030"/>
    <w:rsid w:val="0086124F"/>
    <w:rsid w:val="0086129C"/>
    <w:rsid w:val="008612C0"/>
    <w:rsid w:val="008618D0"/>
    <w:rsid w:val="008618EA"/>
    <w:rsid w:val="00861ABD"/>
    <w:rsid w:val="00861DDD"/>
    <w:rsid w:val="00861EA3"/>
    <w:rsid w:val="00862263"/>
    <w:rsid w:val="00862293"/>
    <w:rsid w:val="00862970"/>
    <w:rsid w:val="00862A9F"/>
    <w:rsid w:val="00862C41"/>
    <w:rsid w:val="00862DE4"/>
    <w:rsid w:val="00863162"/>
    <w:rsid w:val="00863273"/>
    <w:rsid w:val="008632F1"/>
    <w:rsid w:val="00863864"/>
    <w:rsid w:val="008639DB"/>
    <w:rsid w:val="00863A03"/>
    <w:rsid w:val="00863A53"/>
    <w:rsid w:val="00863DB1"/>
    <w:rsid w:val="00863F98"/>
    <w:rsid w:val="00863FAB"/>
    <w:rsid w:val="008644B9"/>
    <w:rsid w:val="008645D2"/>
    <w:rsid w:val="00864B0C"/>
    <w:rsid w:val="00864B4B"/>
    <w:rsid w:val="00864BB8"/>
    <w:rsid w:val="00864EC8"/>
    <w:rsid w:val="00865098"/>
    <w:rsid w:val="008650D2"/>
    <w:rsid w:val="0086514E"/>
    <w:rsid w:val="00865231"/>
    <w:rsid w:val="00865394"/>
    <w:rsid w:val="0086564B"/>
    <w:rsid w:val="00865759"/>
    <w:rsid w:val="008658E1"/>
    <w:rsid w:val="008658FC"/>
    <w:rsid w:val="00865E92"/>
    <w:rsid w:val="008661B5"/>
    <w:rsid w:val="0086634B"/>
    <w:rsid w:val="008663EC"/>
    <w:rsid w:val="008665CF"/>
    <w:rsid w:val="008666FD"/>
    <w:rsid w:val="008667A0"/>
    <w:rsid w:val="008667A1"/>
    <w:rsid w:val="00866A25"/>
    <w:rsid w:val="00866A35"/>
    <w:rsid w:val="00866AE3"/>
    <w:rsid w:val="00867188"/>
    <w:rsid w:val="0086733F"/>
    <w:rsid w:val="00867351"/>
    <w:rsid w:val="008673AA"/>
    <w:rsid w:val="0086758B"/>
    <w:rsid w:val="00867815"/>
    <w:rsid w:val="00867DF1"/>
    <w:rsid w:val="00867E4F"/>
    <w:rsid w:val="00867F41"/>
    <w:rsid w:val="0087029B"/>
    <w:rsid w:val="008704DD"/>
    <w:rsid w:val="00870727"/>
    <w:rsid w:val="00870DD1"/>
    <w:rsid w:val="00870E49"/>
    <w:rsid w:val="00871493"/>
    <w:rsid w:val="00871721"/>
    <w:rsid w:val="00871735"/>
    <w:rsid w:val="00871B84"/>
    <w:rsid w:val="0087206B"/>
    <w:rsid w:val="008720D6"/>
    <w:rsid w:val="008724FC"/>
    <w:rsid w:val="00872756"/>
    <w:rsid w:val="00872A14"/>
    <w:rsid w:val="00873007"/>
    <w:rsid w:val="008730D9"/>
    <w:rsid w:val="00873867"/>
    <w:rsid w:val="00873882"/>
    <w:rsid w:val="00873BFA"/>
    <w:rsid w:val="00873DD5"/>
    <w:rsid w:val="0087403E"/>
    <w:rsid w:val="008741AD"/>
    <w:rsid w:val="008742E5"/>
    <w:rsid w:val="00874303"/>
    <w:rsid w:val="0087437D"/>
    <w:rsid w:val="0087439A"/>
    <w:rsid w:val="00874416"/>
    <w:rsid w:val="008744D1"/>
    <w:rsid w:val="00874534"/>
    <w:rsid w:val="00874861"/>
    <w:rsid w:val="00874AED"/>
    <w:rsid w:val="00874E76"/>
    <w:rsid w:val="0087529B"/>
    <w:rsid w:val="008754A5"/>
    <w:rsid w:val="00875612"/>
    <w:rsid w:val="00875763"/>
    <w:rsid w:val="00875786"/>
    <w:rsid w:val="00875D88"/>
    <w:rsid w:val="00875D97"/>
    <w:rsid w:val="00875EB7"/>
    <w:rsid w:val="00875EF2"/>
    <w:rsid w:val="0087602A"/>
    <w:rsid w:val="00876342"/>
    <w:rsid w:val="008764E2"/>
    <w:rsid w:val="00876515"/>
    <w:rsid w:val="0087674D"/>
    <w:rsid w:val="0087683F"/>
    <w:rsid w:val="00876886"/>
    <w:rsid w:val="00876BB9"/>
    <w:rsid w:val="00876C0A"/>
    <w:rsid w:val="00876CB1"/>
    <w:rsid w:val="00877061"/>
    <w:rsid w:val="0087712D"/>
    <w:rsid w:val="00877517"/>
    <w:rsid w:val="008775CF"/>
    <w:rsid w:val="00877643"/>
    <w:rsid w:val="008776FC"/>
    <w:rsid w:val="0087771B"/>
    <w:rsid w:val="0087785A"/>
    <w:rsid w:val="008779DC"/>
    <w:rsid w:val="00877B9E"/>
    <w:rsid w:val="00877D27"/>
    <w:rsid w:val="00880014"/>
    <w:rsid w:val="008802FB"/>
    <w:rsid w:val="00880625"/>
    <w:rsid w:val="008808E3"/>
    <w:rsid w:val="008809F3"/>
    <w:rsid w:val="00880D7B"/>
    <w:rsid w:val="00880EFC"/>
    <w:rsid w:val="00880FA0"/>
    <w:rsid w:val="00881235"/>
    <w:rsid w:val="00881644"/>
    <w:rsid w:val="00881C95"/>
    <w:rsid w:val="00881DA8"/>
    <w:rsid w:val="0088204D"/>
    <w:rsid w:val="0088213C"/>
    <w:rsid w:val="008822FE"/>
    <w:rsid w:val="0088235C"/>
    <w:rsid w:val="008824C3"/>
    <w:rsid w:val="00882809"/>
    <w:rsid w:val="0088294B"/>
    <w:rsid w:val="00882BBB"/>
    <w:rsid w:val="00882BEC"/>
    <w:rsid w:val="00882C62"/>
    <w:rsid w:val="00882C6E"/>
    <w:rsid w:val="00882F67"/>
    <w:rsid w:val="0088301B"/>
    <w:rsid w:val="0088307C"/>
    <w:rsid w:val="00883151"/>
    <w:rsid w:val="008833F9"/>
    <w:rsid w:val="00883594"/>
    <w:rsid w:val="0088363D"/>
    <w:rsid w:val="008839BA"/>
    <w:rsid w:val="00883A85"/>
    <w:rsid w:val="00883FA5"/>
    <w:rsid w:val="00884377"/>
    <w:rsid w:val="008843E4"/>
    <w:rsid w:val="00884564"/>
    <w:rsid w:val="0088471F"/>
    <w:rsid w:val="008848A0"/>
    <w:rsid w:val="00884C21"/>
    <w:rsid w:val="0088508E"/>
    <w:rsid w:val="008850DE"/>
    <w:rsid w:val="008852FE"/>
    <w:rsid w:val="008853C1"/>
    <w:rsid w:val="008858C2"/>
    <w:rsid w:val="00885A89"/>
    <w:rsid w:val="00886219"/>
    <w:rsid w:val="0088628B"/>
    <w:rsid w:val="0088649E"/>
    <w:rsid w:val="00886832"/>
    <w:rsid w:val="008869A6"/>
    <w:rsid w:val="00886E8D"/>
    <w:rsid w:val="008870AB"/>
    <w:rsid w:val="00887209"/>
    <w:rsid w:val="00887F98"/>
    <w:rsid w:val="008900CD"/>
    <w:rsid w:val="0089081D"/>
    <w:rsid w:val="00890BF2"/>
    <w:rsid w:val="0089116F"/>
    <w:rsid w:val="00891228"/>
    <w:rsid w:val="008913C0"/>
    <w:rsid w:val="008917FC"/>
    <w:rsid w:val="008918D0"/>
    <w:rsid w:val="00891ADF"/>
    <w:rsid w:val="00892274"/>
    <w:rsid w:val="0089237D"/>
    <w:rsid w:val="008924E5"/>
    <w:rsid w:val="00892555"/>
    <w:rsid w:val="0089270D"/>
    <w:rsid w:val="008928CE"/>
    <w:rsid w:val="00892934"/>
    <w:rsid w:val="00892940"/>
    <w:rsid w:val="00892B7F"/>
    <w:rsid w:val="00892CA5"/>
    <w:rsid w:val="00892EDA"/>
    <w:rsid w:val="00893279"/>
    <w:rsid w:val="008932D8"/>
    <w:rsid w:val="00893409"/>
    <w:rsid w:val="008934E0"/>
    <w:rsid w:val="0089360E"/>
    <w:rsid w:val="00893A22"/>
    <w:rsid w:val="00893C92"/>
    <w:rsid w:val="00893FEE"/>
    <w:rsid w:val="0089424B"/>
    <w:rsid w:val="008942E6"/>
    <w:rsid w:val="00894479"/>
    <w:rsid w:val="008946A2"/>
    <w:rsid w:val="008946EE"/>
    <w:rsid w:val="0089493D"/>
    <w:rsid w:val="00894D90"/>
    <w:rsid w:val="00894E87"/>
    <w:rsid w:val="0089506F"/>
    <w:rsid w:val="0089509B"/>
    <w:rsid w:val="0089513B"/>
    <w:rsid w:val="00895236"/>
    <w:rsid w:val="008952D4"/>
    <w:rsid w:val="00895372"/>
    <w:rsid w:val="00895483"/>
    <w:rsid w:val="008955A7"/>
    <w:rsid w:val="008955E7"/>
    <w:rsid w:val="0089596F"/>
    <w:rsid w:val="00895FC3"/>
    <w:rsid w:val="008960F6"/>
    <w:rsid w:val="00896208"/>
    <w:rsid w:val="00896266"/>
    <w:rsid w:val="008962C1"/>
    <w:rsid w:val="008962DD"/>
    <w:rsid w:val="00896357"/>
    <w:rsid w:val="0089635A"/>
    <w:rsid w:val="00896395"/>
    <w:rsid w:val="00896444"/>
    <w:rsid w:val="00896529"/>
    <w:rsid w:val="00896537"/>
    <w:rsid w:val="00896604"/>
    <w:rsid w:val="00896B30"/>
    <w:rsid w:val="00896F0C"/>
    <w:rsid w:val="008973B0"/>
    <w:rsid w:val="00897517"/>
    <w:rsid w:val="00897848"/>
    <w:rsid w:val="00897B11"/>
    <w:rsid w:val="00897F16"/>
    <w:rsid w:val="008A0123"/>
    <w:rsid w:val="008A03A7"/>
    <w:rsid w:val="008A06AC"/>
    <w:rsid w:val="008A06F6"/>
    <w:rsid w:val="008A070D"/>
    <w:rsid w:val="008A075B"/>
    <w:rsid w:val="008A092F"/>
    <w:rsid w:val="008A0CFD"/>
    <w:rsid w:val="008A0E70"/>
    <w:rsid w:val="008A0FE0"/>
    <w:rsid w:val="008A111F"/>
    <w:rsid w:val="008A11E1"/>
    <w:rsid w:val="008A144A"/>
    <w:rsid w:val="008A14E1"/>
    <w:rsid w:val="008A169E"/>
    <w:rsid w:val="008A19AE"/>
    <w:rsid w:val="008A1AC8"/>
    <w:rsid w:val="008A1DFD"/>
    <w:rsid w:val="008A1F8A"/>
    <w:rsid w:val="008A2054"/>
    <w:rsid w:val="008A2167"/>
    <w:rsid w:val="008A2207"/>
    <w:rsid w:val="008A2528"/>
    <w:rsid w:val="008A260F"/>
    <w:rsid w:val="008A288C"/>
    <w:rsid w:val="008A2913"/>
    <w:rsid w:val="008A2A75"/>
    <w:rsid w:val="008A2D3E"/>
    <w:rsid w:val="008A2F6F"/>
    <w:rsid w:val="008A3059"/>
    <w:rsid w:val="008A3309"/>
    <w:rsid w:val="008A35BF"/>
    <w:rsid w:val="008A3671"/>
    <w:rsid w:val="008A398A"/>
    <w:rsid w:val="008A3BF9"/>
    <w:rsid w:val="008A3E35"/>
    <w:rsid w:val="008A3EF8"/>
    <w:rsid w:val="008A3F08"/>
    <w:rsid w:val="008A3F78"/>
    <w:rsid w:val="008A4172"/>
    <w:rsid w:val="008A4378"/>
    <w:rsid w:val="008A44D6"/>
    <w:rsid w:val="008A4573"/>
    <w:rsid w:val="008A478F"/>
    <w:rsid w:val="008A49E2"/>
    <w:rsid w:val="008A4C1C"/>
    <w:rsid w:val="008A4CED"/>
    <w:rsid w:val="008A4E64"/>
    <w:rsid w:val="008A4EAA"/>
    <w:rsid w:val="008A50C0"/>
    <w:rsid w:val="008A5370"/>
    <w:rsid w:val="008A5451"/>
    <w:rsid w:val="008A5951"/>
    <w:rsid w:val="008A5BB3"/>
    <w:rsid w:val="008A5C06"/>
    <w:rsid w:val="008A5C42"/>
    <w:rsid w:val="008A5D20"/>
    <w:rsid w:val="008A5E14"/>
    <w:rsid w:val="008A5EEC"/>
    <w:rsid w:val="008A66FC"/>
    <w:rsid w:val="008A68F8"/>
    <w:rsid w:val="008A693E"/>
    <w:rsid w:val="008A6A15"/>
    <w:rsid w:val="008A6CB9"/>
    <w:rsid w:val="008A70B1"/>
    <w:rsid w:val="008A72A7"/>
    <w:rsid w:val="008A7303"/>
    <w:rsid w:val="008A7428"/>
    <w:rsid w:val="008A76CB"/>
    <w:rsid w:val="008A7A71"/>
    <w:rsid w:val="008A7B57"/>
    <w:rsid w:val="008A7D24"/>
    <w:rsid w:val="008A7F9E"/>
    <w:rsid w:val="008B001C"/>
    <w:rsid w:val="008B0097"/>
    <w:rsid w:val="008B0208"/>
    <w:rsid w:val="008B0353"/>
    <w:rsid w:val="008B079E"/>
    <w:rsid w:val="008B0A68"/>
    <w:rsid w:val="008B0BE9"/>
    <w:rsid w:val="008B0DCE"/>
    <w:rsid w:val="008B0FB4"/>
    <w:rsid w:val="008B10BC"/>
    <w:rsid w:val="008B114B"/>
    <w:rsid w:val="008B1959"/>
    <w:rsid w:val="008B195E"/>
    <w:rsid w:val="008B19B6"/>
    <w:rsid w:val="008B19D6"/>
    <w:rsid w:val="008B1B0F"/>
    <w:rsid w:val="008B1E2F"/>
    <w:rsid w:val="008B1EFF"/>
    <w:rsid w:val="008B1F7B"/>
    <w:rsid w:val="008B238D"/>
    <w:rsid w:val="008B2458"/>
    <w:rsid w:val="008B245C"/>
    <w:rsid w:val="008B297D"/>
    <w:rsid w:val="008B2B0A"/>
    <w:rsid w:val="008B2B94"/>
    <w:rsid w:val="008B3073"/>
    <w:rsid w:val="008B312A"/>
    <w:rsid w:val="008B32A6"/>
    <w:rsid w:val="008B36F1"/>
    <w:rsid w:val="008B38E7"/>
    <w:rsid w:val="008B3A00"/>
    <w:rsid w:val="008B3A30"/>
    <w:rsid w:val="008B3C5D"/>
    <w:rsid w:val="008B3D91"/>
    <w:rsid w:val="008B3E2D"/>
    <w:rsid w:val="008B3F16"/>
    <w:rsid w:val="008B4178"/>
    <w:rsid w:val="008B428F"/>
    <w:rsid w:val="008B44FB"/>
    <w:rsid w:val="008B4606"/>
    <w:rsid w:val="008B4678"/>
    <w:rsid w:val="008B46CA"/>
    <w:rsid w:val="008B4B9B"/>
    <w:rsid w:val="008B4ED6"/>
    <w:rsid w:val="008B504D"/>
    <w:rsid w:val="008B5108"/>
    <w:rsid w:val="008B5279"/>
    <w:rsid w:val="008B5336"/>
    <w:rsid w:val="008B5350"/>
    <w:rsid w:val="008B5796"/>
    <w:rsid w:val="008B5C61"/>
    <w:rsid w:val="008B5D51"/>
    <w:rsid w:val="008B5DA2"/>
    <w:rsid w:val="008B7002"/>
    <w:rsid w:val="008B7134"/>
    <w:rsid w:val="008B72EE"/>
    <w:rsid w:val="008B739C"/>
    <w:rsid w:val="008B743E"/>
    <w:rsid w:val="008B750A"/>
    <w:rsid w:val="008B775E"/>
    <w:rsid w:val="008B78E4"/>
    <w:rsid w:val="008B7EAB"/>
    <w:rsid w:val="008C0025"/>
    <w:rsid w:val="008C0238"/>
    <w:rsid w:val="008C02DE"/>
    <w:rsid w:val="008C0357"/>
    <w:rsid w:val="008C03F9"/>
    <w:rsid w:val="008C0590"/>
    <w:rsid w:val="008C0821"/>
    <w:rsid w:val="008C08A5"/>
    <w:rsid w:val="008C0AC3"/>
    <w:rsid w:val="008C0C75"/>
    <w:rsid w:val="008C0D69"/>
    <w:rsid w:val="008C103E"/>
    <w:rsid w:val="008C104B"/>
    <w:rsid w:val="008C10EF"/>
    <w:rsid w:val="008C137A"/>
    <w:rsid w:val="008C147F"/>
    <w:rsid w:val="008C159E"/>
    <w:rsid w:val="008C1B09"/>
    <w:rsid w:val="008C2122"/>
    <w:rsid w:val="008C2233"/>
    <w:rsid w:val="008C2279"/>
    <w:rsid w:val="008C230B"/>
    <w:rsid w:val="008C24C0"/>
    <w:rsid w:val="008C252E"/>
    <w:rsid w:val="008C252F"/>
    <w:rsid w:val="008C25E4"/>
    <w:rsid w:val="008C26DE"/>
    <w:rsid w:val="008C29F8"/>
    <w:rsid w:val="008C2CDE"/>
    <w:rsid w:val="008C2E2E"/>
    <w:rsid w:val="008C2F17"/>
    <w:rsid w:val="008C2FB4"/>
    <w:rsid w:val="008C3009"/>
    <w:rsid w:val="008C3380"/>
    <w:rsid w:val="008C35F9"/>
    <w:rsid w:val="008C378B"/>
    <w:rsid w:val="008C3CC7"/>
    <w:rsid w:val="008C3DBF"/>
    <w:rsid w:val="008C3F8E"/>
    <w:rsid w:val="008C3FCC"/>
    <w:rsid w:val="008C42EF"/>
    <w:rsid w:val="008C4306"/>
    <w:rsid w:val="008C4404"/>
    <w:rsid w:val="008C44A4"/>
    <w:rsid w:val="008C47CF"/>
    <w:rsid w:val="008C4AB7"/>
    <w:rsid w:val="008C4B1C"/>
    <w:rsid w:val="008C52F7"/>
    <w:rsid w:val="008C555D"/>
    <w:rsid w:val="008C5621"/>
    <w:rsid w:val="008C5732"/>
    <w:rsid w:val="008C598F"/>
    <w:rsid w:val="008C599F"/>
    <w:rsid w:val="008C5C22"/>
    <w:rsid w:val="008C5C53"/>
    <w:rsid w:val="008C5FBC"/>
    <w:rsid w:val="008C60D6"/>
    <w:rsid w:val="008C6144"/>
    <w:rsid w:val="008C62C3"/>
    <w:rsid w:val="008C62FE"/>
    <w:rsid w:val="008C666B"/>
    <w:rsid w:val="008C6A9D"/>
    <w:rsid w:val="008C6BE8"/>
    <w:rsid w:val="008C6C34"/>
    <w:rsid w:val="008C6EFC"/>
    <w:rsid w:val="008C6FBC"/>
    <w:rsid w:val="008C6FE9"/>
    <w:rsid w:val="008C71CE"/>
    <w:rsid w:val="008C7281"/>
    <w:rsid w:val="008C789B"/>
    <w:rsid w:val="008C7BA8"/>
    <w:rsid w:val="008C7C18"/>
    <w:rsid w:val="008C7D89"/>
    <w:rsid w:val="008D0206"/>
    <w:rsid w:val="008D03AE"/>
    <w:rsid w:val="008D09DA"/>
    <w:rsid w:val="008D0B28"/>
    <w:rsid w:val="008D0B65"/>
    <w:rsid w:val="008D0EAC"/>
    <w:rsid w:val="008D122C"/>
    <w:rsid w:val="008D1349"/>
    <w:rsid w:val="008D1487"/>
    <w:rsid w:val="008D179B"/>
    <w:rsid w:val="008D1847"/>
    <w:rsid w:val="008D1A86"/>
    <w:rsid w:val="008D1CD7"/>
    <w:rsid w:val="008D1D35"/>
    <w:rsid w:val="008D21ED"/>
    <w:rsid w:val="008D2334"/>
    <w:rsid w:val="008D241F"/>
    <w:rsid w:val="008D257A"/>
    <w:rsid w:val="008D25A5"/>
    <w:rsid w:val="008D2C05"/>
    <w:rsid w:val="008D2E6C"/>
    <w:rsid w:val="008D2EF7"/>
    <w:rsid w:val="008D2F28"/>
    <w:rsid w:val="008D2FDC"/>
    <w:rsid w:val="008D3191"/>
    <w:rsid w:val="008D3267"/>
    <w:rsid w:val="008D346E"/>
    <w:rsid w:val="008D36D6"/>
    <w:rsid w:val="008D3761"/>
    <w:rsid w:val="008D38FD"/>
    <w:rsid w:val="008D391E"/>
    <w:rsid w:val="008D39BF"/>
    <w:rsid w:val="008D39CE"/>
    <w:rsid w:val="008D3BD6"/>
    <w:rsid w:val="008D3E4C"/>
    <w:rsid w:val="008D3FC1"/>
    <w:rsid w:val="008D413A"/>
    <w:rsid w:val="008D425B"/>
    <w:rsid w:val="008D4DE2"/>
    <w:rsid w:val="008D4EF0"/>
    <w:rsid w:val="008D53FB"/>
    <w:rsid w:val="008D554D"/>
    <w:rsid w:val="008D557F"/>
    <w:rsid w:val="008D5675"/>
    <w:rsid w:val="008D571F"/>
    <w:rsid w:val="008D57A6"/>
    <w:rsid w:val="008D5909"/>
    <w:rsid w:val="008D596D"/>
    <w:rsid w:val="008D5B96"/>
    <w:rsid w:val="008D5F10"/>
    <w:rsid w:val="008D6490"/>
    <w:rsid w:val="008D65E9"/>
    <w:rsid w:val="008D6678"/>
    <w:rsid w:val="008D6D9B"/>
    <w:rsid w:val="008D71A7"/>
    <w:rsid w:val="008D71E3"/>
    <w:rsid w:val="008D753B"/>
    <w:rsid w:val="008D7572"/>
    <w:rsid w:val="008D7658"/>
    <w:rsid w:val="008D776D"/>
    <w:rsid w:val="008D7865"/>
    <w:rsid w:val="008D79FF"/>
    <w:rsid w:val="008D7B1A"/>
    <w:rsid w:val="008D7BA2"/>
    <w:rsid w:val="008D7CA5"/>
    <w:rsid w:val="008D7CBE"/>
    <w:rsid w:val="008D7FF9"/>
    <w:rsid w:val="008E028D"/>
    <w:rsid w:val="008E029C"/>
    <w:rsid w:val="008E0645"/>
    <w:rsid w:val="008E0674"/>
    <w:rsid w:val="008E087D"/>
    <w:rsid w:val="008E0B03"/>
    <w:rsid w:val="008E0B9B"/>
    <w:rsid w:val="008E0CB9"/>
    <w:rsid w:val="008E0D46"/>
    <w:rsid w:val="008E102F"/>
    <w:rsid w:val="008E10C6"/>
    <w:rsid w:val="008E180C"/>
    <w:rsid w:val="008E1869"/>
    <w:rsid w:val="008E1A84"/>
    <w:rsid w:val="008E1AB9"/>
    <w:rsid w:val="008E1B34"/>
    <w:rsid w:val="008E1D47"/>
    <w:rsid w:val="008E1E99"/>
    <w:rsid w:val="008E2105"/>
    <w:rsid w:val="008E232A"/>
    <w:rsid w:val="008E2678"/>
    <w:rsid w:val="008E2879"/>
    <w:rsid w:val="008E2928"/>
    <w:rsid w:val="008E2A22"/>
    <w:rsid w:val="008E2EA7"/>
    <w:rsid w:val="008E2F6A"/>
    <w:rsid w:val="008E3132"/>
    <w:rsid w:val="008E31E5"/>
    <w:rsid w:val="008E33BA"/>
    <w:rsid w:val="008E3534"/>
    <w:rsid w:val="008E3535"/>
    <w:rsid w:val="008E3749"/>
    <w:rsid w:val="008E3777"/>
    <w:rsid w:val="008E3960"/>
    <w:rsid w:val="008E39C8"/>
    <w:rsid w:val="008E42E2"/>
    <w:rsid w:val="008E4365"/>
    <w:rsid w:val="008E439A"/>
    <w:rsid w:val="008E4488"/>
    <w:rsid w:val="008E4579"/>
    <w:rsid w:val="008E45BC"/>
    <w:rsid w:val="008E47D0"/>
    <w:rsid w:val="008E5075"/>
    <w:rsid w:val="008E512A"/>
    <w:rsid w:val="008E55D9"/>
    <w:rsid w:val="008E58D6"/>
    <w:rsid w:val="008E5A02"/>
    <w:rsid w:val="008E5B88"/>
    <w:rsid w:val="008E5C75"/>
    <w:rsid w:val="008E6239"/>
    <w:rsid w:val="008E63FC"/>
    <w:rsid w:val="008E6583"/>
    <w:rsid w:val="008E6654"/>
    <w:rsid w:val="008E67F4"/>
    <w:rsid w:val="008E68E8"/>
    <w:rsid w:val="008E6D67"/>
    <w:rsid w:val="008E6EC0"/>
    <w:rsid w:val="008E6ED4"/>
    <w:rsid w:val="008E6F43"/>
    <w:rsid w:val="008E7341"/>
    <w:rsid w:val="008E748B"/>
    <w:rsid w:val="008E74CA"/>
    <w:rsid w:val="008E7592"/>
    <w:rsid w:val="008E765D"/>
    <w:rsid w:val="008E773C"/>
    <w:rsid w:val="008E7759"/>
    <w:rsid w:val="008E7813"/>
    <w:rsid w:val="008E7961"/>
    <w:rsid w:val="008E79A2"/>
    <w:rsid w:val="008E7C25"/>
    <w:rsid w:val="008F0035"/>
    <w:rsid w:val="008F05CE"/>
    <w:rsid w:val="008F066D"/>
    <w:rsid w:val="008F0A13"/>
    <w:rsid w:val="008F0A2A"/>
    <w:rsid w:val="008F0B3D"/>
    <w:rsid w:val="008F0C5E"/>
    <w:rsid w:val="008F11B3"/>
    <w:rsid w:val="008F191F"/>
    <w:rsid w:val="008F19C6"/>
    <w:rsid w:val="008F1D36"/>
    <w:rsid w:val="008F2005"/>
    <w:rsid w:val="008F20FA"/>
    <w:rsid w:val="008F2353"/>
    <w:rsid w:val="008F235F"/>
    <w:rsid w:val="008F2696"/>
    <w:rsid w:val="008F285B"/>
    <w:rsid w:val="008F28E1"/>
    <w:rsid w:val="008F2935"/>
    <w:rsid w:val="008F29D3"/>
    <w:rsid w:val="008F2B6D"/>
    <w:rsid w:val="008F2C18"/>
    <w:rsid w:val="008F2E1A"/>
    <w:rsid w:val="008F2E55"/>
    <w:rsid w:val="008F2F21"/>
    <w:rsid w:val="008F3001"/>
    <w:rsid w:val="008F3100"/>
    <w:rsid w:val="008F32A6"/>
    <w:rsid w:val="008F34CE"/>
    <w:rsid w:val="008F3672"/>
    <w:rsid w:val="008F37FB"/>
    <w:rsid w:val="008F3849"/>
    <w:rsid w:val="008F38DC"/>
    <w:rsid w:val="008F3CF7"/>
    <w:rsid w:val="008F3E25"/>
    <w:rsid w:val="008F3E28"/>
    <w:rsid w:val="008F3F74"/>
    <w:rsid w:val="008F477D"/>
    <w:rsid w:val="008F481E"/>
    <w:rsid w:val="008F4B7C"/>
    <w:rsid w:val="008F4FA9"/>
    <w:rsid w:val="008F4FE6"/>
    <w:rsid w:val="008F5332"/>
    <w:rsid w:val="008F53D0"/>
    <w:rsid w:val="008F5720"/>
    <w:rsid w:val="008F57E2"/>
    <w:rsid w:val="008F58FB"/>
    <w:rsid w:val="008F595C"/>
    <w:rsid w:val="008F59CD"/>
    <w:rsid w:val="008F5AE0"/>
    <w:rsid w:val="008F5C73"/>
    <w:rsid w:val="008F5D63"/>
    <w:rsid w:val="008F5E8F"/>
    <w:rsid w:val="008F5F19"/>
    <w:rsid w:val="008F5F5B"/>
    <w:rsid w:val="008F61F1"/>
    <w:rsid w:val="008F629A"/>
    <w:rsid w:val="008F6B41"/>
    <w:rsid w:val="008F6BA8"/>
    <w:rsid w:val="008F7028"/>
    <w:rsid w:val="008F7212"/>
    <w:rsid w:val="008F727E"/>
    <w:rsid w:val="008F73AF"/>
    <w:rsid w:val="008F7A14"/>
    <w:rsid w:val="008F7BE0"/>
    <w:rsid w:val="008F7C22"/>
    <w:rsid w:val="008F7F61"/>
    <w:rsid w:val="009002AC"/>
    <w:rsid w:val="009003D3"/>
    <w:rsid w:val="00900719"/>
    <w:rsid w:val="00900BD7"/>
    <w:rsid w:val="00900C24"/>
    <w:rsid w:val="00900CE2"/>
    <w:rsid w:val="00900EBF"/>
    <w:rsid w:val="00900F75"/>
    <w:rsid w:val="009013A3"/>
    <w:rsid w:val="00901612"/>
    <w:rsid w:val="00901CD8"/>
    <w:rsid w:val="00901FBD"/>
    <w:rsid w:val="00902222"/>
    <w:rsid w:val="0090245A"/>
    <w:rsid w:val="00902816"/>
    <w:rsid w:val="00902AB9"/>
    <w:rsid w:val="00902AD6"/>
    <w:rsid w:val="00902BDB"/>
    <w:rsid w:val="00902CB3"/>
    <w:rsid w:val="0090334A"/>
    <w:rsid w:val="0090343B"/>
    <w:rsid w:val="009035DF"/>
    <w:rsid w:val="0090378C"/>
    <w:rsid w:val="00903798"/>
    <w:rsid w:val="009037B6"/>
    <w:rsid w:val="009037CB"/>
    <w:rsid w:val="0090394D"/>
    <w:rsid w:val="009039D8"/>
    <w:rsid w:val="00903A1C"/>
    <w:rsid w:val="00903C1D"/>
    <w:rsid w:val="00903E5E"/>
    <w:rsid w:val="00903FB9"/>
    <w:rsid w:val="0090428A"/>
    <w:rsid w:val="00904303"/>
    <w:rsid w:val="00904320"/>
    <w:rsid w:val="00904951"/>
    <w:rsid w:val="009049F5"/>
    <w:rsid w:val="00904A36"/>
    <w:rsid w:val="00904DA4"/>
    <w:rsid w:val="0090508C"/>
    <w:rsid w:val="0090530E"/>
    <w:rsid w:val="009054D2"/>
    <w:rsid w:val="009055EE"/>
    <w:rsid w:val="009056AC"/>
    <w:rsid w:val="009060ED"/>
    <w:rsid w:val="00906586"/>
    <w:rsid w:val="0090681E"/>
    <w:rsid w:val="00906A4F"/>
    <w:rsid w:val="00906A74"/>
    <w:rsid w:val="00906AEE"/>
    <w:rsid w:val="00906E9E"/>
    <w:rsid w:val="00906EBD"/>
    <w:rsid w:val="00906F44"/>
    <w:rsid w:val="00906F69"/>
    <w:rsid w:val="009070D8"/>
    <w:rsid w:val="009072A9"/>
    <w:rsid w:val="00907A17"/>
    <w:rsid w:val="00907E3B"/>
    <w:rsid w:val="00907F25"/>
    <w:rsid w:val="00907FEE"/>
    <w:rsid w:val="00910282"/>
    <w:rsid w:val="0091039C"/>
    <w:rsid w:val="00910B75"/>
    <w:rsid w:val="00910C0B"/>
    <w:rsid w:val="00910CBE"/>
    <w:rsid w:val="00910D99"/>
    <w:rsid w:val="00910DEC"/>
    <w:rsid w:val="00910F91"/>
    <w:rsid w:val="009111C1"/>
    <w:rsid w:val="00911602"/>
    <w:rsid w:val="00911675"/>
    <w:rsid w:val="009118D8"/>
    <w:rsid w:val="00911919"/>
    <w:rsid w:val="00911C0F"/>
    <w:rsid w:val="00911ED5"/>
    <w:rsid w:val="00911F1E"/>
    <w:rsid w:val="0091208E"/>
    <w:rsid w:val="00912197"/>
    <w:rsid w:val="009122E2"/>
    <w:rsid w:val="009126F9"/>
    <w:rsid w:val="0091282C"/>
    <w:rsid w:val="0091288F"/>
    <w:rsid w:val="009130C2"/>
    <w:rsid w:val="009130DC"/>
    <w:rsid w:val="009134FB"/>
    <w:rsid w:val="0091355F"/>
    <w:rsid w:val="0091356A"/>
    <w:rsid w:val="0091362B"/>
    <w:rsid w:val="009136AE"/>
    <w:rsid w:val="009137C1"/>
    <w:rsid w:val="00913B31"/>
    <w:rsid w:val="00913C53"/>
    <w:rsid w:val="00913D01"/>
    <w:rsid w:val="00913D61"/>
    <w:rsid w:val="00913DC9"/>
    <w:rsid w:val="00913DE9"/>
    <w:rsid w:val="00913E19"/>
    <w:rsid w:val="00913FFC"/>
    <w:rsid w:val="00914063"/>
    <w:rsid w:val="00914190"/>
    <w:rsid w:val="009147BA"/>
    <w:rsid w:val="00914987"/>
    <w:rsid w:val="00914D32"/>
    <w:rsid w:val="00914E8D"/>
    <w:rsid w:val="00914FDE"/>
    <w:rsid w:val="00915256"/>
    <w:rsid w:val="009154AF"/>
    <w:rsid w:val="009155DD"/>
    <w:rsid w:val="0091564C"/>
    <w:rsid w:val="00915791"/>
    <w:rsid w:val="00915B25"/>
    <w:rsid w:val="00915B98"/>
    <w:rsid w:val="00915E24"/>
    <w:rsid w:val="00915F2F"/>
    <w:rsid w:val="00916049"/>
    <w:rsid w:val="009160EE"/>
    <w:rsid w:val="0091635C"/>
    <w:rsid w:val="00916382"/>
    <w:rsid w:val="00916AA8"/>
    <w:rsid w:val="00916EE4"/>
    <w:rsid w:val="00916F17"/>
    <w:rsid w:val="00916FBB"/>
    <w:rsid w:val="00917131"/>
    <w:rsid w:val="00917132"/>
    <w:rsid w:val="00917774"/>
    <w:rsid w:val="00917A3D"/>
    <w:rsid w:val="00920201"/>
    <w:rsid w:val="00920381"/>
    <w:rsid w:val="009203E9"/>
    <w:rsid w:val="009206A7"/>
    <w:rsid w:val="009206CD"/>
    <w:rsid w:val="0092090A"/>
    <w:rsid w:val="00920CE4"/>
    <w:rsid w:val="00920E08"/>
    <w:rsid w:val="00921150"/>
    <w:rsid w:val="00921196"/>
    <w:rsid w:val="0092125D"/>
    <w:rsid w:val="009212F7"/>
    <w:rsid w:val="009215F9"/>
    <w:rsid w:val="00921E13"/>
    <w:rsid w:val="00921EF7"/>
    <w:rsid w:val="009220C6"/>
    <w:rsid w:val="00922317"/>
    <w:rsid w:val="00922370"/>
    <w:rsid w:val="00922BDE"/>
    <w:rsid w:val="00922CB1"/>
    <w:rsid w:val="00922D0B"/>
    <w:rsid w:val="00922D1D"/>
    <w:rsid w:val="00923333"/>
    <w:rsid w:val="00923411"/>
    <w:rsid w:val="009234C6"/>
    <w:rsid w:val="00923757"/>
    <w:rsid w:val="00923B39"/>
    <w:rsid w:val="00923FD5"/>
    <w:rsid w:val="009240EA"/>
    <w:rsid w:val="009241E9"/>
    <w:rsid w:val="00924368"/>
    <w:rsid w:val="00924494"/>
    <w:rsid w:val="0092454A"/>
    <w:rsid w:val="009246DC"/>
    <w:rsid w:val="0092492B"/>
    <w:rsid w:val="00924A19"/>
    <w:rsid w:val="00924B18"/>
    <w:rsid w:val="009251AA"/>
    <w:rsid w:val="0092564D"/>
    <w:rsid w:val="00925F21"/>
    <w:rsid w:val="00925FEB"/>
    <w:rsid w:val="0092617E"/>
    <w:rsid w:val="0092624D"/>
    <w:rsid w:val="009266F4"/>
    <w:rsid w:val="0092691F"/>
    <w:rsid w:val="00926996"/>
    <w:rsid w:val="00926A30"/>
    <w:rsid w:val="00926C18"/>
    <w:rsid w:val="00926CEC"/>
    <w:rsid w:val="00926D63"/>
    <w:rsid w:val="00926E2B"/>
    <w:rsid w:val="00926EB2"/>
    <w:rsid w:val="00927049"/>
    <w:rsid w:val="00927343"/>
    <w:rsid w:val="0092753E"/>
    <w:rsid w:val="00927EB6"/>
    <w:rsid w:val="00927F4B"/>
    <w:rsid w:val="00930158"/>
    <w:rsid w:val="00930199"/>
    <w:rsid w:val="009304EF"/>
    <w:rsid w:val="00930533"/>
    <w:rsid w:val="00930887"/>
    <w:rsid w:val="00930B0D"/>
    <w:rsid w:val="00930F55"/>
    <w:rsid w:val="00930F82"/>
    <w:rsid w:val="00930FC4"/>
    <w:rsid w:val="0093126B"/>
    <w:rsid w:val="009313B5"/>
    <w:rsid w:val="0093173E"/>
    <w:rsid w:val="009317E1"/>
    <w:rsid w:val="00931813"/>
    <w:rsid w:val="00931A48"/>
    <w:rsid w:val="00931B65"/>
    <w:rsid w:val="00932135"/>
    <w:rsid w:val="009325B2"/>
    <w:rsid w:val="00932643"/>
    <w:rsid w:val="009329BA"/>
    <w:rsid w:val="00932D27"/>
    <w:rsid w:val="00932EC2"/>
    <w:rsid w:val="009330BF"/>
    <w:rsid w:val="009333DA"/>
    <w:rsid w:val="009334D6"/>
    <w:rsid w:val="00933842"/>
    <w:rsid w:val="00933C63"/>
    <w:rsid w:val="00933D80"/>
    <w:rsid w:val="00933DB9"/>
    <w:rsid w:val="00933E50"/>
    <w:rsid w:val="00934099"/>
    <w:rsid w:val="009341A4"/>
    <w:rsid w:val="0093428D"/>
    <w:rsid w:val="00934579"/>
    <w:rsid w:val="009353F9"/>
    <w:rsid w:val="00935528"/>
    <w:rsid w:val="0093564E"/>
    <w:rsid w:val="009357A7"/>
    <w:rsid w:val="009357B1"/>
    <w:rsid w:val="00935B8B"/>
    <w:rsid w:val="00935BA5"/>
    <w:rsid w:val="00935C1D"/>
    <w:rsid w:val="00935C59"/>
    <w:rsid w:val="00935CB2"/>
    <w:rsid w:val="00936482"/>
    <w:rsid w:val="0093653F"/>
    <w:rsid w:val="00936548"/>
    <w:rsid w:val="00936952"/>
    <w:rsid w:val="00936B4D"/>
    <w:rsid w:val="00936FC9"/>
    <w:rsid w:val="00936FEE"/>
    <w:rsid w:val="00936FF2"/>
    <w:rsid w:val="00937137"/>
    <w:rsid w:val="00937269"/>
    <w:rsid w:val="00937301"/>
    <w:rsid w:val="00937459"/>
    <w:rsid w:val="00937704"/>
    <w:rsid w:val="009377FE"/>
    <w:rsid w:val="00937AEF"/>
    <w:rsid w:val="00937CC1"/>
    <w:rsid w:val="00940025"/>
    <w:rsid w:val="009406D7"/>
    <w:rsid w:val="009407B9"/>
    <w:rsid w:val="00940963"/>
    <w:rsid w:val="00940A81"/>
    <w:rsid w:val="00940AB3"/>
    <w:rsid w:val="00940B8D"/>
    <w:rsid w:val="00940DDF"/>
    <w:rsid w:val="009411CD"/>
    <w:rsid w:val="009413ED"/>
    <w:rsid w:val="0094179D"/>
    <w:rsid w:val="009417BF"/>
    <w:rsid w:val="00941880"/>
    <w:rsid w:val="009418A3"/>
    <w:rsid w:val="00941E3B"/>
    <w:rsid w:val="00942229"/>
    <w:rsid w:val="0094233A"/>
    <w:rsid w:val="009424AA"/>
    <w:rsid w:val="009425B2"/>
    <w:rsid w:val="00942B67"/>
    <w:rsid w:val="00942C39"/>
    <w:rsid w:val="00942C9F"/>
    <w:rsid w:val="00942E0F"/>
    <w:rsid w:val="009431B7"/>
    <w:rsid w:val="0094322C"/>
    <w:rsid w:val="00943257"/>
    <w:rsid w:val="009433A2"/>
    <w:rsid w:val="009433A7"/>
    <w:rsid w:val="009435F6"/>
    <w:rsid w:val="00943A9E"/>
    <w:rsid w:val="00943B70"/>
    <w:rsid w:val="00943BFF"/>
    <w:rsid w:val="0094407D"/>
    <w:rsid w:val="00944769"/>
    <w:rsid w:val="00944BAD"/>
    <w:rsid w:val="00944DD1"/>
    <w:rsid w:val="00944F6D"/>
    <w:rsid w:val="009455BB"/>
    <w:rsid w:val="00945C9A"/>
    <w:rsid w:val="00945E12"/>
    <w:rsid w:val="009460A7"/>
    <w:rsid w:val="00946107"/>
    <w:rsid w:val="00946631"/>
    <w:rsid w:val="00946708"/>
    <w:rsid w:val="00946DCD"/>
    <w:rsid w:val="00946E8A"/>
    <w:rsid w:val="0094714D"/>
    <w:rsid w:val="00947261"/>
    <w:rsid w:val="00947388"/>
    <w:rsid w:val="00947417"/>
    <w:rsid w:val="00947461"/>
    <w:rsid w:val="009474CC"/>
    <w:rsid w:val="009475CC"/>
    <w:rsid w:val="00947700"/>
    <w:rsid w:val="00947774"/>
    <w:rsid w:val="009478B7"/>
    <w:rsid w:val="00947B75"/>
    <w:rsid w:val="00947EB0"/>
    <w:rsid w:val="00950061"/>
    <w:rsid w:val="0095059C"/>
    <w:rsid w:val="00950639"/>
    <w:rsid w:val="00950853"/>
    <w:rsid w:val="00950938"/>
    <w:rsid w:val="00950C87"/>
    <w:rsid w:val="00950CC2"/>
    <w:rsid w:val="00950E97"/>
    <w:rsid w:val="00950F7F"/>
    <w:rsid w:val="009510CE"/>
    <w:rsid w:val="009511A0"/>
    <w:rsid w:val="009516DE"/>
    <w:rsid w:val="0095173B"/>
    <w:rsid w:val="009518D0"/>
    <w:rsid w:val="009519D4"/>
    <w:rsid w:val="00951A86"/>
    <w:rsid w:val="009524EC"/>
    <w:rsid w:val="00952502"/>
    <w:rsid w:val="00952557"/>
    <w:rsid w:val="009525BF"/>
    <w:rsid w:val="00952D4C"/>
    <w:rsid w:val="00953087"/>
    <w:rsid w:val="00953441"/>
    <w:rsid w:val="009534C9"/>
    <w:rsid w:val="0095353F"/>
    <w:rsid w:val="00953893"/>
    <w:rsid w:val="009543FC"/>
    <w:rsid w:val="0095441B"/>
    <w:rsid w:val="009547A1"/>
    <w:rsid w:val="00954AFD"/>
    <w:rsid w:val="00954B2C"/>
    <w:rsid w:val="00954C33"/>
    <w:rsid w:val="00954EF6"/>
    <w:rsid w:val="0095504E"/>
    <w:rsid w:val="0095505E"/>
    <w:rsid w:val="0095523F"/>
    <w:rsid w:val="009553A9"/>
    <w:rsid w:val="009556AF"/>
    <w:rsid w:val="009559FB"/>
    <w:rsid w:val="00955A54"/>
    <w:rsid w:val="00955B8D"/>
    <w:rsid w:val="00955BB3"/>
    <w:rsid w:val="00955C13"/>
    <w:rsid w:val="00955D7C"/>
    <w:rsid w:val="00955EFC"/>
    <w:rsid w:val="00956109"/>
    <w:rsid w:val="00956333"/>
    <w:rsid w:val="0095665C"/>
    <w:rsid w:val="00956757"/>
    <w:rsid w:val="00956784"/>
    <w:rsid w:val="0095696C"/>
    <w:rsid w:val="00956B37"/>
    <w:rsid w:val="00956BF3"/>
    <w:rsid w:val="00956DEF"/>
    <w:rsid w:val="009573F2"/>
    <w:rsid w:val="009579EA"/>
    <w:rsid w:val="00960500"/>
    <w:rsid w:val="0096063A"/>
    <w:rsid w:val="009609D8"/>
    <w:rsid w:val="00960B7E"/>
    <w:rsid w:val="00960F89"/>
    <w:rsid w:val="0096128E"/>
    <w:rsid w:val="009617BA"/>
    <w:rsid w:val="00961A5E"/>
    <w:rsid w:val="00961A6E"/>
    <w:rsid w:val="00961E01"/>
    <w:rsid w:val="00962200"/>
    <w:rsid w:val="00962272"/>
    <w:rsid w:val="00962679"/>
    <w:rsid w:val="00962769"/>
    <w:rsid w:val="009627D0"/>
    <w:rsid w:val="0096288D"/>
    <w:rsid w:val="00962A43"/>
    <w:rsid w:val="00962BB3"/>
    <w:rsid w:val="009635F0"/>
    <w:rsid w:val="00963ACF"/>
    <w:rsid w:val="00964001"/>
    <w:rsid w:val="009641C7"/>
    <w:rsid w:val="009643E5"/>
    <w:rsid w:val="009647CD"/>
    <w:rsid w:val="009647FB"/>
    <w:rsid w:val="00964BE7"/>
    <w:rsid w:val="0096512C"/>
    <w:rsid w:val="00965228"/>
    <w:rsid w:val="00965448"/>
    <w:rsid w:val="00965C4F"/>
    <w:rsid w:val="00965C66"/>
    <w:rsid w:val="00965CCB"/>
    <w:rsid w:val="00966053"/>
    <w:rsid w:val="009660A8"/>
    <w:rsid w:val="009665F6"/>
    <w:rsid w:val="009668A8"/>
    <w:rsid w:val="009668FC"/>
    <w:rsid w:val="0096698F"/>
    <w:rsid w:val="00966C8C"/>
    <w:rsid w:val="00966D39"/>
    <w:rsid w:val="00966D3C"/>
    <w:rsid w:val="00966D4F"/>
    <w:rsid w:val="00966E8D"/>
    <w:rsid w:val="00967811"/>
    <w:rsid w:val="009678F2"/>
    <w:rsid w:val="00967A28"/>
    <w:rsid w:val="00967AAB"/>
    <w:rsid w:val="00967D93"/>
    <w:rsid w:val="009703C5"/>
    <w:rsid w:val="009703C8"/>
    <w:rsid w:val="009705BC"/>
    <w:rsid w:val="009708B5"/>
    <w:rsid w:val="00970984"/>
    <w:rsid w:val="00970BD2"/>
    <w:rsid w:val="00970DD7"/>
    <w:rsid w:val="009713D1"/>
    <w:rsid w:val="00971AE3"/>
    <w:rsid w:val="00971AF2"/>
    <w:rsid w:val="00971B10"/>
    <w:rsid w:val="00971B8B"/>
    <w:rsid w:val="00971C07"/>
    <w:rsid w:val="00971C92"/>
    <w:rsid w:val="00971CA1"/>
    <w:rsid w:val="00971ED3"/>
    <w:rsid w:val="0097222E"/>
    <w:rsid w:val="009723AD"/>
    <w:rsid w:val="0097263B"/>
    <w:rsid w:val="009727AD"/>
    <w:rsid w:val="009729C0"/>
    <w:rsid w:val="00972D8E"/>
    <w:rsid w:val="0097317D"/>
    <w:rsid w:val="009735B3"/>
    <w:rsid w:val="00973669"/>
    <w:rsid w:val="009737FD"/>
    <w:rsid w:val="0097396F"/>
    <w:rsid w:val="00973BC6"/>
    <w:rsid w:val="00973F06"/>
    <w:rsid w:val="00973F18"/>
    <w:rsid w:val="00974238"/>
    <w:rsid w:val="00974459"/>
    <w:rsid w:val="00974470"/>
    <w:rsid w:val="009745B0"/>
    <w:rsid w:val="00974739"/>
    <w:rsid w:val="0097476D"/>
    <w:rsid w:val="009749CC"/>
    <w:rsid w:val="009749E6"/>
    <w:rsid w:val="00975373"/>
    <w:rsid w:val="009758E5"/>
    <w:rsid w:val="00975A42"/>
    <w:rsid w:val="00975B12"/>
    <w:rsid w:val="00975F13"/>
    <w:rsid w:val="00976070"/>
    <w:rsid w:val="009760CD"/>
    <w:rsid w:val="00976131"/>
    <w:rsid w:val="0097630F"/>
    <w:rsid w:val="00976CD3"/>
    <w:rsid w:val="00976DE8"/>
    <w:rsid w:val="00976EA2"/>
    <w:rsid w:val="009774C6"/>
    <w:rsid w:val="00977570"/>
    <w:rsid w:val="00977594"/>
    <w:rsid w:val="0097776D"/>
    <w:rsid w:val="00977C3A"/>
    <w:rsid w:val="00977C5F"/>
    <w:rsid w:val="00977E47"/>
    <w:rsid w:val="00980156"/>
    <w:rsid w:val="0098021E"/>
    <w:rsid w:val="0098023F"/>
    <w:rsid w:val="00980386"/>
    <w:rsid w:val="00980A15"/>
    <w:rsid w:val="00980AB7"/>
    <w:rsid w:val="009812A1"/>
    <w:rsid w:val="00981516"/>
    <w:rsid w:val="00981677"/>
    <w:rsid w:val="00981725"/>
    <w:rsid w:val="00981B5A"/>
    <w:rsid w:val="00981D2F"/>
    <w:rsid w:val="00981E8F"/>
    <w:rsid w:val="00981EF6"/>
    <w:rsid w:val="00982014"/>
    <w:rsid w:val="00982060"/>
    <w:rsid w:val="00982304"/>
    <w:rsid w:val="00982562"/>
    <w:rsid w:val="00982631"/>
    <w:rsid w:val="00982632"/>
    <w:rsid w:val="0098272B"/>
    <w:rsid w:val="009829E1"/>
    <w:rsid w:val="009829ED"/>
    <w:rsid w:val="00982A23"/>
    <w:rsid w:val="00982A47"/>
    <w:rsid w:val="00982DF5"/>
    <w:rsid w:val="00982ED6"/>
    <w:rsid w:val="00983504"/>
    <w:rsid w:val="0098376A"/>
    <w:rsid w:val="00983AD4"/>
    <w:rsid w:val="00983B41"/>
    <w:rsid w:val="00983B99"/>
    <w:rsid w:val="00983C72"/>
    <w:rsid w:val="00983D62"/>
    <w:rsid w:val="00983DA4"/>
    <w:rsid w:val="009844F2"/>
    <w:rsid w:val="00984A66"/>
    <w:rsid w:val="00984B72"/>
    <w:rsid w:val="00984D23"/>
    <w:rsid w:val="0098529A"/>
    <w:rsid w:val="009853E9"/>
    <w:rsid w:val="009854C0"/>
    <w:rsid w:val="00985733"/>
    <w:rsid w:val="00985C03"/>
    <w:rsid w:val="009860CA"/>
    <w:rsid w:val="00986947"/>
    <w:rsid w:val="00986AA9"/>
    <w:rsid w:val="00986BC1"/>
    <w:rsid w:val="00986DB7"/>
    <w:rsid w:val="00986DD7"/>
    <w:rsid w:val="00986F00"/>
    <w:rsid w:val="00987661"/>
    <w:rsid w:val="00987833"/>
    <w:rsid w:val="009879E7"/>
    <w:rsid w:val="00987B5A"/>
    <w:rsid w:val="00987B77"/>
    <w:rsid w:val="00987C01"/>
    <w:rsid w:val="00990018"/>
    <w:rsid w:val="00990163"/>
    <w:rsid w:val="0099031F"/>
    <w:rsid w:val="00990785"/>
    <w:rsid w:val="009908C6"/>
    <w:rsid w:val="009908E0"/>
    <w:rsid w:val="00990A1C"/>
    <w:rsid w:val="00990BD5"/>
    <w:rsid w:val="00990BD8"/>
    <w:rsid w:val="009915B7"/>
    <w:rsid w:val="0099164B"/>
    <w:rsid w:val="00991757"/>
    <w:rsid w:val="009917F5"/>
    <w:rsid w:val="00991AC3"/>
    <w:rsid w:val="00991C7E"/>
    <w:rsid w:val="00991E3A"/>
    <w:rsid w:val="00991F07"/>
    <w:rsid w:val="00992250"/>
    <w:rsid w:val="00992720"/>
    <w:rsid w:val="00992901"/>
    <w:rsid w:val="00992A0D"/>
    <w:rsid w:val="00992FC6"/>
    <w:rsid w:val="009931A5"/>
    <w:rsid w:val="009934BE"/>
    <w:rsid w:val="0099358E"/>
    <w:rsid w:val="009937BF"/>
    <w:rsid w:val="0099394D"/>
    <w:rsid w:val="00993ABF"/>
    <w:rsid w:val="00993C19"/>
    <w:rsid w:val="00993C29"/>
    <w:rsid w:val="009941E7"/>
    <w:rsid w:val="00994231"/>
    <w:rsid w:val="00994285"/>
    <w:rsid w:val="00994528"/>
    <w:rsid w:val="009948A0"/>
    <w:rsid w:val="00994AAF"/>
    <w:rsid w:val="00994FE0"/>
    <w:rsid w:val="0099501D"/>
    <w:rsid w:val="0099540A"/>
    <w:rsid w:val="0099588B"/>
    <w:rsid w:val="00995988"/>
    <w:rsid w:val="009959B3"/>
    <w:rsid w:val="00995BCD"/>
    <w:rsid w:val="00995D3D"/>
    <w:rsid w:val="00995DA6"/>
    <w:rsid w:val="00995EB1"/>
    <w:rsid w:val="00995FCB"/>
    <w:rsid w:val="009960B3"/>
    <w:rsid w:val="00996113"/>
    <w:rsid w:val="0099648C"/>
    <w:rsid w:val="00996636"/>
    <w:rsid w:val="009967EA"/>
    <w:rsid w:val="00996D61"/>
    <w:rsid w:val="0099702D"/>
    <w:rsid w:val="0099739C"/>
    <w:rsid w:val="0099750F"/>
    <w:rsid w:val="00997555"/>
    <w:rsid w:val="009975B8"/>
    <w:rsid w:val="00997C2A"/>
    <w:rsid w:val="00997C75"/>
    <w:rsid w:val="00997D40"/>
    <w:rsid w:val="00997F45"/>
    <w:rsid w:val="009A007A"/>
    <w:rsid w:val="009A01B5"/>
    <w:rsid w:val="009A0233"/>
    <w:rsid w:val="009A0482"/>
    <w:rsid w:val="009A0519"/>
    <w:rsid w:val="009A06E6"/>
    <w:rsid w:val="009A07EC"/>
    <w:rsid w:val="009A0A94"/>
    <w:rsid w:val="009A0BAE"/>
    <w:rsid w:val="009A0D5B"/>
    <w:rsid w:val="009A0F97"/>
    <w:rsid w:val="009A10B5"/>
    <w:rsid w:val="009A1255"/>
    <w:rsid w:val="009A15BC"/>
    <w:rsid w:val="009A1AFD"/>
    <w:rsid w:val="009A2001"/>
    <w:rsid w:val="009A20F5"/>
    <w:rsid w:val="009A2194"/>
    <w:rsid w:val="009A24FD"/>
    <w:rsid w:val="009A2549"/>
    <w:rsid w:val="009A257D"/>
    <w:rsid w:val="009A27B0"/>
    <w:rsid w:val="009A2BE2"/>
    <w:rsid w:val="009A2C33"/>
    <w:rsid w:val="009A2DB6"/>
    <w:rsid w:val="009A2FE5"/>
    <w:rsid w:val="009A3031"/>
    <w:rsid w:val="009A314C"/>
    <w:rsid w:val="009A3519"/>
    <w:rsid w:val="009A3527"/>
    <w:rsid w:val="009A3576"/>
    <w:rsid w:val="009A3890"/>
    <w:rsid w:val="009A3961"/>
    <w:rsid w:val="009A39DC"/>
    <w:rsid w:val="009A3B02"/>
    <w:rsid w:val="009A3D56"/>
    <w:rsid w:val="009A3E8B"/>
    <w:rsid w:val="009A4439"/>
    <w:rsid w:val="009A4C2F"/>
    <w:rsid w:val="009A50B5"/>
    <w:rsid w:val="009A5287"/>
    <w:rsid w:val="009A52CD"/>
    <w:rsid w:val="009A535A"/>
    <w:rsid w:val="009A57FB"/>
    <w:rsid w:val="009A59AA"/>
    <w:rsid w:val="009A5CCF"/>
    <w:rsid w:val="009A5DD0"/>
    <w:rsid w:val="009A5E14"/>
    <w:rsid w:val="009A6051"/>
    <w:rsid w:val="009A61F1"/>
    <w:rsid w:val="009A61F5"/>
    <w:rsid w:val="009A65BF"/>
    <w:rsid w:val="009A6642"/>
    <w:rsid w:val="009A689D"/>
    <w:rsid w:val="009A69B6"/>
    <w:rsid w:val="009A6C30"/>
    <w:rsid w:val="009A6D63"/>
    <w:rsid w:val="009A74E5"/>
    <w:rsid w:val="009A757F"/>
    <w:rsid w:val="009A775D"/>
    <w:rsid w:val="009A7D61"/>
    <w:rsid w:val="009A7E03"/>
    <w:rsid w:val="009A7EE3"/>
    <w:rsid w:val="009B011F"/>
    <w:rsid w:val="009B02D2"/>
    <w:rsid w:val="009B02E1"/>
    <w:rsid w:val="009B037F"/>
    <w:rsid w:val="009B09BD"/>
    <w:rsid w:val="009B0E06"/>
    <w:rsid w:val="009B1113"/>
    <w:rsid w:val="009B1688"/>
    <w:rsid w:val="009B1698"/>
    <w:rsid w:val="009B1ACF"/>
    <w:rsid w:val="009B1C85"/>
    <w:rsid w:val="009B1E57"/>
    <w:rsid w:val="009B22C1"/>
    <w:rsid w:val="009B24D5"/>
    <w:rsid w:val="009B252B"/>
    <w:rsid w:val="009B2533"/>
    <w:rsid w:val="009B2732"/>
    <w:rsid w:val="009B2AE7"/>
    <w:rsid w:val="009B2B43"/>
    <w:rsid w:val="009B2DBE"/>
    <w:rsid w:val="009B2DF8"/>
    <w:rsid w:val="009B3065"/>
    <w:rsid w:val="009B3359"/>
    <w:rsid w:val="009B3370"/>
    <w:rsid w:val="009B3665"/>
    <w:rsid w:val="009B36A5"/>
    <w:rsid w:val="009B375D"/>
    <w:rsid w:val="009B38F2"/>
    <w:rsid w:val="009B3BDF"/>
    <w:rsid w:val="009B3C69"/>
    <w:rsid w:val="009B3CC8"/>
    <w:rsid w:val="009B42AC"/>
    <w:rsid w:val="009B458A"/>
    <w:rsid w:val="009B45EE"/>
    <w:rsid w:val="009B46D2"/>
    <w:rsid w:val="009B47EE"/>
    <w:rsid w:val="009B495B"/>
    <w:rsid w:val="009B4A5F"/>
    <w:rsid w:val="009B4A78"/>
    <w:rsid w:val="009B4A92"/>
    <w:rsid w:val="009B4B30"/>
    <w:rsid w:val="009B4DEC"/>
    <w:rsid w:val="009B4DFC"/>
    <w:rsid w:val="009B4F84"/>
    <w:rsid w:val="009B5039"/>
    <w:rsid w:val="009B5110"/>
    <w:rsid w:val="009B5124"/>
    <w:rsid w:val="009B5307"/>
    <w:rsid w:val="009B5375"/>
    <w:rsid w:val="009B5A78"/>
    <w:rsid w:val="009B5E97"/>
    <w:rsid w:val="009B5F28"/>
    <w:rsid w:val="009B61B8"/>
    <w:rsid w:val="009B6618"/>
    <w:rsid w:val="009B66B8"/>
    <w:rsid w:val="009B67D6"/>
    <w:rsid w:val="009B7092"/>
    <w:rsid w:val="009B70B7"/>
    <w:rsid w:val="009B78EE"/>
    <w:rsid w:val="009B79C4"/>
    <w:rsid w:val="009B7BDD"/>
    <w:rsid w:val="009C0908"/>
    <w:rsid w:val="009C0A47"/>
    <w:rsid w:val="009C0ABE"/>
    <w:rsid w:val="009C0ACC"/>
    <w:rsid w:val="009C0C32"/>
    <w:rsid w:val="009C0D44"/>
    <w:rsid w:val="009C10C2"/>
    <w:rsid w:val="009C1378"/>
    <w:rsid w:val="009C164D"/>
    <w:rsid w:val="009C164E"/>
    <w:rsid w:val="009C1654"/>
    <w:rsid w:val="009C17C2"/>
    <w:rsid w:val="009C1FDE"/>
    <w:rsid w:val="009C2060"/>
    <w:rsid w:val="009C2725"/>
    <w:rsid w:val="009C291D"/>
    <w:rsid w:val="009C2B07"/>
    <w:rsid w:val="009C2C79"/>
    <w:rsid w:val="009C2D4C"/>
    <w:rsid w:val="009C2DFB"/>
    <w:rsid w:val="009C2E8E"/>
    <w:rsid w:val="009C3426"/>
    <w:rsid w:val="009C3526"/>
    <w:rsid w:val="009C36D4"/>
    <w:rsid w:val="009C372E"/>
    <w:rsid w:val="009C382F"/>
    <w:rsid w:val="009C3BBD"/>
    <w:rsid w:val="009C3C76"/>
    <w:rsid w:val="009C401D"/>
    <w:rsid w:val="009C4301"/>
    <w:rsid w:val="009C45C0"/>
    <w:rsid w:val="009C4765"/>
    <w:rsid w:val="009C4792"/>
    <w:rsid w:val="009C4B09"/>
    <w:rsid w:val="009C4CB9"/>
    <w:rsid w:val="009C4FEA"/>
    <w:rsid w:val="009C514A"/>
    <w:rsid w:val="009C5328"/>
    <w:rsid w:val="009C53C9"/>
    <w:rsid w:val="009C546E"/>
    <w:rsid w:val="009C5AF0"/>
    <w:rsid w:val="009C5B79"/>
    <w:rsid w:val="009C5C94"/>
    <w:rsid w:val="009C5DF5"/>
    <w:rsid w:val="009C61E6"/>
    <w:rsid w:val="009C6385"/>
    <w:rsid w:val="009C651A"/>
    <w:rsid w:val="009C6819"/>
    <w:rsid w:val="009C6968"/>
    <w:rsid w:val="009C69D4"/>
    <w:rsid w:val="009C6A7B"/>
    <w:rsid w:val="009C6AAE"/>
    <w:rsid w:val="009C709D"/>
    <w:rsid w:val="009C7240"/>
    <w:rsid w:val="009C753E"/>
    <w:rsid w:val="009C7795"/>
    <w:rsid w:val="009C79DA"/>
    <w:rsid w:val="009D030D"/>
    <w:rsid w:val="009D0349"/>
    <w:rsid w:val="009D0507"/>
    <w:rsid w:val="009D11C3"/>
    <w:rsid w:val="009D193E"/>
    <w:rsid w:val="009D1A7A"/>
    <w:rsid w:val="009D1C71"/>
    <w:rsid w:val="009D2055"/>
    <w:rsid w:val="009D22A3"/>
    <w:rsid w:val="009D2524"/>
    <w:rsid w:val="009D26C3"/>
    <w:rsid w:val="009D26F7"/>
    <w:rsid w:val="009D2701"/>
    <w:rsid w:val="009D274E"/>
    <w:rsid w:val="009D2799"/>
    <w:rsid w:val="009D29E3"/>
    <w:rsid w:val="009D2A6D"/>
    <w:rsid w:val="009D2B87"/>
    <w:rsid w:val="009D2FA9"/>
    <w:rsid w:val="009D316C"/>
    <w:rsid w:val="009D3430"/>
    <w:rsid w:val="009D353D"/>
    <w:rsid w:val="009D3887"/>
    <w:rsid w:val="009D3C6D"/>
    <w:rsid w:val="009D414E"/>
    <w:rsid w:val="009D427C"/>
    <w:rsid w:val="009D492B"/>
    <w:rsid w:val="009D4ADB"/>
    <w:rsid w:val="009D4D45"/>
    <w:rsid w:val="009D4E77"/>
    <w:rsid w:val="009D4EE4"/>
    <w:rsid w:val="009D4EFE"/>
    <w:rsid w:val="009D5061"/>
    <w:rsid w:val="009D5234"/>
    <w:rsid w:val="009D5294"/>
    <w:rsid w:val="009D5564"/>
    <w:rsid w:val="009D55E9"/>
    <w:rsid w:val="009D59E2"/>
    <w:rsid w:val="009D5A3C"/>
    <w:rsid w:val="009D5ABC"/>
    <w:rsid w:val="009D5DB4"/>
    <w:rsid w:val="009D6000"/>
    <w:rsid w:val="009D6041"/>
    <w:rsid w:val="009D648C"/>
    <w:rsid w:val="009D6979"/>
    <w:rsid w:val="009D6A44"/>
    <w:rsid w:val="009D6BD6"/>
    <w:rsid w:val="009D706D"/>
    <w:rsid w:val="009D711D"/>
    <w:rsid w:val="009D72E6"/>
    <w:rsid w:val="009D786E"/>
    <w:rsid w:val="009D7BEC"/>
    <w:rsid w:val="009D7C47"/>
    <w:rsid w:val="009D7D30"/>
    <w:rsid w:val="009D7F41"/>
    <w:rsid w:val="009D7F7E"/>
    <w:rsid w:val="009D7FCA"/>
    <w:rsid w:val="009E0356"/>
    <w:rsid w:val="009E05C4"/>
    <w:rsid w:val="009E0A8B"/>
    <w:rsid w:val="009E0B78"/>
    <w:rsid w:val="009E0BCF"/>
    <w:rsid w:val="009E0E91"/>
    <w:rsid w:val="009E1146"/>
    <w:rsid w:val="009E1155"/>
    <w:rsid w:val="009E137A"/>
    <w:rsid w:val="009E1470"/>
    <w:rsid w:val="009E1676"/>
    <w:rsid w:val="009E16A1"/>
    <w:rsid w:val="009E1CF6"/>
    <w:rsid w:val="009E1E79"/>
    <w:rsid w:val="009E1EA0"/>
    <w:rsid w:val="009E1EDF"/>
    <w:rsid w:val="009E21C9"/>
    <w:rsid w:val="009E21D2"/>
    <w:rsid w:val="009E2468"/>
    <w:rsid w:val="009E24F7"/>
    <w:rsid w:val="009E2780"/>
    <w:rsid w:val="009E28A7"/>
    <w:rsid w:val="009E296C"/>
    <w:rsid w:val="009E2987"/>
    <w:rsid w:val="009E29D7"/>
    <w:rsid w:val="009E2A29"/>
    <w:rsid w:val="009E2B34"/>
    <w:rsid w:val="009E2D71"/>
    <w:rsid w:val="009E2D99"/>
    <w:rsid w:val="009E2E03"/>
    <w:rsid w:val="009E31B1"/>
    <w:rsid w:val="009E322C"/>
    <w:rsid w:val="009E3BAF"/>
    <w:rsid w:val="009E3E88"/>
    <w:rsid w:val="009E3EB0"/>
    <w:rsid w:val="009E438E"/>
    <w:rsid w:val="009E4494"/>
    <w:rsid w:val="009E468A"/>
    <w:rsid w:val="009E49AB"/>
    <w:rsid w:val="009E4BD6"/>
    <w:rsid w:val="009E4D39"/>
    <w:rsid w:val="009E4E6B"/>
    <w:rsid w:val="009E5128"/>
    <w:rsid w:val="009E54F1"/>
    <w:rsid w:val="009E5E88"/>
    <w:rsid w:val="009E5EDC"/>
    <w:rsid w:val="009E5FB5"/>
    <w:rsid w:val="009E6346"/>
    <w:rsid w:val="009E6431"/>
    <w:rsid w:val="009E6497"/>
    <w:rsid w:val="009E6524"/>
    <w:rsid w:val="009E667E"/>
    <w:rsid w:val="009E6814"/>
    <w:rsid w:val="009E6976"/>
    <w:rsid w:val="009E69CD"/>
    <w:rsid w:val="009E6BFD"/>
    <w:rsid w:val="009E6D5E"/>
    <w:rsid w:val="009E6E8A"/>
    <w:rsid w:val="009E709B"/>
    <w:rsid w:val="009E74F9"/>
    <w:rsid w:val="009E775B"/>
    <w:rsid w:val="009E7990"/>
    <w:rsid w:val="009E7BC5"/>
    <w:rsid w:val="009F0025"/>
    <w:rsid w:val="009F0039"/>
    <w:rsid w:val="009F00A9"/>
    <w:rsid w:val="009F0238"/>
    <w:rsid w:val="009F027D"/>
    <w:rsid w:val="009F0292"/>
    <w:rsid w:val="009F0328"/>
    <w:rsid w:val="009F0470"/>
    <w:rsid w:val="009F0AA9"/>
    <w:rsid w:val="009F0BB3"/>
    <w:rsid w:val="009F0E11"/>
    <w:rsid w:val="009F1020"/>
    <w:rsid w:val="009F1364"/>
    <w:rsid w:val="009F1395"/>
    <w:rsid w:val="009F17FA"/>
    <w:rsid w:val="009F1B5B"/>
    <w:rsid w:val="009F1C77"/>
    <w:rsid w:val="009F1CC7"/>
    <w:rsid w:val="009F1D51"/>
    <w:rsid w:val="009F21E0"/>
    <w:rsid w:val="009F241C"/>
    <w:rsid w:val="009F26D0"/>
    <w:rsid w:val="009F27A6"/>
    <w:rsid w:val="009F27CA"/>
    <w:rsid w:val="009F2857"/>
    <w:rsid w:val="009F3174"/>
    <w:rsid w:val="009F352E"/>
    <w:rsid w:val="009F3574"/>
    <w:rsid w:val="009F383B"/>
    <w:rsid w:val="009F390F"/>
    <w:rsid w:val="009F3AFF"/>
    <w:rsid w:val="009F3C67"/>
    <w:rsid w:val="009F3E08"/>
    <w:rsid w:val="009F3F25"/>
    <w:rsid w:val="009F3F3F"/>
    <w:rsid w:val="009F4040"/>
    <w:rsid w:val="009F407F"/>
    <w:rsid w:val="009F424E"/>
    <w:rsid w:val="009F4326"/>
    <w:rsid w:val="009F50D9"/>
    <w:rsid w:val="009F5194"/>
    <w:rsid w:val="009F538F"/>
    <w:rsid w:val="009F5404"/>
    <w:rsid w:val="009F548F"/>
    <w:rsid w:val="009F5AB5"/>
    <w:rsid w:val="009F5C89"/>
    <w:rsid w:val="009F5F0C"/>
    <w:rsid w:val="009F617F"/>
    <w:rsid w:val="009F6383"/>
    <w:rsid w:val="009F64D0"/>
    <w:rsid w:val="009F6B28"/>
    <w:rsid w:val="009F6BBF"/>
    <w:rsid w:val="009F6F04"/>
    <w:rsid w:val="009F7087"/>
    <w:rsid w:val="009F735A"/>
    <w:rsid w:val="009F7389"/>
    <w:rsid w:val="009F74D3"/>
    <w:rsid w:val="009F76F6"/>
    <w:rsid w:val="009F7789"/>
    <w:rsid w:val="009F78A9"/>
    <w:rsid w:val="009F79FB"/>
    <w:rsid w:val="009F7BD4"/>
    <w:rsid w:val="009F7E85"/>
    <w:rsid w:val="009F7ECD"/>
    <w:rsid w:val="00A0003C"/>
    <w:rsid w:val="00A00251"/>
    <w:rsid w:val="00A00440"/>
    <w:rsid w:val="00A00A87"/>
    <w:rsid w:val="00A00C9C"/>
    <w:rsid w:val="00A010C0"/>
    <w:rsid w:val="00A010D0"/>
    <w:rsid w:val="00A010F5"/>
    <w:rsid w:val="00A01177"/>
    <w:rsid w:val="00A011CE"/>
    <w:rsid w:val="00A0145F"/>
    <w:rsid w:val="00A0159F"/>
    <w:rsid w:val="00A018AD"/>
    <w:rsid w:val="00A01BEE"/>
    <w:rsid w:val="00A01DFD"/>
    <w:rsid w:val="00A021C3"/>
    <w:rsid w:val="00A02297"/>
    <w:rsid w:val="00A0241C"/>
    <w:rsid w:val="00A025FF"/>
    <w:rsid w:val="00A027F6"/>
    <w:rsid w:val="00A0289B"/>
    <w:rsid w:val="00A02A27"/>
    <w:rsid w:val="00A02EDD"/>
    <w:rsid w:val="00A02F9A"/>
    <w:rsid w:val="00A02FDC"/>
    <w:rsid w:val="00A0300E"/>
    <w:rsid w:val="00A0311E"/>
    <w:rsid w:val="00A036F0"/>
    <w:rsid w:val="00A03A6A"/>
    <w:rsid w:val="00A03C4E"/>
    <w:rsid w:val="00A042A9"/>
    <w:rsid w:val="00A042D0"/>
    <w:rsid w:val="00A04333"/>
    <w:rsid w:val="00A04514"/>
    <w:rsid w:val="00A0468B"/>
    <w:rsid w:val="00A0479A"/>
    <w:rsid w:val="00A0479D"/>
    <w:rsid w:val="00A047B6"/>
    <w:rsid w:val="00A0488E"/>
    <w:rsid w:val="00A0498E"/>
    <w:rsid w:val="00A04A60"/>
    <w:rsid w:val="00A04F46"/>
    <w:rsid w:val="00A05027"/>
    <w:rsid w:val="00A0503F"/>
    <w:rsid w:val="00A051A7"/>
    <w:rsid w:val="00A05221"/>
    <w:rsid w:val="00A052DF"/>
    <w:rsid w:val="00A054B6"/>
    <w:rsid w:val="00A054FB"/>
    <w:rsid w:val="00A0596C"/>
    <w:rsid w:val="00A05B6D"/>
    <w:rsid w:val="00A05DD0"/>
    <w:rsid w:val="00A063DB"/>
    <w:rsid w:val="00A06575"/>
    <w:rsid w:val="00A066D5"/>
    <w:rsid w:val="00A06892"/>
    <w:rsid w:val="00A06CE7"/>
    <w:rsid w:val="00A0756B"/>
    <w:rsid w:val="00A07620"/>
    <w:rsid w:val="00A07643"/>
    <w:rsid w:val="00A076E0"/>
    <w:rsid w:val="00A07738"/>
    <w:rsid w:val="00A077A3"/>
    <w:rsid w:val="00A07A88"/>
    <w:rsid w:val="00A07B9A"/>
    <w:rsid w:val="00A07BC1"/>
    <w:rsid w:val="00A100A4"/>
    <w:rsid w:val="00A1012A"/>
    <w:rsid w:val="00A101D7"/>
    <w:rsid w:val="00A10306"/>
    <w:rsid w:val="00A103FC"/>
    <w:rsid w:val="00A10633"/>
    <w:rsid w:val="00A10AB4"/>
    <w:rsid w:val="00A10EC2"/>
    <w:rsid w:val="00A11139"/>
    <w:rsid w:val="00A111DD"/>
    <w:rsid w:val="00A11326"/>
    <w:rsid w:val="00A11422"/>
    <w:rsid w:val="00A114B8"/>
    <w:rsid w:val="00A11577"/>
    <w:rsid w:val="00A118D9"/>
    <w:rsid w:val="00A11985"/>
    <w:rsid w:val="00A11E8D"/>
    <w:rsid w:val="00A120B5"/>
    <w:rsid w:val="00A1217A"/>
    <w:rsid w:val="00A123C4"/>
    <w:rsid w:val="00A1274A"/>
    <w:rsid w:val="00A12A51"/>
    <w:rsid w:val="00A12C65"/>
    <w:rsid w:val="00A12DA6"/>
    <w:rsid w:val="00A131CC"/>
    <w:rsid w:val="00A13206"/>
    <w:rsid w:val="00A13699"/>
    <w:rsid w:val="00A13796"/>
    <w:rsid w:val="00A137D8"/>
    <w:rsid w:val="00A138C4"/>
    <w:rsid w:val="00A13BA5"/>
    <w:rsid w:val="00A13D16"/>
    <w:rsid w:val="00A13D6B"/>
    <w:rsid w:val="00A14079"/>
    <w:rsid w:val="00A140F6"/>
    <w:rsid w:val="00A14187"/>
    <w:rsid w:val="00A141BD"/>
    <w:rsid w:val="00A14581"/>
    <w:rsid w:val="00A147D4"/>
    <w:rsid w:val="00A149C2"/>
    <w:rsid w:val="00A14F61"/>
    <w:rsid w:val="00A150C4"/>
    <w:rsid w:val="00A152F5"/>
    <w:rsid w:val="00A15542"/>
    <w:rsid w:val="00A155CA"/>
    <w:rsid w:val="00A15622"/>
    <w:rsid w:val="00A15744"/>
    <w:rsid w:val="00A15825"/>
    <w:rsid w:val="00A15ACD"/>
    <w:rsid w:val="00A15AD0"/>
    <w:rsid w:val="00A15BAF"/>
    <w:rsid w:val="00A15E86"/>
    <w:rsid w:val="00A16085"/>
    <w:rsid w:val="00A16087"/>
    <w:rsid w:val="00A1610E"/>
    <w:rsid w:val="00A164E5"/>
    <w:rsid w:val="00A16502"/>
    <w:rsid w:val="00A16597"/>
    <w:rsid w:val="00A165C2"/>
    <w:rsid w:val="00A167FA"/>
    <w:rsid w:val="00A16A38"/>
    <w:rsid w:val="00A16C41"/>
    <w:rsid w:val="00A16FB9"/>
    <w:rsid w:val="00A1770D"/>
    <w:rsid w:val="00A17B71"/>
    <w:rsid w:val="00A17D83"/>
    <w:rsid w:val="00A17E3C"/>
    <w:rsid w:val="00A20353"/>
    <w:rsid w:val="00A20BF1"/>
    <w:rsid w:val="00A20D36"/>
    <w:rsid w:val="00A20FD1"/>
    <w:rsid w:val="00A210E2"/>
    <w:rsid w:val="00A2166C"/>
    <w:rsid w:val="00A21A80"/>
    <w:rsid w:val="00A21B18"/>
    <w:rsid w:val="00A21C3E"/>
    <w:rsid w:val="00A21C49"/>
    <w:rsid w:val="00A21C4E"/>
    <w:rsid w:val="00A21D88"/>
    <w:rsid w:val="00A21DCA"/>
    <w:rsid w:val="00A21E4F"/>
    <w:rsid w:val="00A21ED9"/>
    <w:rsid w:val="00A21F0F"/>
    <w:rsid w:val="00A21F2F"/>
    <w:rsid w:val="00A22161"/>
    <w:rsid w:val="00A22402"/>
    <w:rsid w:val="00A224FD"/>
    <w:rsid w:val="00A22640"/>
    <w:rsid w:val="00A226EE"/>
    <w:rsid w:val="00A22D6D"/>
    <w:rsid w:val="00A22E8B"/>
    <w:rsid w:val="00A232CA"/>
    <w:rsid w:val="00A23559"/>
    <w:rsid w:val="00A23EAE"/>
    <w:rsid w:val="00A240DA"/>
    <w:rsid w:val="00A2410B"/>
    <w:rsid w:val="00A2441D"/>
    <w:rsid w:val="00A24B6E"/>
    <w:rsid w:val="00A24E36"/>
    <w:rsid w:val="00A24F8B"/>
    <w:rsid w:val="00A25168"/>
    <w:rsid w:val="00A254A7"/>
    <w:rsid w:val="00A25785"/>
    <w:rsid w:val="00A2581B"/>
    <w:rsid w:val="00A259A6"/>
    <w:rsid w:val="00A25C80"/>
    <w:rsid w:val="00A25F0A"/>
    <w:rsid w:val="00A261AF"/>
    <w:rsid w:val="00A26576"/>
    <w:rsid w:val="00A265CE"/>
    <w:rsid w:val="00A26940"/>
    <w:rsid w:val="00A26AEC"/>
    <w:rsid w:val="00A26E09"/>
    <w:rsid w:val="00A26E7C"/>
    <w:rsid w:val="00A26F46"/>
    <w:rsid w:val="00A27781"/>
    <w:rsid w:val="00A27ABB"/>
    <w:rsid w:val="00A30077"/>
    <w:rsid w:val="00A302F9"/>
    <w:rsid w:val="00A303CC"/>
    <w:rsid w:val="00A307D4"/>
    <w:rsid w:val="00A30B6D"/>
    <w:rsid w:val="00A30EF1"/>
    <w:rsid w:val="00A311E5"/>
    <w:rsid w:val="00A31A3D"/>
    <w:rsid w:val="00A31D82"/>
    <w:rsid w:val="00A32081"/>
    <w:rsid w:val="00A32112"/>
    <w:rsid w:val="00A3218B"/>
    <w:rsid w:val="00A32316"/>
    <w:rsid w:val="00A32338"/>
    <w:rsid w:val="00A326E3"/>
    <w:rsid w:val="00A32CA4"/>
    <w:rsid w:val="00A32D2A"/>
    <w:rsid w:val="00A32E7D"/>
    <w:rsid w:val="00A32F73"/>
    <w:rsid w:val="00A3307A"/>
    <w:rsid w:val="00A3332A"/>
    <w:rsid w:val="00A33334"/>
    <w:rsid w:val="00A33355"/>
    <w:rsid w:val="00A33364"/>
    <w:rsid w:val="00A3348E"/>
    <w:rsid w:val="00A335CB"/>
    <w:rsid w:val="00A33764"/>
    <w:rsid w:val="00A338C0"/>
    <w:rsid w:val="00A33B8D"/>
    <w:rsid w:val="00A33F14"/>
    <w:rsid w:val="00A33FDD"/>
    <w:rsid w:val="00A343A4"/>
    <w:rsid w:val="00A343D9"/>
    <w:rsid w:val="00A34C1E"/>
    <w:rsid w:val="00A34C28"/>
    <w:rsid w:val="00A34E49"/>
    <w:rsid w:val="00A34E5B"/>
    <w:rsid w:val="00A34F9F"/>
    <w:rsid w:val="00A35296"/>
    <w:rsid w:val="00A35A4F"/>
    <w:rsid w:val="00A35A61"/>
    <w:rsid w:val="00A35A81"/>
    <w:rsid w:val="00A35AC2"/>
    <w:rsid w:val="00A35C37"/>
    <w:rsid w:val="00A35E00"/>
    <w:rsid w:val="00A361FA"/>
    <w:rsid w:val="00A362DF"/>
    <w:rsid w:val="00A363F8"/>
    <w:rsid w:val="00A3675E"/>
    <w:rsid w:val="00A3692A"/>
    <w:rsid w:val="00A36956"/>
    <w:rsid w:val="00A36A00"/>
    <w:rsid w:val="00A36B56"/>
    <w:rsid w:val="00A36CE8"/>
    <w:rsid w:val="00A36EFE"/>
    <w:rsid w:val="00A3726E"/>
    <w:rsid w:val="00A37329"/>
    <w:rsid w:val="00A37340"/>
    <w:rsid w:val="00A3735F"/>
    <w:rsid w:val="00A373B8"/>
    <w:rsid w:val="00A374FF"/>
    <w:rsid w:val="00A375E2"/>
    <w:rsid w:val="00A37664"/>
    <w:rsid w:val="00A3767B"/>
    <w:rsid w:val="00A379DE"/>
    <w:rsid w:val="00A37AA5"/>
    <w:rsid w:val="00A37D02"/>
    <w:rsid w:val="00A37E98"/>
    <w:rsid w:val="00A37F47"/>
    <w:rsid w:val="00A37FEF"/>
    <w:rsid w:val="00A4016E"/>
    <w:rsid w:val="00A402D8"/>
    <w:rsid w:val="00A406D3"/>
    <w:rsid w:val="00A4085E"/>
    <w:rsid w:val="00A409C5"/>
    <w:rsid w:val="00A409ED"/>
    <w:rsid w:val="00A40B02"/>
    <w:rsid w:val="00A40C99"/>
    <w:rsid w:val="00A40E03"/>
    <w:rsid w:val="00A40E48"/>
    <w:rsid w:val="00A40EF9"/>
    <w:rsid w:val="00A40FC0"/>
    <w:rsid w:val="00A40FC1"/>
    <w:rsid w:val="00A4100E"/>
    <w:rsid w:val="00A4126C"/>
    <w:rsid w:val="00A414C4"/>
    <w:rsid w:val="00A415C3"/>
    <w:rsid w:val="00A41791"/>
    <w:rsid w:val="00A41826"/>
    <w:rsid w:val="00A4187F"/>
    <w:rsid w:val="00A41A41"/>
    <w:rsid w:val="00A41E80"/>
    <w:rsid w:val="00A41F10"/>
    <w:rsid w:val="00A421DB"/>
    <w:rsid w:val="00A42825"/>
    <w:rsid w:val="00A4286B"/>
    <w:rsid w:val="00A42F1E"/>
    <w:rsid w:val="00A4315D"/>
    <w:rsid w:val="00A431BB"/>
    <w:rsid w:val="00A4323E"/>
    <w:rsid w:val="00A4325E"/>
    <w:rsid w:val="00A4330C"/>
    <w:rsid w:val="00A433CE"/>
    <w:rsid w:val="00A43491"/>
    <w:rsid w:val="00A434AD"/>
    <w:rsid w:val="00A43586"/>
    <w:rsid w:val="00A437FB"/>
    <w:rsid w:val="00A43D5D"/>
    <w:rsid w:val="00A43F2B"/>
    <w:rsid w:val="00A440BB"/>
    <w:rsid w:val="00A44168"/>
    <w:rsid w:val="00A4418F"/>
    <w:rsid w:val="00A446F5"/>
    <w:rsid w:val="00A4481F"/>
    <w:rsid w:val="00A449DC"/>
    <w:rsid w:val="00A44F5A"/>
    <w:rsid w:val="00A45506"/>
    <w:rsid w:val="00A461C5"/>
    <w:rsid w:val="00A46600"/>
    <w:rsid w:val="00A469A7"/>
    <w:rsid w:val="00A46A78"/>
    <w:rsid w:val="00A46EB9"/>
    <w:rsid w:val="00A47068"/>
    <w:rsid w:val="00A47183"/>
    <w:rsid w:val="00A47282"/>
    <w:rsid w:val="00A474E3"/>
    <w:rsid w:val="00A47940"/>
    <w:rsid w:val="00A47974"/>
    <w:rsid w:val="00A47AE5"/>
    <w:rsid w:val="00A47C4F"/>
    <w:rsid w:val="00A47F97"/>
    <w:rsid w:val="00A50321"/>
    <w:rsid w:val="00A5040E"/>
    <w:rsid w:val="00A505A1"/>
    <w:rsid w:val="00A507C9"/>
    <w:rsid w:val="00A507F0"/>
    <w:rsid w:val="00A5081F"/>
    <w:rsid w:val="00A50862"/>
    <w:rsid w:val="00A508B4"/>
    <w:rsid w:val="00A509C4"/>
    <w:rsid w:val="00A509D4"/>
    <w:rsid w:val="00A50BA9"/>
    <w:rsid w:val="00A50BD8"/>
    <w:rsid w:val="00A50CDA"/>
    <w:rsid w:val="00A50D69"/>
    <w:rsid w:val="00A50DB4"/>
    <w:rsid w:val="00A50DE5"/>
    <w:rsid w:val="00A50EA3"/>
    <w:rsid w:val="00A50F0C"/>
    <w:rsid w:val="00A50FAC"/>
    <w:rsid w:val="00A510DC"/>
    <w:rsid w:val="00A513E5"/>
    <w:rsid w:val="00A514BF"/>
    <w:rsid w:val="00A515E1"/>
    <w:rsid w:val="00A5170A"/>
    <w:rsid w:val="00A51993"/>
    <w:rsid w:val="00A51CFC"/>
    <w:rsid w:val="00A51FFB"/>
    <w:rsid w:val="00A521B7"/>
    <w:rsid w:val="00A5229A"/>
    <w:rsid w:val="00A52311"/>
    <w:rsid w:val="00A52337"/>
    <w:rsid w:val="00A523F6"/>
    <w:rsid w:val="00A52A38"/>
    <w:rsid w:val="00A52B90"/>
    <w:rsid w:val="00A52CBE"/>
    <w:rsid w:val="00A52F19"/>
    <w:rsid w:val="00A53329"/>
    <w:rsid w:val="00A53340"/>
    <w:rsid w:val="00A534C3"/>
    <w:rsid w:val="00A53BD7"/>
    <w:rsid w:val="00A53C84"/>
    <w:rsid w:val="00A5453D"/>
    <w:rsid w:val="00A548B6"/>
    <w:rsid w:val="00A548D4"/>
    <w:rsid w:val="00A54B4E"/>
    <w:rsid w:val="00A54DD5"/>
    <w:rsid w:val="00A54F08"/>
    <w:rsid w:val="00A55385"/>
    <w:rsid w:val="00A554BF"/>
    <w:rsid w:val="00A556FE"/>
    <w:rsid w:val="00A5596F"/>
    <w:rsid w:val="00A55ACE"/>
    <w:rsid w:val="00A55DA8"/>
    <w:rsid w:val="00A5618A"/>
    <w:rsid w:val="00A56488"/>
    <w:rsid w:val="00A564BC"/>
    <w:rsid w:val="00A56568"/>
    <w:rsid w:val="00A56770"/>
    <w:rsid w:val="00A56781"/>
    <w:rsid w:val="00A5693C"/>
    <w:rsid w:val="00A56AEC"/>
    <w:rsid w:val="00A56B78"/>
    <w:rsid w:val="00A56DC3"/>
    <w:rsid w:val="00A570E3"/>
    <w:rsid w:val="00A571B9"/>
    <w:rsid w:val="00A57206"/>
    <w:rsid w:val="00A5737A"/>
    <w:rsid w:val="00A5761F"/>
    <w:rsid w:val="00A57635"/>
    <w:rsid w:val="00A578B8"/>
    <w:rsid w:val="00A579EB"/>
    <w:rsid w:val="00A57D51"/>
    <w:rsid w:val="00A60061"/>
    <w:rsid w:val="00A60366"/>
    <w:rsid w:val="00A60539"/>
    <w:rsid w:val="00A606F3"/>
    <w:rsid w:val="00A60798"/>
    <w:rsid w:val="00A607E2"/>
    <w:rsid w:val="00A607E4"/>
    <w:rsid w:val="00A60A22"/>
    <w:rsid w:val="00A60EBC"/>
    <w:rsid w:val="00A6121E"/>
    <w:rsid w:val="00A613E9"/>
    <w:rsid w:val="00A619B6"/>
    <w:rsid w:val="00A61A9D"/>
    <w:rsid w:val="00A61F10"/>
    <w:rsid w:val="00A6206D"/>
    <w:rsid w:val="00A62155"/>
    <w:rsid w:val="00A623DA"/>
    <w:rsid w:val="00A625D6"/>
    <w:rsid w:val="00A6264D"/>
    <w:rsid w:val="00A62675"/>
    <w:rsid w:val="00A62853"/>
    <w:rsid w:val="00A62912"/>
    <w:rsid w:val="00A62FDB"/>
    <w:rsid w:val="00A63176"/>
    <w:rsid w:val="00A6384A"/>
    <w:rsid w:val="00A63875"/>
    <w:rsid w:val="00A63900"/>
    <w:rsid w:val="00A63A79"/>
    <w:rsid w:val="00A63DF1"/>
    <w:rsid w:val="00A63EA7"/>
    <w:rsid w:val="00A6400F"/>
    <w:rsid w:val="00A64380"/>
    <w:rsid w:val="00A64527"/>
    <w:rsid w:val="00A647B4"/>
    <w:rsid w:val="00A64DA2"/>
    <w:rsid w:val="00A64F02"/>
    <w:rsid w:val="00A650FA"/>
    <w:rsid w:val="00A6516B"/>
    <w:rsid w:val="00A651E3"/>
    <w:rsid w:val="00A65449"/>
    <w:rsid w:val="00A655DA"/>
    <w:rsid w:val="00A658F1"/>
    <w:rsid w:val="00A65CA3"/>
    <w:rsid w:val="00A65D93"/>
    <w:rsid w:val="00A660A2"/>
    <w:rsid w:val="00A6614D"/>
    <w:rsid w:val="00A66583"/>
    <w:rsid w:val="00A669A1"/>
    <w:rsid w:val="00A66A73"/>
    <w:rsid w:val="00A66C3D"/>
    <w:rsid w:val="00A66D19"/>
    <w:rsid w:val="00A674DC"/>
    <w:rsid w:val="00A6770B"/>
    <w:rsid w:val="00A67A91"/>
    <w:rsid w:val="00A67AC3"/>
    <w:rsid w:val="00A67C9D"/>
    <w:rsid w:val="00A67CE0"/>
    <w:rsid w:val="00A70010"/>
    <w:rsid w:val="00A70113"/>
    <w:rsid w:val="00A70630"/>
    <w:rsid w:val="00A70E7B"/>
    <w:rsid w:val="00A70E82"/>
    <w:rsid w:val="00A71070"/>
    <w:rsid w:val="00A713C9"/>
    <w:rsid w:val="00A7154C"/>
    <w:rsid w:val="00A719FB"/>
    <w:rsid w:val="00A71CBE"/>
    <w:rsid w:val="00A71EFA"/>
    <w:rsid w:val="00A71F65"/>
    <w:rsid w:val="00A72920"/>
    <w:rsid w:val="00A72AC8"/>
    <w:rsid w:val="00A72B12"/>
    <w:rsid w:val="00A72C34"/>
    <w:rsid w:val="00A72D3D"/>
    <w:rsid w:val="00A72E25"/>
    <w:rsid w:val="00A72E88"/>
    <w:rsid w:val="00A73024"/>
    <w:rsid w:val="00A73231"/>
    <w:rsid w:val="00A734D6"/>
    <w:rsid w:val="00A7380C"/>
    <w:rsid w:val="00A738DF"/>
    <w:rsid w:val="00A73AAD"/>
    <w:rsid w:val="00A73B46"/>
    <w:rsid w:val="00A73B47"/>
    <w:rsid w:val="00A73D40"/>
    <w:rsid w:val="00A73FAB"/>
    <w:rsid w:val="00A74029"/>
    <w:rsid w:val="00A74069"/>
    <w:rsid w:val="00A74611"/>
    <w:rsid w:val="00A7492E"/>
    <w:rsid w:val="00A74D87"/>
    <w:rsid w:val="00A74DB1"/>
    <w:rsid w:val="00A74F73"/>
    <w:rsid w:val="00A755C3"/>
    <w:rsid w:val="00A75779"/>
    <w:rsid w:val="00A7581E"/>
    <w:rsid w:val="00A7590C"/>
    <w:rsid w:val="00A7595A"/>
    <w:rsid w:val="00A75A99"/>
    <w:rsid w:val="00A75B37"/>
    <w:rsid w:val="00A75C35"/>
    <w:rsid w:val="00A75D31"/>
    <w:rsid w:val="00A75EB3"/>
    <w:rsid w:val="00A760CA"/>
    <w:rsid w:val="00A76274"/>
    <w:rsid w:val="00A7645A"/>
    <w:rsid w:val="00A765D3"/>
    <w:rsid w:val="00A7678D"/>
    <w:rsid w:val="00A76B45"/>
    <w:rsid w:val="00A76E7C"/>
    <w:rsid w:val="00A76F39"/>
    <w:rsid w:val="00A7714F"/>
    <w:rsid w:val="00A7728C"/>
    <w:rsid w:val="00A77369"/>
    <w:rsid w:val="00A774B7"/>
    <w:rsid w:val="00A778E8"/>
    <w:rsid w:val="00A77CE1"/>
    <w:rsid w:val="00A77EF9"/>
    <w:rsid w:val="00A8001D"/>
    <w:rsid w:val="00A801CC"/>
    <w:rsid w:val="00A80367"/>
    <w:rsid w:val="00A8041D"/>
    <w:rsid w:val="00A80A22"/>
    <w:rsid w:val="00A80AA0"/>
    <w:rsid w:val="00A80ABC"/>
    <w:rsid w:val="00A80C4E"/>
    <w:rsid w:val="00A81111"/>
    <w:rsid w:val="00A81289"/>
    <w:rsid w:val="00A815D9"/>
    <w:rsid w:val="00A81989"/>
    <w:rsid w:val="00A81AB8"/>
    <w:rsid w:val="00A81E71"/>
    <w:rsid w:val="00A81F4F"/>
    <w:rsid w:val="00A820A4"/>
    <w:rsid w:val="00A8251F"/>
    <w:rsid w:val="00A82594"/>
    <w:rsid w:val="00A827B1"/>
    <w:rsid w:val="00A82AF6"/>
    <w:rsid w:val="00A82D97"/>
    <w:rsid w:val="00A82DC8"/>
    <w:rsid w:val="00A82E1E"/>
    <w:rsid w:val="00A82ED4"/>
    <w:rsid w:val="00A82EED"/>
    <w:rsid w:val="00A8312C"/>
    <w:rsid w:val="00A83161"/>
    <w:rsid w:val="00A831B5"/>
    <w:rsid w:val="00A83263"/>
    <w:rsid w:val="00A8346B"/>
    <w:rsid w:val="00A83523"/>
    <w:rsid w:val="00A83654"/>
    <w:rsid w:val="00A839AA"/>
    <w:rsid w:val="00A839E5"/>
    <w:rsid w:val="00A84491"/>
    <w:rsid w:val="00A844B7"/>
    <w:rsid w:val="00A84B4A"/>
    <w:rsid w:val="00A84B51"/>
    <w:rsid w:val="00A84C2D"/>
    <w:rsid w:val="00A84E4B"/>
    <w:rsid w:val="00A85226"/>
    <w:rsid w:val="00A8533C"/>
    <w:rsid w:val="00A85874"/>
    <w:rsid w:val="00A85BA0"/>
    <w:rsid w:val="00A85C47"/>
    <w:rsid w:val="00A8601D"/>
    <w:rsid w:val="00A8609F"/>
    <w:rsid w:val="00A860F2"/>
    <w:rsid w:val="00A864D0"/>
    <w:rsid w:val="00A86595"/>
    <w:rsid w:val="00A86ABA"/>
    <w:rsid w:val="00A86BBD"/>
    <w:rsid w:val="00A86FA4"/>
    <w:rsid w:val="00A86FD2"/>
    <w:rsid w:val="00A870D4"/>
    <w:rsid w:val="00A875F8"/>
    <w:rsid w:val="00A876CD"/>
    <w:rsid w:val="00A87755"/>
    <w:rsid w:val="00A8788B"/>
    <w:rsid w:val="00A8794B"/>
    <w:rsid w:val="00A879AF"/>
    <w:rsid w:val="00A87C62"/>
    <w:rsid w:val="00A87EA0"/>
    <w:rsid w:val="00A901FF"/>
    <w:rsid w:val="00A9052D"/>
    <w:rsid w:val="00A90FA7"/>
    <w:rsid w:val="00A9119D"/>
    <w:rsid w:val="00A9131C"/>
    <w:rsid w:val="00A914DE"/>
    <w:rsid w:val="00A91869"/>
    <w:rsid w:val="00A91CD7"/>
    <w:rsid w:val="00A91D2F"/>
    <w:rsid w:val="00A922E3"/>
    <w:rsid w:val="00A925BE"/>
    <w:rsid w:val="00A92B30"/>
    <w:rsid w:val="00A930F6"/>
    <w:rsid w:val="00A932A2"/>
    <w:rsid w:val="00A9353E"/>
    <w:rsid w:val="00A939A2"/>
    <w:rsid w:val="00A93ADB"/>
    <w:rsid w:val="00A93CDE"/>
    <w:rsid w:val="00A93D02"/>
    <w:rsid w:val="00A93E8B"/>
    <w:rsid w:val="00A940A2"/>
    <w:rsid w:val="00A9435A"/>
    <w:rsid w:val="00A945E6"/>
    <w:rsid w:val="00A94972"/>
    <w:rsid w:val="00A94A6C"/>
    <w:rsid w:val="00A94B75"/>
    <w:rsid w:val="00A94C07"/>
    <w:rsid w:val="00A94DD1"/>
    <w:rsid w:val="00A955FF"/>
    <w:rsid w:val="00A9567D"/>
    <w:rsid w:val="00A958FF"/>
    <w:rsid w:val="00A95939"/>
    <w:rsid w:val="00A95A17"/>
    <w:rsid w:val="00A95A7F"/>
    <w:rsid w:val="00A95E8B"/>
    <w:rsid w:val="00A95E9E"/>
    <w:rsid w:val="00A960AC"/>
    <w:rsid w:val="00A961A5"/>
    <w:rsid w:val="00A963F6"/>
    <w:rsid w:val="00A96545"/>
    <w:rsid w:val="00A96590"/>
    <w:rsid w:val="00A9667F"/>
    <w:rsid w:val="00A9685C"/>
    <w:rsid w:val="00A9688E"/>
    <w:rsid w:val="00A96921"/>
    <w:rsid w:val="00A9697F"/>
    <w:rsid w:val="00A969B6"/>
    <w:rsid w:val="00A96E34"/>
    <w:rsid w:val="00A96F05"/>
    <w:rsid w:val="00A9705B"/>
    <w:rsid w:val="00A97067"/>
    <w:rsid w:val="00A97A93"/>
    <w:rsid w:val="00A97B74"/>
    <w:rsid w:val="00A97CC4"/>
    <w:rsid w:val="00A97D42"/>
    <w:rsid w:val="00A97D9C"/>
    <w:rsid w:val="00A97DB2"/>
    <w:rsid w:val="00A97E2F"/>
    <w:rsid w:val="00A97E36"/>
    <w:rsid w:val="00A97EEE"/>
    <w:rsid w:val="00A97F37"/>
    <w:rsid w:val="00AA0339"/>
    <w:rsid w:val="00AA05B1"/>
    <w:rsid w:val="00AA068D"/>
    <w:rsid w:val="00AA075D"/>
    <w:rsid w:val="00AA0765"/>
    <w:rsid w:val="00AA08C5"/>
    <w:rsid w:val="00AA0A06"/>
    <w:rsid w:val="00AA0A0E"/>
    <w:rsid w:val="00AA0D2F"/>
    <w:rsid w:val="00AA0DD6"/>
    <w:rsid w:val="00AA0F46"/>
    <w:rsid w:val="00AA1151"/>
    <w:rsid w:val="00AA1270"/>
    <w:rsid w:val="00AA12F8"/>
    <w:rsid w:val="00AA138D"/>
    <w:rsid w:val="00AA14D5"/>
    <w:rsid w:val="00AA1543"/>
    <w:rsid w:val="00AA159E"/>
    <w:rsid w:val="00AA17DD"/>
    <w:rsid w:val="00AA18B3"/>
    <w:rsid w:val="00AA1BF2"/>
    <w:rsid w:val="00AA1D43"/>
    <w:rsid w:val="00AA1E5A"/>
    <w:rsid w:val="00AA20D1"/>
    <w:rsid w:val="00AA2175"/>
    <w:rsid w:val="00AA2DB8"/>
    <w:rsid w:val="00AA3002"/>
    <w:rsid w:val="00AA3024"/>
    <w:rsid w:val="00AA335E"/>
    <w:rsid w:val="00AA3369"/>
    <w:rsid w:val="00AA34F3"/>
    <w:rsid w:val="00AA36E0"/>
    <w:rsid w:val="00AA38A1"/>
    <w:rsid w:val="00AA390D"/>
    <w:rsid w:val="00AA3D37"/>
    <w:rsid w:val="00AA3D4C"/>
    <w:rsid w:val="00AA3E7B"/>
    <w:rsid w:val="00AA3FEF"/>
    <w:rsid w:val="00AA44D3"/>
    <w:rsid w:val="00AA4533"/>
    <w:rsid w:val="00AA4594"/>
    <w:rsid w:val="00AA493A"/>
    <w:rsid w:val="00AA4B41"/>
    <w:rsid w:val="00AA51A7"/>
    <w:rsid w:val="00AA534A"/>
    <w:rsid w:val="00AA534F"/>
    <w:rsid w:val="00AA53FA"/>
    <w:rsid w:val="00AA5951"/>
    <w:rsid w:val="00AA596C"/>
    <w:rsid w:val="00AA5A09"/>
    <w:rsid w:val="00AA5F2C"/>
    <w:rsid w:val="00AA5F52"/>
    <w:rsid w:val="00AA620D"/>
    <w:rsid w:val="00AA62E2"/>
    <w:rsid w:val="00AA641A"/>
    <w:rsid w:val="00AA65A4"/>
    <w:rsid w:val="00AA65BA"/>
    <w:rsid w:val="00AA6894"/>
    <w:rsid w:val="00AA69F5"/>
    <w:rsid w:val="00AA6A20"/>
    <w:rsid w:val="00AA6CCD"/>
    <w:rsid w:val="00AA6DE9"/>
    <w:rsid w:val="00AA6E73"/>
    <w:rsid w:val="00AA7365"/>
    <w:rsid w:val="00AA73A1"/>
    <w:rsid w:val="00AA7534"/>
    <w:rsid w:val="00AA7E30"/>
    <w:rsid w:val="00AA7E97"/>
    <w:rsid w:val="00AB025C"/>
    <w:rsid w:val="00AB0284"/>
    <w:rsid w:val="00AB02C7"/>
    <w:rsid w:val="00AB04E9"/>
    <w:rsid w:val="00AB0535"/>
    <w:rsid w:val="00AB0728"/>
    <w:rsid w:val="00AB0952"/>
    <w:rsid w:val="00AB0C34"/>
    <w:rsid w:val="00AB0E02"/>
    <w:rsid w:val="00AB0EC3"/>
    <w:rsid w:val="00AB10C4"/>
    <w:rsid w:val="00AB1194"/>
    <w:rsid w:val="00AB164F"/>
    <w:rsid w:val="00AB1D21"/>
    <w:rsid w:val="00AB2023"/>
    <w:rsid w:val="00AB2211"/>
    <w:rsid w:val="00AB23AA"/>
    <w:rsid w:val="00AB2ED6"/>
    <w:rsid w:val="00AB3169"/>
    <w:rsid w:val="00AB333F"/>
    <w:rsid w:val="00AB36EA"/>
    <w:rsid w:val="00AB3AC2"/>
    <w:rsid w:val="00AB3BD1"/>
    <w:rsid w:val="00AB3E1B"/>
    <w:rsid w:val="00AB423E"/>
    <w:rsid w:val="00AB4341"/>
    <w:rsid w:val="00AB47E1"/>
    <w:rsid w:val="00AB47FB"/>
    <w:rsid w:val="00AB4ABA"/>
    <w:rsid w:val="00AB4B5A"/>
    <w:rsid w:val="00AB4B62"/>
    <w:rsid w:val="00AB4F08"/>
    <w:rsid w:val="00AB5210"/>
    <w:rsid w:val="00AB5245"/>
    <w:rsid w:val="00AB568E"/>
    <w:rsid w:val="00AB57DA"/>
    <w:rsid w:val="00AB58A9"/>
    <w:rsid w:val="00AB58B5"/>
    <w:rsid w:val="00AB596B"/>
    <w:rsid w:val="00AB5A48"/>
    <w:rsid w:val="00AB5B30"/>
    <w:rsid w:val="00AB5B66"/>
    <w:rsid w:val="00AB5CF1"/>
    <w:rsid w:val="00AB5F66"/>
    <w:rsid w:val="00AB62E5"/>
    <w:rsid w:val="00AB64D1"/>
    <w:rsid w:val="00AB66C2"/>
    <w:rsid w:val="00AB676C"/>
    <w:rsid w:val="00AB68E6"/>
    <w:rsid w:val="00AB69A8"/>
    <w:rsid w:val="00AB6A6C"/>
    <w:rsid w:val="00AB6AB5"/>
    <w:rsid w:val="00AB7029"/>
    <w:rsid w:val="00AB7236"/>
    <w:rsid w:val="00AB7607"/>
    <w:rsid w:val="00AB7843"/>
    <w:rsid w:val="00AB791F"/>
    <w:rsid w:val="00AB7AD7"/>
    <w:rsid w:val="00AC0018"/>
    <w:rsid w:val="00AC011E"/>
    <w:rsid w:val="00AC01E7"/>
    <w:rsid w:val="00AC02D0"/>
    <w:rsid w:val="00AC05F6"/>
    <w:rsid w:val="00AC0650"/>
    <w:rsid w:val="00AC0998"/>
    <w:rsid w:val="00AC0AD8"/>
    <w:rsid w:val="00AC1054"/>
    <w:rsid w:val="00AC1335"/>
    <w:rsid w:val="00AC17BB"/>
    <w:rsid w:val="00AC190E"/>
    <w:rsid w:val="00AC199B"/>
    <w:rsid w:val="00AC1CA1"/>
    <w:rsid w:val="00AC1CB5"/>
    <w:rsid w:val="00AC21FE"/>
    <w:rsid w:val="00AC2212"/>
    <w:rsid w:val="00AC23FB"/>
    <w:rsid w:val="00AC24A9"/>
    <w:rsid w:val="00AC2B38"/>
    <w:rsid w:val="00AC2B46"/>
    <w:rsid w:val="00AC2CA3"/>
    <w:rsid w:val="00AC315F"/>
    <w:rsid w:val="00AC31C1"/>
    <w:rsid w:val="00AC34E7"/>
    <w:rsid w:val="00AC3725"/>
    <w:rsid w:val="00AC38B3"/>
    <w:rsid w:val="00AC42C6"/>
    <w:rsid w:val="00AC4305"/>
    <w:rsid w:val="00AC480F"/>
    <w:rsid w:val="00AC4B1C"/>
    <w:rsid w:val="00AC52BC"/>
    <w:rsid w:val="00AC5602"/>
    <w:rsid w:val="00AC5816"/>
    <w:rsid w:val="00AC5CDB"/>
    <w:rsid w:val="00AC605F"/>
    <w:rsid w:val="00AC616E"/>
    <w:rsid w:val="00AC6252"/>
    <w:rsid w:val="00AC6325"/>
    <w:rsid w:val="00AC6370"/>
    <w:rsid w:val="00AC66D4"/>
    <w:rsid w:val="00AC692F"/>
    <w:rsid w:val="00AC69A9"/>
    <w:rsid w:val="00AC7439"/>
    <w:rsid w:val="00AC7BAD"/>
    <w:rsid w:val="00AD0096"/>
    <w:rsid w:val="00AD00A6"/>
    <w:rsid w:val="00AD00BD"/>
    <w:rsid w:val="00AD0209"/>
    <w:rsid w:val="00AD0228"/>
    <w:rsid w:val="00AD03E7"/>
    <w:rsid w:val="00AD0514"/>
    <w:rsid w:val="00AD0614"/>
    <w:rsid w:val="00AD07F5"/>
    <w:rsid w:val="00AD0996"/>
    <w:rsid w:val="00AD0F7A"/>
    <w:rsid w:val="00AD10CD"/>
    <w:rsid w:val="00AD10D9"/>
    <w:rsid w:val="00AD110F"/>
    <w:rsid w:val="00AD15F3"/>
    <w:rsid w:val="00AD1A79"/>
    <w:rsid w:val="00AD1BFC"/>
    <w:rsid w:val="00AD1D1E"/>
    <w:rsid w:val="00AD1D6B"/>
    <w:rsid w:val="00AD25F1"/>
    <w:rsid w:val="00AD26B1"/>
    <w:rsid w:val="00AD27FF"/>
    <w:rsid w:val="00AD298A"/>
    <w:rsid w:val="00AD2B1C"/>
    <w:rsid w:val="00AD2B3B"/>
    <w:rsid w:val="00AD2BA9"/>
    <w:rsid w:val="00AD311F"/>
    <w:rsid w:val="00AD3290"/>
    <w:rsid w:val="00AD3440"/>
    <w:rsid w:val="00AD35E2"/>
    <w:rsid w:val="00AD376F"/>
    <w:rsid w:val="00AD404B"/>
    <w:rsid w:val="00AD4183"/>
    <w:rsid w:val="00AD41F7"/>
    <w:rsid w:val="00AD440F"/>
    <w:rsid w:val="00AD45E8"/>
    <w:rsid w:val="00AD478D"/>
    <w:rsid w:val="00AD4988"/>
    <w:rsid w:val="00AD4A23"/>
    <w:rsid w:val="00AD4CA8"/>
    <w:rsid w:val="00AD5751"/>
    <w:rsid w:val="00AD5A01"/>
    <w:rsid w:val="00AD5B28"/>
    <w:rsid w:val="00AD5B9B"/>
    <w:rsid w:val="00AD5D2A"/>
    <w:rsid w:val="00AD6549"/>
    <w:rsid w:val="00AD711C"/>
    <w:rsid w:val="00AD7295"/>
    <w:rsid w:val="00AD7BFF"/>
    <w:rsid w:val="00AD7CD0"/>
    <w:rsid w:val="00AD7F64"/>
    <w:rsid w:val="00AE006D"/>
    <w:rsid w:val="00AE024C"/>
    <w:rsid w:val="00AE04EF"/>
    <w:rsid w:val="00AE051D"/>
    <w:rsid w:val="00AE065D"/>
    <w:rsid w:val="00AE0736"/>
    <w:rsid w:val="00AE08FF"/>
    <w:rsid w:val="00AE0A72"/>
    <w:rsid w:val="00AE0DE4"/>
    <w:rsid w:val="00AE0DF4"/>
    <w:rsid w:val="00AE112B"/>
    <w:rsid w:val="00AE1153"/>
    <w:rsid w:val="00AE1182"/>
    <w:rsid w:val="00AE1256"/>
    <w:rsid w:val="00AE13D8"/>
    <w:rsid w:val="00AE1418"/>
    <w:rsid w:val="00AE154D"/>
    <w:rsid w:val="00AE17DA"/>
    <w:rsid w:val="00AE195E"/>
    <w:rsid w:val="00AE1AD2"/>
    <w:rsid w:val="00AE2362"/>
    <w:rsid w:val="00AE23C3"/>
    <w:rsid w:val="00AE2516"/>
    <w:rsid w:val="00AE25C7"/>
    <w:rsid w:val="00AE2755"/>
    <w:rsid w:val="00AE2A91"/>
    <w:rsid w:val="00AE2B93"/>
    <w:rsid w:val="00AE2BA7"/>
    <w:rsid w:val="00AE2F9E"/>
    <w:rsid w:val="00AE30A2"/>
    <w:rsid w:val="00AE31C0"/>
    <w:rsid w:val="00AE341D"/>
    <w:rsid w:val="00AE3653"/>
    <w:rsid w:val="00AE37EB"/>
    <w:rsid w:val="00AE3817"/>
    <w:rsid w:val="00AE38E5"/>
    <w:rsid w:val="00AE39F0"/>
    <w:rsid w:val="00AE3A6F"/>
    <w:rsid w:val="00AE3BB6"/>
    <w:rsid w:val="00AE3CC7"/>
    <w:rsid w:val="00AE3E17"/>
    <w:rsid w:val="00AE3FFD"/>
    <w:rsid w:val="00AE4415"/>
    <w:rsid w:val="00AE448D"/>
    <w:rsid w:val="00AE4675"/>
    <w:rsid w:val="00AE4771"/>
    <w:rsid w:val="00AE4855"/>
    <w:rsid w:val="00AE4D71"/>
    <w:rsid w:val="00AE4DC7"/>
    <w:rsid w:val="00AE4E3F"/>
    <w:rsid w:val="00AE52FC"/>
    <w:rsid w:val="00AE5ABE"/>
    <w:rsid w:val="00AE5D28"/>
    <w:rsid w:val="00AE5FB4"/>
    <w:rsid w:val="00AE621B"/>
    <w:rsid w:val="00AE6263"/>
    <w:rsid w:val="00AE6280"/>
    <w:rsid w:val="00AE62F4"/>
    <w:rsid w:val="00AE63F3"/>
    <w:rsid w:val="00AE644E"/>
    <w:rsid w:val="00AE6AF6"/>
    <w:rsid w:val="00AE6B02"/>
    <w:rsid w:val="00AE6CC3"/>
    <w:rsid w:val="00AE6DDD"/>
    <w:rsid w:val="00AE6F89"/>
    <w:rsid w:val="00AE6FC5"/>
    <w:rsid w:val="00AE724D"/>
    <w:rsid w:val="00AE7291"/>
    <w:rsid w:val="00AE74C6"/>
    <w:rsid w:val="00AE7823"/>
    <w:rsid w:val="00AE7A19"/>
    <w:rsid w:val="00AE7E6A"/>
    <w:rsid w:val="00AE7FD0"/>
    <w:rsid w:val="00AF01DE"/>
    <w:rsid w:val="00AF043F"/>
    <w:rsid w:val="00AF0578"/>
    <w:rsid w:val="00AF0666"/>
    <w:rsid w:val="00AF07D2"/>
    <w:rsid w:val="00AF0C72"/>
    <w:rsid w:val="00AF0D8F"/>
    <w:rsid w:val="00AF0E7A"/>
    <w:rsid w:val="00AF118A"/>
    <w:rsid w:val="00AF122F"/>
    <w:rsid w:val="00AF1381"/>
    <w:rsid w:val="00AF1454"/>
    <w:rsid w:val="00AF162C"/>
    <w:rsid w:val="00AF16AE"/>
    <w:rsid w:val="00AF16F4"/>
    <w:rsid w:val="00AF1CC2"/>
    <w:rsid w:val="00AF1F1F"/>
    <w:rsid w:val="00AF1F83"/>
    <w:rsid w:val="00AF20EB"/>
    <w:rsid w:val="00AF235B"/>
    <w:rsid w:val="00AF25BC"/>
    <w:rsid w:val="00AF26DA"/>
    <w:rsid w:val="00AF2723"/>
    <w:rsid w:val="00AF29DA"/>
    <w:rsid w:val="00AF2A52"/>
    <w:rsid w:val="00AF2B4F"/>
    <w:rsid w:val="00AF2CFB"/>
    <w:rsid w:val="00AF3028"/>
    <w:rsid w:val="00AF3378"/>
    <w:rsid w:val="00AF34CF"/>
    <w:rsid w:val="00AF39FD"/>
    <w:rsid w:val="00AF3C1A"/>
    <w:rsid w:val="00AF4052"/>
    <w:rsid w:val="00AF437C"/>
    <w:rsid w:val="00AF43E5"/>
    <w:rsid w:val="00AF47B4"/>
    <w:rsid w:val="00AF4A27"/>
    <w:rsid w:val="00AF4BE3"/>
    <w:rsid w:val="00AF4EF2"/>
    <w:rsid w:val="00AF526D"/>
    <w:rsid w:val="00AF52E5"/>
    <w:rsid w:val="00AF53C1"/>
    <w:rsid w:val="00AF56B5"/>
    <w:rsid w:val="00AF5C03"/>
    <w:rsid w:val="00AF5CEA"/>
    <w:rsid w:val="00AF5D05"/>
    <w:rsid w:val="00AF670A"/>
    <w:rsid w:val="00AF68DA"/>
    <w:rsid w:val="00AF6B5D"/>
    <w:rsid w:val="00AF701A"/>
    <w:rsid w:val="00AF720D"/>
    <w:rsid w:val="00AF7281"/>
    <w:rsid w:val="00AF749F"/>
    <w:rsid w:val="00AF756C"/>
    <w:rsid w:val="00AF7E68"/>
    <w:rsid w:val="00AF7F63"/>
    <w:rsid w:val="00B0008C"/>
    <w:rsid w:val="00B0009B"/>
    <w:rsid w:val="00B0020A"/>
    <w:rsid w:val="00B00257"/>
    <w:rsid w:val="00B00609"/>
    <w:rsid w:val="00B00674"/>
    <w:rsid w:val="00B00992"/>
    <w:rsid w:val="00B00DB2"/>
    <w:rsid w:val="00B01368"/>
    <w:rsid w:val="00B01492"/>
    <w:rsid w:val="00B014B5"/>
    <w:rsid w:val="00B01808"/>
    <w:rsid w:val="00B01EDC"/>
    <w:rsid w:val="00B01FF1"/>
    <w:rsid w:val="00B01FF4"/>
    <w:rsid w:val="00B0210A"/>
    <w:rsid w:val="00B02523"/>
    <w:rsid w:val="00B026DB"/>
    <w:rsid w:val="00B02977"/>
    <w:rsid w:val="00B02A1A"/>
    <w:rsid w:val="00B02B27"/>
    <w:rsid w:val="00B02E98"/>
    <w:rsid w:val="00B02F52"/>
    <w:rsid w:val="00B03445"/>
    <w:rsid w:val="00B0370A"/>
    <w:rsid w:val="00B03D12"/>
    <w:rsid w:val="00B03DAA"/>
    <w:rsid w:val="00B04035"/>
    <w:rsid w:val="00B040EB"/>
    <w:rsid w:val="00B04529"/>
    <w:rsid w:val="00B049A6"/>
    <w:rsid w:val="00B04DB2"/>
    <w:rsid w:val="00B04E2B"/>
    <w:rsid w:val="00B051B7"/>
    <w:rsid w:val="00B0522A"/>
    <w:rsid w:val="00B055EB"/>
    <w:rsid w:val="00B05606"/>
    <w:rsid w:val="00B05B4C"/>
    <w:rsid w:val="00B05D1E"/>
    <w:rsid w:val="00B06288"/>
    <w:rsid w:val="00B0644A"/>
    <w:rsid w:val="00B06496"/>
    <w:rsid w:val="00B068F2"/>
    <w:rsid w:val="00B06B7F"/>
    <w:rsid w:val="00B06CB1"/>
    <w:rsid w:val="00B06D5A"/>
    <w:rsid w:val="00B06F97"/>
    <w:rsid w:val="00B0716C"/>
    <w:rsid w:val="00B072F8"/>
    <w:rsid w:val="00B074AE"/>
    <w:rsid w:val="00B07610"/>
    <w:rsid w:val="00B0765C"/>
    <w:rsid w:val="00B07718"/>
    <w:rsid w:val="00B07901"/>
    <w:rsid w:val="00B07961"/>
    <w:rsid w:val="00B079C9"/>
    <w:rsid w:val="00B07D76"/>
    <w:rsid w:val="00B07E02"/>
    <w:rsid w:val="00B07F69"/>
    <w:rsid w:val="00B07F7F"/>
    <w:rsid w:val="00B103AC"/>
    <w:rsid w:val="00B103B4"/>
    <w:rsid w:val="00B104C3"/>
    <w:rsid w:val="00B106C2"/>
    <w:rsid w:val="00B10854"/>
    <w:rsid w:val="00B10B16"/>
    <w:rsid w:val="00B10DA4"/>
    <w:rsid w:val="00B10E0F"/>
    <w:rsid w:val="00B1110B"/>
    <w:rsid w:val="00B1138B"/>
    <w:rsid w:val="00B113FA"/>
    <w:rsid w:val="00B116B2"/>
    <w:rsid w:val="00B11890"/>
    <w:rsid w:val="00B119E8"/>
    <w:rsid w:val="00B11B5D"/>
    <w:rsid w:val="00B11BC3"/>
    <w:rsid w:val="00B12004"/>
    <w:rsid w:val="00B1208D"/>
    <w:rsid w:val="00B1214E"/>
    <w:rsid w:val="00B1251A"/>
    <w:rsid w:val="00B1256B"/>
    <w:rsid w:val="00B126FF"/>
    <w:rsid w:val="00B1270E"/>
    <w:rsid w:val="00B12B97"/>
    <w:rsid w:val="00B13522"/>
    <w:rsid w:val="00B13DF0"/>
    <w:rsid w:val="00B13E59"/>
    <w:rsid w:val="00B142D0"/>
    <w:rsid w:val="00B14368"/>
    <w:rsid w:val="00B147B0"/>
    <w:rsid w:val="00B14A3D"/>
    <w:rsid w:val="00B14C24"/>
    <w:rsid w:val="00B14D72"/>
    <w:rsid w:val="00B15017"/>
    <w:rsid w:val="00B153D0"/>
    <w:rsid w:val="00B1582A"/>
    <w:rsid w:val="00B158DA"/>
    <w:rsid w:val="00B15AC3"/>
    <w:rsid w:val="00B15BBB"/>
    <w:rsid w:val="00B15C43"/>
    <w:rsid w:val="00B15F09"/>
    <w:rsid w:val="00B1600A"/>
    <w:rsid w:val="00B161BB"/>
    <w:rsid w:val="00B16213"/>
    <w:rsid w:val="00B1634A"/>
    <w:rsid w:val="00B168DE"/>
    <w:rsid w:val="00B16A39"/>
    <w:rsid w:val="00B16F97"/>
    <w:rsid w:val="00B17039"/>
    <w:rsid w:val="00B17090"/>
    <w:rsid w:val="00B1755E"/>
    <w:rsid w:val="00B17705"/>
    <w:rsid w:val="00B1773E"/>
    <w:rsid w:val="00B17987"/>
    <w:rsid w:val="00B17A49"/>
    <w:rsid w:val="00B17B00"/>
    <w:rsid w:val="00B17EE8"/>
    <w:rsid w:val="00B20061"/>
    <w:rsid w:val="00B203A8"/>
    <w:rsid w:val="00B20A94"/>
    <w:rsid w:val="00B20E76"/>
    <w:rsid w:val="00B20FC0"/>
    <w:rsid w:val="00B210E9"/>
    <w:rsid w:val="00B2180C"/>
    <w:rsid w:val="00B21A32"/>
    <w:rsid w:val="00B21B3A"/>
    <w:rsid w:val="00B21F6D"/>
    <w:rsid w:val="00B21FDC"/>
    <w:rsid w:val="00B2229B"/>
    <w:rsid w:val="00B2235B"/>
    <w:rsid w:val="00B228B1"/>
    <w:rsid w:val="00B22B6C"/>
    <w:rsid w:val="00B22D46"/>
    <w:rsid w:val="00B22E2D"/>
    <w:rsid w:val="00B22EF5"/>
    <w:rsid w:val="00B22F66"/>
    <w:rsid w:val="00B230D3"/>
    <w:rsid w:val="00B23663"/>
    <w:rsid w:val="00B236CA"/>
    <w:rsid w:val="00B237F9"/>
    <w:rsid w:val="00B2384E"/>
    <w:rsid w:val="00B23943"/>
    <w:rsid w:val="00B23968"/>
    <w:rsid w:val="00B239E9"/>
    <w:rsid w:val="00B23C03"/>
    <w:rsid w:val="00B24180"/>
    <w:rsid w:val="00B2454D"/>
    <w:rsid w:val="00B245B7"/>
    <w:rsid w:val="00B2470B"/>
    <w:rsid w:val="00B24AF1"/>
    <w:rsid w:val="00B24B14"/>
    <w:rsid w:val="00B24C94"/>
    <w:rsid w:val="00B25273"/>
    <w:rsid w:val="00B2533A"/>
    <w:rsid w:val="00B25361"/>
    <w:rsid w:val="00B254DD"/>
    <w:rsid w:val="00B256BF"/>
    <w:rsid w:val="00B25C85"/>
    <w:rsid w:val="00B25CB0"/>
    <w:rsid w:val="00B25D3C"/>
    <w:rsid w:val="00B25D8C"/>
    <w:rsid w:val="00B25F9D"/>
    <w:rsid w:val="00B25FB8"/>
    <w:rsid w:val="00B26134"/>
    <w:rsid w:val="00B26579"/>
    <w:rsid w:val="00B265BD"/>
    <w:rsid w:val="00B26C7B"/>
    <w:rsid w:val="00B26E18"/>
    <w:rsid w:val="00B26E4B"/>
    <w:rsid w:val="00B27004"/>
    <w:rsid w:val="00B27220"/>
    <w:rsid w:val="00B27243"/>
    <w:rsid w:val="00B27314"/>
    <w:rsid w:val="00B273E7"/>
    <w:rsid w:val="00B27460"/>
    <w:rsid w:val="00B27592"/>
    <w:rsid w:val="00B2772A"/>
    <w:rsid w:val="00B277C6"/>
    <w:rsid w:val="00B278DC"/>
    <w:rsid w:val="00B279AC"/>
    <w:rsid w:val="00B27E70"/>
    <w:rsid w:val="00B27EB4"/>
    <w:rsid w:val="00B27EBA"/>
    <w:rsid w:val="00B30171"/>
    <w:rsid w:val="00B3041C"/>
    <w:rsid w:val="00B3077E"/>
    <w:rsid w:val="00B30AB3"/>
    <w:rsid w:val="00B30F28"/>
    <w:rsid w:val="00B31322"/>
    <w:rsid w:val="00B31368"/>
    <w:rsid w:val="00B31504"/>
    <w:rsid w:val="00B31B51"/>
    <w:rsid w:val="00B31DAA"/>
    <w:rsid w:val="00B31F59"/>
    <w:rsid w:val="00B32047"/>
    <w:rsid w:val="00B3207E"/>
    <w:rsid w:val="00B321C1"/>
    <w:rsid w:val="00B32239"/>
    <w:rsid w:val="00B323B9"/>
    <w:rsid w:val="00B324A0"/>
    <w:rsid w:val="00B32BEA"/>
    <w:rsid w:val="00B32CC1"/>
    <w:rsid w:val="00B32CD6"/>
    <w:rsid w:val="00B32E0F"/>
    <w:rsid w:val="00B32FD7"/>
    <w:rsid w:val="00B33464"/>
    <w:rsid w:val="00B3379F"/>
    <w:rsid w:val="00B33A60"/>
    <w:rsid w:val="00B33ADC"/>
    <w:rsid w:val="00B33BC9"/>
    <w:rsid w:val="00B33DA0"/>
    <w:rsid w:val="00B34019"/>
    <w:rsid w:val="00B34164"/>
    <w:rsid w:val="00B3417C"/>
    <w:rsid w:val="00B341A7"/>
    <w:rsid w:val="00B34529"/>
    <w:rsid w:val="00B3468B"/>
    <w:rsid w:val="00B346A9"/>
    <w:rsid w:val="00B34732"/>
    <w:rsid w:val="00B3488E"/>
    <w:rsid w:val="00B34A46"/>
    <w:rsid w:val="00B34C6A"/>
    <w:rsid w:val="00B35A97"/>
    <w:rsid w:val="00B35B68"/>
    <w:rsid w:val="00B3617A"/>
    <w:rsid w:val="00B36195"/>
    <w:rsid w:val="00B36264"/>
    <w:rsid w:val="00B36417"/>
    <w:rsid w:val="00B3643C"/>
    <w:rsid w:val="00B367B8"/>
    <w:rsid w:val="00B3680A"/>
    <w:rsid w:val="00B36BB6"/>
    <w:rsid w:val="00B36D18"/>
    <w:rsid w:val="00B370D0"/>
    <w:rsid w:val="00B375A3"/>
    <w:rsid w:val="00B37803"/>
    <w:rsid w:val="00B37FFD"/>
    <w:rsid w:val="00B4008C"/>
    <w:rsid w:val="00B4024F"/>
    <w:rsid w:val="00B4052E"/>
    <w:rsid w:val="00B405A6"/>
    <w:rsid w:val="00B405FE"/>
    <w:rsid w:val="00B40794"/>
    <w:rsid w:val="00B409A2"/>
    <w:rsid w:val="00B40B58"/>
    <w:rsid w:val="00B40C45"/>
    <w:rsid w:val="00B40ECA"/>
    <w:rsid w:val="00B40F54"/>
    <w:rsid w:val="00B4116D"/>
    <w:rsid w:val="00B41419"/>
    <w:rsid w:val="00B41421"/>
    <w:rsid w:val="00B41832"/>
    <w:rsid w:val="00B41B0C"/>
    <w:rsid w:val="00B41C19"/>
    <w:rsid w:val="00B41C84"/>
    <w:rsid w:val="00B41F31"/>
    <w:rsid w:val="00B4209F"/>
    <w:rsid w:val="00B421C3"/>
    <w:rsid w:val="00B421E3"/>
    <w:rsid w:val="00B42737"/>
    <w:rsid w:val="00B428D0"/>
    <w:rsid w:val="00B428F4"/>
    <w:rsid w:val="00B42C40"/>
    <w:rsid w:val="00B4328E"/>
    <w:rsid w:val="00B4384A"/>
    <w:rsid w:val="00B43B41"/>
    <w:rsid w:val="00B44020"/>
    <w:rsid w:val="00B44197"/>
    <w:rsid w:val="00B447CA"/>
    <w:rsid w:val="00B44BDE"/>
    <w:rsid w:val="00B44EE8"/>
    <w:rsid w:val="00B45541"/>
    <w:rsid w:val="00B4594E"/>
    <w:rsid w:val="00B45B7D"/>
    <w:rsid w:val="00B45D08"/>
    <w:rsid w:val="00B45DD2"/>
    <w:rsid w:val="00B46203"/>
    <w:rsid w:val="00B4633A"/>
    <w:rsid w:val="00B463A2"/>
    <w:rsid w:val="00B4651B"/>
    <w:rsid w:val="00B465E3"/>
    <w:rsid w:val="00B46980"/>
    <w:rsid w:val="00B46E29"/>
    <w:rsid w:val="00B47144"/>
    <w:rsid w:val="00B472DD"/>
    <w:rsid w:val="00B47808"/>
    <w:rsid w:val="00B47BE5"/>
    <w:rsid w:val="00B47D03"/>
    <w:rsid w:val="00B47E58"/>
    <w:rsid w:val="00B47FF2"/>
    <w:rsid w:val="00B50004"/>
    <w:rsid w:val="00B5026B"/>
    <w:rsid w:val="00B50445"/>
    <w:rsid w:val="00B5077D"/>
    <w:rsid w:val="00B50C7E"/>
    <w:rsid w:val="00B50E0E"/>
    <w:rsid w:val="00B50ED4"/>
    <w:rsid w:val="00B512F3"/>
    <w:rsid w:val="00B515FA"/>
    <w:rsid w:val="00B51FB5"/>
    <w:rsid w:val="00B5218E"/>
    <w:rsid w:val="00B522AC"/>
    <w:rsid w:val="00B52622"/>
    <w:rsid w:val="00B5280C"/>
    <w:rsid w:val="00B529C1"/>
    <w:rsid w:val="00B52D84"/>
    <w:rsid w:val="00B530F5"/>
    <w:rsid w:val="00B53110"/>
    <w:rsid w:val="00B5387A"/>
    <w:rsid w:val="00B539F5"/>
    <w:rsid w:val="00B542C4"/>
    <w:rsid w:val="00B54B6D"/>
    <w:rsid w:val="00B54B74"/>
    <w:rsid w:val="00B54D0F"/>
    <w:rsid w:val="00B54E8C"/>
    <w:rsid w:val="00B54EAD"/>
    <w:rsid w:val="00B54F1C"/>
    <w:rsid w:val="00B554B8"/>
    <w:rsid w:val="00B55B21"/>
    <w:rsid w:val="00B55C04"/>
    <w:rsid w:val="00B55D83"/>
    <w:rsid w:val="00B5613D"/>
    <w:rsid w:val="00B5620D"/>
    <w:rsid w:val="00B56448"/>
    <w:rsid w:val="00B5656C"/>
    <w:rsid w:val="00B565E3"/>
    <w:rsid w:val="00B56754"/>
    <w:rsid w:val="00B56D18"/>
    <w:rsid w:val="00B56DC5"/>
    <w:rsid w:val="00B56EBD"/>
    <w:rsid w:val="00B57139"/>
    <w:rsid w:val="00B5721A"/>
    <w:rsid w:val="00B57303"/>
    <w:rsid w:val="00B57329"/>
    <w:rsid w:val="00B5739F"/>
    <w:rsid w:val="00B5769F"/>
    <w:rsid w:val="00B576C7"/>
    <w:rsid w:val="00B577E5"/>
    <w:rsid w:val="00B57C72"/>
    <w:rsid w:val="00B57CEC"/>
    <w:rsid w:val="00B57F28"/>
    <w:rsid w:val="00B601AB"/>
    <w:rsid w:val="00B6057E"/>
    <w:rsid w:val="00B60764"/>
    <w:rsid w:val="00B610A3"/>
    <w:rsid w:val="00B611CB"/>
    <w:rsid w:val="00B6131C"/>
    <w:rsid w:val="00B61372"/>
    <w:rsid w:val="00B613BF"/>
    <w:rsid w:val="00B615A9"/>
    <w:rsid w:val="00B61992"/>
    <w:rsid w:val="00B61BB6"/>
    <w:rsid w:val="00B61E7E"/>
    <w:rsid w:val="00B62026"/>
    <w:rsid w:val="00B624BA"/>
    <w:rsid w:val="00B6255E"/>
    <w:rsid w:val="00B62850"/>
    <w:rsid w:val="00B63129"/>
    <w:rsid w:val="00B636DE"/>
    <w:rsid w:val="00B63851"/>
    <w:rsid w:val="00B639B3"/>
    <w:rsid w:val="00B63C13"/>
    <w:rsid w:val="00B63C78"/>
    <w:rsid w:val="00B63D08"/>
    <w:rsid w:val="00B63EE3"/>
    <w:rsid w:val="00B640B7"/>
    <w:rsid w:val="00B64173"/>
    <w:rsid w:val="00B64233"/>
    <w:rsid w:val="00B64474"/>
    <w:rsid w:val="00B644EE"/>
    <w:rsid w:val="00B6458A"/>
    <w:rsid w:val="00B645E6"/>
    <w:rsid w:val="00B64C66"/>
    <w:rsid w:val="00B64E36"/>
    <w:rsid w:val="00B652B2"/>
    <w:rsid w:val="00B652C7"/>
    <w:rsid w:val="00B65532"/>
    <w:rsid w:val="00B655A7"/>
    <w:rsid w:val="00B65748"/>
    <w:rsid w:val="00B657E6"/>
    <w:rsid w:val="00B65AE0"/>
    <w:rsid w:val="00B65D89"/>
    <w:rsid w:val="00B65E19"/>
    <w:rsid w:val="00B65E84"/>
    <w:rsid w:val="00B669FA"/>
    <w:rsid w:val="00B66BA6"/>
    <w:rsid w:val="00B66E2D"/>
    <w:rsid w:val="00B66FCC"/>
    <w:rsid w:val="00B67BB5"/>
    <w:rsid w:val="00B67D17"/>
    <w:rsid w:val="00B67DEC"/>
    <w:rsid w:val="00B7000D"/>
    <w:rsid w:val="00B70075"/>
    <w:rsid w:val="00B701B4"/>
    <w:rsid w:val="00B7036F"/>
    <w:rsid w:val="00B704D9"/>
    <w:rsid w:val="00B706C7"/>
    <w:rsid w:val="00B70738"/>
    <w:rsid w:val="00B707E2"/>
    <w:rsid w:val="00B70845"/>
    <w:rsid w:val="00B70BBE"/>
    <w:rsid w:val="00B70F64"/>
    <w:rsid w:val="00B7112E"/>
    <w:rsid w:val="00B7116B"/>
    <w:rsid w:val="00B71554"/>
    <w:rsid w:val="00B71598"/>
    <w:rsid w:val="00B7166A"/>
    <w:rsid w:val="00B717CD"/>
    <w:rsid w:val="00B718DE"/>
    <w:rsid w:val="00B7196A"/>
    <w:rsid w:val="00B71B9F"/>
    <w:rsid w:val="00B72155"/>
    <w:rsid w:val="00B7215F"/>
    <w:rsid w:val="00B72203"/>
    <w:rsid w:val="00B722FF"/>
    <w:rsid w:val="00B7249F"/>
    <w:rsid w:val="00B72807"/>
    <w:rsid w:val="00B7297E"/>
    <w:rsid w:val="00B72B1E"/>
    <w:rsid w:val="00B72CBA"/>
    <w:rsid w:val="00B72FED"/>
    <w:rsid w:val="00B7311F"/>
    <w:rsid w:val="00B7312A"/>
    <w:rsid w:val="00B73422"/>
    <w:rsid w:val="00B736D1"/>
    <w:rsid w:val="00B7394A"/>
    <w:rsid w:val="00B73997"/>
    <w:rsid w:val="00B73B31"/>
    <w:rsid w:val="00B73C5E"/>
    <w:rsid w:val="00B73E1F"/>
    <w:rsid w:val="00B7405B"/>
    <w:rsid w:val="00B743F9"/>
    <w:rsid w:val="00B7489C"/>
    <w:rsid w:val="00B74912"/>
    <w:rsid w:val="00B7499E"/>
    <w:rsid w:val="00B74C7D"/>
    <w:rsid w:val="00B74F54"/>
    <w:rsid w:val="00B7502D"/>
    <w:rsid w:val="00B75276"/>
    <w:rsid w:val="00B75C1D"/>
    <w:rsid w:val="00B75C96"/>
    <w:rsid w:val="00B75D55"/>
    <w:rsid w:val="00B760E8"/>
    <w:rsid w:val="00B761A7"/>
    <w:rsid w:val="00B76252"/>
    <w:rsid w:val="00B7712D"/>
    <w:rsid w:val="00B7724E"/>
    <w:rsid w:val="00B772E6"/>
    <w:rsid w:val="00B772E9"/>
    <w:rsid w:val="00B7777A"/>
    <w:rsid w:val="00B777C5"/>
    <w:rsid w:val="00B7796C"/>
    <w:rsid w:val="00B77D76"/>
    <w:rsid w:val="00B77DD7"/>
    <w:rsid w:val="00B77E1B"/>
    <w:rsid w:val="00B800A4"/>
    <w:rsid w:val="00B800D3"/>
    <w:rsid w:val="00B80788"/>
    <w:rsid w:val="00B8084E"/>
    <w:rsid w:val="00B809CC"/>
    <w:rsid w:val="00B80A2B"/>
    <w:rsid w:val="00B80A71"/>
    <w:rsid w:val="00B80D62"/>
    <w:rsid w:val="00B80E32"/>
    <w:rsid w:val="00B8139C"/>
    <w:rsid w:val="00B814D9"/>
    <w:rsid w:val="00B8156B"/>
    <w:rsid w:val="00B816B7"/>
    <w:rsid w:val="00B81851"/>
    <w:rsid w:val="00B81B0E"/>
    <w:rsid w:val="00B81CFC"/>
    <w:rsid w:val="00B81D14"/>
    <w:rsid w:val="00B82032"/>
    <w:rsid w:val="00B820AC"/>
    <w:rsid w:val="00B820EC"/>
    <w:rsid w:val="00B821F6"/>
    <w:rsid w:val="00B82213"/>
    <w:rsid w:val="00B82302"/>
    <w:rsid w:val="00B8233A"/>
    <w:rsid w:val="00B823B2"/>
    <w:rsid w:val="00B823C7"/>
    <w:rsid w:val="00B82D18"/>
    <w:rsid w:val="00B82D53"/>
    <w:rsid w:val="00B833CF"/>
    <w:rsid w:val="00B834CE"/>
    <w:rsid w:val="00B83975"/>
    <w:rsid w:val="00B83B6C"/>
    <w:rsid w:val="00B83B99"/>
    <w:rsid w:val="00B83D87"/>
    <w:rsid w:val="00B83DE9"/>
    <w:rsid w:val="00B843D3"/>
    <w:rsid w:val="00B84672"/>
    <w:rsid w:val="00B847F5"/>
    <w:rsid w:val="00B84807"/>
    <w:rsid w:val="00B8482C"/>
    <w:rsid w:val="00B84882"/>
    <w:rsid w:val="00B84A29"/>
    <w:rsid w:val="00B84A90"/>
    <w:rsid w:val="00B84CD1"/>
    <w:rsid w:val="00B84E69"/>
    <w:rsid w:val="00B8523A"/>
    <w:rsid w:val="00B85300"/>
    <w:rsid w:val="00B853F3"/>
    <w:rsid w:val="00B8580E"/>
    <w:rsid w:val="00B85B2F"/>
    <w:rsid w:val="00B85E6E"/>
    <w:rsid w:val="00B85ECB"/>
    <w:rsid w:val="00B8617F"/>
    <w:rsid w:val="00B86538"/>
    <w:rsid w:val="00B865F5"/>
    <w:rsid w:val="00B86701"/>
    <w:rsid w:val="00B86775"/>
    <w:rsid w:val="00B867FB"/>
    <w:rsid w:val="00B86953"/>
    <w:rsid w:val="00B8696A"/>
    <w:rsid w:val="00B869F9"/>
    <w:rsid w:val="00B86A09"/>
    <w:rsid w:val="00B86BF7"/>
    <w:rsid w:val="00B86C20"/>
    <w:rsid w:val="00B86C7C"/>
    <w:rsid w:val="00B871DF"/>
    <w:rsid w:val="00B8720E"/>
    <w:rsid w:val="00B87239"/>
    <w:rsid w:val="00B8743A"/>
    <w:rsid w:val="00B874A8"/>
    <w:rsid w:val="00B8752C"/>
    <w:rsid w:val="00B876D6"/>
    <w:rsid w:val="00B87E16"/>
    <w:rsid w:val="00B87FC7"/>
    <w:rsid w:val="00B87FD6"/>
    <w:rsid w:val="00B90019"/>
    <w:rsid w:val="00B900C5"/>
    <w:rsid w:val="00B903D1"/>
    <w:rsid w:val="00B9046D"/>
    <w:rsid w:val="00B90778"/>
    <w:rsid w:val="00B909E5"/>
    <w:rsid w:val="00B90EC4"/>
    <w:rsid w:val="00B910EF"/>
    <w:rsid w:val="00B9132B"/>
    <w:rsid w:val="00B9143A"/>
    <w:rsid w:val="00B9148B"/>
    <w:rsid w:val="00B916A3"/>
    <w:rsid w:val="00B916A9"/>
    <w:rsid w:val="00B91A62"/>
    <w:rsid w:val="00B91A70"/>
    <w:rsid w:val="00B91CC0"/>
    <w:rsid w:val="00B922E4"/>
    <w:rsid w:val="00B92470"/>
    <w:rsid w:val="00B92487"/>
    <w:rsid w:val="00B92718"/>
    <w:rsid w:val="00B9287B"/>
    <w:rsid w:val="00B92A84"/>
    <w:rsid w:val="00B931A4"/>
    <w:rsid w:val="00B93328"/>
    <w:rsid w:val="00B93422"/>
    <w:rsid w:val="00B935BD"/>
    <w:rsid w:val="00B9363E"/>
    <w:rsid w:val="00B93C35"/>
    <w:rsid w:val="00B93CDF"/>
    <w:rsid w:val="00B93E46"/>
    <w:rsid w:val="00B9416D"/>
    <w:rsid w:val="00B949B1"/>
    <w:rsid w:val="00B94F6D"/>
    <w:rsid w:val="00B950EE"/>
    <w:rsid w:val="00B95126"/>
    <w:rsid w:val="00B9517B"/>
    <w:rsid w:val="00B9524E"/>
    <w:rsid w:val="00B954E9"/>
    <w:rsid w:val="00B955E6"/>
    <w:rsid w:val="00B9560D"/>
    <w:rsid w:val="00B95682"/>
    <w:rsid w:val="00B9576D"/>
    <w:rsid w:val="00B957C4"/>
    <w:rsid w:val="00B959CE"/>
    <w:rsid w:val="00B95B1C"/>
    <w:rsid w:val="00B95BA4"/>
    <w:rsid w:val="00B95CC5"/>
    <w:rsid w:val="00B95D17"/>
    <w:rsid w:val="00B96375"/>
    <w:rsid w:val="00B9664D"/>
    <w:rsid w:val="00B96717"/>
    <w:rsid w:val="00B96960"/>
    <w:rsid w:val="00B96C71"/>
    <w:rsid w:val="00B96CA9"/>
    <w:rsid w:val="00B96F9C"/>
    <w:rsid w:val="00B9710D"/>
    <w:rsid w:val="00B97648"/>
    <w:rsid w:val="00B9774B"/>
    <w:rsid w:val="00B97864"/>
    <w:rsid w:val="00B978E3"/>
    <w:rsid w:val="00B97BAF"/>
    <w:rsid w:val="00BA0084"/>
    <w:rsid w:val="00BA00E6"/>
    <w:rsid w:val="00BA088C"/>
    <w:rsid w:val="00BA08DB"/>
    <w:rsid w:val="00BA0AAE"/>
    <w:rsid w:val="00BA0D69"/>
    <w:rsid w:val="00BA1586"/>
    <w:rsid w:val="00BA160E"/>
    <w:rsid w:val="00BA1FBD"/>
    <w:rsid w:val="00BA21AB"/>
    <w:rsid w:val="00BA233E"/>
    <w:rsid w:val="00BA2344"/>
    <w:rsid w:val="00BA23A8"/>
    <w:rsid w:val="00BA278A"/>
    <w:rsid w:val="00BA29EF"/>
    <w:rsid w:val="00BA2E38"/>
    <w:rsid w:val="00BA2F3C"/>
    <w:rsid w:val="00BA3248"/>
    <w:rsid w:val="00BA3376"/>
    <w:rsid w:val="00BA33D5"/>
    <w:rsid w:val="00BA33E4"/>
    <w:rsid w:val="00BA39E2"/>
    <w:rsid w:val="00BA3D63"/>
    <w:rsid w:val="00BA3E4C"/>
    <w:rsid w:val="00BA3E66"/>
    <w:rsid w:val="00BA3F33"/>
    <w:rsid w:val="00BA41EB"/>
    <w:rsid w:val="00BA43B6"/>
    <w:rsid w:val="00BA4865"/>
    <w:rsid w:val="00BA4D6C"/>
    <w:rsid w:val="00BA4E19"/>
    <w:rsid w:val="00BA5005"/>
    <w:rsid w:val="00BA55CC"/>
    <w:rsid w:val="00BA5711"/>
    <w:rsid w:val="00BA57BF"/>
    <w:rsid w:val="00BA5931"/>
    <w:rsid w:val="00BA595E"/>
    <w:rsid w:val="00BA5A01"/>
    <w:rsid w:val="00BA5C6C"/>
    <w:rsid w:val="00BA5CF7"/>
    <w:rsid w:val="00BA6301"/>
    <w:rsid w:val="00BA645F"/>
    <w:rsid w:val="00BA6AB4"/>
    <w:rsid w:val="00BA6AD6"/>
    <w:rsid w:val="00BA6D0F"/>
    <w:rsid w:val="00BA6E30"/>
    <w:rsid w:val="00BA6EA8"/>
    <w:rsid w:val="00BA7380"/>
    <w:rsid w:val="00BA738F"/>
    <w:rsid w:val="00BA7588"/>
    <w:rsid w:val="00BA7EE8"/>
    <w:rsid w:val="00BA7FCE"/>
    <w:rsid w:val="00BB0052"/>
    <w:rsid w:val="00BB04E5"/>
    <w:rsid w:val="00BB05F5"/>
    <w:rsid w:val="00BB05FD"/>
    <w:rsid w:val="00BB06CD"/>
    <w:rsid w:val="00BB0737"/>
    <w:rsid w:val="00BB083A"/>
    <w:rsid w:val="00BB09E1"/>
    <w:rsid w:val="00BB0ACE"/>
    <w:rsid w:val="00BB0AFD"/>
    <w:rsid w:val="00BB0EC9"/>
    <w:rsid w:val="00BB0F49"/>
    <w:rsid w:val="00BB14DB"/>
    <w:rsid w:val="00BB1515"/>
    <w:rsid w:val="00BB1727"/>
    <w:rsid w:val="00BB17C2"/>
    <w:rsid w:val="00BB1982"/>
    <w:rsid w:val="00BB1A76"/>
    <w:rsid w:val="00BB1BAC"/>
    <w:rsid w:val="00BB1D85"/>
    <w:rsid w:val="00BB1E3D"/>
    <w:rsid w:val="00BB1F7F"/>
    <w:rsid w:val="00BB2045"/>
    <w:rsid w:val="00BB216E"/>
    <w:rsid w:val="00BB21DF"/>
    <w:rsid w:val="00BB2257"/>
    <w:rsid w:val="00BB2367"/>
    <w:rsid w:val="00BB24DC"/>
    <w:rsid w:val="00BB28B8"/>
    <w:rsid w:val="00BB29DF"/>
    <w:rsid w:val="00BB2BE1"/>
    <w:rsid w:val="00BB31CE"/>
    <w:rsid w:val="00BB32D7"/>
    <w:rsid w:val="00BB358B"/>
    <w:rsid w:val="00BB383F"/>
    <w:rsid w:val="00BB3B17"/>
    <w:rsid w:val="00BB3C92"/>
    <w:rsid w:val="00BB3D54"/>
    <w:rsid w:val="00BB3EBB"/>
    <w:rsid w:val="00BB4188"/>
    <w:rsid w:val="00BB435E"/>
    <w:rsid w:val="00BB4502"/>
    <w:rsid w:val="00BB45D4"/>
    <w:rsid w:val="00BB4A5A"/>
    <w:rsid w:val="00BB52A6"/>
    <w:rsid w:val="00BB5489"/>
    <w:rsid w:val="00BB57AE"/>
    <w:rsid w:val="00BB57C8"/>
    <w:rsid w:val="00BB580D"/>
    <w:rsid w:val="00BB6017"/>
    <w:rsid w:val="00BB647E"/>
    <w:rsid w:val="00BB64EA"/>
    <w:rsid w:val="00BB676F"/>
    <w:rsid w:val="00BB67C2"/>
    <w:rsid w:val="00BB68FC"/>
    <w:rsid w:val="00BB699E"/>
    <w:rsid w:val="00BB6AFA"/>
    <w:rsid w:val="00BB6C11"/>
    <w:rsid w:val="00BB6F76"/>
    <w:rsid w:val="00BB7923"/>
    <w:rsid w:val="00BB7D4F"/>
    <w:rsid w:val="00BB7FB9"/>
    <w:rsid w:val="00BC02D2"/>
    <w:rsid w:val="00BC02F6"/>
    <w:rsid w:val="00BC03A6"/>
    <w:rsid w:val="00BC04B0"/>
    <w:rsid w:val="00BC0545"/>
    <w:rsid w:val="00BC0574"/>
    <w:rsid w:val="00BC05F5"/>
    <w:rsid w:val="00BC0610"/>
    <w:rsid w:val="00BC0901"/>
    <w:rsid w:val="00BC0BC3"/>
    <w:rsid w:val="00BC0D95"/>
    <w:rsid w:val="00BC0DB3"/>
    <w:rsid w:val="00BC1161"/>
    <w:rsid w:val="00BC1413"/>
    <w:rsid w:val="00BC1422"/>
    <w:rsid w:val="00BC1816"/>
    <w:rsid w:val="00BC20F3"/>
    <w:rsid w:val="00BC229F"/>
    <w:rsid w:val="00BC2564"/>
    <w:rsid w:val="00BC265A"/>
    <w:rsid w:val="00BC2784"/>
    <w:rsid w:val="00BC27B0"/>
    <w:rsid w:val="00BC28E4"/>
    <w:rsid w:val="00BC2C11"/>
    <w:rsid w:val="00BC2D05"/>
    <w:rsid w:val="00BC3352"/>
    <w:rsid w:val="00BC35A1"/>
    <w:rsid w:val="00BC36E5"/>
    <w:rsid w:val="00BC3AF6"/>
    <w:rsid w:val="00BC3D2A"/>
    <w:rsid w:val="00BC4527"/>
    <w:rsid w:val="00BC4861"/>
    <w:rsid w:val="00BC4BA4"/>
    <w:rsid w:val="00BC4C62"/>
    <w:rsid w:val="00BC4CCA"/>
    <w:rsid w:val="00BC4E90"/>
    <w:rsid w:val="00BC507F"/>
    <w:rsid w:val="00BC5257"/>
    <w:rsid w:val="00BC58B6"/>
    <w:rsid w:val="00BC5BC6"/>
    <w:rsid w:val="00BC5BD3"/>
    <w:rsid w:val="00BC5BE1"/>
    <w:rsid w:val="00BC6767"/>
    <w:rsid w:val="00BC678A"/>
    <w:rsid w:val="00BC67EB"/>
    <w:rsid w:val="00BC69DB"/>
    <w:rsid w:val="00BC7010"/>
    <w:rsid w:val="00BC71AE"/>
    <w:rsid w:val="00BC726F"/>
    <w:rsid w:val="00BC7678"/>
    <w:rsid w:val="00BC7719"/>
    <w:rsid w:val="00BC7834"/>
    <w:rsid w:val="00BC7938"/>
    <w:rsid w:val="00BC79FE"/>
    <w:rsid w:val="00BC7B57"/>
    <w:rsid w:val="00BC7C43"/>
    <w:rsid w:val="00BD0149"/>
    <w:rsid w:val="00BD0250"/>
    <w:rsid w:val="00BD07A5"/>
    <w:rsid w:val="00BD0D98"/>
    <w:rsid w:val="00BD0DC5"/>
    <w:rsid w:val="00BD10FA"/>
    <w:rsid w:val="00BD12A1"/>
    <w:rsid w:val="00BD136B"/>
    <w:rsid w:val="00BD1420"/>
    <w:rsid w:val="00BD152C"/>
    <w:rsid w:val="00BD167D"/>
    <w:rsid w:val="00BD16F3"/>
    <w:rsid w:val="00BD19A8"/>
    <w:rsid w:val="00BD19FA"/>
    <w:rsid w:val="00BD1AE6"/>
    <w:rsid w:val="00BD1F36"/>
    <w:rsid w:val="00BD1F80"/>
    <w:rsid w:val="00BD2169"/>
    <w:rsid w:val="00BD2445"/>
    <w:rsid w:val="00BD28ED"/>
    <w:rsid w:val="00BD2A88"/>
    <w:rsid w:val="00BD2C66"/>
    <w:rsid w:val="00BD2F95"/>
    <w:rsid w:val="00BD2FA2"/>
    <w:rsid w:val="00BD3045"/>
    <w:rsid w:val="00BD383E"/>
    <w:rsid w:val="00BD3983"/>
    <w:rsid w:val="00BD3DE2"/>
    <w:rsid w:val="00BD3E02"/>
    <w:rsid w:val="00BD3EAF"/>
    <w:rsid w:val="00BD40D1"/>
    <w:rsid w:val="00BD4664"/>
    <w:rsid w:val="00BD4784"/>
    <w:rsid w:val="00BD495D"/>
    <w:rsid w:val="00BD4B0B"/>
    <w:rsid w:val="00BD4F56"/>
    <w:rsid w:val="00BD5266"/>
    <w:rsid w:val="00BD5279"/>
    <w:rsid w:val="00BD532B"/>
    <w:rsid w:val="00BD5404"/>
    <w:rsid w:val="00BD59C5"/>
    <w:rsid w:val="00BD5D27"/>
    <w:rsid w:val="00BD5D34"/>
    <w:rsid w:val="00BD5D3B"/>
    <w:rsid w:val="00BD5ED7"/>
    <w:rsid w:val="00BD6493"/>
    <w:rsid w:val="00BD697A"/>
    <w:rsid w:val="00BD6E13"/>
    <w:rsid w:val="00BD7050"/>
    <w:rsid w:val="00BD7593"/>
    <w:rsid w:val="00BD7611"/>
    <w:rsid w:val="00BD782B"/>
    <w:rsid w:val="00BD787A"/>
    <w:rsid w:val="00BD7E3E"/>
    <w:rsid w:val="00BD7E82"/>
    <w:rsid w:val="00BE08DF"/>
    <w:rsid w:val="00BE0B0F"/>
    <w:rsid w:val="00BE0B25"/>
    <w:rsid w:val="00BE0C2F"/>
    <w:rsid w:val="00BE0CAA"/>
    <w:rsid w:val="00BE0DE3"/>
    <w:rsid w:val="00BE0E51"/>
    <w:rsid w:val="00BE1320"/>
    <w:rsid w:val="00BE1345"/>
    <w:rsid w:val="00BE14C7"/>
    <w:rsid w:val="00BE15C9"/>
    <w:rsid w:val="00BE165E"/>
    <w:rsid w:val="00BE1CD8"/>
    <w:rsid w:val="00BE1CEA"/>
    <w:rsid w:val="00BE1F4A"/>
    <w:rsid w:val="00BE2129"/>
    <w:rsid w:val="00BE24FA"/>
    <w:rsid w:val="00BE25D7"/>
    <w:rsid w:val="00BE28E1"/>
    <w:rsid w:val="00BE2B19"/>
    <w:rsid w:val="00BE2D21"/>
    <w:rsid w:val="00BE2E12"/>
    <w:rsid w:val="00BE2F28"/>
    <w:rsid w:val="00BE2FAD"/>
    <w:rsid w:val="00BE3010"/>
    <w:rsid w:val="00BE3124"/>
    <w:rsid w:val="00BE32D6"/>
    <w:rsid w:val="00BE35AD"/>
    <w:rsid w:val="00BE3921"/>
    <w:rsid w:val="00BE3A79"/>
    <w:rsid w:val="00BE3C65"/>
    <w:rsid w:val="00BE3F0B"/>
    <w:rsid w:val="00BE403C"/>
    <w:rsid w:val="00BE410E"/>
    <w:rsid w:val="00BE45CF"/>
    <w:rsid w:val="00BE4931"/>
    <w:rsid w:val="00BE4F6C"/>
    <w:rsid w:val="00BE508E"/>
    <w:rsid w:val="00BE55F6"/>
    <w:rsid w:val="00BE5839"/>
    <w:rsid w:val="00BE5892"/>
    <w:rsid w:val="00BE5B92"/>
    <w:rsid w:val="00BE5BBC"/>
    <w:rsid w:val="00BE5C4B"/>
    <w:rsid w:val="00BE622A"/>
    <w:rsid w:val="00BE6285"/>
    <w:rsid w:val="00BE63E6"/>
    <w:rsid w:val="00BE63FA"/>
    <w:rsid w:val="00BE68AA"/>
    <w:rsid w:val="00BE6A7D"/>
    <w:rsid w:val="00BE6E7C"/>
    <w:rsid w:val="00BE7002"/>
    <w:rsid w:val="00BE7347"/>
    <w:rsid w:val="00BE7509"/>
    <w:rsid w:val="00BE7515"/>
    <w:rsid w:val="00BE75A4"/>
    <w:rsid w:val="00BE7FD5"/>
    <w:rsid w:val="00BF0017"/>
    <w:rsid w:val="00BF0146"/>
    <w:rsid w:val="00BF029A"/>
    <w:rsid w:val="00BF02E4"/>
    <w:rsid w:val="00BF035E"/>
    <w:rsid w:val="00BF0412"/>
    <w:rsid w:val="00BF0478"/>
    <w:rsid w:val="00BF076C"/>
    <w:rsid w:val="00BF07EB"/>
    <w:rsid w:val="00BF07FA"/>
    <w:rsid w:val="00BF0E84"/>
    <w:rsid w:val="00BF105B"/>
    <w:rsid w:val="00BF1076"/>
    <w:rsid w:val="00BF1275"/>
    <w:rsid w:val="00BF13BF"/>
    <w:rsid w:val="00BF1460"/>
    <w:rsid w:val="00BF14C3"/>
    <w:rsid w:val="00BF14DF"/>
    <w:rsid w:val="00BF156F"/>
    <w:rsid w:val="00BF1CB2"/>
    <w:rsid w:val="00BF1F27"/>
    <w:rsid w:val="00BF20EC"/>
    <w:rsid w:val="00BF2113"/>
    <w:rsid w:val="00BF21C7"/>
    <w:rsid w:val="00BF22F9"/>
    <w:rsid w:val="00BF253E"/>
    <w:rsid w:val="00BF25CC"/>
    <w:rsid w:val="00BF27B1"/>
    <w:rsid w:val="00BF2B1E"/>
    <w:rsid w:val="00BF3072"/>
    <w:rsid w:val="00BF3A7C"/>
    <w:rsid w:val="00BF3D2E"/>
    <w:rsid w:val="00BF3D6A"/>
    <w:rsid w:val="00BF3D91"/>
    <w:rsid w:val="00BF3E89"/>
    <w:rsid w:val="00BF3E8A"/>
    <w:rsid w:val="00BF3F6D"/>
    <w:rsid w:val="00BF4475"/>
    <w:rsid w:val="00BF4C47"/>
    <w:rsid w:val="00BF4C81"/>
    <w:rsid w:val="00BF4E44"/>
    <w:rsid w:val="00BF5050"/>
    <w:rsid w:val="00BF5082"/>
    <w:rsid w:val="00BF50B4"/>
    <w:rsid w:val="00BF5252"/>
    <w:rsid w:val="00BF557A"/>
    <w:rsid w:val="00BF5592"/>
    <w:rsid w:val="00BF5723"/>
    <w:rsid w:val="00BF5AB1"/>
    <w:rsid w:val="00BF5CC4"/>
    <w:rsid w:val="00BF5D33"/>
    <w:rsid w:val="00BF5D4A"/>
    <w:rsid w:val="00BF5EE7"/>
    <w:rsid w:val="00BF5F6F"/>
    <w:rsid w:val="00BF60BF"/>
    <w:rsid w:val="00BF63FE"/>
    <w:rsid w:val="00BF660E"/>
    <w:rsid w:val="00BF69E8"/>
    <w:rsid w:val="00BF6F49"/>
    <w:rsid w:val="00BF71BA"/>
    <w:rsid w:val="00BF71C0"/>
    <w:rsid w:val="00BF71D1"/>
    <w:rsid w:val="00BF7A18"/>
    <w:rsid w:val="00C0009A"/>
    <w:rsid w:val="00C0033D"/>
    <w:rsid w:val="00C00432"/>
    <w:rsid w:val="00C005E1"/>
    <w:rsid w:val="00C00875"/>
    <w:rsid w:val="00C00948"/>
    <w:rsid w:val="00C00ADB"/>
    <w:rsid w:val="00C00CED"/>
    <w:rsid w:val="00C00D1F"/>
    <w:rsid w:val="00C00D92"/>
    <w:rsid w:val="00C00DA7"/>
    <w:rsid w:val="00C00DB4"/>
    <w:rsid w:val="00C00FED"/>
    <w:rsid w:val="00C012B6"/>
    <w:rsid w:val="00C01321"/>
    <w:rsid w:val="00C01380"/>
    <w:rsid w:val="00C01962"/>
    <w:rsid w:val="00C01AE3"/>
    <w:rsid w:val="00C01F5D"/>
    <w:rsid w:val="00C020CA"/>
    <w:rsid w:val="00C0236D"/>
    <w:rsid w:val="00C023C2"/>
    <w:rsid w:val="00C0274B"/>
    <w:rsid w:val="00C029B8"/>
    <w:rsid w:val="00C02E90"/>
    <w:rsid w:val="00C02F20"/>
    <w:rsid w:val="00C02F30"/>
    <w:rsid w:val="00C037E0"/>
    <w:rsid w:val="00C0380B"/>
    <w:rsid w:val="00C03C9F"/>
    <w:rsid w:val="00C03CB2"/>
    <w:rsid w:val="00C03DC7"/>
    <w:rsid w:val="00C03F01"/>
    <w:rsid w:val="00C041A8"/>
    <w:rsid w:val="00C0451A"/>
    <w:rsid w:val="00C04A1B"/>
    <w:rsid w:val="00C04B2E"/>
    <w:rsid w:val="00C04C8D"/>
    <w:rsid w:val="00C04F41"/>
    <w:rsid w:val="00C0507E"/>
    <w:rsid w:val="00C0511E"/>
    <w:rsid w:val="00C05354"/>
    <w:rsid w:val="00C059AB"/>
    <w:rsid w:val="00C05AE4"/>
    <w:rsid w:val="00C05CF5"/>
    <w:rsid w:val="00C05D7A"/>
    <w:rsid w:val="00C05E03"/>
    <w:rsid w:val="00C0602A"/>
    <w:rsid w:val="00C0604B"/>
    <w:rsid w:val="00C061F1"/>
    <w:rsid w:val="00C062F2"/>
    <w:rsid w:val="00C0714C"/>
    <w:rsid w:val="00C074A2"/>
    <w:rsid w:val="00C075F2"/>
    <w:rsid w:val="00C0761B"/>
    <w:rsid w:val="00C07969"/>
    <w:rsid w:val="00C07A39"/>
    <w:rsid w:val="00C07E0B"/>
    <w:rsid w:val="00C07E12"/>
    <w:rsid w:val="00C07E6B"/>
    <w:rsid w:val="00C1009B"/>
    <w:rsid w:val="00C100A6"/>
    <w:rsid w:val="00C10258"/>
    <w:rsid w:val="00C10318"/>
    <w:rsid w:val="00C10490"/>
    <w:rsid w:val="00C105F4"/>
    <w:rsid w:val="00C10A30"/>
    <w:rsid w:val="00C10E20"/>
    <w:rsid w:val="00C10F90"/>
    <w:rsid w:val="00C10FF9"/>
    <w:rsid w:val="00C1100C"/>
    <w:rsid w:val="00C112AB"/>
    <w:rsid w:val="00C11476"/>
    <w:rsid w:val="00C116DC"/>
    <w:rsid w:val="00C11769"/>
    <w:rsid w:val="00C11888"/>
    <w:rsid w:val="00C118E7"/>
    <w:rsid w:val="00C11A02"/>
    <w:rsid w:val="00C11AB4"/>
    <w:rsid w:val="00C11C3A"/>
    <w:rsid w:val="00C11C7E"/>
    <w:rsid w:val="00C11E6D"/>
    <w:rsid w:val="00C12234"/>
    <w:rsid w:val="00C126C7"/>
    <w:rsid w:val="00C12AD7"/>
    <w:rsid w:val="00C12C7F"/>
    <w:rsid w:val="00C12DB1"/>
    <w:rsid w:val="00C12F82"/>
    <w:rsid w:val="00C13145"/>
    <w:rsid w:val="00C13303"/>
    <w:rsid w:val="00C1345E"/>
    <w:rsid w:val="00C134F5"/>
    <w:rsid w:val="00C137EE"/>
    <w:rsid w:val="00C13CF5"/>
    <w:rsid w:val="00C13ECB"/>
    <w:rsid w:val="00C13F13"/>
    <w:rsid w:val="00C13F25"/>
    <w:rsid w:val="00C14105"/>
    <w:rsid w:val="00C144B4"/>
    <w:rsid w:val="00C145F1"/>
    <w:rsid w:val="00C14894"/>
    <w:rsid w:val="00C149B3"/>
    <w:rsid w:val="00C14BA4"/>
    <w:rsid w:val="00C14D7C"/>
    <w:rsid w:val="00C14F47"/>
    <w:rsid w:val="00C1539A"/>
    <w:rsid w:val="00C15412"/>
    <w:rsid w:val="00C1561E"/>
    <w:rsid w:val="00C159FB"/>
    <w:rsid w:val="00C15D3A"/>
    <w:rsid w:val="00C15D7B"/>
    <w:rsid w:val="00C15E6E"/>
    <w:rsid w:val="00C16213"/>
    <w:rsid w:val="00C1625B"/>
    <w:rsid w:val="00C1630F"/>
    <w:rsid w:val="00C164B6"/>
    <w:rsid w:val="00C16520"/>
    <w:rsid w:val="00C1657D"/>
    <w:rsid w:val="00C16792"/>
    <w:rsid w:val="00C16B22"/>
    <w:rsid w:val="00C16CBB"/>
    <w:rsid w:val="00C16F4E"/>
    <w:rsid w:val="00C16FF2"/>
    <w:rsid w:val="00C172D7"/>
    <w:rsid w:val="00C175DD"/>
    <w:rsid w:val="00C177F0"/>
    <w:rsid w:val="00C1783A"/>
    <w:rsid w:val="00C1797E"/>
    <w:rsid w:val="00C1798F"/>
    <w:rsid w:val="00C17B9B"/>
    <w:rsid w:val="00C17C10"/>
    <w:rsid w:val="00C20176"/>
    <w:rsid w:val="00C201B1"/>
    <w:rsid w:val="00C201B7"/>
    <w:rsid w:val="00C201FC"/>
    <w:rsid w:val="00C20266"/>
    <w:rsid w:val="00C205B1"/>
    <w:rsid w:val="00C208CE"/>
    <w:rsid w:val="00C209BE"/>
    <w:rsid w:val="00C20D24"/>
    <w:rsid w:val="00C21064"/>
    <w:rsid w:val="00C21240"/>
    <w:rsid w:val="00C216BE"/>
    <w:rsid w:val="00C21736"/>
    <w:rsid w:val="00C2193F"/>
    <w:rsid w:val="00C21940"/>
    <w:rsid w:val="00C21B55"/>
    <w:rsid w:val="00C21BEC"/>
    <w:rsid w:val="00C21CB3"/>
    <w:rsid w:val="00C21DE8"/>
    <w:rsid w:val="00C21F05"/>
    <w:rsid w:val="00C2207A"/>
    <w:rsid w:val="00C2207C"/>
    <w:rsid w:val="00C220C5"/>
    <w:rsid w:val="00C223EA"/>
    <w:rsid w:val="00C226B6"/>
    <w:rsid w:val="00C22C42"/>
    <w:rsid w:val="00C22E56"/>
    <w:rsid w:val="00C22F3A"/>
    <w:rsid w:val="00C23181"/>
    <w:rsid w:val="00C23297"/>
    <w:rsid w:val="00C23776"/>
    <w:rsid w:val="00C239E0"/>
    <w:rsid w:val="00C23ECD"/>
    <w:rsid w:val="00C24043"/>
    <w:rsid w:val="00C2406C"/>
    <w:rsid w:val="00C24196"/>
    <w:rsid w:val="00C24306"/>
    <w:rsid w:val="00C244FE"/>
    <w:rsid w:val="00C2475E"/>
    <w:rsid w:val="00C24769"/>
    <w:rsid w:val="00C247A8"/>
    <w:rsid w:val="00C247AB"/>
    <w:rsid w:val="00C24C2D"/>
    <w:rsid w:val="00C24FC9"/>
    <w:rsid w:val="00C25131"/>
    <w:rsid w:val="00C2538D"/>
    <w:rsid w:val="00C2573D"/>
    <w:rsid w:val="00C2577D"/>
    <w:rsid w:val="00C2592F"/>
    <w:rsid w:val="00C25981"/>
    <w:rsid w:val="00C25B31"/>
    <w:rsid w:val="00C25BCA"/>
    <w:rsid w:val="00C25E2F"/>
    <w:rsid w:val="00C25E59"/>
    <w:rsid w:val="00C25ECE"/>
    <w:rsid w:val="00C26087"/>
    <w:rsid w:val="00C262FC"/>
    <w:rsid w:val="00C26385"/>
    <w:rsid w:val="00C267D0"/>
    <w:rsid w:val="00C268D0"/>
    <w:rsid w:val="00C26CC6"/>
    <w:rsid w:val="00C26CE5"/>
    <w:rsid w:val="00C27301"/>
    <w:rsid w:val="00C27568"/>
    <w:rsid w:val="00C27659"/>
    <w:rsid w:val="00C277E1"/>
    <w:rsid w:val="00C278FE"/>
    <w:rsid w:val="00C27989"/>
    <w:rsid w:val="00C27F66"/>
    <w:rsid w:val="00C300C8"/>
    <w:rsid w:val="00C3079A"/>
    <w:rsid w:val="00C30C4F"/>
    <w:rsid w:val="00C30DC9"/>
    <w:rsid w:val="00C31193"/>
    <w:rsid w:val="00C316D5"/>
    <w:rsid w:val="00C316D7"/>
    <w:rsid w:val="00C3182B"/>
    <w:rsid w:val="00C3190B"/>
    <w:rsid w:val="00C31A3E"/>
    <w:rsid w:val="00C31B14"/>
    <w:rsid w:val="00C31C9C"/>
    <w:rsid w:val="00C3212D"/>
    <w:rsid w:val="00C326A8"/>
    <w:rsid w:val="00C32996"/>
    <w:rsid w:val="00C32D77"/>
    <w:rsid w:val="00C331EF"/>
    <w:rsid w:val="00C3395A"/>
    <w:rsid w:val="00C339B8"/>
    <w:rsid w:val="00C33B59"/>
    <w:rsid w:val="00C33F28"/>
    <w:rsid w:val="00C3404F"/>
    <w:rsid w:val="00C34061"/>
    <w:rsid w:val="00C344B4"/>
    <w:rsid w:val="00C34640"/>
    <w:rsid w:val="00C34D2F"/>
    <w:rsid w:val="00C34ECC"/>
    <w:rsid w:val="00C34F25"/>
    <w:rsid w:val="00C354D3"/>
    <w:rsid w:val="00C3557B"/>
    <w:rsid w:val="00C35698"/>
    <w:rsid w:val="00C359B3"/>
    <w:rsid w:val="00C35B5A"/>
    <w:rsid w:val="00C35D42"/>
    <w:rsid w:val="00C35E19"/>
    <w:rsid w:val="00C35ED1"/>
    <w:rsid w:val="00C36389"/>
    <w:rsid w:val="00C365EC"/>
    <w:rsid w:val="00C36DF5"/>
    <w:rsid w:val="00C36ED1"/>
    <w:rsid w:val="00C3705B"/>
    <w:rsid w:val="00C3716E"/>
    <w:rsid w:val="00C3725D"/>
    <w:rsid w:val="00C37294"/>
    <w:rsid w:val="00C37404"/>
    <w:rsid w:val="00C378AA"/>
    <w:rsid w:val="00C37EC2"/>
    <w:rsid w:val="00C40210"/>
    <w:rsid w:val="00C40A74"/>
    <w:rsid w:val="00C40C34"/>
    <w:rsid w:val="00C40EAD"/>
    <w:rsid w:val="00C40EB3"/>
    <w:rsid w:val="00C411E5"/>
    <w:rsid w:val="00C4164B"/>
    <w:rsid w:val="00C4169A"/>
    <w:rsid w:val="00C41763"/>
    <w:rsid w:val="00C417BF"/>
    <w:rsid w:val="00C4190C"/>
    <w:rsid w:val="00C41A56"/>
    <w:rsid w:val="00C41AB1"/>
    <w:rsid w:val="00C42316"/>
    <w:rsid w:val="00C425A0"/>
    <w:rsid w:val="00C426A5"/>
    <w:rsid w:val="00C42704"/>
    <w:rsid w:val="00C42959"/>
    <w:rsid w:val="00C4298D"/>
    <w:rsid w:val="00C429BA"/>
    <w:rsid w:val="00C42DD0"/>
    <w:rsid w:val="00C42F28"/>
    <w:rsid w:val="00C42F5D"/>
    <w:rsid w:val="00C43232"/>
    <w:rsid w:val="00C432B4"/>
    <w:rsid w:val="00C4354A"/>
    <w:rsid w:val="00C439AB"/>
    <w:rsid w:val="00C43C27"/>
    <w:rsid w:val="00C43E3A"/>
    <w:rsid w:val="00C44692"/>
    <w:rsid w:val="00C44815"/>
    <w:rsid w:val="00C44843"/>
    <w:rsid w:val="00C44885"/>
    <w:rsid w:val="00C44D1C"/>
    <w:rsid w:val="00C45095"/>
    <w:rsid w:val="00C4524B"/>
    <w:rsid w:val="00C45749"/>
    <w:rsid w:val="00C45890"/>
    <w:rsid w:val="00C45A43"/>
    <w:rsid w:val="00C45F1C"/>
    <w:rsid w:val="00C45F26"/>
    <w:rsid w:val="00C46392"/>
    <w:rsid w:val="00C4682D"/>
    <w:rsid w:val="00C46938"/>
    <w:rsid w:val="00C46D1D"/>
    <w:rsid w:val="00C47363"/>
    <w:rsid w:val="00C47895"/>
    <w:rsid w:val="00C478F2"/>
    <w:rsid w:val="00C47958"/>
    <w:rsid w:val="00C47B80"/>
    <w:rsid w:val="00C506C2"/>
    <w:rsid w:val="00C50801"/>
    <w:rsid w:val="00C50CE6"/>
    <w:rsid w:val="00C50D5E"/>
    <w:rsid w:val="00C50EB5"/>
    <w:rsid w:val="00C510E5"/>
    <w:rsid w:val="00C51178"/>
    <w:rsid w:val="00C512A8"/>
    <w:rsid w:val="00C512B7"/>
    <w:rsid w:val="00C515F2"/>
    <w:rsid w:val="00C5195B"/>
    <w:rsid w:val="00C51A4F"/>
    <w:rsid w:val="00C51CCF"/>
    <w:rsid w:val="00C5211D"/>
    <w:rsid w:val="00C5234C"/>
    <w:rsid w:val="00C524EC"/>
    <w:rsid w:val="00C52AF1"/>
    <w:rsid w:val="00C52B0A"/>
    <w:rsid w:val="00C52CC1"/>
    <w:rsid w:val="00C52D82"/>
    <w:rsid w:val="00C52E6E"/>
    <w:rsid w:val="00C53074"/>
    <w:rsid w:val="00C5320B"/>
    <w:rsid w:val="00C53337"/>
    <w:rsid w:val="00C5338E"/>
    <w:rsid w:val="00C535CB"/>
    <w:rsid w:val="00C53972"/>
    <w:rsid w:val="00C53AE6"/>
    <w:rsid w:val="00C53BA9"/>
    <w:rsid w:val="00C53CBF"/>
    <w:rsid w:val="00C54276"/>
    <w:rsid w:val="00C5433D"/>
    <w:rsid w:val="00C544E0"/>
    <w:rsid w:val="00C54A21"/>
    <w:rsid w:val="00C54CD3"/>
    <w:rsid w:val="00C54E24"/>
    <w:rsid w:val="00C54E47"/>
    <w:rsid w:val="00C54F33"/>
    <w:rsid w:val="00C55001"/>
    <w:rsid w:val="00C551AC"/>
    <w:rsid w:val="00C5537B"/>
    <w:rsid w:val="00C555F8"/>
    <w:rsid w:val="00C55803"/>
    <w:rsid w:val="00C55A4B"/>
    <w:rsid w:val="00C55B20"/>
    <w:rsid w:val="00C55C6B"/>
    <w:rsid w:val="00C55D70"/>
    <w:rsid w:val="00C55DEB"/>
    <w:rsid w:val="00C55F01"/>
    <w:rsid w:val="00C5634E"/>
    <w:rsid w:val="00C563E7"/>
    <w:rsid w:val="00C56452"/>
    <w:rsid w:val="00C56507"/>
    <w:rsid w:val="00C56582"/>
    <w:rsid w:val="00C56857"/>
    <w:rsid w:val="00C5686C"/>
    <w:rsid w:val="00C568EC"/>
    <w:rsid w:val="00C57170"/>
    <w:rsid w:val="00C57296"/>
    <w:rsid w:val="00C57335"/>
    <w:rsid w:val="00C5740D"/>
    <w:rsid w:val="00C5744B"/>
    <w:rsid w:val="00C57847"/>
    <w:rsid w:val="00C579D7"/>
    <w:rsid w:val="00C57CE6"/>
    <w:rsid w:val="00C57F2C"/>
    <w:rsid w:val="00C57F6F"/>
    <w:rsid w:val="00C60100"/>
    <w:rsid w:val="00C60148"/>
    <w:rsid w:val="00C60178"/>
    <w:rsid w:val="00C6026B"/>
    <w:rsid w:val="00C60BE4"/>
    <w:rsid w:val="00C60D5A"/>
    <w:rsid w:val="00C60F21"/>
    <w:rsid w:val="00C60F8E"/>
    <w:rsid w:val="00C615CF"/>
    <w:rsid w:val="00C6166D"/>
    <w:rsid w:val="00C618A0"/>
    <w:rsid w:val="00C618AD"/>
    <w:rsid w:val="00C6196F"/>
    <w:rsid w:val="00C6197F"/>
    <w:rsid w:val="00C61D35"/>
    <w:rsid w:val="00C61E34"/>
    <w:rsid w:val="00C61E54"/>
    <w:rsid w:val="00C621A6"/>
    <w:rsid w:val="00C62493"/>
    <w:rsid w:val="00C629A9"/>
    <w:rsid w:val="00C62CF6"/>
    <w:rsid w:val="00C62E23"/>
    <w:rsid w:val="00C63088"/>
    <w:rsid w:val="00C6360D"/>
    <w:rsid w:val="00C63641"/>
    <w:rsid w:val="00C63847"/>
    <w:rsid w:val="00C63869"/>
    <w:rsid w:val="00C638AC"/>
    <w:rsid w:val="00C63A09"/>
    <w:rsid w:val="00C63B7F"/>
    <w:rsid w:val="00C640D9"/>
    <w:rsid w:val="00C6424F"/>
    <w:rsid w:val="00C64A37"/>
    <w:rsid w:val="00C64D12"/>
    <w:rsid w:val="00C64D88"/>
    <w:rsid w:val="00C64F7E"/>
    <w:rsid w:val="00C65205"/>
    <w:rsid w:val="00C65540"/>
    <w:rsid w:val="00C65869"/>
    <w:rsid w:val="00C65B36"/>
    <w:rsid w:val="00C65E70"/>
    <w:rsid w:val="00C66026"/>
    <w:rsid w:val="00C66383"/>
    <w:rsid w:val="00C6673E"/>
    <w:rsid w:val="00C66AA1"/>
    <w:rsid w:val="00C66B88"/>
    <w:rsid w:val="00C66C1A"/>
    <w:rsid w:val="00C66ED1"/>
    <w:rsid w:val="00C6704D"/>
    <w:rsid w:val="00C67146"/>
    <w:rsid w:val="00C673BA"/>
    <w:rsid w:val="00C673D9"/>
    <w:rsid w:val="00C67451"/>
    <w:rsid w:val="00C6789B"/>
    <w:rsid w:val="00C67963"/>
    <w:rsid w:val="00C67A15"/>
    <w:rsid w:val="00C67A47"/>
    <w:rsid w:val="00C67A7A"/>
    <w:rsid w:val="00C67CA5"/>
    <w:rsid w:val="00C67DB1"/>
    <w:rsid w:val="00C700B8"/>
    <w:rsid w:val="00C706C5"/>
    <w:rsid w:val="00C70749"/>
    <w:rsid w:val="00C70A16"/>
    <w:rsid w:val="00C70AC7"/>
    <w:rsid w:val="00C70D92"/>
    <w:rsid w:val="00C70FAA"/>
    <w:rsid w:val="00C711C4"/>
    <w:rsid w:val="00C7130D"/>
    <w:rsid w:val="00C7162A"/>
    <w:rsid w:val="00C716DE"/>
    <w:rsid w:val="00C71A13"/>
    <w:rsid w:val="00C71A51"/>
    <w:rsid w:val="00C71B95"/>
    <w:rsid w:val="00C71D03"/>
    <w:rsid w:val="00C72752"/>
    <w:rsid w:val="00C72AC6"/>
    <w:rsid w:val="00C72C3B"/>
    <w:rsid w:val="00C733FB"/>
    <w:rsid w:val="00C7358C"/>
    <w:rsid w:val="00C7364E"/>
    <w:rsid w:val="00C73876"/>
    <w:rsid w:val="00C73BAD"/>
    <w:rsid w:val="00C73C94"/>
    <w:rsid w:val="00C73E82"/>
    <w:rsid w:val="00C73FFF"/>
    <w:rsid w:val="00C74183"/>
    <w:rsid w:val="00C74334"/>
    <w:rsid w:val="00C74485"/>
    <w:rsid w:val="00C74523"/>
    <w:rsid w:val="00C74542"/>
    <w:rsid w:val="00C7461F"/>
    <w:rsid w:val="00C74812"/>
    <w:rsid w:val="00C74DDE"/>
    <w:rsid w:val="00C74F52"/>
    <w:rsid w:val="00C7534B"/>
    <w:rsid w:val="00C754CA"/>
    <w:rsid w:val="00C757AD"/>
    <w:rsid w:val="00C758D5"/>
    <w:rsid w:val="00C75A61"/>
    <w:rsid w:val="00C75ADA"/>
    <w:rsid w:val="00C75BC7"/>
    <w:rsid w:val="00C75D5F"/>
    <w:rsid w:val="00C75F77"/>
    <w:rsid w:val="00C75F9C"/>
    <w:rsid w:val="00C760AA"/>
    <w:rsid w:val="00C760EF"/>
    <w:rsid w:val="00C76142"/>
    <w:rsid w:val="00C76281"/>
    <w:rsid w:val="00C76772"/>
    <w:rsid w:val="00C7685B"/>
    <w:rsid w:val="00C768DC"/>
    <w:rsid w:val="00C76EBB"/>
    <w:rsid w:val="00C77310"/>
    <w:rsid w:val="00C775F5"/>
    <w:rsid w:val="00C776E7"/>
    <w:rsid w:val="00C777DF"/>
    <w:rsid w:val="00C77874"/>
    <w:rsid w:val="00C8015A"/>
    <w:rsid w:val="00C80248"/>
    <w:rsid w:val="00C80598"/>
    <w:rsid w:val="00C80619"/>
    <w:rsid w:val="00C80A0B"/>
    <w:rsid w:val="00C80C2D"/>
    <w:rsid w:val="00C80D14"/>
    <w:rsid w:val="00C80E29"/>
    <w:rsid w:val="00C80F8A"/>
    <w:rsid w:val="00C81035"/>
    <w:rsid w:val="00C8113D"/>
    <w:rsid w:val="00C811E7"/>
    <w:rsid w:val="00C81290"/>
    <w:rsid w:val="00C8146E"/>
    <w:rsid w:val="00C815EB"/>
    <w:rsid w:val="00C8165E"/>
    <w:rsid w:val="00C8173F"/>
    <w:rsid w:val="00C81754"/>
    <w:rsid w:val="00C81922"/>
    <w:rsid w:val="00C81979"/>
    <w:rsid w:val="00C81E4B"/>
    <w:rsid w:val="00C81EE3"/>
    <w:rsid w:val="00C81F30"/>
    <w:rsid w:val="00C820C2"/>
    <w:rsid w:val="00C82311"/>
    <w:rsid w:val="00C82449"/>
    <w:rsid w:val="00C8276D"/>
    <w:rsid w:val="00C8296F"/>
    <w:rsid w:val="00C82BAC"/>
    <w:rsid w:val="00C82D95"/>
    <w:rsid w:val="00C82DD8"/>
    <w:rsid w:val="00C8300A"/>
    <w:rsid w:val="00C83018"/>
    <w:rsid w:val="00C83255"/>
    <w:rsid w:val="00C83496"/>
    <w:rsid w:val="00C8383C"/>
    <w:rsid w:val="00C83E59"/>
    <w:rsid w:val="00C8409A"/>
    <w:rsid w:val="00C8433C"/>
    <w:rsid w:val="00C846A4"/>
    <w:rsid w:val="00C848D8"/>
    <w:rsid w:val="00C84C74"/>
    <w:rsid w:val="00C84E0A"/>
    <w:rsid w:val="00C853D4"/>
    <w:rsid w:val="00C854DE"/>
    <w:rsid w:val="00C8572C"/>
    <w:rsid w:val="00C85773"/>
    <w:rsid w:val="00C859E3"/>
    <w:rsid w:val="00C85A37"/>
    <w:rsid w:val="00C85D98"/>
    <w:rsid w:val="00C85DDC"/>
    <w:rsid w:val="00C85F41"/>
    <w:rsid w:val="00C8619B"/>
    <w:rsid w:val="00C8634B"/>
    <w:rsid w:val="00C863C0"/>
    <w:rsid w:val="00C86491"/>
    <w:rsid w:val="00C8667F"/>
    <w:rsid w:val="00C86C6E"/>
    <w:rsid w:val="00C86F23"/>
    <w:rsid w:val="00C87278"/>
    <w:rsid w:val="00C875A0"/>
    <w:rsid w:val="00C87AED"/>
    <w:rsid w:val="00C87D1E"/>
    <w:rsid w:val="00C87F58"/>
    <w:rsid w:val="00C90103"/>
    <w:rsid w:val="00C9024B"/>
    <w:rsid w:val="00C90726"/>
    <w:rsid w:val="00C90912"/>
    <w:rsid w:val="00C90995"/>
    <w:rsid w:val="00C90A19"/>
    <w:rsid w:val="00C90D4B"/>
    <w:rsid w:val="00C90E5A"/>
    <w:rsid w:val="00C90E6D"/>
    <w:rsid w:val="00C913D0"/>
    <w:rsid w:val="00C913DB"/>
    <w:rsid w:val="00C91424"/>
    <w:rsid w:val="00C9168A"/>
    <w:rsid w:val="00C917AF"/>
    <w:rsid w:val="00C9185B"/>
    <w:rsid w:val="00C91A5C"/>
    <w:rsid w:val="00C91A88"/>
    <w:rsid w:val="00C9200F"/>
    <w:rsid w:val="00C92144"/>
    <w:rsid w:val="00C9217F"/>
    <w:rsid w:val="00C924DB"/>
    <w:rsid w:val="00C9271E"/>
    <w:rsid w:val="00C92998"/>
    <w:rsid w:val="00C92A89"/>
    <w:rsid w:val="00C92A9B"/>
    <w:rsid w:val="00C92B88"/>
    <w:rsid w:val="00C92C4B"/>
    <w:rsid w:val="00C92EEF"/>
    <w:rsid w:val="00C93083"/>
    <w:rsid w:val="00C93116"/>
    <w:rsid w:val="00C93272"/>
    <w:rsid w:val="00C932AE"/>
    <w:rsid w:val="00C932B0"/>
    <w:rsid w:val="00C9339A"/>
    <w:rsid w:val="00C935F9"/>
    <w:rsid w:val="00C93698"/>
    <w:rsid w:val="00C93FAC"/>
    <w:rsid w:val="00C94165"/>
    <w:rsid w:val="00C94440"/>
    <w:rsid w:val="00C9478B"/>
    <w:rsid w:val="00C9480B"/>
    <w:rsid w:val="00C94929"/>
    <w:rsid w:val="00C94B35"/>
    <w:rsid w:val="00C94E0E"/>
    <w:rsid w:val="00C94E7A"/>
    <w:rsid w:val="00C94EF1"/>
    <w:rsid w:val="00C9581E"/>
    <w:rsid w:val="00C961DF"/>
    <w:rsid w:val="00C9672E"/>
    <w:rsid w:val="00C96DDD"/>
    <w:rsid w:val="00C96EAD"/>
    <w:rsid w:val="00C9706D"/>
    <w:rsid w:val="00C9707C"/>
    <w:rsid w:val="00C970BE"/>
    <w:rsid w:val="00C971F7"/>
    <w:rsid w:val="00C97350"/>
    <w:rsid w:val="00C97366"/>
    <w:rsid w:val="00C9751C"/>
    <w:rsid w:val="00C975B6"/>
    <w:rsid w:val="00C978DB"/>
    <w:rsid w:val="00C97918"/>
    <w:rsid w:val="00C97A4F"/>
    <w:rsid w:val="00C97A57"/>
    <w:rsid w:val="00C97D1D"/>
    <w:rsid w:val="00CA0058"/>
    <w:rsid w:val="00CA0235"/>
    <w:rsid w:val="00CA0741"/>
    <w:rsid w:val="00CA08CA"/>
    <w:rsid w:val="00CA0BE8"/>
    <w:rsid w:val="00CA1242"/>
    <w:rsid w:val="00CA12ED"/>
    <w:rsid w:val="00CA15DB"/>
    <w:rsid w:val="00CA17C8"/>
    <w:rsid w:val="00CA17DC"/>
    <w:rsid w:val="00CA19B1"/>
    <w:rsid w:val="00CA19DC"/>
    <w:rsid w:val="00CA1CF0"/>
    <w:rsid w:val="00CA1D87"/>
    <w:rsid w:val="00CA2595"/>
    <w:rsid w:val="00CA26FC"/>
    <w:rsid w:val="00CA26FD"/>
    <w:rsid w:val="00CA2A94"/>
    <w:rsid w:val="00CA2C34"/>
    <w:rsid w:val="00CA3346"/>
    <w:rsid w:val="00CA379D"/>
    <w:rsid w:val="00CA3908"/>
    <w:rsid w:val="00CA3F00"/>
    <w:rsid w:val="00CA4080"/>
    <w:rsid w:val="00CA4166"/>
    <w:rsid w:val="00CA422E"/>
    <w:rsid w:val="00CA4313"/>
    <w:rsid w:val="00CA44F2"/>
    <w:rsid w:val="00CA458B"/>
    <w:rsid w:val="00CA45D8"/>
    <w:rsid w:val="00CA4786"/>
    <w:rsid w:val="00CA4838"/>
    <w:rsid w:val="00CA4B74"/>
    <w:rsid w:val="00CA4FFA"/>
    <w:rsid w:val="00CA5020"/>
    <w:rsid w:val="00CA523C"/>
    <w:rsid w:val="00CA555E"/>
    <w:rsid w:val="00CA5862"/>
    <w:rsid w:val="00CA5F16"/>
    <w:rsid w:val="00CA6070"/>
    <w:rsid w:val="00CA65AA"/>
    <w:rsid w:val="00CA682A"/>
    <w:rsid w:val="00CA6ACD"/>
    <w:rsid w:val="00CA6AF0"/>
    <w:rsid w:val="00CA6B78"/>
    <w:rsid w:val="00CA714D"/>
    <w:rsid w:val="00CA731E"/>
    <w:rsid w:val="00CA734A"/>
    <w:rsid w:val="00CA77BD"/>
    <w:rsid w:val="00CA782D"/>
    <w:rsid w:val="00CA7B53"/>
    <w:rsid w:val="00CA7CDF"/>
    <w:rsid w:val="00CB000F"/>
    <w:rsid w:val="00CB0168"/>
    <w:rsid w:val="00CB02A4"/>
    <w:rsid w:val="00CB0CAE"/>
    <w:rsid w:val="00CB0E99"/>
    <w:rsid w:val="00CB0FC9"/>
    <w:rsid w:val="00CB108D"/>
    <w:rsid w:val="00CB16F3"/>
    <w:rsid w:val="00CB173E"/>
    <w:rsid w:val="00CB1A37"/>
    <w:rsid w:val="00CB1B02"/>
    <w:rsid w:val="00CB1B3F"/>
    <w:rsid w:val="00CB1C27"/>
    <w:rsid w:val="00CB1DBC"/>
    <w:rsid w:val="00CB1FEC"/>
    <w:rsid w:val="00CB221D"/>
    <w:rsid w:val="00CB2616"/>
    <w:rsid w:val="00CB2949"/>
    <w:rsid w:val="00CB29D5"/>
    <w:rsid w:val="00CB2A73"/>
    <w:rsid w:val="00CB2B32"/>
    <w:rsid w:val="00CB2F2E"/>
    <w:rsid w:val="00CB334F"/>
    <w:rsid w:val="00CB3A51"/>
    <w:rsid w:val="00CB3CA6"/>
    <w:rsid w:val="00CB3E68"/>
    <w:rsid w:val="00CB3FA7"/>
    <w:rsid w:val="00CB41B3"/>
    <w:rsid w:val="00CB4A36"/>
    <w:rsid w:val="00CB4E69"/>
    <w:rsid w:val="00CB51E6"/>
    <w:rsid w:val="00CB53DE"/>
    <w:rsid w:val="00CB571F"/>
    <w:rsid w:val="00CB578C"/>
    <w:rsid w:val="00CB5924"/>
    <w:rsid w:val="00CB5AE7"/>
    <w:rsid w:val="00CB5C77"/>
    <w:rsid w:val="00CB5F5E"/>
    <w:rsid w:val="00CB5FA5"/>
    <w:rsid w:val="00CB61C6"/>
    <w:rsid w:val="00CB6346"/>
    <w:rsid w:val="00CB643C"/>
    <w:rsid w:val="00CB6500"/>
    <w:rsid w:val="00CB652D"/>
    <w:rsid w:val="00CB6B40"/>
    <w:rsid w:val="00CB706D"/>
    <w:rsid w:val="00CB709E"/>
    <w:rsid w:val="00CB726F"/>
    <w:rsid w:val="00CB728C"/>
    <w:rsid w:val="00CB75BC"/>
    <w:rsid w:val="00CB774C"/>
    <w:rsid w:val="00CB78F2"/>
    <w:rsid w:val="00CB7BFD"/>
    <w:rsid w:val="00CB7C62"/>
    <w:rsid w:val="00CB7C6A"/>
    <w:rsid w:val="00CB7E7F"/>
    <w:rsid w:val="00CB7EA7"/>
    <w:rsid w:val="00CC0328"/>
    <w:rsid w:val="00CC09DB"/>
    <w:rsid w:val="00CC0B9F"/>
    <w:rsid w:val="00CC14AF"/>
    <w:rsid w:val="00CC1D3E"/>
    <w:rsid w:val="00CC1D69"/>
    <w:rsid w:val="00CC2284"/>
    <w:rsid w:val="00CC2410"/>
    <w:rsid w:val="00CC247A"/>
    <w:rsid w:val="00CC2482"/>
    <w:rsid w:val="00CC25BF"/>
    <w:rsid w:val="00CC277A"/>
    <w:rsid w:val="00CC2923"/>
    <w:rsid w:val="00CC2D77"/>
    <w:rsid w:val="00CC2DAC"/>
    <w:rsid w:val="00CC2F2E"/>
    <w:rsid w:val="00CC30F9"/>
    <w:rsid w:val="00CC364F"/>
    <w:rsid w:val="00CC393E"/>
    <w:rsid w:val="00CC3AA5"/>
    <w:rsid w:val="00CC3B55"/>
    <w:rsid w:val="00CC3CB9"/>
    <w:rsid w:val="00CC3F65"/>
    <w:rsid w:val="00CC429D"/>
    <w:rsid w:val="00CC4504"/>
    <w:rsid w:val="00CC4669"/>
    <w:rsid w:val="00CC4836"/>
    <w:rsid w:val="00CC4935"/>
    <w:rsid w:val="00CC4D40"/>
    <w:rsid w:val="00CC4D52"/>
    <w:rsid w:val="00CC5172"/>
    <w:rsid w:val="00CC538F"/>
    <w:rsid w:val="00CC54C0"/>
    <w:rsid w:val="00CC5917"/>
    <w:rsid w:val="00CC5B1E"/>
    <w:rsid w:val="00CC5D1E"/>
    <w:rsid w:val="00CC5D8F"/>
    <w:rsid w:val="00CC606A"/>
    <w:rsid w:val="00CC612B"/>
    <w:rsid w:val="00CC6693"/>
    <w:rsid w:val="00CC6985"/>
    <w:rsid w:val="00CC6BD0"/>
    <w:rsid w:val="00CC6C12"/>
    <w:rsid w:val="00CC6FDA"/>
    <w:rsid w:val="00CC73D0"/>
    <w:rsid w:val="00CC781E"/>
    <w:rsid w:val="00CC79D0"/>
    <w:rsid w:val="00CC7B9E"/>
    <w:rsid w:val="00CC7DCE"/>
    <w:rsid w:val="00CC7DDF"/>
    <w:rsid w:val="00CC7FA2"/>
    <w:rsid w:val="00CD0073"/>
    <w:rsid w:val="00CD06A2"/>
    <w:rsid w:val="00CD0EA5"/>
    <w:rsid w:val="00CD0F59"/>
    <w:rsid w:val="00CD1140"/>
    <w:rsid w:val="00CD1587"/>
    <w:rsid w:val="00CD1780"/>
    <w:rsid w:val="00CD1970"/>
    <w:rsid w:val="00CD1BD5"/>
    <w:rsid w:val="00CD1EFD"/>
    <w:rsid w:val="00CD2042"/>
    <w:rsid w:val="00CD2196"/>
    <w:rsid w:val="00CD24CD"/>
    <w:rsid w:val="00CD27E7"/>
    <w:rsid w:val="00CD2AD1"/>
    <w:rsid w:val="00CD2BC5"/>
    <w:rsid w:val="00CD2C02"/>
    <w:rsid w:val="00CD3326"/>
    <w:rsid w:val="00CD349F"/>
    <w:rsid w:val="00CD34CE"/>
    <w:rsid w:val="00CD3EA6"/>
    <w:rsid w:val="00CD4274"/>
    <w:rsid w:val="00CD4321"/>
    <w:rsid w:val="00CD4C1F"/>
    <w:rsid w:val="00CD4EFE"/>
    <w:rsid w:val="00CD5296"/>
    <w:rsid w:val="00CD5340"/>
    <w:rsid w:val="00CD539F"/>
    <w:rsid w:val="00CD55C2"/>
    <w:rsid w:val="00CD5763"/>
    <w:rsid w:val="00CD582C"/>
    <w:rsid w:val="00CD5882"/>
    <w:rsid w:val="00CD5CF4"/>
    <w:rsid w:val="00CD5F26"/>
    <w:rsid w:val="00CD6062"/>
    <w:rsid w:val="00CD61F0"/>
    <w:rsid w:val="00CD63A0"/>
    <w:rsid w:val="00CD6419"/>
    <w:rsid w:val="00CD6A43"/>
    <w:rsid w:val="00CD6D17"/>
    <w:rsid w:val="00CD7027"/>
    <w:rsid w:val="00CD7109"/>
    <w:rsid w:val="00CD719D"/>
    <w:rsid w:val="00CD762A"/>
    <w:rsid w:val="00CD774E"/>
    <w:rsid w:val="00CD7A90"/>
    <w:rsid w:val="00CD7B5A"/>
    <w:rsid w:val="00CD7C6C"/>
    <w:rsid w:val="00CD7FF1"/>
    <w:rsid w:val="00CE0297"/>
    <w:rsid w:val="00CE0362"/>
    <w:rsid w:val="00CE096D"/>
    <w:rsid w:val="00CE0A81"/>
    <w:rsid w:val="00CE121F"/>
    <w:rsid w:val="00CE1237"/>
    <w:rsid w:val="00CE1405"/>
    <w:rsid w:val="00CE14C0"/>
    <w:rsid w:val="00CE1534"/>
    <w:rsid w:val="00CE17BF"/>
    <w:rsid w:val="00CE19EF"/>
    <w:rsid w:val="00CE1B62"/>
    <w:rsid w:val="00CE1DBF"/>
    <w:rsid w:val="00CE202D"/>
    <w:rsid w:val="00CE2256"/>
    <w:rsid w:val="00CE2470"/>
    <w:rsid w:val="00CE24A2"/>
    <w:rsid w:val="00CE2830"/>
    <w:rsid w:val="00CE2A09"/>
    <w:rsid w:val="00CE2DD1"/>
    <w:rsid w:val="00CE307B"/>
    <w:rsid w:val="00CE30C4"/>
    <w:rsid w:val="00CE3200"/>
    <w:rsid w:val="00CE33BA"/>
    <w:rsid w:val="00CE3582"/>
    <w:rsid w:val="00CE37FA"/>
    <w:rsid w:val="00CE3E67"/>
    <w:rsid w:val="00CE43FD"/>
    <w:rsid w:val="00CE4D71"/>
    <w:rsid w:val="00CE4E7B"/>
    <w:rsid w:val="00CE4ED6"/>
    <w:rsid w:val="00CE4F93"/>
    <w:rsid w:val="00CE5204"/>
    <w:rsid w:val="00CE52A3"/>
    <w:rsid w:val="00CE5598"/>
    <w:rsid w:val="00CE559C"/>
    <w:rsid w:val="00CE5857"/>
    <w:rsid w:val="00CE596A"/>
    <w:rsid w:val="00CE5E05"/>
    <w:rsid w:val="00CE5F8B"/>
    <w:rsid w:val="00CE6082"/>
    <w:rsid w:val="00CE6244"/>
    <w:rsid w:val="00CE63A9"/>
    <w:rsid w:val="00CE63F1"/>
    <w:rsid w:val="00CE65C2"/>
    <w:rsid w:val="00CE6B33"/>
    <w:rsid w:val="00CE6DD3"/>
    <w:rsid w:val="00CE6EDF"/>
    <w:rsid w:val="00CE7232"/>
    <w:rsid w:val="00CE73E2"/>
    <w:rsid w:val="00CE77AD"/>
    <w:rsid w:val="00CE7BC5"/>
    <w:rsid w:val="00CE7C30"/>
    <w:rsid w:val="00CF0147"/>
    <w:rsid w:val="00CF0329"/>
    <w:rsid w:val="00CF048F"/>
    <w:rsid w:val="00CF0748"/>
    <w:rsid w:val="00CF08B0"/>
    <w:rsid w:val="00CF094D"/>
    <w:rsid w:val="00CF0B47"/>
    <w:rsid w:val="00CF0B9B"/>
    <w:rsid w:val="00CF0C1E"/>
    <w:rsid w:val="00CF0CE9"/>
    <w:rsid w:val="00CF0EE6"/>
    <w:rsid w:val="00CF0F3E"/>
    <w:rsid w:val="00CF117B"/>
    <w:rsid w:val="00CF12AB"/>
    <w:rsid w:val="00CF1874"/>
    <w:rsid w:val="00CF1CAA"/>
    <w:rsid w:val="00CF20FF"/>
    <w:rsid w:val="00CF22A2"/>
    <w:rsid w:val="00CF22DA"/>
    <w:rsid w:val="00CF2A0F"/>
    <w:rsid w:val="00CF2ACD"/>
    <w:rsid w:val="00CF2BE7"/>
    <w:rsid w:val="00CF2BF5"/>
    <w:rsid w:val="00CF2CAB"/>
    <w:rsid w:val="00CF3341"/>
    <w:rsid w:val="00CF35D3"/>
    <w:rsid w:val="00CF3BE6"/>
    <w:rsid w:val="00CF3F9D"/>
    <w:rsid w:val="00CF46F8"/>
    <w:rsid w:val="00CF47A3"/>
    <w:rsid w:val="00CF4A95"/>
    <w:rsid w:val="00CF4AAF"/>
    <w:rsid w:val="00CF4AD5"/>
    <w:rsid w:val="00CF520C"/>
    <w:rsid w:val="00CF5243"/>
    <w:rsid w:val="00CF55D3"/>
    <w:rsid w:val="00CF5BD6"/>
    <w:rsid w:val="00CF60D0"/>
    <w:rsid w:val="00CF67F2"/>
    <w:rsid w:val="00CF6973"/>
    <w:rsid w:val="00CF6B4D"/>
    <w:rsid w:val="00CF6D63"/>
    <w:rsid w:val="00CF72A5"/>
    <w:rsid w:val="00CF72AB"/>
    <w:rsid w:val="00CF7A02"/>
    <w:rsid w:val="00CF7A52"/>
    <w:rsid w:val="00CF7AD3"/>
    <w:rsid w:val="00CF7BFF"/>
    <w:rsid w:val="00CF7DC2"/>
    <w:rsid w:val="00D00094"/>
    <w:rsid w:val="00D001FC"/>
    <w:rsid w:val="00D0025A"/>
    <w:rsid w:val="00D0051D"/>
    <w:rsid w:val="00D0060A"/>
    <w:rsid w:val="00D00662"/>
    <w:rsid w:val="00D00BF6"/>
    <w:rsid w:val="00D00C37"/>
    <w:rsid w:val="00D00C65"/>
    <w:rsid w:val="00D01551"/>
    <w:rsid w:val="00D016D0"/>
    <w:rsid w:val="00D017A6"/>
    <w:rsid w:val="00D01A49"/>
    <w:rsid w:val="00D01A87"/>
    <w:rsid w:val="00D01BC3"/>
    <w:rsid w:val="00D01C36"/>
    <w:rsid w:val="00D01ECB"/>
    <w:rsid w:val="00D02013"/>
    <w:rsid w:val="00D021B1"/>
    <w:rsid w:val="00D021D5"/>
    <w:rsid w:val="00D0235B"/>
    <w:rsid w:val="00D02463"/>
    <w:rsid w:val="00D025AB"/>
    <w:rsid w:val="00D02645"/>
    <w:rsid w:val="00D02770"/>
    <w:rsid w:val="00D02830"/>
    <w:rsid w:val="00D02C0B"/>
    <w:rsid w:val="00D02EE8"/>
    <w:rsid w:val="00D0304D"/>
    <w:rsid w:val="00D030A1"/>
    <w:rsid w:val="00D0312E"/>
    <w:rsid w:val="00D03237"/>
    <w:rsid w:val="00D032CE"/>
    <w:rsid w:val="00D03A60"/>
    <w:rsid w:val="00D03EDF"/>
    <w:rsid w:val="00D03F71"/>
    <w:rsid w:val="00D0433E"/>
    <w:rsid w:val="00D0454E"/>
    <w:rsid w:val="00D04623"/>
    <w:rsid w:val="00D046FC"/>
    <w:rsid w:val="00D047D1"/>
    <w:rsid w:val="00D04874"/>
    <w:rsid w:val="00D049CF"/>
    <w:rsid w:val="00D04A27"/>
    <w:rsid w:val="00D04AC2"/>
    <w:rsid w:val="00D04BD4"/>
    <w:rsid w:val="00D04D57"/>
    <w:rsid w:val="00D04FEA"/>
    <w:rsid w:val="00D050CC"/>
    <w:rsid w:val="00D0523E"/>
    <w:rsid w:val="00D053DF"/>
    <w:rsid w:val="00D05465"/>
    <w:rsid w:val="00D055F4"/>
    <w:rsid w:val="00D059E7"/>
    <w:rsid w:val="00D05B37"/>
    <w:rsid w:val="00D05E0D"/>
    <w:rsid w:val="00D06315"/>
    <w:rsid w:val="00D06385"/>
    <w:rsid w:val="00D067F8"/>
    <w:rsid w:val="00D068D3"/>
    <w:rsid w:val="00D069B4"/>
    <w:rsid w:val="00D06D39"/>
    <w:rsid w:val="00D06DAF"/>
    <w:rsid w:val="00D06FD7"/>
    <w:rsid w:val="00D070CF"/>
    <w:rsid w:val="00D0713E"/>
    <w:rsid w:val="00D07573"/>
    <w:rsid w:val="00D07599"/>
    <w:rsid w:val="00D0775D"/>
    <w:rsid w:val="00D07887"/>
    <w:rsid w:val="00D079A8"/>
    <w:rsid w:val="00D079C4"/>
    <w:rsid w:val="00D07A07"/>
    <w:rsid w:val="00D07AE7"/>
    <w:rsid w:val="00D07D52"/>
    <w:rsid w:val="00D07E6D"/>
    <w:rsid w:val="00D101FB"/>
    <w:rsid w:val="00D104A2"/>
    <w:rsid w:val="00D104A5"/>
    <w:rsid w:val="00D10717"/>
    <w:rsid w:val="00D107DA"/>
    <w:rsid w:val="00D109AC"/>
    <w:rsid w:val="00D10BCF"/>
    <w:rsid w:val="00D11097"/>
    <w:rsid w:val="00D1142E"/>
    <w:rsid w:val="00D11459"/>
    <w:rsid w:val="00D117C9"/>
    <w:rsid w:val="00D117CE"/>
    <w:rsid w:val="00D11817"/>
    <w:rsid w:val="00D1194C"/>
    <w:rsid w:val="00D11970"/>
    <w:rsid w:val="00D11B23"/>
    <w:rsid w:val="00D11F85"/>
    <w:rsid w:val="00D121F7"/>
    <w:rsid w:val="00D12269"/>
    <w:rsid w:val="00D124B3"/>
    <w:rsid w:val="00D126B7"/>
    <w:rsid w:val="00D128B8"/>
    <w:rsid w:val="00D12A83"/>
    <w:rsid w:val="00D12B24"/>
    <w:rsid w:val="00D12B36"/>
    <w:rsid w:val="00D12B67"/>
    <w:rsid w:val="00D12E30"/>
    <w:rsid w:val="00D12F5E"/>
    <w:rsid w:val="00D13094"/>
    <w:rsid w:val="00D13229"/>
    <w:rsid w:val="00D13304"/>
    <w:rsid w:val="00D133BD"/>
    <w:rsid w:val="00D13637"/>
    <w:rsid w:val="00D1372A"/>
    <w:rsid w:val="00D13999"/>
    <w:rsid w:val="00D13D51"/>
    <w:rsid w:val="00D14077"/>
    <w:rsid w:val="00D1424B"/>
    <w:rsid w:val="00D1450A"/>
    <w:rsid w:val="00D14631"/>
    <w:rsid w:val="00D14647"/>
    <w:rsid w:val="00D14673"/>
    <w:rsid w:val="00D14C30"/>
    <w:rsid w:val="00D14DB5"/>
    <w:rsid w:val="00D14F6C"/>
    <w:rsid w:val="00D1503D"/>
    <w:rsid w:val="00D1545F"/>
    <w:rsid w:val="00D1549D"/>
    <w:rsid w:val="00D154A8"/>
    <w:rsid w:val="00D15529"/>
    <w:rsid w:val="00D156AB"/>
    <w:rsid w:val="00D1592F"/>
    <w:rsid w:val="00D15B23"/>
    <w:rsid w:val="00D15E90"/>
    <w:rsid w:val="00D15EA4"/>
    <w:rsid w:val="00D15F95"/>
    <w:rsid w:val="00D16B4F"/>
    <w:rsid w:val="00D16BDF"/>
    <w:rsid w:val="00D16C2C"/>
    <w:rsid w:val="00D16CB5"/>
    <w:rsid w:val="00D16DDD"/>
    <w:rsid w:val="00D16F74"/>
    <w:rsid w:val="00D17633"/>
    <w:rsid w:val="00D17A10"/>
    <w:rsid w:val="00D17CAE"/>
    <w:rsid w:val="00D17D47"/>
    <w:rsid w:val="00D20306"/>
    <w:rsid w:val="00D20694"/>
    <w:rsid w:val="00D20699"/>
    <w:rsid w:val="00D2081C"/>
    <w:rsid w:val="00D208F5"/>
    <w:rsid w:val="00D20AB9"/>
    <w:rsid w:val="00D20CDC"/>
    <w:rsid w:val="00D20DE1"/>
    <w:rsid w:val="00D20E3B"/>
    <w:rsid w:val="00D20F3A"/>
    <w:rsid w:val="00D21000"/>
    <w:rsid w:val="00D212F6"/>
    <w:rsid w:val="00D21502"/>
    <w:rsid w:val="00D2182A"/>
    <w:rsid w:val="00D21DC5"/>
    <w:rsid w:val="00D21ED4"/>
    <w:rsid w:val="00D21F5C"/>
    <w:rsid w:val="00D223B9"/>
    <w:rsid w:val="00D22422"/>
    <w:rsid w:val="00D22898"/>
    <w:rsid w:val="00D22954"/>
    <w:rsid w:val="00D2296E"/>
    <w:rsid w:val="00D22AC7"/>
    <w:rsid w:val="00D230FA"/>
    <w:rsid w:val="00D231D2"/>
    <w:rsid w:val="00D23771"/>
    <w:rsid w:val="00D2398F"/>
    <w:rsid w:val="00D23A5F"/>
    <w:rsid w:val="00D23AFF"/>
    <w:rsid w:val="00D23DA3"/>
    <w:rsid w:val="00D23EC3"/>
    <w:rsid w:val="00D2408B"/>
    <w:rsid w:val="00D240A9"/>
    <w:rsid w:val="00D2413D"/>
    <w:rsid w:val="00D24390"/>
    <w:rsid w:val="00D24417"/>
    <w:rsid w:val="00D2458D"/>
    <w:rsid w:val="00D24A3E"/>
    <w:rsid w:val="00D24A7A"/>
    <w:rsid w:val="00D24A7D"/>
    <w:rsid w:val="00D24B09"/>
    <w:rsid w:val="00D24B1A"/>
    <w:rsid w:val="00D24FB8"/>
    <w:rsid w:val="00D25016"/>
    <w:rsid w:val="00D254C4"/>
    <w:rsid w:val="00D255B8"/>
    <w:rsid w:val="00D256A7"/>
    <w:rsid w:val="00D257E9"/>
    <w:rsid w:val="00D25939"/>
    <w:rsid w:val="00D25DF1"/>
    <w:rsid w:val="00D2617C"/>
    <w:rsid w:val="00D2631F"/>
    <w:rsid w:val="00D265A7"/>
    <w:rsid w:val="00D26814"/>
    <w:rsid w:val="00D26A97"/>
    <w:rsid w:val="00D26BB6"/>
    <w:rsid w:val="00D2711A"/>
    <w:rsid w:val="00D27406"/>
    <w:rsid w:val="00D2772C"/>
    <w:rsid w:val="00D27861"/>
    <w:rsid w:val="00D27928"/>
    <w:rsid w:val="00D27F10"/>
    <w:rsid w:val="00D27F5B"/>
    <w:rsid w:val="00D3001C"/>
    <w:rsid w:val="00D3011E"/>
    <w:rsid w:val="00D3014A"/>
    <w:rsid w:val="00D3022B"/>
    <w:rsid w:val="00D306E6"/>
    <w:rsid w:val="00D307E8"/>
    <w:rsid w:val="00D30A5E"/>
    <w:rsid w:val="00D30AA7"/>
    <w:rsid w:val="00D30C94"/>
    <w:rsid w:val="00D30E52"/>
    <w:rsid w:val="00D31136"/>
    <w:rsid w:val="00D315E1"/>
    <w:rsid w:val="00D31800"/>
    <w:rsid w:val="00D31AB1"/>
    <w:rsid w:val="00D31D7C"/>
    <w:rsid w:val="00D31F0D"/>
    <w:rsid w:val="00D32276"/>
    <w:rsid w:val="00D32553"/>
    <w:rsid w:val="00D3297C"/>
    <w:rsid w:val="00D32ADF"/>
    <w:rsid w:val="00D32BF2"/>
    <w:rsid w:val="00D32E4D"/>
    <w:rsid w:val="00D32E59"/>
    <w:rsid w:val="00D32EE3"/>
    <w:rsid w:val="00D3316C"/>
    <w:rsid w:val="00D335A0"/>
    <w:rsid w:val="00D335E5"/>
    <w:rsid w:val="00D33698"/>
    <w:rsid w:val="00D33AD1"/>
    <w:rsid w:val="00D33C79"/>
    <w:rsid w:val="00D33CA9"/>
    <w:rsid w:val="00D33D08"/>
    <w:rsid w:val="00D33F08"/>
    <w:rsid w:val="00D33FBB"/>
    <w:rsid w:val="00D340F2"/>
    <w:rsid w:val="00D341EF"/>
    <w:rsid w:val="00D341FC"/>
    <w:rsid w:val="00D343EE"/>
    <w:rsid w:val="00D344DB"/>
    <w:rsid w:val="00D3451F"/>
    <w:rsid w:val="00D347E3"/>
    <w:rsid w:val="00D349B6"/>
    <w:rsid w:val="00D34B1D"/>
    <w:rsid w:val="00D34D18"/>
    <w:rsid w:val="00D354F6"/>
    <w:rsid w:val="00D356DC"/>
    <w:rsid w:val="00D35BC2"/>
    <w:rsid w:val="00D35F9D"/>
    <w:rsid w:val="00D36048"/>
    <w:rsid w:val="00D3613A"/>
    <w:rsid w:val="00D36340"/>
    <w:rsid w:val="00D363DD"/>
    <w:rsid w:val="00D36490"/>
    <w:rsid w:val="00D36802"/>
    <w:rsid w:val="00D36822"/>
    <w:rsid w:val="00D36AF9"/>
    <w:rsid w:val="00D36B9E"/>
    <w:rsid w:val="00D36D48"/>
    <w:rsid w:val="00D36D76"/>
    <w:rsid w:val="00D36E7B"/>
    <w:rsid w:val="00D37473"/>
    <w:rsid w:val="00D37C3A"/>
    <w:rsid w:val="00D37D9E"/>
    <w:rsid w:val="00D37E16"/>
    <w:rsid w:val="00D37ECE"/>
    <w:rsid w:val="00D40083"/>
    <w:rsid w:val="00D401DF"/>
    <w:rsid w:val="00D4042D"/>
    <w:rsid w:val="00D404D5"/>
    <w:rsid w:val="00D4056A"/>
    <w:rsid w:val="00D406BA"/>
    <w:rsid w:val="00D408F4"/>
    <w:rsid w:val="00D4093D"/>
    <w:rsid w:val="00D409CF"/>
    <w:rsid w:val="00D40B16"/>
    <w:rsid w:val="00D40B9A"/>
    <w:rsid w:val="00D40BCF"/>
    <w:rsid w:val="00D416C0"/>
    <w:rsid w:val="00D416D5"/>
    <w:rsid w:val="00D4176A"/>
    <w:rsid w:val="00D41D41"/>
    <w:rsid w:val="00D41E67"/>
    <w:rsid w:val="00D429B5"/>
    <w:rsid w:val="00D42A8B"/>
    <w:rsid w:val="00D42B06"/>
    <w:rsid w:val="00D42FC9"/>
    <w:rsid w:val="00D43006"/>
    <w:rsid w:val="00D43184"/>
    <w:rsid w:val="00D43314"/>
    <w:rsid w:val="00D43352"/>
    <w:rsid w:val="00D43380"/>
    <w:rsid w:val="00D433EC"/>
    <w:rsid w:val="00D4347B"/>
    <w:rsid w:val="00D43819"/>
    <w:rsid w:val="00D4393F"/>
    <w:rsid w:val="00D43DFC"/>
    <w:rsid w:val="00D44177"/>
    <w:rsid w:val="00D442E8"/>
    <w:rsid w:val="00D44551"/>
    <w:rsid w:val="00D446B0"/>
    <w:rsid w:val="00D448B6"/>
    <w:rsid w:val="00D45036"/>
    <w:rsid w:val="00D45185"/>
    <w:rsid w:val="00D45193"/>
    <w:rsid w:val="00D454FA"/>
    <w:rsid w:val="00D45880"/>
    <w:rsid w:val="00D458BA"/>
    <w:rsid w:val="00D4592C"/>
    <w:rsid w:val="00D459CC"/>
    <w:rsid w:val="00D45CDF"/>
    <w:rsid w:val="00D45E69"/>
    <w:rsid w:val="00D46281"/>
    <w:rsid w:val="00D465C2"/>
    <w:rsid w:val="00D46627"/>
    <w:rsid w:val="00D4675F"/>
    <w:rsid w:val="00D46A5F"/>
    <w:rsid w:val="00D46BC1"/>
    <w:rsid w:val="00D46C9E"/>
    <w:rsid w:val="00D46F54"/>
    <w:rsid w:val="00D471FF"/>
    <w:rsid w:val="00D47243"/>
    <w:rsid w:val="00D475FB"/>
    <w:rsid w:val="00D4761C"/>
    <w:rsid w:val="00D47B22"/>
    <w:rsid w:val="00D47E35"/>
    <w:rsid w:val="00D47E4C"/>
    <w:rsid w:val="00D5011D"/>
    <w:rsid w:val="00D50183"/>
    <w:rsid w:val="00D503B1"/>
    <w:rsid w:val="00D5090D"/>
    <w:rsid w:val="00D509D0"/>
    <w:rsid w:val="00D509ED"/>
    <w:rsid w:val="00D50B88"/>
    <w:rsid w:val="00D50BC8"/>
    <w:rsid w:val="00D50BFA"/>
    <w:rsid w:val="00D50CE8"/>
    <w:rsid w:val="00D510D3"/>
    <w:rsid w:val="00D511B4"/>
    <w:rsid w:val="00D5122E"/>
    <w:rsid w:val="00D51240"/>
    <w:rsid w:val="00D51319"/>
    <w:rsid w:val="00D51331"/>
    <w:rsid w:val="00D5135B"/>
    <w:rsid w:val="00D513C9"/>
    <w:rsid w:val="00D5166D"/>
    <w:rsid w:val="00D517F1"/>
    <w:rsid w:val="00D51906"/>
    <w:rsid w:val="00D51A56"/>
    <w:rsid w:val="00D51C01"/>
    <w:rsid w:val="00D51E04"/>
    <w:rsid w:val="00D51F4B"/>
    <w:rsid w:val="00D523AD"/>
    <w:rsid w:val="00D523E5"/>
    <w:rsid w:val="00D525A6"/>
    <w:rsid w:val="00D528A4"/>
    <w:rsid w:val="00D52CA4"/>
    <w:rsid w:val="00D52CDE"/>
    <w:rsid w:val="00D52D93"/>
    <w:rsid w:val="00D52D97"/>
    <w:rsid w:val="00D52DE9"/>
    <w:rsid w:val="00D52E08"/>
    <w:rsid w:val="00D531BA"/>
    <w:rsid w:val="00D535B7"/>
    <w:rsid w:val="00D535EE"/>
    <w:rsid w:val="00D53604"/>
    <w:rsid w:val="00D53D71"/>
    <w:rsid w:val="00D53DEF"/>
    <w:rsid w:val="00D53E2A"/>
    <w:rsid w:val="00D54125"/>
    <w:rsid w:val="00D5436E"/>
    <w:rsid w:val="00D544E1"/>
    <w:rsid w:val="00D55323"/>
    <w:rsid w:val="00D556EB"/>
    <w:rsid w:val="00D558A9"/>
    <w:rsid w:val="00D55B58"/>
    <w:rsid w:val="00D55C47"/>
    <w:rsid w:val="00D55D70"/>
    <w:rsid w:val="00D55D9D"/>
    <w:rsid w:val="00D55F6A"/>
    <w:rsid w:val="00D56018"/>
    <w:rsid w:val="00D5609B"/>
    <w:rsid w:val="00D560A3"/>
    <w:rsid w:val="00D560BC"/>
    <w:rsid w:val="00D561C8"/>
    <w:rsid w:val="00D5626D"/>
    <w:rsid w:val="00D56435"/>
    <w:rsid w:val="00D565DC"/>
    <w:rsid w:val="00D56B81"/>
    <w:rsid w:val="00D56C0B"/>
    <w:rsid w:val="00D56F52"/>
    <w:rsid w:val="00D570A5"/>
    <w:rsid w:val="00D572E5"/>
    <w:rsid w:val="00D574E9"/>
    <w:rsid w:val="00D57CEB"/>
    <w:rsid w:val="00D6007C"/>
    <w:rsid w:val="00D601F0"/>
    <w:rsid w:val="00D6031A"/>
    <w:rsid w:val="00D605B6"/>
    <w:rsid w:val="00D608DF"/>
    <w:rsid w:val="00D60909"/>
    <w:rsid w:val="00D6095E"/>
    <w:rsid w:val="00D60B1D"/>
    <w:rsid w:val="00D60E21"/>
    <w:rsid w:val="00D61072"/>
    <w:rsid w:val="00D6117A"/>
    <w:rsid w:val="00D611F9"/>
    <w:rsid w:val="00D6170F"/>
    <w:rsid w:val="00D622E8"/>
    <w:rsid w:val="00D622FD"/>
    <w:rsid w:val="00D62433"/>
    <w:rsid w:val="00D62BF7"/>
    <w:rsid w:val="00D62CBB"/>
    <w:rsid w:val="00D62DAD"/>
    <w:rsid w:val="00D62F28"/>
    <w:rsid w:val="00D62F58"/>
    <w:rsid w:val="00D630AA"/>
    <w:rsid w:val="00D6333E"/>
    <w:rsid w:val="00D633A6"/>
    <w:rsid w:val="00D63664"/>
    <w:rsid w:val="00D63B25"/>
    <w:rsid w:val="00D63B54"/>
    <w:rsid w:val="00D63DC2"/>
    <w:rsid w:val="00D6400A"/>
    <w:rsid w:val="00D640D8"/>
    <w:rsid w:val="00D6420D"/>
    <w:rsid w:val="00D646BF"/>
    <w:rsid w:val="00D64935"/>
    <w:rsid w:val="00D64BB0"/>
    <w:rsid w:val="00D64D94"/>
    <w:rsid w:val="00D6521C"/>
    <w:rsid w:val="00D65514"/>
    <w:rsid w:val="00D655A0"/>
    <w:rsid w:val="00D655DD"/>
    <w:rsid w:val="00D6595B"/>
    <w:rsid w:val="00D65982"/>
    <w:rsid w:val="00D659A1"/>
    <w:rsid w:val="00D65BEB"/>
    <w:rsid w:val="00D65EE2"/>
    <w:rsid w:val="00D66370"/>
    <w:rsid w:val="00D66533"/>
    <w:rsid w:val="00D665A6"/>
    <w:rsid w:val="00D666D7"/>
    <w:rsid w:val="00D668FE"/>
    <w:rsid w:val="00D669AE"/>
    <w:rsid w:val="00D66B1A"/>
    <w:rsid w:val="00D66B28"/>
    <w:rsid w:val="00D66C4D"/>
    <w:rsid w:val="00D66D22"/>
    <w:rsid w:val="00D66F04"/>
    <w:rsid w:val="00D67042"/>
    <w:rsid w:val="00D67086"/>
    <w:rsid w:val="00D672C7"/>
    <w:rsid w:val="00D6734E"/>
    <w:rsid w:val="00D67390"/>
    <w:rsid w:val="00D67444"/>
    <w:rsid w:val="00D67BA4"/>
    <w:rsid w:val="00D700D9"/>
    <w:rsid w:val="00D7012D"/>
    <w:rsid w:val="00D7062F"/>
    <w:rsid w:val="00D7068F"/>
    <w:rsid w:val="00D7072C"/>
    <w:rsid w:val="00D70828"/>
    <w:rsid w:val="00D709C4"/>
    <w:rsid w:val="00D70D5F"/>
    <w:rsid w:val="00D70E76"/>
    <w:rsid w:val="00D710DC"/>
    <w:rsid w:val="00D71344"/>
    <w:rsid w:val="00D7138A"/>
    <w:rsid w:val="00D713F2"/>
    <w:rsid w:val="00D71639"/>
    <w:rsid w:val="00D716B7"/>
    <w:rsid w:val="00D71961"/>
    <w:rsid w:val="00D7199A"/>
    <w:rsid w:val="00D71EE4"/>
    <w:rsid w:val="00D7209D"/>
    <w:rsid w:val="00D72123"/>
    <w:rsid w:val="00D7270B"/>
    <w:rsid w:val="00D72951"/>
    <w:rsid w:val="00D7299E"/>
    <w:rsid w:val="00D72E0E"/>
    <w:rsid w:val="00D72E43"/>
    <w:rsid w:val="00D72F8C"/>
    <w:rsid w:val="00D7305A"/>
    <w:rsid w:val="00D73300"/>
    <w:rsid w:val="00D73371"/>
    <w:rsid w:val="00D73A8D"/>
    <w:rsid w:val="00D73B35"/>
    <w:rsid w:val="00D73BBA"/>
    <w:rsid w:val="00D741C3"/>
    <w:rsid w:val="00D742C7"/>
    <w:rsid w:val="00D745EB"/>
    <w:rsid w:val="00D748DE"/>
    <w:rsid w:val="00D74A53"/>
    <w:rsid w:val="00D74BEF"/>
    <w:rsid w:val="00D74D02"/>
    <w:rsid w:val="00D74D2B"/>
    <w:rsid w:val="00D74DE2"/>
    <w:rsid w:val="00D751A7"/>
    <w:rsid w:val="00D75272"/>
    <w:rsid w:val="00D752C9"/>
    <w:rsid w:val="00D75371"/>
    <w:rsid w:val="00D75546"/>
    <w:rsid w:val="00D75594"/>
    <w:rsid w:val="00D759CA"/>
    <w:rsid w:val="00D75A23"/>
    <w:rsid w:val="00D75C24"/>
    <w:rsid w:val="00D75C46"/>
    <w:rsid w:val="00D75D01"/>
    <w:rsid w:val="00D75D61"/>
    <w:rsid w:val="00D75F46"/>
    <w:rsid w:val="00D75F5F"/>
    <w:rsid w:val="00D7605F"/>
    <w:rsid w:val="00D76471"/>
    <w:rsid w:val="00D769A1"/>
    <w:rsid w:val="00D76A5B"/>
    <w:rsid w:val="00D76A62"/>
    <w:rsid w:val="00D76A6B"/>
    <w:rsid w:val="00D76BBA"/>
    <w:rsid w:val="00D76BF0"/>
    <w:rsid w:val="00D76DE6"/>
    <w:rsid w:val="00D77098"/>
    <w:rsid w:val="00D770CD"/>
    <w:rsid w:val="00D77805"/>
    <w:rsid w:val="00D7795B"/>
    <w:rsid w:val="00D77D05"/>
    <w:rsid w:val="00D77E9A"/>
    <w:rsid w:val="00D77F1C"/>
    <w:rsid w:val="00D80479"/>
    <w:rsid w:val="00D80548"/>
    <w:rsid w:val="00D805F8"/>
    <w:rsid w:val="00D80826"/>
    <w:rsid w:val="00D809A3"/>
    <w:rsid w:val="00D80A43"/>
    <w:rsid w:val="00D80BEE"/>
    <w:rsid w:val="00D80C13"/>
    <w:rsid w:val="00D80DC0"/>
    <w:rsid w:val="00D80E25"/>
    <w:rsid w:val="00D80E45"/>
    <w:rsid w:val="00D8100F"/>
    <w:rsid w:val="00D81149"/>
    <w:rsid w:val="00D81416"/>
    <w:rsid w:val="00D81648"/>
    <w:rsid w:val="00D8164C"/>
    <w:rsid w:val="00D8167A"/>
    <w:rsid w:val="00D81DB3"/>
    <w:rsid w:val="00D81EFE"/>
    <w:rsid w:val="00D81F8B"/>
    <w:rsid w:val="00D82343"/>
    <w:rsid w:val="00D824D3"/>
    <w:rsid w:val="00D827F7"/>
    <w:rsid w:val="00D82887"/>
    <w:rsid w:val="00D82CB8"/>
    <w:rsid w:val="00D83875"/>
    <w:rsid w:val="00D8387A"/>
    <w:rsid w:val="00D83C51"/>
    <w:rsid w:val="00D83D85"/>
    <w:rsid w:val="00D83FCE"/>
    <w:rsid w:val="00D84047"/>
    <w:rsid w:val="00D8414C"/>
    <w:rsid w:val="00D841D4"/>
    <w:rsid w:val="00D845B0"/>
    <w:rsid w:val="00D846D9"/>
    <w:rsid w:val="00D847B3"/>
    <w:rsid w:val="00D84852"/>
    <w:rsid w:val="00D84BD9"/>
    <w:rsid w:val="00D84D01"/>
    <w:rsid w:val="00D84E44"/>
    <w:rsid w:val="00D8503C"/>
    <w:rsid w:val="00D85074"/>
    <w:rsid w:val="00D853BB"/>
    <w:rsid w:val="00D85698"/>
    <w:rsid w:val="00D856FA"/>
    <w:rsid w:val="00D85924"/>
    <w:rsid w:val="00D85A13"/>
    <w:rsid w:val="00D85E5F"/>
    <w:rsid w:val="00D86175"/>
    <w:rsid w:val="00D86459"/>
    <w:rsid w:val="00D86568"/>
    <w:rsid w:val="00D86872"/>
    <w:rsid w:val="00D8694E"/>
    <w:rsid w:val="00D86AD1"/>
    <w:rsid w:val="00D86D30"/>
    <w:rsid w:val="00D87315"/>
    <w:rsid w:val="00D87343"/>
    <w:rsid w:val="00D87345"/>
    <w:rsid w:val="00D8744D"/>
    <w:rsid w:val="00D8766E"/>
    <w:rsid w:val="00D8768C"/>
    <w:rsid w:val="00D87887"/>
    <w:rsid w:val="00D87B58"/>
    <w:rsid w:val="00D90222"/>
    <w:rsid w:val="00D902FF"/>
    <w:rsid w:val="00D903EF"/>
    <w:rsid w:val="00D9097C"/>
    <w:rsid w:val="00D90BAF"/>
    <w:rsid w:val="00D910CC"/>
    <w:rsid w:val="00D912AF"/>
    <w:rsid w:val="00D9176D"/>
    <w:rsid w:val="00D91B52"/>
    <w:rsid w:val="00D91BA3"/>
    <w:rsid w:val="00D91C02"/>
    <w:rsid w:val="00D91DFF"/>
    <w:rsid w:val="00D91FA8"/>
    <w:rsid w:val="00D92254"/>
    <w:rsid w:val="00D9262F"/>
    <w:rsid w:val="00D92643"/>
    <w:rsid w:val="00D929E4"/>
    <w:rsid w:val="00D92A67"/>
    <w:rsid w:val="00D92AC9"/>
    <w:rsid w:val="00D92CFD"/>
    <w:rsid w:val="00D92D33"/>
    <w:rsid w:val="00D92F83"/>
    <w:rsid w:val="00D9305E"/>
    <w:rsid w:val="00D9320D"/>
    <w:rsid w:val="00D93282"/>
    <w:rsid w:val="00D93441"/>
    <w:rsid w:val="00D93500"/>
    <w:rsid w:val="00D937D1"/>
    <w:rsid w:val="00D93C68"/>
    <w:rsid w:val="00D93CC0"/>
    <w:rsid w:val="00D941E0"/>
    <w:rsid w:val="00D941E8"/>
    <w:rsid w:val="00D942ED"/>
    <w:rsid w:val="00D943BD"/>
    <w:rsid w:val="00D9445D"/>
    <w:rsid w:val="00D94644"/>
    <w:rsid w:val="00D94833"/>
    <w:rsid w:val="00D94952"/>
    <w:rsid w:val="00D94A2E"/>
    <w:rsid w:val="00D94A35"/>
    <w:rsid w:val="00D94DE3"/>
    <w:rsid w:val="00D95197"/>
    <w:rsid w:val="00D95502"/>
    <w:rsid w:val="00D95966"/>
    <w:rsid w:val="00D95A41"/>
    <w:rsid w:val="00D95D3D"/>
    <w:rsid w:val="00D95F0C"/>
    <w:rsid w:val="00D95F3A"/>
    <w:rsid w:val="00D96118"/>
    <w:rsid w:val="00D96529"/>
    <w:rsid w:val="00D9668E"/>
    <w:rsid w:val="00D968F9"/>
    <w:rsid w:val="00D96C07"/>
    <w:rsid w:val="00D96E34"/>
    <w:rsid w:val="00D97094"/>
    <w:rsid w:val="00D97157"/>
    <w:rsid w:val="00D9717E"/>
    <w:rsid w:val="00D97832"/>
    <w:rsid w:val="00D978FC"/>
    <w:rsid w:val="00D979C8"/>
    <w:rsid w:val="00D97BD6"/>
    <w:rsid w:val="00D97FB0"/>
    <w:rsid w:val="00DA04D4"/>
    <w:rsid w:val="00DA07D1"/>
    <w:rsid w:val="00DA0991"/>
    <w:rsid w:val="00DA0B22"/>
    <w:rsid w:val="00DA0BF3"/>
    <w:rsid w:val="00DA18C5"/>
    <w:rsid w:val="00DA195B"/>
    <w:rsid w:val="00DA1CBF"/>
    <w:rsid w:val="00DA204F"/>
    <w:rsid w:val="00DA2065"/>
    <w:rsid w:val="00DA240C"/>
    <w:rsid w:val="00DA241D"/>
    <w:rsid w:val="00DA2CD2"/>
    <w:rsid w:val="00DA3022"/>
    <w:rsid w:val="00DA343E"/>
    <w:rsid w:val="00DA3679"/>
    <w:rsid w:val="00DA375A"/>
    <w:rsid w:val="00DA3AF2"/>
    <w:rsid w:val="00DA4755"/>
    <w:rsid w:val="00DA4DF8"/>
    <w:rsid w:val="00DA50B4"/>
    <w:rsid w:val="00DA5369"/>
    <w:rsid w:val="00DA555E"/>
    <w:rsid w:val="00DA56CA"/>
    <w:rsid w:val="00DA5700"/>
    <w:rsid w:val="00DA57B5"/>
    <w:rsid w:val="00DA5A03"/>
    <w:rsid w:val="00DA5C80"/>
    <w:rsid w:val="00DA5D19"/>
    <w:rsid w:val="00DA5D27"/>
    <w:rsid w:val="00DA5D84"/>
    <w:rsid w:val="00DA5E88"/>
    <w:rsid w:val="00DA60C5"/>
    <w:rsid w:val="00DA67B6"/>
    <w:rsid w:val="00DA67BF"/>
    <w:rsid w:val="00DA67CA"/>
    <w:rsid w:val="00DA6B12"/>
    <w:rsid w:val="00DA6B79"/>
    <w:rsid w:val="00DA6C4D"/>
    <w:rsid w:val="00DA6DA5"/>
    <w:rsid w:val="00DA6E2A"/>
    <w:rsid w:val="00DA6F1C"/>
    <w:rsid w:val="00DA6FD1"/>
    <w:rsid w:val="00DA706F"/>
    <w:rsid w:val="00DA70CC"/>
    <w:rsid w:val="00DA76A8"/>
    <w:rsid w:val="00DA7916"/>
    <w:rsid w:val="00DA7946"/>
    <w:rsid w:val="00DA7A34"/>
    <w:rsid w:val="00DA7A7B"/>
    <w:rsid w:val="00DA7B52"/>
    <w:rsid w:val="00DB00DC"/>
    <w:rsid w:val="00DB01CD"/>
    <w:rsid w:val="00DB0479"/>
    <w:rsid w:val="00DB0BB9"/>
    <w:rsid w:val="00DB0C90"/>
    <w:rsid w:val="00DB0E6E"/>
    <w:rsid w:val="00DB10F2"/>
    <w:rsid w:val="00DB172B"/>
    <w:rsid w:val="00DB1896"/>
    <w:rsid w:val="00DB1A5D"/>
    <w:rsid w:val="00DB1B4B"/>
    <w:rsid w:val="00DB1CE1"/>
    <w:rsid w:val="00DB1DBE"/>
    <w:rsid w:val="00DB204D"/>
    <w:rsid w:val="00DB22BD"/>
    <w:rsid w:val="00DB2512"/>
    <w:rsid w:val="00DB2582"/>
    <w:rsid w:val="00DB26C8"/>
    <w:rsid w:val="00DB2912"/>
    <w:rsid w:val="00DB2920"/>
    <w:rsid w:val="00DB2A99"/>
    <w:rsid w:val="00DB2CA8"/>
    <w:rsid w:val="00DB2D8C"/>
    <w:rsid w:val="00DB2EAA"/>
    <w:rsid w:val="00DB36EE"/>
    <w:rsid w:val="00DB3B4B"/>
    <w:rsid w:val="00DB3B6A"/>
    <w:rsid w:val="00DB3D6C"/>
    <w:rsid w:val="00DB3E2A"/>
    <w:rsid w:val="00DB4315"/>
    <w:rsid w:val="00DB4470"/>
    <w:rsid w:val="00DB492D"/>
    <w:rsid w:val="00DB4935"/>
    <w:rsid w:val="00DB4B4F"/>
    <w:rsid w:val="00DB4DF5"/>
    <w:rsid w:val="00DB4E96"/>
    <w:rsid w:val="00DB4EF7"/>
    <w:rsid w:val="00DB5637"/>
    <w:rsid w:val="00DB58C7"/>
    <w:rsid w:val="00DB5C8E"/>
    <w:rsid w:val="00DB5D62"/>
    <w:rsid w:val="00DB5FA8"/>
    <w:rsid w:val="00DB60AA"/>
    <w:rsid w:val="00DB6252"/>
    <w:rsid w:val="00DB637F"/>
    <w:rsid w:val="00DB659B"/>
    <w:rsid w:val="00DB6638"/>
    <w:rsid w:val="00DB6759"/>
    <w:rsid w:val="00DB694A"/>
    <w:rsid w:val="00DB6ACB"/>
    <w:rsid w:val="00DB711A"/>
    <w:rsid w:val="00DB7245"/>
    <w:rsid w:val="00DB769F"/>
    <w:rsid w:val="00DB77ED"/>
    <w:rsid w:val="00DB7CDF"/>
    <w:rsid w:val="00DC0709"/>
    <w:rsid w:val="00DC0763"/>
    <w:rsid w:val="00DC0773"/>
    <w:rsid w:val="00DC0880"/>
    <w:rsid w:val="00DC0AF0"/>
    <w:rsid w:val="00DC0C01"/>
    <w:rsid w:val="00DC0D7D"/>
    <w:rsid w:val="00DC0E3A"/>
    <w:rsid w:val="00DC0E5D"/>
    <w:rsid w:val="00DC1100"/>
    <w:rsid w:val="00DC1159"/>
    <w:rsid w:val="00DC1291"/>
    <w:rsid w:val="00DC13D9"/>
    <w:rsid w:val="00DC1584"/>
    <w:rsid w:val="00DC17DD"/>
    <w:rsid w:val="00DC18AF"/>
    <w:rsid w:val="00DC1AD0"/>
    <w:rsid w:val="00DC1B66"/>
    <w:rsid w:val="00DC1D29"/>
    <w:rsid w:val="00DC1D6F"/>
    <w:rsid w:val="00DC1E93"/>
    <w:rsid w:val="00DC1EEC"/>
    <w:rsid w:val="00DC1F12"/>
    <w:rsid w:val="00DC1FAA"/>
    <w:rsid w:val="00DC22EB"/>
    <w:rsid w:val="00DC23D3"/>
    <w:rsid w:val="00DC23ED"/>
    <w:rsid w:val="00DC2CFA"/>
    <w:rsid w:val="00DC2E02"/>
    <w:rsid w:val="00DC2E53"/>
    <w:rsid w:val="00DC2F2C"/>
    <w:rsid w:val="00DC2F53"/>
    <w:rsid w:val="00DC3263"/>
    <w:rsid w:val="00DC34DC"/>
    <w:rsid w:val="00DC38CE"/>
    <w:rsid w:val="00DC3B2F"/>
    <w:rsid w:val="00DC3BAF"/>
    <w:rsid w:val="00DC4280"/>
    <w:rsid w:val="00DC45D4"/>
    <w:rsid w:val="00DC498E"/>
    <w:rsid w:val="00DC4A1A"/>
    <w:rsid w:val="00DC4BFD"/>
    <w:rsid w:val="00DC4C7E"/>
    <w:rsid w:val="00DC4F4A"/>
    <w:rsid w:val="00DC55FA"/>
    <w:rsid w:val="00DC5979"/>
    <w:rsid w:val="00DC5C92"/>
    <w:rsid w:val="00DC5CE6"/>
    <w:rsid w:val="00DC5DE4"/>
    <w:rsid w:val="00DC5EBA"/>
    <w:rsid w:val="00DC613A"/>
    <w:rsid w:val="00DC6179"/>
    <w:rsid w:val="00DC63B1"/>
    <w:rsid w:val="00DC6529"/>
    <w:rsid w:val="00DC67BE"/>
    <w:rsid w:val="00DC6AC4"/>
    <w:rsid w:val="00DC6BC3"/>
    <w:rsid w:val="00DC6DC6"/>
    <w:rsid w:val="00DC7214"/>
    <w:rsid w:val="00DC7233"/>
    <w:rsid w:val="00DC7268"/>
    <w:rsid w:val="00DC7371"/>
    <w:rsid w:val="00DC76ED"/>
    <w:rsid w:val="00DC776D"/>
    <w:rsid w:val="00DC79C9"/>
    <w:rsid w:val="00DC7BC0"/>
    <w:rsid w:val="00DC7C39"/>
    <w:rsid w:val="00DC7CD7"/>
    <w:rsid w:val="00DC7EBB"/>
    <w:rsid w:val="00DD0316"/>
    <w:rsid w:val="00DD03CD"/>
    <w:rsid w:val="00DD04C5"/>
    <w:rsid w:val="00DD07A6"/>
    <w:rsid w:val="00DD08CC"/>
    <w:rsid w:val="00DD0E3B"/>
    <w:rsid w:val="00DD0E71"/>
    <w:rsid w:val="00DD0E78"/>
    <w:rsid w:val="00DD11B4"/>
    <w:rsid w:val="00DD1319"/>
    <w:rsid w:val="00DD15AC"/>
    <w:rsid w:val="00DD2028"/>
    <w:rsid w:val="00DD2528"/>
    <w:rsid w:val="00DD29CB"/>
    <w:rsid w:val="00DD2A4A"/>
    <w:rsid w:val="00DD2B2F"/>
    <w:rsid w:val="00DD2B99"/>
    <w:rsid w:val="00DD2DC5"/>
    <w:rsid w:val="00DD2F7E"/>
    <w:rsid w:val="00DD304C"/>
    <w:rsid w:val="00DD30CE"/>
    <w:rsid w:val="00DD32D9"/>
    <w:rsid w:val="00DD3652"/>
    <w:rsid w:val="00DD3AD7"/>
    <w:rsid w:val="00DD3E88"/>
    <w:rsid w:val="00DD46AD"/>
    <w:rsid w:val="00DD4A21"/>
    <w:rsid w:val="00DD4CE7"/>
    <w:rsid w:val="00DD4D20"/>
    <w:rsid w:val="00DD4EE0"/>
    <w:rsid w:val="00DD5737"/>
    <w:rsid w:val="00DD5759"/>
    <w:rsid w:val="00DD575A"/>
    <w:rsid w:val="00DD5BFA"/>
    <w:rsid w:val="00DD5D80"/>
    <w:rsid w:val="00DD5DFF"/>
    <w:rsid w:val="00DD5E23"/>
    <w:rsid w:val="00DD5E7D"/>
    <w:rsid w:val="00DD5E92"/>
    <w:rsid w:val="00DD5F7C"/>
    <w:rsid w:val="00DD6424"/>
    <w:rsid w:val="00DD64DB"/>
    <w:rsid w:val="00DD65D5"/>
    <w:rsid w:val="00DD673B"/>
    <w:rsid w:val="00DD678B"/>
    <w:rsid w:val="00DD6C1D"/>
    <w:rsid w:val="00DD7654"/>
    <w:rsid w:val="00DD79A4"/>
    <w:rsid w:val="00DE005E"/>
    <w:rsid w:val="00DE0138"/>
    <w:rsid w:val="00DE024A"/>
    <w:rsid w:val="00DE070D"/>
    <w:rsid w:val="00DE08EE"/>
    <w:rsid w:val="00DE0DDB"/>
    <w:rsid w:val="00DE0E18"/>
    <w:rsid w:val="00DE0FD3"/>
    <w:rsid w:val="00DE10CC"/>
    <w:rsid w:val="00DE1553"/>
    <w:rsid w:val="00DE155D"/>
    <w:rsid w:val="00DE17A9"/>
    <w:rsid w:val="00DE19DB"/>
    <w:rsid w:val="00DE1BA3"/>
    <w:rsid w:val="00DE1DFC"/>
    <w:rsid w:val="00DE1F65"/>
    <w:rsid w:val="00DE209C"/>
    <w:rsid w:val="00DE2108"/>
    <w:rsid w:val="00DE2118"/>
    <w:rsid w:val="00DE2453"/>
    <w:rsid w:val="00DE2488"/>
    <w:rsid w:val="00DE25FB"/>
    <w:rsid w:val="00DE2B65"/>
    <w:rsid w:val="00DE2D93"/>
    <w:rsid w:val="00DE31BD"/>
    <w:rsid w:val="00DE3271"/>
    <w:rsid w:val="00DE32C8"/>
    <w:rsid w:val="00DE35AF"/>
    <w:rsid w:val="00DE369C"/>
    <w:rsid w:val="00DE375C"/>
    <w:rsid w:val="00DE3CF5"/>
    <w:rsid w:val="00DE3FC0"/>
    <w:rsid w:val="00DE434F"/>
    <w:rsid w:val="00DE44B5"/>
    <w:rsid w:val="00DE44BD"/>
    <w:rsid w:val="00DE456F"/>
    <w:rsid w:val="00DE45E9"/>
    <w:rsid w:val="00DE4CA4"/>
    <w:rsid w:val="00DE55D5"/>
    <w:rsid w:val="00DE55D9"/>
    <w:rsid w:val="00DE5712"/>
    <w:rsid w:val="00DE5E6B"/>
    <w:rsid w:val="00DE62DC"/>
    <w:rsid w:val="00DE6317"/>
    <w:rsid w:val="00DE6448"/>
    <w:rsid w:val="00DE656B"/>
    <w:rsid w:val="00DE66B2"/>
    <w:rsid w:val="00DE688E"/>
    <w:rsid w:val="00DE6902"/>
    <w:rsid w:val="00DE6952"/>
    <w:rsid w:val="00DE69D2"/>
    <w:rsid w:val="00DE6A56"/>
    <w:rsid w:val="00DE6A59"/>
    <w:rsid w:val="00DE6B62"/>
    <w:rsid w:val="00DE6C0F"/>
    <w:rsid w:val="00DE6E48"/>
    <w:rsid w:val="00DE737C"/>
    <w:rsid w:val="00DE747F"/>
    <w:rsid w:val="00DE74A0"/>
    <w:rsid w:val="00DE7AF1"/>
    <w:rsid w:val="00DE7C24"/>
    <w:rsid w:val="00DE7D41"/>
    <w:rsid w:val="00DE7E53"/>
    <w:rsid w:val="00DE7E88"/>
    <w:rsid w:val="00DE7F09"/>
    <w:rsid w:val="00DE7FC6"/>
    <w:rsid w:val="00DF0044"/>
    <w:rsid w:val="00DF0066"/>
    <w:rsid w:val="00DF009F"/>
    <w:rsid w:val="00DF0149"/>
    <w:rsid w:val="00DF0426"/>
    <w:rsid w:val="00DF04E5"/>
    <w:rsid w:val="00DF0557"/>
    <w:rsid w:val="00DF07AD"/>
    <w:rsid w:val="00DF07B3"/>
    <w:rsid w:val="00DF0905"/>
    <w:rsid w:val="00DF0D55"/>
    <w:rsid w:val="00DF0E34"/>
    <w:rsid w:val="00DF0F8F"/>
    <w:rsid w:val="00DF1109"/>
    <w:rsid w:val="00DF125E"/>
    <w:rsid w:val="00DF149D"/>
    <w:rsid w:val="00DF16EA"/>
    <w:rsid w:val="00DF1A6B"/>
    <w:rsid w:val="00DF1C36"/>
    <w:rsid w:val="00DF1DB3"/>
    <w:rsid w:val="00DF1EFA"/>
    <w:rsid w:val="00DF1F23"/>
    <w:rsid w:val="00DF25CB"/>
    <w:rsid w:val="00DF2CD0"/>
    <w:rsid w:val="00DF2CEC"/>
    <w:rsid w:val="00DF2EF5"/>
    <w:rsid w:val="00DF2FD7"/>
    <w:rsid w:val="00DF3347"/>
    <w:rsid w:val="00DF335A"/>
    <w:rsid w:val="00DF3B6B"/>
    <w:rsid w:val="00DF3BFC"/>
    <w:rsid w:val="00DF3CA7"/>
    <w:rsid w:val="00DF3DAF"/>
    <w:rsid w:val="00DF4394"/>
    <w:rsid w:val="00DF43B9"/>
    <w:rsid w:val="00DF47E2"/>
    <w:rsid w:val="00DF4886"/>
    <w:rsid w:val="00DF4A3A"/>
    <w:rsid w:val="00DF4A5E"/>
    <w:rsid w:val="00DF4C29"/>
    <w:rsid w:val="00DF5205"/>
    <w:rsid w:val="00DF53FB"/>
    <w:rsid w:val="00DF5844"/>
    <w:rsid w:val="00DF5C28"/>
    <w:rsid w:val="00DF5C29"/>
    <w:rsid w:val="00DF5F64"/>
    <w:rsid w:val="00DF5F96"/>
    <w:rsid w:val="00DF5FAB"/>
    <w:rsid w:val="00DF6285"/>
    <w:rsid w:val="00DF6347"/>
    <w:rsid w:val="00DF662F"/>
    <w:rsid w:val="00DF683D"/>
    <w:rsid w:val="00DF6BF7"/>
    <w:rsid w:val="00DF6ED1"/>
    <w:rsid w:val="00DF6F27"/>
    <w:rsid w:val="00DF6F33"/>
    <w:rsid w:val="00DF7144"/>
    <w:rsid w:val="00DF732F"/>
    <w:rsid w:val="00DF7453"/>
    <w:rsid w:val="00DF7810"/>
    <w:rsid w:val="00DF794C"/>
    <w:rsid w:val="00DF7A92"/>
    <w:rsid w:val="00DF7ADA"/>
    <w:rsid w:val="00DF7B3A"/>
    <w:rsid w:val="00DF7B5C"/>
    <w:rsid w:val="00DF7C23"/>
    <w:rsid w:val="00DF7CD7"/>
    <w:rsid w:val="00DF7FEA"/>
    <w:rsid w:val="00E00010"/>
    <w:rsid w:val="00E00021"/>
    <w:rsid w:val="00E000A4"/>
    <w:rsid w:val="00E0034C"/>
    <w:rsid w:val="00E004AB"/>
    <w:rsid w:val="00E00A24"/>
    <w:rsid w:val="00E00BD9"/>
    <w:rsid w:val="00E01165"/>
    <w:rsid w:val="00E01681"/>
    <w:rsid w:val="00E01810"/>
    <w:rsid w:val="00E01B03"/>
    <w:rsid w:val="00E01C72"/>
    <w:rsid w:val="00E02104"/>
    <w:rsid w:val="00E02281"/>
    <w:rsid w:val="00E023F6"/>
    <w:rsid w:val="00E026A0"/>
    <w:rsid w:val="00E02936"/>
    <w:rsid w:val="00E02A5D"/>
    <w:rsid w:val="00E02B35"/>
    <w:rsid w:val="00E02F20"/>
    <w:rsid w:val="00E0302B"/>
    <w:rsid w:val="00E030CD"/>
    <w:rsid w:val="00E03456"/>
    <w:rsid w:val="00E037E7"/>
    <w:rsid w:val="00E038D5"/>
    <w:rsid w:val="00E03BA2"/>
    <w:rsid w:val="00E03F5B"/>
    <w:rsid w:val="00E040D5"/>
    <w:rsid w:val="00E0424F"/>
    <w:rsid w:val="00E0435D"/>
    <w:rsid w:val="00E044CA"/>
    <w:rsid w:val="00E048AC"/>
    <w:rsid w:val="00E0492A"/>
    <w:rsid w:val="00E04998"/>
    <w:rsid w:val="00E04A02"/>
    <w:rsid w:val="00E04A54"/>
    <w:rsid w:val="00E04D98"/>
    <w:rsid w:val="00E04F08"/>
    <w:rsid w:val="00E0506E"/>
    <w:rsid w:val="00E05198"/>
    <w:rsid w:val="00E05236"/>
    <w:rsid w:val="00E054F0"/>
    <w:rsid w:val="00E05526"/>
    <w:rsid w:val="00E05615"/>
    <w:rsid w:val="00E05994"/>
    <w:rsid w:val="00E05AB8"/>
    <w:rsid w:val="00E05D5E"/>
    <w:rsid w:val="00E05ECE"/>
    <w:rsid w:val="00E05F9B"/>
    <w:rsid w:val="00E0605F"/>
    <w:rsid w:val="00E0608B"/>
    <w:rsid w:val="00E060CC"/>
    <w:rsid w:val="00E061F0"/>
    <w:rsid w:val="00E065E2"/>
    <w:rsid w:val="00E067F7"/>
    <w:rsid w:val="00E06800"/>
    <w:rsid w:val="00E06918"/>
    <w:rsid w:val="00E069ED"/>
    <w:rsid w:val="00E06B12"/>
    <w:rsid w:val="00E06C65"/>
    <w:rsid w:val="00E06D90"/>
    <w:rsid w:val="00E06F08"/>
    <w:rsid w:val="00E072AA"/>
    <w:rsid w:val="00E074A9"/>
    <w:rsid w:val="00E0750A"/>
    <w:rsid w:val="00E07573"/>
    <w:rsid w:val="00E075F4"/>
    <w:rsid w:val="00E07801"/>
    <w:rsid w:val="00E07C75"/>
    <w:rsid w:val="00E07D24"/>
    <w:rsid w:val="00E102C1"/>
    <w:rsid w:val="00E107C0"/>
    <w:rsid w:val="00E10A20"/>
    <w:rsid w:val="00E10D53"/>
    <w:rsid w:val="00E10D93"/>
    <w:rsid w:val="00E10FE6"/>
    <w:rsid w:val="00E1113B"/>
    <w:rsid w:val="00E11162"/>
    <w:rsid w:val="00E1116C"/>
    <w:rsid w:val="00E11261"/>
    <w:rsid w:val="00E11504"/>
    <w:rsid w:val="00E117B7"/>
    <w:rsid w:val="00E11DAD"/>
    <w:rsid w:val="00E12140"/>
    <w:rsid w:val="00E12195"/>
    <w:rsid w:val="00E121E2"/>
    <w:rsid w:val="00E1220A"/>
    <w:rsid w:val="00E123B6"/>
    <w:rsid w:val="00E12909"/>
    <w:rsid w:val="00E12D4F"/>
    <w:rsid w:val="00E12E92"/>
    <w:rsid w:val="00E13340"/>
    <w:rsid w:val="00E1347D"/>
    <w:rsid w:val="00E1371B"/>
    <w:rsid w:val="00E137AF"/>
    <w:rsid w:val="00E137B7"/>
    <w:rsid w:val="00E137E3"/>
    <w:rsid w:val="00E13AA7"/>
    <w:rsid w:val="00E13BBE"/>
    <w:rsid w:val="00E13CB7"/>
    <w:rsid w:val="00E140E1"/>
    <w:rsid w:val="00E14B8D"/>
    <w:rsid w:val="00E14CC6"/>
    <w:rsid w:val="00E14D57"/>
    <w:rsid w:val="00E14F47"/>
    <w:rsid w:val="00E14F91"/>
    <w:rsid w:val="00E150C0"/>
    <w:rsid w:val="00E15D9B"/>
    <w:rsid w:val="00E15E20"/>
    <w:rsid w:val="00E16357"/>
    <w:rsid w:val="00E167EA"/>
    <w:rsid w:val="00E169D6"/>
    <w:rsid w:val="00E16A72"/>
    <w:rsid w:val="00E16B25"/>
    <w:rsid w:val="00E16B7C"/>
    <w:rsid w:val="00E16BC2"/>
    <w:rsid w:val="00E1705A"/>
    <w:rsid w:val="00E171A6"/>
    <w:rsid w:val="00E171D9"/>
    <w:rsid w:val="00E172D5"/>
    <w:rsid w:val="00E175EF"/>
    <w:rsid w:val="00E177E6"/>
    <w:rsid w:val="00E17B0C"/>
    <w:rsid w:val="00E17B19"/>
    <w:rsid w:val="00E17D38"/>
    <w:rsid w:val="00E17E94"/>
    <w:rsid w:val="00E17F52"/>
    <w:rsid w:val="00E20173"/>
    <w:rsid w:val="00E2122F"/>
    <w:rsid w:val="00E2194A"/>
    <w:rsid w:val="00E21CA9"/>
    <w:rsid w:val="00E21D05"/>
    <w:rsid w:val="00E21D68"/>
    <w:rsid w:val="00E22135"/>
    <w:rsid w:val="00E221F4"/>
    <w:rsid w:val="00E22D05"/>
    <w:rsid w:val="00E22F27"/>
    <w:rsid w:val="00E23297"/>
    <w:rsid w:val="00E23495"/>
    <w:rsid w:val="00E235E8"/>
    <w:rsid w:val="00E237E7"/>
    <w:rsid w:val="00E23948"/>
    <w:rsid w:val="00E23A0E"/>
    <w:rsid w:val="00E23CB1"/>
    <w:rsid w:val="00E23DBA"/>
    <w:rsid w:val="00E23E83"/>
    <w:rsid w:val="00E24232"/>
    <w:rsid w:val="00E247B3"/>
    <w:rsid w:val="00E24826"/>
    <w:rsid w:val="00E248C9"/>
    <w:rsid w:val="00E24C3E"/>
    <w:rsid w:val="00E24C64"/>
    <w:rsid w:val="00E24D41"/>
    <w:rsid w:val="00E24E0D"/>
    <w:rsid w:val="00E255A7"/>
    <w:rsid w:val="00E25626"/>
    <w:rsid w:val="00E259E1"/>
    <w:rsid w:val="00E26052"/>
    <w:rsid w:val="00E26191"/>
    <w:rsid w:val="00E263AB"/>
    <w:rsid w:val="00E264B2"/>
    <w:rsid w:val="00E269A8"/>
    <w:rsid w:val="00E26ADC"/>
    <w:rsid w:val="00E26AFD"/>
    <w:rsid w:val="00E26B6F"/>
    <w:rsid w:val="00E26FB9"/>
    <w:rsid w:val="00E2708A"/>
    <w:rsid w:val="00E270EF"/>
    <w:rsid w:val="00E27306"/>
    <w:rsid w:val="00E27645"/>
    <w:rsid w:val="00E27782"/>
    <w:rsid w:val="00E27E09"/>
    <w:rsid w:val="00E27EF0"/>
    <w:rsid w:val="00E3015F"/>
    <w:rsid w:val="00E301D0"/>
    <w:rsid w:val="00E3053D"/>
    <w:rsid w:val="00E3058B"/>
    <w:rsid w:val="00E30A27"/>
    <w:rsid w:val="00E30A63"/>
    <w:rsid w:val="00E30B5B"/>
    <w:rsid w:val="00E311A9"/>
    <w:rsid w:val="00E311E3"/>
    <w:rsid w:val="00E31475"/>
    <w:rsid w:val="00E31898"/>
    <w:rsid w:val="00E31F4A"/>
    <w:rsid w:val="00E320B3"/>
    <w:rsid w:val="00E32291"/>
    <w:rsid w:val="00E323BF"/>
    <w:rsid w:val="00E32460"/>
    <w:rsid w:val="00E324BA"/>
    <w:rsid w:val="00E32990"/>
    <w:rsid w:val="00E32BA3"/>
    <w:rsid w:val="00E330C0"/>
    <w:rsid w:val="00E33273"/>
    <w:rsid w:val="00E332DC"/>
    <w:rsid w:val="00E3349F"/>
    <w:rsid w:val="00E33516"/>
    <w:rsid w:val="00E336A3"/>
    <w:rsid w:val="00E337E6"/>
    <w:rsid w:val="00E33899"/>
    <w:rsid w:val="00E33CFD"/>
    <w:rsid w:val="00E33F67"/>
    <w:rsid w:val="00E340A0"/>
    <w:rsid w:val="00E341A0"/>
    <w:rsid w:val="00E34445"/>
    <w:rsid w:val="00E346CF"/>
    <w:rsid w:val="00E3487D"/>
    <w:rsid w:val="00E34962"/>
    <w:rsid w:val="00E34DDD"/>
    <w:rsid w:val="00E34E2A"/>
    <w:rsid w:val="00E3521B"/>
    <w:rsid w:val="00E35425"/>
    <w:rsid w:val="00E354F2"/>
    <w:rsid w:val="00E355B7"/>
    <w:rsid w:val="00E356A9"/>
    <w:rsid w:val="00E35BAB"/>
    <w:rsid w:val="00E35BC3"/>
    <w:rsid w:val="00E35D77"/>
    <w:rsid w:val="00E35D9C"/>
    <w:rsid w:val="00E35DAB"/>
    <w:rsid w:val="00E35DD9"/>
    <w:rsid w:val="00E36095"/>
    <w:rsid w:val="00E3625C"/>
    <w:rsid w:val="00E36328"/>
    <w:rsid w:val="00E363AB"/>
    <w:rsid w:val="00E3660C"/>
    <w:rsid w:val="00E36694"/>
    <w:rsid w:val="00E36718"/>
    <w:rsid w:val="00E3679B"/>
    <w:rsid w:val="00E367EF"/>
    <w:rsid w:val="00E36DC9"/>
    <w:rsid w:val="00E371FB"/>
    <w:rsid w:val="00E37699"/>
    <w:rsid w:val="00E376F5"/>
    <w:rsid w:val="00E377E3"/>
    <w:rsid w:val="00E37A09"/>
    <w:rsid w:val="00E37B35"/>
    <w:rsid w:val="00E400A3"/>
    <w:rsid w:val="00E4020F"/>
    <w:rsid w:val="00E403A1"/>
    <w:rsid w:val="00E4041A"/>
    <w:rsid w:val="00E40464"/>
    <w:rsid w:val="00E404AC"/>
    <w:rsid w:val="00E40638"/>
    <w:rsid w:val="00E40657"/>
    <w:rsid w:val="00E40879"/>
    <w:rsid w:val="00E40953"/>
    <w:rsid w:val="00E40A05"/>
    <w:rsid w:val="00E40F0E"/>
    <w:rsid w:val="00E41035"/>
    <w:rsid w:val="00E413B9"/>
    <w:rsid w:val="00E41472"/>
    <w:rsid w:val="00E41599"/>
    <w:rsid w:val="00E415C9"/>
    <w:rsid w:val="00E4161B"/>
    <w:rsid w:val="00E41707"/>
    <w:rsid w:val="00E41938"/>
    <w:rsid w:val="00E419D0"/>
    <w:rsid w:val="00E41A56"/>
    <w:rsid w:val="00E41BA5"/>
    <w:rsid w:val="00E4209E"/>
    <w:rsid w:val="00E420E6"/>
    <w:rsid w:val="00E424CC"/>
    <w:rsid w:val="00E425B1"/>
    <w:rsid w:val="00E42804"/>
    <w:rsid w:val="00E42984"/>
    <w:rsid w:val="00E4298A"/>
    <w:rsid w:val="00E429EF"/>
    <w:rsid w:val="00E42A0F"/>
    <w:rsid w:val="00E42BE6"/>
    <w:rsid w:val="00E4314D"/>
    <w:rsid w:val="00E433FA"/>
    <w:rsid w:val="00E43422"/>
    <w:rsid w:val="00E434C0"/>
    <w:rsid w:val="00E43A3F"/>
    <w:rsid w:val="00E43AF9"/>
    <w:rsid w:val="00E43E8D"/>
    <w:rsid w:val="00E441DB"/>
    <w:rsid w:val="00E442CA"/>
    <w:rsid w:val="00E4437E"/>
    <w:rsid w:val="00E445E8"/>
    <w:rsid w:val="00E44A3A"/>
    <w:rsid w:val="00E44E8E"/>
    <w:rsid w:val="00E44EF9"/>
    <w:rsid w:val="00E44F87"/>
    <w:rsid w:val="00E45261"/>
    <w:rsid w:val="00E4530B"/>
    <w:rsid w:val="00E455CE"/>
    <w:rsid w:val="00E4570B"/>
    <w:rsid w:val="00E45741"/>
    <w:rsid w:val="00E45AFA"/>
    <w:rsid w:val="00E45CA5"/>
    <w:rsid w:val="00E45D13"/>
    <w:rsid w:val="00E45D81"/>
    <w:rsid w:val="00E466D8"/>
    <w:rsid w:val="00E4679F"/>
    <w:rsid w:val="00E46C64"/>
    <w:rsid w:val="00E471E7"/>
    <w:rsid w:val="00E47230"/>
    <w:rsid w:val="00E50344"/>
    <w:rsid w:val="00E503E9"/>
    <w:rsid w:val="00E503EE"/>
    <w:rsid w:val="00E5045E"/>
    <w:rsid w:val="00E5068B"/>
    <w:rsid w:val="00E5069E"/>
    <w:rsid w:val="00E506D6"/>
    <w:rsid w:val="00E5099E"/>
    <w:rsid w:val="00E512EA"/>
    <w:rsid w:val="00E51302"/>
    <w:rsid w:val="00E516AE"/>
    <w:rsid w:val="00E5188F"/>
    <w:rsid w:val="00E51C68"/>
    <w:rsid w:val="00E51EC0"/>
    <w:rsid w:val="00E52147"/>
    <w:rsid w:val="00E52197"/>
    <w:rsid w:val="00E521B8"/>
    <w:rsid w:val="00E52317"/>
    <w:rsid w:val="00E5266A"/>
    <w:rsid w:val="00E526BC"/>
    <w:rsid w:val="00E526F2"/>
    <w:rsid w:val="00E52747"/>
    <w:rsid w:val="00E5274F"/>
    <w:rsid w:val="00E528D8"/>
    <w:rsid w:val="00E52CC2"/>
    <w:rsid w:val="00E52F22"/>
    <w:rsid w:val="00E5301C"/>
    <w:rsid w:val="00E534FE"/>
    <w:rsid w:val="00E53687"/>
    <w:rsid w:val="00E53DE0"/>
    <w:rsid w:val="00E53EF7"/>
    <w:rsid w:val="00E54068"/>
    <w:rsid w:val="00E540C0"/>
    <w:rsid w:val="00E545DB"/>
    <w:rsid w:val="00E54666"/>
    <w:rsid w:val="00E5490F"/>
    <w:rsid w:val="00E54AE7"/>
    <w:rsid w:val="00E55417"/>
    <w:rsid w:val="00E5588E"/>
    <w:rsid w:val="00E558CF"/>
    <w:rsid w:val="00E558D0"/>
    <w:rsid w:val="00E559D5"/>
    <w:rsid w:val="00E55D1B"/>
    <w:rsid w:val="00E55D5D"/>
    <w:rsid w:val="00E55F14"/>
    <w:rsid w:val="00E55FF5"/>
    <w:rsid w:val="00E5609B"/>
    <w:rsid w:val="00E5634C"/>
    <w:rsid w:val="00E563BA"/>
    <w:rsid w:val="00E566B0"/>
    <w:rsid w:val="00E567A1"/>
    <w:rsid w:val="00E56855"/>
    <w:rsid w:val="00E56B15"/>
    <w:rsid w:val="00E56D24"/>
    <w:rsid w:val="00E56DD6"/>
    <w:rsid w:val="00E56E58"/>
    <w:rsid w:val="00E56F6C"/>
    <w:rsid w:val="00E571FB"/>
    <w:rsid w:val="00E579E5"/>
    <w:rsid w:val="00E57C09"/>
    <w:rsid w:val="00E57D03"/>
    <w:rsid w:val="00E57FD4"/>
    <w:rsid w:val="00E57FE3"/>
    <w:rsid w:val="00E6000F"/>
    <w:rsid w:val="00E601B5"/>
    <w:rsid w:val="00E60259"/>
    <w:rsid w:val="00E60450"/>
    <w:rsid w:val="00E60584"/>
    <w:rsid w:val="00E605B8"/>
    <w:rsid w:val="00E60951"/>
    <w:rsid w:val="00E60A5D"/>
    <w:rsid w:val="00E60C76"/>
    <w:rsid w:val="00E61157"/>
    <w:rsid w:val="00E6117A"/>
    <w:rsid w:val="00E611DF"/>
    <w:rsid w:val="00E614E9"/>
    <w:rsid w:val="00E61646"/>
    <w:rsid w:val="00E617AE"/>
    <w:rsid w:val="00E61828"/>
    <w:rsid w:val="00E61880"/>
    <w:rsid w:val="00E618D7"/>
    <w:rsid w:val="00E6196C"/>
    <w:rsid w:val="00E61A94"/>
    <w:rsid w:val="00E61AAD"/>
    <w:rsid w:val="00E61D21"/>
    <w:rsid w:val="00E61D98"/>
    <w:rsid w:val="00E61E55"/>
    <w:rsid w:val="00E61E8A"/>
    <w:rsid w:val="00E61EA7"/>
    <w:rsid w:val="00E6218A"/>
    <w:rsid w:val="00E6218B"/>
    <w:rsid w:val="00E62427"/>
    <w:rsid w:val="00E62437"/>
    <w:rsid w:val="00E62618"/>
    <w:rsid w:val="00E626A6"/>
    <w:rsid w:val="00E62871"/>
    <w:rsid w:val="00E62B11"/>
    <w:rsid w:val="00E63115"/>
    <w:rsid w:val="00E635C4"/>
    <w:rsid w:val="00E63786"/>
    <w:rsid w:val="00E63864"/>
    <w:rsid w:val="00E6399C"/>
    <w:rsid w:val="00E63B82"/>
    <w:rsid w:val="00E63E26"/>
    <w:rsid w:val="00E641B0"/>
    <w:rsid w:val="00E6424C"/>
    <w:rsid w:val="00E64264"/>
    <w:rsid w:val="00E64A38"/>
    <w:rsid w:val="00E64B1F"/>
    <w:rsid w:val="00E64B97"/>
    <w:rsid w:val="00E64BB5"/>
    <w:rsid w:val="00E64CB2"/>
    <w:rsid w:val="00E64D58"/>
    <w:rsid w:val="00E64DB1"/>
    <w:rsid w:val="00E65240"/>
    <w:rsid w:val="00E65325"/>
    <w:rsid w:val="00E65390"/>
    <w:rsid w:val="00E655F7"/>
    <w:rsid w:val="00E6579D"/>
    <w:rsid w:val="00E65A8B"/>
    <w:rsid w:val="00E65D9D"/>
    <w:rsid w:val="00E65E96"/>
    <w:rsid w:val="00E6610A"/>
    <w:rsid w:val="00E6625A"/>
    <w:rsid w:val="00E6646A"/>
    <w:rsid w:val="00E664C6"/>
    <w:rsid w:val="00E66659"/>
    <w:rsid w:val="00E667B3"/>
    <w:rsid w:val="00E669FB"/>
    <w:rsid w:val="00E66AA7"/>
    <w:rsid w:val="00E66B9E"/>
    <w:rsid w:val="00E66DFC"/>
    <w:rsid w:val="00E67126"/>
    <w:rsid w:val="00E672F2"/>
    <w:rsid w:val="00E674A0"/>
    <w:rsid w:val="00E6771A"/>
    <w:rsid w:val="00E67C48"/>
    <w:rsid w:val="00E67CE2"/>
    <w:rsid w:val="00E67CE3"/>
    <w:rsid w:val="00E67ED3"/>
    <w:rsid w:val="00E70072"/>
    <w:rsid w:val="00E70502"/>
    <w:rsid w:val="00E707A3"/>
    <w:rsid w:val="00E70D0E"/>
    <w:rsid w:val="00E70D15"/>
    <w:rsid w:val="00E7108F"/>
    <w:rsid w:val="00E713B9"/>
    <w:rsid w:val="00E714A5"/>
    <w:rsid w:val="00E71637"/>
    <w:rsid w:val="00E718CB"/>
    <w:rsid w:val="00E718E3"/>
    <w:rsid w:val="00E719E5"/>
    <w:rsid w:val="00E71D82"/>
    <w:rsid w:val="00E71EB9"/>
    <w:rsid w:val="00E7201D"/>
    <w:rsid w:val="00E72324"/>
    <w:rsid w:val="00E72597"/>
    <w:rsid w:val="00E72662"/>
    <w:rsid w:val="00E72A58"/>
    <w:rsid w:val="00E72AD2"/>
    <w:rsid w:val="00E72B64"/>
    <w:rsid w:val="00E73422"/>
    <w:rsid w:val="00E734C2"/>
    <w:rsid w:val="00E73568"/>
    <w:rsid w:val="00E736C3"/>
    <w:rsid w:val="00E7378D"/>
    <w:rsid w:val="00E737E1"/>
    <w:rsid w:val="00E738BB"/>
    <w:rsid w:val="00E73956"/>
    <w:rsid w:val="00E73D01"/>
    <w:rsid w:val="00E73D5C"/>
    <w:rsid w:val="00E73E24"/>
    <w:rsid w:val="00E73EA7"/>
    <w:rsid w:val="00E73F39"/>
    <w:rsid w:val="00E74068"/>
    <w:rsid w:val="00E740F4"/>
    <w:rsid w:val="00E74329"/>
    <w:rsid w:val="00E74813"/>
    <w:rsid w:val="00E7497B"/>
    <w:rsid w:val="00E74E26"/>
    <w:rsid w:val="00E757DA"/>
    <w:rsid w:val="00E75825"/>
    <w:rsid w:val="00E75C51"/>
    <w:rsid w:val="00E75D19"/>
    <w:rsid w:val="00E76203"/>
    <w:rsid w:val="00E762BF"/>
    <w:rsid w:val="00E76AB8"/>
    <w:rsid w:val="00E76C14"/>
    <w:rsid w:val="00E76C8A"/>
    <w:rsid w:val="00E772EB"/>
    <w:rsid w:val="00E775D6"/>
    <w:rsid w:val="00E7787A"/>
    <w:rsid w:val="00E77AF6"/>
    <w:rsid w:val="00E77C20"/>
    <w:rsid w:val="00E77E14"/>
    <w:rsid w:val="00E800DB"/>
    <w:rsid w:val="00E80148"/>
    <w:rsid w:val="00E801E0"/>
    <w:rsid w:val="00E80427"/>
    <w:rsid w:val="00E8069C"/>
    <w:rsid w:val="00E8088C"/>
    <w:rsid w:val="00E8093D"/>
    <w:rsid w:val="00E80A35"/>
    <w:rsid w:val="00E80AED"/>
    <w:rsid w:val="00E80C8A"/>
    <w:rsid w:val="00E80D9C"/>
    <w:rsid w:val="00E8124E"/>
    <w:rsid w:val="00E812EC"/>
    <w:rsid w:val="00E814DF"/>
    <w:rsid w:val="00E81534"/>
    <w:rsid w:val="00E8158E"/>
    <w:rsid w:val="00E81938"/>
    <w:rsid w:val="00E81AEE"/>
    <w:rsid w:val="00E81C41"/>
    <w:rsid w:val="00E81D69"/>
    <w:rsid w:val="00E81DF9"/>
    <w:rsid w:val="00E8210A"/>
    <w:rsid w:val="00E82137"/>
    <w:rsid w:val="00E821CA"/>
    <w:rsid w:val="00E822BE"/>
    <w:rsid w:val="00E82460"/>
    <w:rsid w:val="00E82500"/>
    <w:rsid w:val="00E82846"/>
    <w:rsid w:val="00E82D86"/>
    <w:rsid w:val="00E83763"/>
    <w:rsid w:val="00E837E0"/>
    <w:rsid w:val="00E8388F"/>
    <w:rsid w:val="00E83A5C"/>
    <w:rsid w:val="00E83BF0"/>
    <w:rsid w:val="00E83D82"/>
    <w:rsid w:val="00E83FDE"/>
    <w:rsid w:val="00E840A8"/>
    <w:rsid w:val="00E8417E"/>
    <w:rsid w:val="00E84352"/>
    <w:rsid w:val="00E84446"/>
    <w:rsid w:val="00E847BA"/>
    <w:rsid w:val="00E84925"/>
    <w:rsid w:val="00E8497D"/>
    <w:rsid w:val="00E84F9D"/>
    <w:rsid w:val="00E84FF3"/>
    <w:rsid w:val="00E850FA"/>
    <w:rsid w:val="00E85D88"/>
    <w:rsid w:val="00E86236"/>
    <w:rsid w:val="00E86499"/>
    <w:rsid w:val="00E8649B"/>
    <w:rsid w:val="00E8656F"/>
    <w:rsid w:val="00E865A8"/>
    <w:rsid w:val="00E86D2C"/>
    <w:rsid w:val="00E86D9A"/>
    <w:rsid w:val="00E86E13"/>
    <w:rsid w:val="00E86F5D"/>
    <w:rsid w:val="00E87067"/>
    <w:rsid w:val="00E87084"/>
    <w:rsid w:val="00E87132"/>
    <w:rsid w:val="00E87157"/>
    <w:rsid w:val="00E8729D"/>
    <w:rsid w:val="00E87824"/>
    <w:rsid w:val="00E8783F"/>
    <w:rsid w:val="00E87A58"/>
    <w:rsid w:val="00E87E4B"/>
    <w:rsid w:val="00E87F99"/>
    <w:rsid w:val="00E900B3"/>
    <w:rsid w:val="00E900D6"/>
    <w:rsid w:val="00E903D9"/>
    <w:rsid w:val="00E9073A"/>
    <w:rsid w:val="00E90C2B"/>
    <w:rsid w:val="00E90DD3"/>
    <w:rsid w:val="00E911D9"/>
    <w:rsid w:val="00E912BC"/>
    <w:rsid w:val="00E913D1"/>
    <w:rsid w:val="00E91426"/>
    <w:rsid w:val="00E914E5"/>
    <w:rsid w:val="00E91785"/>
    <w:rsid w:val="00E91F57"/>
    <w:rsid w:val="00E92288"/>
    <w:rsid w:val="00E9241A"/>
    <w:rsid w:val="00E92708"/>
    <w:rsid w:val="00E928E8"/>
    <w:rsid w:val="00E92B07"/>
    <w:rsid w:val="00E92B69"/>
    <w:rsid w:val="00E92BC9"/>
    <w:rsid w:val="00E92EA1"/>
    <w:rsid w:val="00E92ECD"/>
    <w:rsid w:val="00E93019"/>
    <w:rsid w:val="00E935AA"/>
    <w:rsid w:val="00E935FB"/>
    <w:rsid w:val="00E936FD"/>
    <w:rsid w:val="00E937D5"/>
    <w:rsid w:val="00E93AF3"/>
    <w:rsid w:val="00E93BC1"/>
    <w:rsid w:val="00E93D52"/>
    <w:rsid w:val="00E93F91"/>
    <w:rsid w:val="00E9407B"/>
    <w:rsid w:val="00E940F4"/>
    <w:rsid w:val="00E942C5"/>
    <w:rsid w:val="00E94332"/>
    <w:rsid w:val="00E94755"/>
    <w:rsid w:val="00E949B6"/>
    <w:rsid w:val="00E94AC6"/>
    <w:rsid w:val="00E94AF7"/>
    <w:rsid w:val="00E94CBC"/>
    <w:rsid w:val="00E95265"/>
    <w:rsid w:val="00E953AE"/>
    <w:rsid w:val="00E953B4"/>
    <w:rsid w:val="00E9576E"/>
    <w:rsid w:val="00E959F3"/>
    <w:rsid w:val="00E95A3C"/>
    <w:rsid w:val="00E95A89"/>
    <w:rsid w:val="00E96054"/>
    <w:rsid w:val="00E96072"/>
    <w:rsid w:val="00E962AF"/>
    <w:rsid w:val="00E96368"/>
    <w:rsid w:val="00E963A1"/>
    <w:rsid w:val="00E96421"/>
    <w:rsid w:val="00E966FD"/>
    <w:rsid w:val="00E9670B"/>
    <w:rsid w:val="00E96726"/>
    <w:rsid w:val="00E9673D"/>
    <w:rsid w:val="00E9696F"/>
    <w:rsid w:val="00E96BD6"/>
    <w:rsid w:val="00E96CD3"/>
    <w:rsid w:val="00E9733F"/>
    <w:rsid w:val="00E97350"/>
    <w:rsid w:val="00E97728"/>
    <w:rsid w:val="00E977FB"/>
    <w:rsid w:val="00E979D9"/>
    <w:rsid w:val="00EA05A2"/>
    <w:rsid w:val="00EA0847"/>
    <w:rsid w:val="00EA0A01"/>
    <w:rsid w:val="00EA0C62"/>
    <w:rsid w:val="00EA0CC0"/>
    <w:rsid w:val="00EA0CE0"/>
    <w:rsid w:val="00EA0D60"/>
    <w:rsid w:val="00EA0E2D"/>
    <w:rsid w:val="00EA102D"/>
    <w:rsid w:val="00EA10A9"/>
    <w:rsid w:val="00EA16CE"/>
    <w:rsid w:val="00EA23A6"/>
    <w:rsid w:val="00EA2513"/>
    <w:rsid w:val="00EA269F"/>
    <w:rsid w:val="00EA29BE"/>
    <w:rsid w:val="00EA2C81"/>
    <w:rsid w:val="00EA2F96"/>
    <w:rsid w:val="00EA3071"/>
    <w:rsid w:val="00EA3159"/>
    <w:rsid w:val="00EA325C"/>
    <w:rsid w:val="00EA3305"/>
    <w:rsid w:val="00EA3425"/>
    <w:rsid w:val="00EA34E5"/>
    <w:rsid w:val="00EA3812"/>
    <w:rsid w:val="00EA3AD5"/>
    <w:rsid w:val="00EA3D26"/>
    <w:rsid w:val="00EA3EC0"/>
    <w:rsid w:val="00EA4194"/>
    <w:rsid w:val="00EA41C5"/>
    <w:rsid w:val="00EA42D3"/>
    <w:rsid w:val="00EA4426"/>
    <w:rsid w:val="00EA4564"/>
    <w:rsid w:val="00EA4576"/>
    <w:rsid w:val="00EA46BD"/>
    <w:rsid w:val="00EA472D"/>
    <w:rsid w:val="00EA4BA6"/>
    <w:rsid w:val="00EA4E79"/>
    <w:rsid w:val="00EA4ECA"/>
    <w:rsid w:val="00EA51A4"/>
    <w:rsid w:val="00EA52CC"/>
    <w:rsid w:val="00EA53D7"/>
    <w:rsid w:val="00EA56EA"/>
    <w:rsid w:val="00EA5801"/>
    <w:rsid w:val="00EA58E6"/>
    <w:rsid w:val="00EA5B96"/>
    <w:rsid w:val="00EA5C51"/>
    <w:rsid w:val="00EA5CAE"/>
    <w:rsid w:val="00EA5ECD"/>
    <w:rsid w:val="00EA5EF3"/>
    <w:rsid w:val="00EA5F00"/>
    <w:rsid w:val="00EA6223"/>
    <w:rsid w:val="00EA67F2"/>
    <w:rsid w:val="00EA696C"/>
    <w:rsid w:val="00EA699B"/>
    <w:rsid w:val="00EA6A85"/>
    <w:rsid w:val="00EA6A9C"/>
    <w:rsid w:val="00EA6B19"/>
    <w:rsid w:val="00EA6CAA"/>
    <w:rsid w:val="00EA6DA1"/>
    <w:rsid w:val="00EA6E8A"/>
    <w:rsid w:val="00EA72CB"/>
    <w:rsid w:val="00EA75BD"/>
    <w:rsid w:val="00EA77B5"/>
    <w:rsid w:val="00EA79C9"/>
    <w:rsid w:val="00EA7E8D"/>
    <w:rsid w:val="00EA7EAF"/>
    <w:rsid w:val="00EB0307"/>
    <w:rsid w:val="00EB057A"/>
    <w:rsid w:val="00EB074C"/>
    <w:rsid w:val="00EB0BC5"/>
    <w:rsid w:val="00EB1075"/>
    <w:rsid w:val="00EB10A4"/>
    <w:rsid w:val="00EB1306"/>
    <w:rsid w:val="00EB1546"/>
    <w:rsid w:val="00EB166C"/>
    <w:rsid w:val="00EB16C1"/>
    <w:rsid w:val="00EB192B"/>
    <w:rsid w:val="00EB1EA2"/>
    <w:rsid w:val="00EB1F9F"/>
    <w:rsid w:val="00EB2190"/>
    <w:rsid w:val="00EB258A"/>
    <w:rsid w:val="00EB2720"/>
    <w:rsid w:val="00EB2794"/>
    <w:rsid w:val="00EB2889"/>
    <w:rsid w:val="00EB2AF5"/>
    <w:rsid w:val="00EB2C23"/>
    <w:rsid w:val="00EB2E57"/>
    <w:rsid w:val="00EB2F0A"/>
    <w:rsid w:val="00EB3056"/>
    <w:rsid w:val="00EB351C"/>
    <w:rsid w:val="00EB3A85"/>
    <w:rsid w:val="00EB3BE4"/>
    <w:rsid w:val="00EB3D24"/>
    <w:rsid w:val="00EB3E31"/>
    <w:rsid w:val="00EB467A"/>
    <w:rsid w:val="00EB46D8"/>
    <w:rsid w:val="00EB48FE"/>
    <w:rsid w:val="00EB4A38"/>
    <w:rsid w:val="00EB4A88"/>
    <w:rsid w:val="00EB5061"/>
    <w:rsid w:val="00EB5324"/>
    <w:rsid w:val="00EB535D"/>
    <w:rsid w:val="00EB5404"/>
    <w:rsid w:val="00EB5519"/>
    <w:rsid w:val="00EB5792"/>
    <w:rsid w:val="00EB58A4"/>
    <w:rsid w:val="00EB58CA"/>
    <w:rsid w:val="00EB5F14"/>
    <w:rsid w:val="00EB600B"/>
    <w:rsid w:val="00EB6209"/>
    <w:rsid w:val="00EB65BA"/>
    <w:rsid w:val="00EB6A19"/>
    <w:rsid w:val="00EB6C44"/>
    <w:rsid w:val="00EB6C88"/>
    <w:rsid w:val="00EB6D0A"/>
    <w:rsid w:val="00EB704C"/>
    <w:rsid w:val="00EB7174"/>
    <w:rsid w:val="00EB7265"/>
    <w:rsid w:val="00EB72AE"/>
    <w:rsid w:val="00EB75FB"/>
    <w:rsid w:val="00EB7B71"/>
    <w:rsid w:val="00EB7C7D"/>
    <w:rsid w:val="00EC039D"/>
    <w:rsid w:val="00EC03CA"/>
    <w:rsid w:val="00EC03E0"/>
    <w:rsid w:val="00EC0CAC"/>
    <w:rsid w:val="00EC0CEF"/>
    <w:rsid w:val="00EC1095"/>
    <w:rsid w:val="00EC112A"/>
    <w:rsid w:val="00EC1189"/>
    <w:rsid w:val="00EC11DB"/>
    <w:rsid w:val="00EC123B"/>
    <w:rsid w:val="00EC16A1"/>
    <w:rsid w:val="00EC16D8"/>
    <w:rsid w:val="00EC1A94"/>
    <w:rsid w:val="00EC1C74"/>
    <w:rsid w:val="00EC1EF1"/>
    <w:rsid w:val="00EC1FDF"/>
    <w:rsid w:val="00EC2060"/>
    <w:rsid w:val="00EC2144"/>
    <w:rsid w:val="00EC21DA"/>
    <w:rsid w:val="00EC2494"/>
    <w:rsid w:val="00EC24FD"/>
    <w:rsid w:val="00EC2AA8"/>
    <w:rsid w:val="00EC2E7D"/>
    <w:rsid w:val="00EC2ED2"/>
    <w:rsid w:val="00EC341D"/>
    <w:rsid w:val="00EC36CE"/>
    <w:rsid w:val="00EC36D9"/>
    <w:rsid w:val="00EC376A"/>
    <w:rsid w:val="00EC38AA"/>
    <w:rsid w:val="00EC3A91"/>
    <w:rsid w:val="00EC3B70"/>
    <w:rsid w:val="00EC407A"/>
    <w:rsid w:val="00EC40DF"/>
    <w:rsid w:val="00EC426B"/>
    <w:rsid w:val="00EC440E"/>
    <w:rsid w:val="00EC4569"/>
    <w:rsid w:val="00EC458F"/>
    <w:rsid w:val="00EC4596"/>
    <w:rsid w:val="00EC490D"/>
    <w:rsid w:val="00EC4990"/>
    <w:rsid w:val="00EC4ACE"/>
    <w:rsid w:val="00EC4C1F"/>
    <w:rsid w:val="00EC5113"/>
    <w:rsid w:val="00EC5138"/>
    <w:rsid w:val="00EC552C"/>
    <w:rsid w:val="00EC5581"/>
    <w:rsid w:val="00EC5607"/>
    <w:rsid w:val="00EC56FF"/>
    <w:rsid w:val="00EC59B6"/>
    <w:rsid w:val="00EC61F8"/>
    <w:rsid w:val="00EC6C4A"/>
    <w:rsid w:val="00EC6C87"/>
    <w:rsid w:val="00EC70F6"/>
    <w:rsid w:val="00EC739F"/>
    <w:rsid w:val="00EC7709"/>
    <w:rsid w:val="00EC79D9"/>
    <w:rsid w:val="00EC7B10"/>
    <w:rsid w:val="00EC7B68"/>
    <w:rsid w:val="00EC7BF4"/>
    <w:rsid w:val="00EC7D3F"/>
    <w:rsid w:val="00EC7EA9"/>
    <w:rsid w:val="00ED005A"/>
    <w:rsid w:val="00ED0087"/>
    <w:rsid w:val="00ED0208"/>
    <w:rsid w:val="00ED07BD"/>
    <w:rsid w:val="00ED0982"/>
    <w:rsid w:val="00ED0A9F"/>
    <w:rsid w:val="00ED1159"/>
    <w:rsid w:val="00ED13C2"/>
    <w:rsid w:val="00ED190E"/>
    <w:rsid w:val="00ED1912"/>
    <w:rsid w:val="00ED1C35"/>
    <w:rsid w:val="00ED1C36"/>
    <w:rsid w:val="00ED1DBC"/>
    <w:rsid w:val="00ED1F39"/>
    <w:rsid w:val="00ED25E5"/>
    <w:rsid w:val="00ED2731"/>
    <w:rsid w:val="00ED274D"/>
    <w:rsid w:val="00ED2D59"/>
    <w:rsid w:val="00ED2E28"/>
    <w:rsid w:val="00ED3021"/>
    <w:rsid w:val="00ED3150"/>
    <w:rsid w:val="00ED390D"/>
    <w:rsid w:val="00ED3BBD"/>
    <w:rsid w:val="00ED3C54"/>
    <w:rsid w:val="00ED3D5F"/>
    <w:rsid w:val="00ED3FA9"/>
    <w:rsid w:val="00ED49FF"/>
    <w:rsid w:val="00ED4CA3"/>
    <w:rsid w:val="00ED4CC0"/>
    <w:rsid w:val="00ED4CE3"/>
    <w:rsid w:val="00ED4D0B"/>
    <w:rsid w:val="00ED4E16"/>
    <w:rsid w:val="00ED4EAD"/>
    <w:rsid w:val="00ED4F7F"/>
    <w:rsid w:val="00ED5084"/>
    <w:rsid w:val="00ED5195"/>
    <w:rsid w:val="00ED5196"/>
    <w:rsid w:val="00ED5500"/>
    <w:rsid w:val="00ED57BC"/>
    <w:rsid w:val="00ED5DFE"/>
    <w:rsid w:val="00ED61AD"/>
    <w:rsid w:val="00ED65CA"/>
    <w:rsid w:val="00ED65D3"/>
    <w:rsid w:val="00ED6715"/>
    <w:rsid w:val="00ED6CA9"/>
    <w:rsid w:val="00ED6CB9"/>
    <w:rsid w:val="00ED729F"/>
    <w:rsid w:val="00ED72AE"/>
    <w:rsid w:val="00ED744B"/>
    <w:rsid w:val="00ED75F0"/>
    <w:rsid w:val="00ED7A01"/>
    <w:rsid w:val="00ED7A18"/>
    <w:rsid w:val="00ED7D95"/>
    <w:rsid w:val="00EE02D6"/>
    <w:rsid w:val="00EE03A6"/>
    <w:rsid w:val="00EE0483"/>
    <w:rsid w:val="00EE04C9"/>
    <w:rsid w:val="00EE04E0"/>
    <w:rsid w:val="00EE0557"/>
    <w:rsid w:val="00EE05EB"/>
    <w:rsid w:val="00EE064D"/>
    <w:rsid w:val="00EE0742"/>
    <w:rsid w:val="00EE0933"/>
    <w:rsid w:val="00EE09D0"/>
    <w:rsid w:val="00EE0D7B"/>
    <w:rsid w:val="00EE0F27"/>
    <w:rsid w:val="00EE1194"/>
    <w:rsid w:val="00EE12CB"/>
    <w:rsid w:val="00EE132C"/>
    <w:rsid w:val="00EE1402"/>
    <w:rsid w:val="00EE1917"/>
    <w:rsid w:val="00EE19A3"/>
    <w:rsid w:val="00EE1FE7"/>
    <w:rsid w:val="00EE2056"/>
    <w:rsid w:val="00EE217D"/>
    <w:rsid w:val="00EE22D3"/>
    <w:rsid w:val="00EE2391"/>
    <w:rsid w:val="00EE251B"/>
    <w:rsid w:val="00EE2622"/>
    <w:rsid w:val="00EE28E2"/>
    <w:rsid w:val="00EE2978"/>
    <w:rsid w:val="00EE29BA"/>
    <w:rsid w:val="00EE2AFD"/>
    <w:rsid w:val="00EE2C80"/>
    <w:rsid w:val="00EE2EBE"/>
    <w:rsid w:val="00EE344B"/>
    <w:rsid w:val="00EE3DA0"/>
    <w:rsid w:val="00EE3DE9"/>
    <w:rsid w:val="00EE404F"/>
    <w:rsid w:val="00EE4126"/>
    <w:rsid w:val="00EE430C"/>
    <w:rsid w:val="00EE4781"/>
    <w:rsid w:val="00EE48A3"/>
    <w:rsid w:val="00EE4B8E"/>
    <w:rsid w:val="00EE4C90"/>
    <w:rsid w:val="00EE4E58"/>
    <w:rsid w:val="00EE4E79"/>
    <w:rsid w:val="00EE4E7E"/>
    <w:rsid w:val="00EE4EC9"/>
    <w:rsid w:val="00EE519C"/>
    <w:rsid w:val="00EE51E3"/>
    <w:rsid w:val="00EE529D"/>
    <w:rsid w:val="00EE5373"/>
    <w:rsid w:val="00EE55B5"/>
    <w:rsid w:val="00EE5666"/>
    <w:rsid w:val="00EE56D9"/>
    <w:rsid w:val="00EE57C6"/>
    <w:rsid w:val="00EE593D"/>
    <w:rsid w:val="00EE5ACB"/>
    <w:rsid w:val="00EE5B87"/>
    <w:rsid w:val="00EE5DCC"/>
    <w:rsid w:val="00EE5F03"/>
    <w:rsid w:val="00EE6266"/>
    <w:rsid w:val="00EE63B0"/>
    <w:rsid w:val="00EE658A"/>
    <w:rsid w:val="00EE6836"/>
    <w:rsid w:val="00EE6E64"/>
    <w:rsid w:val="00EE6F7B"/>
    <w:rsid w:val="00EE798D"/>
    <w:rsid w:val="00EE7A81"/>
    <w:rsid w:val="00EE7B2F"/>
    <w:rsid w:val="00EE7D6C"/>
    <w:rsid w:val="00EE7E89"/>
    <w:rsid w:val="00EF0236"/>
    <w:rsid w:val="00EF0959"/>
    <w:rsid w:val="00EF0ABC"/>
    <w:rsid w:val="00EF0C47"/>
    <w:rsid w:val="00EF0D5C"/>
    <w:rsid w:val="00EF0D8D"/>
    <w:rsid w:val="00EF0F0F"/>
    <w:rsid w:val="00EF0F7E"/>
    <w:rsid w:val="00EF0F8A"/>
    <w:rsid w:val="00EF1040"/>
    <w:rsid w:val="00EF128C"/>
    <w:rsid w:val="00EF13AE"/>
    <w:rsid w:val="00EF148A"/>
    <w:rsid w:val="00EF152B"/>
    <w:rsid w:val="00EF1766"/>
    <w:rsid w:val="00EF17E1"/>
    <w:rsid w:val="00EF1AA2"/>
    <w:rsid w:val="00EF1CC7"/>
    <w:rsid w:val="00EF1E66"/>
    <w:rsid w:val="00EF2041"/>
    <w:rsid w:val="00EF209A"/>
    <w:rsid w:val="00EF21EC"/>
    <w:rsid w:val="00EF2462"/>
    <w:rsid w:val="00EF2696"/>
    <w:rsid w:val="00EF2711"/>
    <w:rsid w:val="00EF2751"/>
    <w:rsid w:val="00EF2AEA"/>
    <w:rsid w:val="00EF2B8D"/>
    <w:rsid w:val="00EF2C88"/>
    <w:rsid w:val="00EF3932"/>
    <w:rsid w:val="00EF3B32"/>
    <w:rsid w:val="00EF3D22"/>
    <w:rsid w:val="00EF3DC1"/>
    <w:rsid w:val="00EF4027"/>
    <w:rsid w:val="00EF40BE"/>
    <w:rsid w:val="00EF40C4"/>
    <w:rsid w:val="00EF4106"/>
    <w:rsid w:val="00EF4124"/>
    <w:rsid w:val="00EF415A"/>
    <w:rsid w:val="00EF4273"/>
    <w:rsid w:val="00EF4281"/>
    <w:rsid w:val="00EF42D9"/>
    <w:rsid w:val="00EF44C0"/>
    <w:rsid w:val="00EF4711"/>
    <w:rsid w:val="00EF47B6"/>
    <w:rsid w:val="00EF4C67"/>
    <w:rsid w:val="00EF4E31"/>
    <w:rsid w:val="00EF513E"/>
    <w:rsid w:val="00EF52AB"/>
    <w:rsid w:val="00EF5365"/>
    <w:rsid w:val="00EF53F5"/>
    <w:rsid w:val="00EF564C"/>
    <w:rsid w:val="00EF5830"/>
    <w:rsid w:val="00EF5847"/>
    <w:rsid w:val="00EF5935"/>
    <w:rsid w:val="00EF59BB"/>
    <w:rsid w:val="00EF5ED7"/>
    <w:rsid w:val="00EF5F0F"/>
    <w:rsid w:val="00EF5F3C"/>
    <w:rsid w:val="00EF5FFB"/>
    <w:rsid w:val="00EF602D"/>
    <w:rsid w:val="00EF61C9"/>
    <w:rsid w:val="00EF64BD"/>
    <w:rsid w:val="00EF65AF"/>
    <w:rsid w:val="00EF6745"/>
    <w:rsid w:val="00EF6E04"/>
    <w:rsid w:val="00EF6E23"/>
    <w:rsid w:val="00EF6F82"/>
    <w:rsid w:val="00EF7AA6"/>
    <w:rsid w:val="00EF7C4F"/>
    <w:rsid w:val="00EF7E65"/>
    <w:rsid w:val="00EF7E6C"/>
    <w:rsid w:val="00F0001D"/>
    <w:rsid w:val="00F000E9"/>
    <w:rsid w:val="00F001DD"/>
    <w:rsid w:val="00F00244"/>
    <w:rsid w:val="00F0034B"/>
    <w:rsid w:val="00F00373"/>
    <w:rsid w:val="00F00632"/>
    <w:rsid w:val="00F006F4"/>
    <w:rsid w:val="00F00925"/>
    <w:rsid w:val="00F00A17"/>
    <w:rsid w:val="00F00A90"/>
    <w:rsid w:val="00F00F9D"/>
    <w:rsid w:val="00F01182"/>
    <w:rsid w:val="00F012D4"/>
    <w:rsid w:val="00F012DF"/>
    <w:rsid w:val="00F013B1"/>
    <w:rsid w:val="00F014C2"/>
    <w:rsid w:val="00F01610"/>
    <w:rsid w:val="00F01CAA"/>
    <w:rsid w:val="00F01E1A"/>
    <w:rsid w:val="00F01E9D"/>
    <w:rsid w:val="00F01F33"/>
    <w:rsid w:val="00F01F87"/>
    <w:rsid w:val="00F020EC"/>
    <w:rsid w:val="00F022E2"/>
    <w:rsid w:val="00F024A7"/>
    <w:rsid w:val="00F02687"/>
    <w:rsid w:val="00F0271D"/>
    <w:rsid w:val="00F02779"/>
    <w:rsid w:val="00F02994"/>
    <w:rsid w:val="00F029ED"/>
    <w:rsid w:val="00F02AFD"/>
    <w:rsid w:val="00F02B32"/>
    <w:rsid w:val="00F02B74"/>
    <w:rsid w:val="00F02BB4"/>
    <w:rsid w:val="00F02C5F"/>
    <w:rsid w:val="00F02F2A"/>
    <w:rsid w:val="00F03090"/>
    <w:rsid w:val="00F0325E"/>
    <w:rsid w:val="00F0329F"/>
    <w:rsid w:val="00F0384D"/>
    <w:rsid w:val="00F038C8"/>
    <w:rsid w:val="00F038D7"/>
    <w:rsid w:val="00F03B6A"/>
    <w:rsid w:val="00F03B71"/>
    <w:rsid w:val="00F03C5A"/>
    <w:rsid w:val="00F04204"/>
    <w:rsid w:val="00F04259"/>
    <w:rsid w:val="00F04531"/>
    <w:rsid w:val="00F04555"/>
    <w:rsid w:val="00F0480E"/>
    <w:rsid w:val="00F05375"/>
    <w:rsid w:val="00F05387"/>
    <w:rsid w:val="00F05626"/>
    <w:rsid w:val="00F058F6"/>
    <w:rsid w:val="00F05AA0"/>
    <w:rsid w:val="00F05B24"/>
    <w:rsid w:val="00F05E9A"/>
    <w:rsid w:val="00F05FBE"/>
    <w:rsid w:val="00F060A0"/>
    <w:rsid w:val="00F060B4"/>
    <w:rsid w:val="00F063C1"/>
    <w:rsid w:val="00F06466"/>
    <w:rsid w:val="00F0669D"/>
    <w:rsid w:val="00F06785"/>
    <w:rsid w:val="00F06789"/>
    <w:rsid w:val="00F06983"/>
    <w:rsid w:val="00F06C96"/>
    <w:rsid w:val="00F06D8D"/>
    <w:rsid w:val="00F07000"/>
    <w:rsid w:val="00F077AB"/>
    <w:rsid w:val="00F0787E"/>
    <w:rsid w:val="00F07880"/>
    <w:rsid w:val="00F078F2"/>
    <w:rsid w:val="00F07B55"/>
    <w:rsid w:val="00F07EC5"/>
    <w:rsid w:val="00F10300"/>
    <w:rsid w:val="00F103F1"/>
    <w:rsid w:val="00F103F7"/>
    <w:rsid w:val="00F107B5"/>
    <w:rsid w:val="00F1089D"/>
    <w:rsid w:val="00F10B99"/>
    <w:rsid w:val="00F10C68"/>
    <w:rsid w:val="00F10F56"/>
    <w:rsid w:val="00F11792"/>
    <w:rsid w:val="00F11A23"/>
    <w:rsid w:val="00F11A4D"/>
    <w:rsid w:val="00F11EBF"/>
    <w:rsid w:val="00F120A9"/>
    <w:rsid w:val="00F12143"/>
    <w:rsid w:val="00F12186"/>
    <w:rsid w:val="00F1221B"/>
    <w:rsid w:val="00F12239"/>
    <w:rsid w:val="00F123F3"/>
    <w:rsid w:val="00F124D4"/>
    <w:rsid w:val="00F129BA"/>
    <w:rsid w:val="00F12A53"/>
    <w:rsid w:val="00F12AA9"/>
    <w:rsid w:val="00F12B71"/>
    <w:rsid w:val="00F12F96"/>
    <w:rsid w:val="00F13397"/>
    <w:rsid w:val="00F13568"/>
    <w:rsid w:val="00F13876"/>
    <w:rsid w:val="00F138B7"/>
    <w:rsid w:val="00F13C4B"/>
    <w:rsid w:val="00F13C64"/>
    <w:rsid w:val="00F13C85"/>
    <w:rsid w:val="00F13EA1"/>
    <w:rsid w:val="00F14168"/>
    <w:rsid w:val="00F142D3"/>
    <w:rsid w:val="00F1470A"/>
    <w:rsid w:val="00F148E9"/>
    <w:rsid w:val="00F14AFF"/>
    <w:rsid w:val="00F150B5"/>
    <w:rsid w:val="00F15126"/>
    <w:rsid w:val="00F15193"/>
    <w:rsid w:val="00F15594"/>
    <w:rsid w:val="00F1569B"/>
    <w:rsid w:val="00F158F2"/>
    <w:rsid w:val="00F15B29"/>
    <w:rsid w:val="00F15C7A"/>
    <w:rsid w:val="00F15D92"/>
    <w:rsid w:val="00F15EA4"/>
    <w:rsid w:val="00F15EFD"/>
    <w:rsid w:val="00F15F27"/>
    <w:rsid w:val="00F1623A"/>
    <w:rsid w:val="00F16281"/>
    <w:rsid w:val="00F166FE"/>
    <w:rsid w:val="00F168C4"/>
    <w:rsid w:val="00F16925"/>
    <w:rsid w:val="00F169F5"/>
    <w:rsid w:val="00F16A05"/>
    <w:rsid w:val="00F16B6D"/>
    <w:rsid w:val="00F16E43"/>
    <w:rsid w:val="00F17182"/>
    <w:rsid w:val="00F17344"/>
    <w:rsid w:val="00F173F6"/>
    <w:rsid w:val="00F176FB"/>
    <w:rsid w:val="00F177BF"/>
    <w:rsid w:val="00F17D1E"/>
    <w:rsid w:val="00F17D3F"/>
    <w:rsid w:val="00F17E00"/>
    <w:rsid w:val="00F2010C"/>
    <w:rsid w:val="00F20120"/>
    <w:rsid w:val="00F204FE"/>
    <w:rsid w:val="00F2063C"/>
    <w:rsid w:val="00F20643"/>
    <w:rsid w:val="00F20928"/>
    <w:rsid w:val="00F20A39"/>
    <w:rsid w:val="00F20F0B"/>
    <w:rsid w:val="00F2113A"/>
    <w:rsid w:val="00F219BC"/>
    <w:rsid w:val="00F21C2A"/>
    <w:rsid w:val="00F222C6"/>
    <w:rsid w:val="00F22387"/>
    <w:rsid w:val="00F225CF"/>
    <w:rsid w:val="00F226E8"/>
    <w:rsid w:val="00F22877"/>
    <w:rsid w:val="00F2290A"/>
    <w:rsid w:val="00F22A76"/>
    <w:rsid w:val="00F22A9D"/>
    <w:rsid w:val="00F234C2"/>
    <w:rsid w:val="00F23910"/>
    <w:rsid w:val="00F23E9C"/>
    <w:rsid w:val="00F241A9"/>
    <w:rsid w:val="00F242B7"/>
    <w:rsid w:val="00F24613"/>
    <w:rsid w:val="00F2467B"/>
    <w:rsid w:val="00F24697"/>
    <w:rsid w:val="00F2499B"/>
    <w:rsid w:val="00F249B0"/>
    <w:rsid w:val="00F24B4C"/>
    <w:rsid w:val="00F24BFC"/>
    <w:rsid w:val="00F25394"/>
    <w:rsid w:val="00F253A5"/>
    <w:rsid w:val="00F256F5"/>
    <w:rsid w:val="00F25953"/>
    <w:rsid w:val="00F25C56"/>
    <w:rsid w:val="00F25E62"/>
    <w:rsid w:val="00F26078"/>
    <w:rsid w:val="00F26163"/>
    <w:rsid w:val="00F26516"/>
    <w:rsid w:val="00F26676"/>
    <w:rsid w:val="00F26840"/>
    <w:rsid w:val="00F26F2B"/>
    <w:rsid w:val="00F26F51"/>
    <w:rsid w:val="00F271B0"/>
    <w:rsid w:val="00F27255"/>
    <w:rsid w:val="00F27361"/>
    <w:rsid w:val="00F275BD"/>
    <w:rsid w:val="00F2762A"/>
    <w:rsid w:val="00F27695"/>
    <w:rsid w:val="00F276B8"/>
    <w:rsid w:val="00F277E8"/>
    <w:rsid w:val="00F279A6"/>
    <w:rsid w:val="00F27ACE"/>
    <w:rsid w:val="00F27AE8"/>
    <w:rsid w:val="00F30768"/>
    <w:rsid w:val="00F30BA6"/>
    <w:rsid w:val="00F30C46"/>
    <w:rsid w:val="00F30C58"/>
    <w:rsid w:val="00F312C7"/>
    <w:rsid w:val="00F314DF"/>
    <w:rsid w:val="00F315B9"/>
    <w:rsid w:val="00F316FF"/>
    <w:rsid w:val="00F31A53"/>
    <w:rsid w:val="00F31B4D"/>
    <w:rsid w:val="00F31DE0"/>
    <w:rsid w:val="00F31ED6"/>
    <w:rsid w:val="00F31FD2"/>
    <w:rsid w:val="00F3227D"/>
    <w:rsid w:val="00F326D3"/>
    <w:rsid w:val="00F3327F"/>
    <w:rsid w:val="00F333E0"/>
    <w:rsid w:val="00F3360F"/>
    <w:rsid w:val="00F33657"/>
    <w:rsid w:val="00F3368D"/>
    <w:rsid w:val="00F338A8"/>
    <w:rsid w:val="00F33FE6"/>
    <w:rsid w:val="00F344B0"/>
    <w:rsid w:val="00F34C21"/>
    <w:rsid w:val="00F34F83"/>
    <w:rsid w:val="00F3522B"/>
    <w:rsid w:val="00F35860"/>
    <w:rsid w:val="00F35B0F"/>
    <w:rsid w:val="00F35E6D"/>
    <w:rsid w:val="00F35E7A"/>
    <w:rsid w:val="00F36019"/>
    <w:rsid w:val="00F3608E"/>
    <w:rsid w:val="00F363CA"/>
    <w:rsid w:val="00F367F3"/>
    <w:rsid w:val="00F36816"/>
    <w:rsid w:val="00F36B06"/>
    <w:rsid w:val="00F36B48"/>
    <w:rsid w:val="00F36F14"/>
    <w:rsid w:val="00F36FBB"/>
    <w:rsid w:val="00F36FDB"/>
    <w:rsid w:val="00F3724C"/>
    <w:rsid w:val="00F3729E"/>
    <w:rsid w:val="00F3735F"/>
    <w:rsid w:val="00F37585"/>
    <w:rsid w:val="00F37689"/>
    <w:rsid w:val="00F37734"/>
    <w:rsid w:val="00F37ABA"/>
    <w:rsid w:val="00F40012"/>
    <w:rsid w:val="00F40095"/>
    <w:rsid w:val="00F400B4"/>
    <w:rsid w:val="00F40482"/>
    <w:rsid w:val="00F4055C"/>
    <w:rsid w:val="00F4067D"/>
    <w:rsid w:val="00F40AC2"/>
    <w:rsid w:val="00F40D0C"/>
    <w:rsid w:val="00F415F9"/>
    <w:rsid w:val="00F4169D"/>
    <w:rsid w:val="00F418FE"/>
    <w:rsid w:val="00F41BAC"/>
    <w:rsid w:val="00F41CDC"/>
    <w:rsid w:val="00F41DBA"/>
    <w:rsid w:val="00F421AF"/>
    <w:rsid w:val="00F428FE"/>
    <w:rsid w:val="00F429CD"/>
    <w:rsid w:val="00F42D0C"/>
    <w:rsid w:val="00F43024"/>
    <w:rsid w:val="00F43479"/>
    <w:rsid w:val="00F43552"/>
    <w:rsid w:val="00F43810"/>
    <w:rsid w:val="00F43833"/>
    <w:rsid w:val="00F43BF0"/>
    <w:rsid w:val="00F43C5A"/>
    <w:rsid w:val="00F43D74"/>
    <w:rsid w:val="00F44086"/>
    <w:rsid w:val="00F444D7"/>
    <w:rsid w:val="00F448A9"/>
    <w:rsid w:val="00F44A62"/>
    <w:rsid w:val="00F44C8D"/>
    <w:rsid w:val="00F44E4A"/>
    <w:rsid w:val="00F454B4"/>
    <w:rsid w:val="00F45571"/>
    <w:rsid w:val="00F45629"/>
    <w:rsid w:val="00F45838"/>
    <w:rsid w:val="00F459C1"/>
    <w:rsid w:val="00F45C81"/>
    <w:rsid w:val="00F45F51"/>
    <w:rsid w:val="00F4636A"/>
    <w:rsid w:val="00F466D5"/>
    <w:rsid w:val="00F46830"/>
    <w:rsid w:val="00F46925"/>
    <w:rsid w:val="00F46A69"/>
    <w:rsid w:val="00F46A85"/>
    <w:rsid w:val="00F46B6B"/>
    <w:rsid w:val="00F46E02"/>
    <w:rsid w:val="00F46F49"/>
    <w:rsid w:val="00F473D2"/>
    <w:rsid w:val="00F4742F"/>
    <w:rsid w:val="00F474ED"/>
    <w:rsid w:val="00F47573"/>
    <w:rsid w:val="00F475F1"/>
    <w:rsid w:val="00F477AB"/>
    <w:rsid w:val="00F478A5"/>
    <w:rsid w:val="00F479C3"/>
    <w:rsid w:val="00F500CD"/>
    <w:rsid w:val="00F501A4"/>
    <w:rsid w:val="00F5020B"/>
    <w:rsid w:val="00F503B4"/>
    <w:rsid w:val="00F5090C"/>
    <w:rsid w:val="00F50994"/>
    <w:rsid w:val="00F50D7F"/>
    <w:rsid w:val="00F5129B"/>
    <w:rsid w:val="00F51442"/>
    <w:rsid w:val="00F5177C"/>
    <w:rsid w:val="00F519C4"/>
    <w:rsid w:val="00F51C99"/>
    <w:rsid w:val="00F52094"/>
    <w:rsid w:val="00F520ED"/>
    <w:rsid w:val="00F52267"/>
    <w:rsid w:val="00F5229D"/>
    <w:rsid w:val="00F522AF"/>
    <w:rsid w:val="00F52355"/>
    <w:rsid w:val="00F526BA"/>
    <w:rsid w:val="00F52876"/>
    <w:rsid w:val="00F52B86"/>
    <w:rsid w:val="00F52BA8"/>
    <w:rsid w:val="00F52F46"/>
    <w:rsid w:val="00F5310B"/>
    <w:rsid w:val="00F5312B"/>
    <w:rsid w:val="00F53441"/>
    <w:rsid w:val="00F5361E"/>
    <w:rsid w:val="00F538B5"/>
    <w:rsid w:val="00F53CE6"/>
    <w:rsid w:val="00F53EAA"/>
    <w:rsid w:val="00F53F4B"/>
    <w:rsid w:val="00F541F6"/>
    <w:rsid w:val="00F5443E"/>
    <w:rsid w:val="00F5495B"/>
    <w:rsid w:val="00F553B8"/>
    <w:rsid w:val="00F55505"/>
    <w:rsid w:val="00F556AC"/>
    <w:rsid w:val="00F556BF"/>
    <w:rsid w:val="00F557F4"/>
    <w:rsid w:val="00F55AE1"/>
    <w:rsid w:val="00F560E5"/>
    <w:rsid w:val="00F561E0"/>
    <w:rsid w:val="00F56208"/>
    <w:rsid w:val="00F56389"/>
    <w:rsid w:val="00F565AF"/>
    <w:rsid w:val="00F56793"/>
    <w:rsid w:val="00F568D1"/>
    <w:rsid w:val="00F568FD"/>
    <w:rsid w:val="00F5699A"/>
    <w:rsid w:val="00F571AD"/>
    <w:rsid w:val="00F5736B"/>
    <w:rsid w:val="00F57403"/>
    <w:rsid w:val="00F57413"/>
    <w:rsid w:val="00F5762F"/>
    <w:rsid w:val="00F57B17"/>
    <w:rsid w:val="00F60338"/>
    <w:rsid w:val="00F603AA"/>
    <w:rsid w:val="00F6050D"/>
    <w:rsid w:val="00F608EA"/>
    <w:rsid w:val="00F60E2F"/>
    <w:rsid w:val="00F60F8A"/>
    <w:rsid w:val="00F610AA"/>
    <w:rsid w:val="00F6140D"/>
    <w:rsid w:val="00F61634"/>
    <w:rsid w:val="00F616A7"/>
    <w:rsid w:val="00F6171C"/>
    <w:rsid w:val="00F6183A"/>
    <w:rsid w:val="00F619F9"/>
    <w:rsid w:val="00F61A0A"/>
    <w:rsid w:val="00F61B22"/>
    <w:rsid w:val="00F61B2B"/>
    <w:rsid w:val="00F61D28"/>
    <w:rsid w:val="00F61F86"/>
    <w:rsid w:val="00F61FB7"/>
    <w:rsid w:val="00F62104"/>
    <w:rsid w:val="00F62424"/>
    <w:rsid w:val="00F62599"/>
    <w:rsid w:val="00F628AC"/>
    <w:rsid w:val="00F628B3"/>
    <w:rsid w:val="00F62979"/>
    <w:rsid w:val="00F62A38"/>
    <w:rsid w:val="00F62AA8"/>
    <w:rsid w:val="00F62D10"/>
    <w:rsid w:val="00F63085"/>
    <w:rsid w:val="00F63380"/>
    <w:rsid w:val="00F634F4"/>
    <w:rsid w:val="00F635B2"/>
    <w:rsid w:val="00F63830"/>
    <w:rsid w:val="00F63EE2"/>
    <w:rsid w:val="00F63F5B"/>
    <w:rsid w:val="00F63F5C"/>
    <w:rsid w:val="00F64178"/>
    <w:rsid w:val="00F64229"/>
    <w:rsid w:val="00F64399"/>
    <w:rsid w:val="00F644F1"/>
    <w:rsid w:val="00F646D4"/>
    <w:rsid w:val="00F64706"/>
    <w:rsid w:val="00F64B0B"/>
    <w:rsid w:val="00F64D80"/>
    <w:rsid w:val="00F64DF6"/>
    <w:rsid w:val="00F64ED2"/>
    <w:rsid w:val="00F64FA1"/>
    <w:rsid w:val="00F651AA"/>
    <w:rsid w:val="00F65404"/>
    <w:rsid w:val="00F654E5"/>
    <w:rsid w:val="00F65587"/>
    <w:rsid w:val="00F6593A"/>
    <w:rsid w:val="00F65C0B"/>
    <w:rsid w:val="00F65D47"/>
    <w:rsid w:val="00F65E19"/>
    <w:rsid w:val="00F65E39"/>
    <w:rsid w:val="00F6627E"/>
    <w:rsid w:val="00F6643E"/>
    <w:rsid w:val="00F66504"/>
    <w:rsid w:val="00F66C64"/>
    <w:rsid w:val="00F66F16"/>
    <w:rsid w:val="00F66FAD"/>
    <w:rsid w:val="00F67282"/>
    <w:rsid w:val="00F67908"/>
    <w:rsid w:val="00F700A9"/>
    <w:rsid w:val="00F705A9"/>
    <w:rsid w:val="00F70CB2"/>
    <w:rsid w:val="00F70F4D"/>
    <w:rsid w:val="00F71203"/>
    <w:rsid w:val="00F71244"/>
    <w:rsid w:val="00F71834"/>
    <w:rsid w:val="00F719AE"/>
    <w:rsid w:val="00F71C46"/>
    <w:rsid w:val="00F71D98"/>
    <w:rsid w:val="00F71E2B"/>
    <w:rsid w:val="00F71FA7"/>
    <w:rsid w:val="00F72291"/>
    <w:rsid w:val="00F72496"/>
    <w:rsid w:val="00F72555"/>
    <w:rsid w:val="00F725DF"/>
    <w:rsid w:val="00F725F4"/>
    <w:rsid w:val="00F72861"/>
    <w:rsid w:val="00F72AF8"/>
    <w:rsid w:val="00F72B63"/>
    <w:rsid w:val="00F72C5F"/>
    <w:rsid w:val="00F72C79"/>
    <w:rsid w:val="00F73108"/>
    <w:rsid w:val="00F733C1"/>
    <w:rsid w:val="00F733E9"/>
    <w:rsid w:val="00F736D6"/>
    <w:rsid w:val="00F736F7"/>
    <w:rsid w:val="00F73801"/>
    <w:rsid w:val="00F73A4A"/>
    <w:rsid w:val="00F73A9E"/>
    <w:rsid w:val="00F73C85"/>
    <w:rsid w:val="00F73CC2"/>
    <w:rsid w:val="00F73E14"/>
    <w:rsid w:val="00F73FB1"/>
    <w:rsid w:val="00F74992"/>
    <w:rsid w:val="00F74D95"/>
    <w:rsid w:val="00F74E5C"/>
    <w:rsid w:val="00F74EA3"/>
    <w:rsid w:val="00F7502D"/>
    <w:rsid w:val="00F7527F"/>
    <w:rsid w:val="00F757A1"/>
    <w:rsid w:val="00F75832"/>
    <w:rsid w:val="00F75C86"/>
    <w:rsid w:val="00F75F69"/>
    <w:rsid w:val="00F76068"/>
    <w:rsid w:val="00F7633D"/>
    <w:rsid w:val="00F76356"/>
    <w:rsid w:val="00F764B1"/>
    <w:rsid w:val="00F76500"/>
    <w:rsid w:val="00F76787"/>
    <w:rsid w:val="00F7688F"/>
    <w:rsid w:val="00F76AB0"/>
    <w:rsid w:val="00F76AF1"/>
    <w:rsid w:val="00F76B8A"/>
    <w:rsid w:val="00F77157"/>
    <w:rsid w:val="00F77166"/>
    <w:rsid w:val="00F7719D"/>
    <w:rsid w:val="00F771A5"/>
    <w:rsid w:val="00F7770E"/>
    <w:rsid w:val="00F77927"/>
    <w:rsid w:val="00F77C9F"/>
    <w:rsid w:val="00F77E2E"/>
    <w:rsid w:val="00F77F34"/>
    <w:rsid w:val="00F8065F"/>
    <w:rsid w:val="00F80B51"/>
    <w:rsid w:val="00F80B54"/>
    <w:rsid w:val="00F80F42"/>
    <w:rsid w:val="00F810BD"/>
    <w:rsid w:val="00F8112C"/>
    <w:rsid w:val="00F811A0"/>
    <w:rsid w:val="00F8140F"/>
    <w:rsid w:val="00F8156D"/>
    <w:rsid w:val="00F81892"/>
    <w:rsid w:val="00F81D52"/>
    <w:rsid w:val="00F81E01"/>
    <w:rsid w:val="00F81E81"/>
    <w:rsid w:val="00F81EB4"/>
    <w:rsid w:val="00F8222A"/>
    <w:rsid w:val="00F8241A"/>
    <w:rsid w:val="00F82741"/>
    <w:rsid w:val="00F828E8"/>
    <w:rsid w:val="00F82A89"/>
    <w:rsid w:val="00F82C4F"/>
    <w:rsid w:val="00F8330C"/>
    <w:rsid w:val="00F833FB"/>
    <w:rsid w:val="00F83401"/>
    <w:rsid w:val="00F83A4D"/>
    <w:rsid w:val="00F83E8F"/>
    <w:rsid w:val="00F840FB"/>
    <w:rsid w:val="00F84164"/>
    <w:rsid w:val="00F8418E"/>
    <w:rsid w:val="00F841CB"/>
    <w:rsid w:val="00F84790"/>
    <w:rsid w:val="00F847F1"/>
    <w:rsid w:val="00F84AD7"/>
    <w:rsid w:val="00F84B97"/>
    <w:rsid w:val="00F84CFA"/>
    <w:rsid w:val="00F84D28"/>
    <w:rsid w:val="00F84E70"/>
    <w:rsid w:val="00F8511F"/>
    <w:rsid w:val="00F8558D"/>
    <w:rsid w:val="00F85628"/>
    <w:rsid w:val="00F8588C"/>
    <w:rsid w:val="00F85B6F"/>
    <w:rsid w:val="00F85ED3"/>
    <w:rsid w:val="00F86084"/>
    <w:rsid w:val="00F86111"/>
    <w:rsid w:val="00F8613D"/>
    <w:rsid w:val="00F86326"/>
    <w:rsid w:val="00F86346"/>
    <w:rsid w:val="00F86695"/>
    <w:rsid w:val="00F86A5B"/>
    <w:rsid w:val="00F86F04"/>
    <w:rsid w:val="00F87142"/>
    <w:rsid w:val="00F87437"/>
    <w:rsid w:val="00F874DC"/>
    <w:rsid w:val="00F8774D"/>
    <w:rsid w:val="00F877FD"/>
    <w:rsid w:val="00F879F8"/>
    <w:rsid w:val="00F87C83"/>
    <w:rsid w:val="00F87E87"/>
    <w:rsid w:val="00F87EF9"/>
    <w:rsid w:val="00F9034E"/>
    <w:rsid w:val="00F9058A"/>
    <w:rsid w:val="00F90855"/>
    <w:rsid w:val="00F91042"/>
    <w:rsid w:val="00F91648"/>
    <w:rsid w:val="00F91E54"/>
    <w:rsid w:val="00F92228"/>
    <w:rsid w:val="00F92284"/>
    <w:rsid w:val="00F92295"/>
    <w:rsid w:val="00F92391"/>
    <w:rsid w:val="00F923A1"/>
    <w:rsid w:val="00F92D30"/>
    <w:rsid w:val="00F92F08"/>
    <w:rsid w:val="00F93060"/>
    <w:rsid w:val="00F9316C"/>
    <w:rsid w:val="00F935A0"/>
    <w:rsid w:val="00F935CD"/>
    <w:rsid w:val="00F9387C"/>
    <w:rsid w:val="00F93B67"/>
    <w:rsid w:val="00F93BBB"/>
    <w:rsid w:val="00F93F2F"/>
    <w:rsid w:val="00F940FA"/>
    <w:rsid w:val="00F9424B"/>
    <w:rsid w:val="00F94E47"/>
    <w:rsid w:val="00F94E50"/>
    <w:rsid w:val="00F94F19"/>
    <w:rsid w:val="00F9506B"/>
    <w:rsid w:val="00F95344"/>
    <w:rsid w:val="00F953C8"/>
    <w:rsid w:val="00F9542E"/>
    <w:rsid w:val="00F95482"/>
    <w:rsid w:val="00F956EC"/>
    <w:rsid w:val="00F957CA"/>
    <w:rsid w:val="00F95A89"/>
    <w:rsid w:val="00F95B78"/>
    <w:rsid w:val="00F95FED"/>
    <w:rsid w:val="00F96016"/>
    <w:rsid w:val="00F96363"/>
    <w:rsid w:val="00F967DE"/>
    <w:rsid w:val="00F96C1F"/>
    <w:rsid w:val="00F96D33"/>
    <w:rsid w:val="00F96DC4"/>
    <w:rsid w:val="00F96ED0"/>
    <w:rsid w:val="00F96F51"/>
    <w:rsid w:val="00F971B6"/>
    <w:rsid w:val="00F974C1"/>
    <w:rsid w:val="00F97757"/>
    <w:rsid w:val="00F9787C"/>
    <w:rsid w:val="00F978EA"/>
    <w:rsid w:val="00F97C79"/>
    <w:rsid w:val="00F97CBE"/>
    <w:rsid w:val="00F97E47"/>
    <w:rsid w:val="00F97EF2"/>
    <w:rsid w:val="00F97F2C"/>
    <w:rsid w:val="00FA0021"/>
    <w:rsid w:val="00FA0B39"/>
    <w:rsid w:val="00FA0B69"/>
    <w:rsid w:val="00FA1264"/>
    <w:rsid w:val="00FA127E"/>
    <w:rsid w:val="00FA1383"/>
    <w:rsid w:val="00FA1416"/>
    <w:rsid w:val="00FA152F"/>
    <w:rsid w:val="00FA168A"/>
    <w:rsid w:val="00FA18EF"/>
    <w:rsid w:val="00FA191C"/>
    <w:rsid w:val="00FA1A5B"/>
    <w:rsid w:val="00FA1A9E"/>
    <w:rsid w:val="00FA1AA6"/>
    <w:rsid w:val="00FA1C66"/>
    <w:rsid w:val="00FA1D32"/>
    <w:rsid w:val="00FA1F0D"/>
    <w:rsid w:val="00FA1F6F"/>
    <w:rsid w:val="00FA2149"/>
    <w:rsid w:val="00FA221A"/>
    <w:rsid w:val="00FA23CE"/>
    <w:rsid w:val="00FA266E"/>
    <w:rsid w:val="00FA294A"/>
    <w:rsid w:val="00FA29A9"/>
    <w:rsid w:val="00FA3036"/>
    <w:rsid w:val="00FA31C5"/>
    <w:rsid w:val="00FA383F"/>
    <w:rsid w:val="00FA38E3"/>
    <w:rsid w:val="00FA3B06"/>
    <w:rsid w:val="00FA3ED2"/>
    <w:rsid w:val="00FA45E7"/>
    <w:rsid w:val="00FA460D"/>
    <w:rsid w:val="00FA4910"/>
    <w:rsid w:val="00FA4B7A"/>
    <w:rsid w:val="00FA4CA1"/>
    <w:rsid w:val="00FA4F76"/>
    <w:rsid w:val="00FA506E"/>
    <w:rsid w:val="00FA59BD"/>
    <w:rsid w:val="00FA5A7C"/>
    <w:rsid w:val="00FA5B36"/>
    <w:rsid w:val="00FA5BBB"/>
    <w:rsid w:val="00FA5FC4"/>
    <w:rsid w:val="00FA6340"/>
    <w:rsid w:val="00FA66D2"/>
    <w:rsid w:val="00FA6799"/>
    <w:rsid w:val="00FA6833"/>
    <w:rsid w:val="00FA6B30"/>
    <w:rsid w:val="00FA6BD3"/>
    <w:rsid w:val="00FA6F65"/>
    <w:rsid w:val="00FA7229"/>
    <w:rsid w:val="00FA7308"/>
    <w:rsid w:val="00FA7387"/>
    <w:rsid w:val="00FA78CC"/>
    <w:rsid w:val="00FA78FF"/>
    <w:rsid w:val="00FA7A82"/>
    <w:rsid w:val="00FA7B7A"/>
    <w:rsid w:val="00FA7E52"/>
    <w:rsid w:val="00FB0148"/>
    <w:rsid w:val="00FB076F"/>
    <w:rsid w:val="00FB0856"/>
    <w:rsid w:val="00FB08C9"/>
    <w:rsid w:val="00FB0B33"/>
    <w:rsid w:val="00FB0CCC"/>
    <w:rsid w:val="00FB0DCB"/>
    <w:rsid w:val="00FB0DFA"/>
    <w:rsid w:val="00FB0F81"/>
    <w:rsid w:val="00FB10A8"/>
    <w:rsid w:val="00FB15F0"/>
    <w:rsid w:val="00FB18DB"/>
    <w:rsid w:val="00FB1C3A"/>
    <w:rsid w:val="00FB21B8"/>
    <w:rsid w:val="00FB2333"/>
    <w:rsid w:val="00FB244A"/>
    <w:rsid w:val="00FB2562"/>
    <w:rsid w:val="00FB26A0"/>
    <w:rsid w:val="00FB2A1A"/>
    <w:rsid w:val="00FB2BC9"/>
    <w:rsid w:val="00FB2D3D"/>
    <w:rsid w:val="00FB2DAE"/>
    <w:rsid w:val="00FB2FAE"/>
    <w:rsid w:val="00FB3116"/>
    <w:rsid w:val="00FB397A"/>
    <w:rsid w:val="00FB3A50"/>
    <w:rsid w:val="00FB3B58"/>
    <w:rsid w:val="00FB3B5A"/>
    <w:rsid w:val="00FB5526"/>
    <w:rsid w:val="00FB5527"/>
    <w:rsid w:val="00FB5814"/>
    <w:rsid w:val="00FB5B4A"/>
    <w:rsid w:val="00FB5DDE"/>
    <w:rsid w:val="00FB60A3"/>
    <w:rsid w:val="00FB62EF"/>
    <w:rsid w:val="00FB6300"/>
    <w:rsid w:val="00FB6312"/>
    <w:rsid w:val="00FB64F7"/>
    <w:rsid w:val="00FB688E"/>
    <w:rsid w:val="00FB6BBB"/>
    <w:rsid w:val="00FB6C1A"/>
    <w:rsid w:val="00FB7066"/>
    <w:rsid w:val="00FB70DE"/>
    <w:rsid w:val="00FB73B0"/>
    <w:rsid w:val="00FB7640"/>
    <w:rsid w:val="00FB7BCF"/>
    <w:rsid w:val="00FB7BE9"/>
    <w:rsid w:val="00FB7C47"/>
    <w:rsid w:val="00FB7D22"/>
    <w:rsid w:val="00FB7EA3"/>
    <w:rsid w:val="00FC005A"/>
    <w:rsid w:val="00FC029E"/>
    <w:rsid w:val="00FC033D"/>
    <w:rsid w:val="00FC0415"/>
    <w:rsid w:val="00FC0588"/>
    <w:rsid w:val="00FC07A1"/>
    <w:rsid w:val="00FC0835"/>
    <w:rsid w:val="00FC0A6E"/>
    <w:rsid w:val="00FC0D8F"/>
    <w:rsid w:val="00FC0E02"/>
    <w:rsid w:val="00FC0ED5"/>
    <w:rsid w:val="00FC0F44"/>
    <w:rsid w:val="00FC104B"/>
    <w:rsid w:val="00FC1415"/>
    <w:rsid w:val="00FC1429"/>
    <w:rsid w:val="00FC1D86"/>
    <w:rsid w:val="00FC1FFE"/>
    <w:rsid w:val="00FC219E"/>
    <w:rsid w:val="00FC2446"/>
    <w:rsid w:val="00FC26C1"/>
    <w:rsid w:val="00FC2851"/>
    <w:rsid w:val="00FC2922"/>
    <w:rsid w:val="00FC2FF2"/>
    <w:rsid w:val="00FC3137"/>
    <w:rsid w:val="00FC3155"/>
    <w:rsid w:val="00FC344B"/>
    <w:rsid w:val="00FC38B7"/>
    <w:rsid w:val="00FC39CB"/>
    <w:rsid w:val="00FC3EE8"/>
    <w:rsid w:val="00FC4442"/>
    <w:rsid w:val="00FC452F"/>
    <w:rsid w:val="00FC4566"/>
    <w:rsid w:val="00FC477E"/>
    <w:rsid w:val="00FC4A81"/>
    <w:rsid w:val="00FC4F94"/>
    <w:rsid w:val="00FC50B4"/>
    <w:rsid w:val="00FC58CB"/>
    <w:rsid w:val="00FC5E66"/>
    <w:rsid w:val="00FC5E74"/>
    <w:rsid w:val="00FC5F23"/>
    <w:rsid w:val="00FC6626"/>
    <w:rsid w:val="00FC6A49"/>
    <w:rsid w:val="00FC6E19"/>
    <w:rsid w:val="00FC6F24"/>
    <w:rsid w:val="00FC6F2C"/>
    <w:rsid w:val="00FC6F9F"/>
    <w:rsid w:val="00FC7344"/>
    <w:rsid w:val="00FC73C7"/>
    <w:rsid w:val="00FC7686"/>
    <w:rsid w:val="00FC784B"/>
    <w:rsid w:val="00FC7D96"/>
    <w:rsid w:val="00FC7ECE"/>
    <w:rsid w:val="00FC7FA5"/>
    <w:rsid w:val="00FD00E4"/>
    <w:rsid w:val="00FD0321"/>
    <w:rsid w:val="00FD04AA"/>
    <w:rsid w:val="00FD0506"/>
    <w:rsid w:val="00FD0551"/>
    <w:rsid w:val="00FD073C"/>
    <w:rsid w:val="00FD08DE"/>
    <w:rsid w:val="00FD09D7"/>
    <w:rsid w:val="00FD0AD6"/>
    <w:rsid w:val="00FD0F50"/>
    <w:rsid w:val="00FD0F66"/>
    <w:rsid w:val="00FD1215"/>
    <w:rsid w:val="00FD1249"/>
    <w:rsid w:val="00FD1366"/>
    <w:rsid w:val="00FD1698"/>
    <w:rsid w:val="00FD17AE"/>
    <w:rsid w:val="00FD195B"/>
    <w:rsid w:val="00FD1AAA"/>
    <w:rsid w:val="00FD1CE4"/>
    <w:rsid w:val="00FD1D18"/>
    <w:rsid w:val="00FD1E47"/>
    <w:rsid w:val="00FD226D"/>
    <w:rsid w:val="00FD28AF"/>
    <w:rsid w:val="00FD2A67"/>
    <w:rsid w:val="00FD2D36"/>
    <w:rsid w:val="00FD2DB1"/>
    <w:rsid w:val="00FD2EEE"/>
    <w:rsid w:val="00FD2FD2"/>
    <w:rsid w:val="00FD34F2"/>
    <w:rsid w:val="00FD3698"/>
    <w:rsid w:val="00FD36A0"/>
    <w:rsid w:val="00FD391B"/>
    <w:rsid w:val="00FD3C51"/>
    <w:rsid w:val="00FD3DC7"/>
    <w:rsid w:val="00FD3E9A"/>
    <w:rsid w:val="00FD41D1"/>
    <w:rsid w:val="00FD42E9"/>
    <w:rsid w:val="00FD4621"/>
    <w:rsid w:val="00FD4726"/>
    <w:rsid w:val="00FD4AFA"/>
    <w:rsid w:val="00FD4DA7"/>
    <w:rsid w:val="00FD50B8"/>
    <w:rsid w:val="00FD50D1"/>
    <w:rsid w:val="00FD59C4"/>
    <w:rsid w:val="00FD5BE9"/>
    <w:rsid w:val="00FD60A9"/>
    <w:rsid w:val="00FD64CE"/>
    <w:rsid w:val="00FD653C"/>
    <w:rsid w:val="00FD6574"/>
    <w:rsid w:val="00FD67B3"/>
    <w:rsid w:val="00FD68CB"/>
    <w:rsid w:val="00FD6A13"/>
    <w:rsid w:val="00FD6DE8"/>
    <w:rsid w:val="00FD6EEA"/>
    <w:rsid w:val="00FD6F84"/>
    <w:rsid w:val="00FD728F"/>
    <w:rsid w:val="00FD72DE"/>
    <w:rsid w:val="00FD7321"/>
    <w:rsid w:val="00FD74A9"/>
    <w:rsid w:val="00FD7551"/>
    <w:rsid w:val="00FD75C5"/>
    <w:rsid w:val="00FD76A2"/>
    <w:rsid w:val="00FD79D7"/>
    <w:rsid w:val="00FD7A2B"/>
    <w:rsid w:val="00FD7C29"/>
    <w:rsid w:val="00FD7ECB"/>
    <w:rsid w:val="00FD7ED0"/>
    <w:rsid w:val="00FE001E"/>
    <w:rsid w:val="00FE07D5"/>
    <w:rsid w:val="00FE0C74"/>
    <w:rsid w:val="00FE0EF0"/>
    <w:rsid w:val="00FE1259"/>
    <w:rsid w:val="00FE1526"/>
    <w:rsid w:val="00FE1602"/>
    <w:rsid w:val="00FE161A"/>
    <w:rsid w:val="00FE182B"/>
    <w:rsid w:val="00FE1A09"/>
    <w:rsid w:val="00FE1A75"/>
    <w:rsid w:val="00FE1AF8"/>
    <w:rsid w:val="00FE1C97"/>
    <w:rsid w:val="00FE20A9"/>
    <w:rsid w:val="00FE23E9"/>
    <w:rsid w:val="00FE255B"/>
    <w:rsid w:val="00FE25F4"/>
    <w:rsid w:val="00FE272A"/>
    <w:rsid w:val="00FE275A"/>
    <w:rsid w:val="00FE2B92"/>
    <w:rsid w:val="00FE2D80"/>
    <w:rsid w:val="00FE2D8B"/>
    <w:rsid w:val="00FE2DCE"/>
    <w:rsid w:val="00FE2E8E"/>
    <w:rsid w:val="00FE311F"/>
    <w:rsid w:val="00FE3202"/>
    <w:rsid w:val="00FE32F8"/>
    <w:rsid w:val="00FE3349"/>
    <w:rsid w:val="00FE37D9"/>
    <w:rsid w:val="00FE3868"/>
    <w:rsid w:val="00FE3E0E"/>
    <w:rsid w:val="00FE3E8C"/>
    <w:rsid w:val="00FE3F4B"/>
    <w:rsid w:val="00FE3F9F"/>
    <w:rsid w:val="00FE4095"/>
    <w:rsid w:val="00FE424A"/>
    <w:rsid w:val="00FE4357"/>
    <w:rsid w:val="00FE4649"/>
    <w:rsid w:val="00FE4A2C"/>
    <w:rsid w:val="00FE4B4C"/>
    <w:rsid w:val="00FE4C06"/>
    <w:rsid w:val="00FE4D06"/>
    <w:rsid w:val="00FE4F6A"/>
    <w:rsid w:val="00FE51A0"/>
    <w:rsid w:val="00FE52E6"/>
    <w:rsid w:val="00FE545D"/>
    <w:rsid w:val="00FE545F"/>
    <w:rsid w:val="00FE590C"/>
    <w:rsid w:val="00FE5BA1"/>
    <w:rsid w:val="00FE5CD8"/>
    <w:rsid w:val="00FE5D32"/>
    <w:rsid w:val="00FE5E1A"/>
    <w:rsid w:val="00FE5F63"/>
    <w:rsid w:val="00FE616C"/>
    <w:rsid w:val="00FE6227"/>
    <w:rsid w:val="00FE622D"/>
    <w:rsid w:val="00FE6334"/>
    <w:rsid w:val="00FE63B5"/>
    <w:rsid w:val="00FE6981"/>
    <w:rsid w:val="00FE6B07"/>
    <w:rsid w:val="00FE74C0"/>
    <w:rsid w:val="00FE7920"/>
    <w:rsid w:val="00FE797C"/>
    <w:rsid w:val="00FE79C8"/>
    <w:rsid w:val="00FE7C8A"/>
    <w:rsid w:val="00FF001D"/>
    <w:rsid w:val="00FF0097"/>
    <w:rsid w:val="00FF0ACB"/>
    <w:rsid w:val="00FF0C41"/>
    <w:rsid w:val="00FF0CE1"/>
    <w:rsid w:val="00FF0F46"/>
    <w:rsid w:val="00FF1229"/>
    <w:rsid w:val="00FF129E"/>
    <w:rsid w:val="00FF12D3"/>
    <w:rsid w:val="00FF1332"/>
    <w:rsid w:val="00FF1402"/>
    <w:rsid w:val="00FF17B5"/>
    <w:rsid w:val="00FF1811"/>
    <w:rsid w:val="00FF1910"/>
    <w:rsid w:val="00FF192F"/>
    <w:rsid w:val="00FF1A4E"/>
    <w:rsid w:val="00FF1BF4"/>
    <w:rsid w:val="00FF1C40"/>
    <w:rsid w:val="00FF1CDE"/>
    <w:rsid w:val="00FF1CFA"/>
    <w:rsid w:val="00FF1D4F"/>
    <w:rsid w:val="00FF1D73"/>
    <w:rsid w:val="00FF1E8E"/>
    <w:rsid w:val="00FF1FFE"/>
    <w:rsid w:val="00FF20BE"/>
    <w:rsid w:val="00FF29FA"/>
    <w:rsid w:val="00FF3640"/>
    <w:rsid w:val="00FF3799"/>
    <w:rsid w:val="00FF37AD"/>
    <w:rsid w:val="00FF3E95"/>
    <w:rsid w:val="00FF4290"/>
    <w:rsid w:val="00FF4395"/>
    <w:rsid w:val="00FF497F"/>
    <w:rsid w:val="00FF4B3B"/>
    <w:rsid w:val="00FF4E30"/>
    <w:rsid w:val="00FF505E"/>
    <w:rsid w:val="00FF534E"/>
    <w:rsid w:val="00FF54C7"/>
    <w:rsid w:val="00FF5781"/>
    <w:rsid w:val="00FF5907"/>
    <w:rsid w:val="00FF59D7"/>
    <w:rsid w:val="00FF5B3E"/>
    <w:rsid w:val="00FF5CAE"/>
    <w:rsid w:val="00FF5F32"/>
    <w:rsid w:val="00FF601B"/>
    <w:rsid w:val="00FF62A7"/>
    <w:rsid w:val="00FF633A"/>
    <w:rsid w:val="00FF647A"/>
    <w:rsid w:val="00FF65CC"/>
    <w:rsid w:val="00FF67BB"/>
    <w:rsid w:val="00FF6866"/>
    <w:rsid w:val="00FF6997"/>
    <w:rsid w:val="00FF699E"/>
    <w:rsid w:val="00FF6B0C"/>
    <w:rsid w:val="00FF6DBE"/>
    <w:rsid w:val="00FF6E64"/>
    <w:rsid w:val="00FF7345"/>
    <w:rsid w:val="00FF7359"/>
    <w:rsid w:val="00FF76C3"/>
    <w:rsid w:val="00FF7FC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75D8"/>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5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styleId="Emphasis">
    <w:name w:val="Emphasis"/>
    <w:basedOn w:val="DefaultParagraphFont"/>
    <w:qFormat/>
    <w:locked/>
    <w:rsid w:val="00D36E7B"/>
    <w:rPr>
      <w:i/>
      <w:iCs/>
    </w:rPr>
  </w:style>
  <w:style w:type="paragraph" w:styleId="HTMLPreformatted">
    <w:name w:val="HTML Preformatted"/>
    <w:basedOn w:val="Normal"/>
    <w:link w:val="HTMLPreformattedChar"/>
    <w:uiPriority w:val="99"/>
    <w:unhideWhenUsed/>
    <w:rsid w:val="00891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8913C0"/>
    <w:rPr>
      <w:rFonts w:ascii="Courier New" w:hAnsi="Courier New" w:cs="Courier New"/>
      <w:sz w:val="20"/>
      <w:szCs w:val="20"/>
    </w:rPr>
  </w:style>
  <w:style w:type="paragraph" w:customStyle="1" w:styleId="TableParagraph">
    <w:name w:val="Table Paragraph"/>
    <w:basedOn w:val="Normal"/>
    <w:uiPriority w:val="1"/>
    <w:qFormat/>
    <w:rsid w:val="00E87084"/>
    <w:pPr>
      <w:widowControl w:val="0"/>
      <w:autoSpaceDE w:val="0"/>
      <w:autoSpaceDN w:val="0"/>
    </w:pPr>
    <w:rPr>
      <w:rFonts w:ascii="Microsoft Sans Serif" w:eastAsia="Microsoft Sans Serif" w:hAnsi="Microsoft Sans Serif" w:cs="Microsoft Sans Serif"/>
      <w:sz w:val="22"/>
      <w:szCs w:val="22"/>
    </w:rPr>
  </w:style>
  <w:style w:type="paragraph" w:styleId="BodyText">
    <w:name w:val="Body Text"/>
    <w:basedOn w:val="Normal"/>
    <w:link w:val="BodyTextChar"/>
    <w:uiPriority w:val="1"/>
    <w:qFormat/>
    <w:rsid w:val="00CA782D"/>
    <w:pPr>
      <w:widowControl w:val="0"/>
      <w:autoSpaceDE w:val="0"/>
      <w:autoSpaceDN w:val="0"/>
    </w:pPr>
    <w:rPr>
      <w:rFonts w:ascii="Microsoft Sans Serif" w:eastAsia="Microsoft Sans Serif" w:hAnsi="Microsoft Sans Serif" w:cs="Microsoft Sans Serif"/>
      <w:sz w:val="17"/>
      <w:szCs w:val="17"/>
    </w:rPr>
  </w:style>
  <w:style w:type="character" w:customStyle="1" w:styleId="BodyTextChar">
    <w:name w:val="Body Text Char"/>
    <w:basedOn w:val="DefaultParagraphFont"/>
    <w:link w:val="BodyText"/>
    <w:uiPriority w:val="1"/>
    <w:rsid w:val="00CA782D"/>
    <w:rPr>
      <w:rFonts w:ascii="Microsoft Sans Serif" w:eastAsia="Microsoft Sans Serif" w:hAnsi="Microsoft Sans Serif" w:cs="Microsoft Sans Serif"/>
      <w:sz w:val="17"/>
      <w:szCs w:val="17"/>
    </w:rPr>
  </w:style>
  <w:style w:type="character" w:customStyle="1" w:styleId="gmaildefault">
    <w:name w:val="gmail_default"/>
    <w:basedOn w:val="DefaultParagraphFont"/>
    <w:rsid w:val="00E862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75D8"/>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5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styleId="Emphasis">
    <w:name w:val="Emphasis"/>
    <w:basedOn w:val="DefaultParagraphFont"/>
    <w:qFormat/>
    <w:locked/>
    <w:rsid w:val="00D36E7B"/>
    <w:rPr>
      <w:i/>
      <w:iCs/>
    </w:rPr>
  </w:style>
  <w:style w:type="paragraph" w:styleId="HTMLPreformatted">
    <w:name w:val="HTML Preformatted"/>
    <w:basedOn w:val="Normal"/>
    <w:link w:val="HTMLPreformattedChar"/>
    <w:uiPriority w:val="99"/>
    <w:unhideWhenUsed/>
    <w:rsid w:val="00891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8913C0"/>
    <w:rPr>
      <w:rFonts w:ascii="Courier New" w:hAnsi="Courier New" w:cs="Courier New"/>
      <w:sz w:val="20"/>
      <w:szCs w:val="20"/>
    </w:rPr>
  </w:style>
  <w:style w:type="paragraph" w:customStyle="1" w:styleId="TableParagraph">
    <w:name w:val="Table Paragraph"/>
    <w:basedOn w:val="Normal"/>
    <w:uiPriority w:val="1"/>
    <w:qFormat/>
    <w:rsid w:val="00E87084"/>
    <w:pPr>
      <w:widowControl w:val="0"/>
      <w:autoSpaceDE w:val="0"/>
      <w:autoSpaceDN w:val="0"/>
    </w:pPr>
    <w:rPr>
      <w:rFonts w:ascii="Microsoft Sans Serif" w:eastAsia="Microsoft Sans Serif" w:hAnsi="Microsoft Sans Serif" w:cs="Microsoft Sans Serif"/>
      <w:sz w:val="22"/>
      <w:szCs w:val="22"/>
    </w:rPr>
  </w:style>
  <w:style w:type="paragraph" w:styleId="BodyText">
    <w:name w:val="Body Text"/>
    <w:basedOn w:val="Normal"/>
    <w:link w:val="BodyTextChar"/>
    <w:uiPriority w:val="1"/>
    <w:qFormat/>
    <w:rsid w:val="00CA782D"/>
    <w:pPr>
      <w:widowControl w:val="0"/>
      <w:autoSpaceDE w:val="0"/>
      <w:autoSpaceDN w:val="0"/>
    </w:pPr>
    <w:rPr>
      <w:rFonts w:ascii="Microsoft Sans Serif" w:eastAsia="Microsoft Sans Serif" w:hAnsi="Microsoft Sans Serif" w:cs="Microsoft Sans Serif"/>
      <w:sz w:val="17"/>
      <w:szCs w:val="17"/>
    </w:rPr>
  </w:style>
  <w:style w:type="character" w:customStyle="1" w:styleId="BodyTextChar">
    <w:name w:val="Body Text Char"/>
    <w:basedOn w:val="DefaultParagraphFont"/>
    <w:link w:val="BodyText"/>
    <w:uiPriority w:val="1"/>
    <w:rsid w:val="00CA782D"/>
    <w:rPr>
      <w:rFonts w:ascii="Microsoft Sans Serif" w:eastAsia="Microsoft Sans Serif" w:hAnsi="Microsoft Sans Serif" w:cs="Microsoft Sans Serif"/>
      <w:sz w:val="17"/>
      <w:szCs w:val="17"/>
    </w:rPr>
  </w:style>
  <w:style w:type="character" w:customStyle="1" w:styleId="gmaildefault">
    <w:name w:val="gmail_default"/>
    <w:basedOn w:val="DefaultParagraphFont"/>
    <w:rsid w:val="00E862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94600">
      <w:bodyDiv w:val="1"/>
      <w:marLeft w:val="0"/>
      <w:marRight w:val="0"/>
      <w:marTop w:val="0"/>
      <w:marBottom w:val="0"/>
      <w:divBdr>
        <w:top w:val="none" w:sz="0" w:space="0" w:color="auto"/>
        <w:left w:val="none" w:sz="0" w:space="0" w:color="auto"/>
        <w:bottom w:val="none" w:sz="0" w:space="0" w:color="auto"/>
        <w:right w:val="none" w:sz="0" w:space="0" w:color="auto"/>
      </w:divBdr>
    </w:div>
    <w:div w:id="71434868">
      <w:bodyDiv w:val="1"/>
      <w:marLeft w:val="0"/>
      <w:marRight w:val="0"/>
      <w:marTop w:val="0"/>
      <w:marBottom w:val="0"/>
      <w:divBdr>
        <w:top w:val="none" w:sz="0" w:space="0" w:color="auto"/>
        <w:left w:val="none" w:sz="0" w:space="0" w:color="auto"/>
        <w:bottom w:val="none" w:sz="0" w:space="0" w:color="auto"/>
        <w:right w:val="none" w:sz="0" w:space="0" w:color="auto"/>
      </w:divBdr>
    </w:div>
    <w:div w:id="74135263">
      <w:bodyDiv w:val="1"/>
      <w:marLeft w:val="0"/>
      <w:marRight w:val="0"/>
      <w:marTop w:val="0"/>
      <w:marBottom w:val="0"/>
      <w:divBdr>
        <w:top w:val="none" w:sz="0" w:space="0" w:color="auto"/>
        <w:left w:val="none" w:sz="0" w:space="0" w:color="auto"/>
        <w:bottom w:val="none" w:sz="0" w:space="0" w:color="auto"/>
        <w:right w:val="none" w:sz="0" w:space="0" w:color="auto"/>
      </w:divBdr>
    </w:div>
    <w:div w:id="85998799">
      <w:bodyDiv w:val="1"/>
      <w:marLeft w:val="0"/>
      <w:marRight w:val="0"/>
      <w:marTop w:val="0"/>
      <w:marBottom w:val="0"/>
      <w:divBdr>
        <w:top w:val="none" w:sz="0" w:space="0" w:color="auto"/>
        <w:left w:val="none" w:sz="0" w:space="0" w:color="auto"/>
        <w:bottom w:val="none" w:sz="0" w:space="0" w:color="auto"/>
        <w:right w:val="none" w:sz="0" w:space="0" w:color="auto"/>
      </w:divBdr>
    </w:div>
    <w:div w:id="86462161">
      <w:bodyDiv w:val="1"/>
      <w:marLeft w:val="0"/>
      <w:marRight w:val="0"/>
      <w:marTop w:val="0"/>
      <w:marBottom w:val="0"/>
      <w:divBdr>
        <w:top w:val="none" w:sz="0" w:space="0" w:color="auto"/>
        <w:left w:val="none" w:sz="0" w:space="0" w:color="auto"/>
        <w:bottom w:val="none" w:sz="0" w:space="0" w:color="auto"/>
        <w:right w:val="none" w:sz="0" w:space="0" w:color="auto"/>
      </w:divBdr>
    </w:div>
    <w:div w:id="90786781">
      <w:bodyDiv w:val="1"/>
      <w:marLeft w:val="0"/>
      <w:marRight w:val="0"/>
      <w:marTop w:val="0"/>
      <w:marBottom w:val="0"/>
      <w:divBdr>
        <w:top w:val="none" w:sz="0" w:space="0" w:color="auto"/>
        <w:left w:val="none" w:sz="0" w:space="0" w:color="auto"/>
        <w:bottom w:val="none" w:sz="0" w:space="0" w:color="auto"/>
        <w:right w:val="none" w:sz="0" w:space="0" w:color="auto"/>
      </w:divBdr>
    </w:div>
    <w:div w:id="93861291">
      <w:bodyDiv w:val="1"/>
      <w:marLeft w:val="0"/>
      <w:marRight w:val="0"/>
      <w:marTop w:val="0"/>
      <w:marBottom w:val="0"/>
      <w:divBdr>
        <w:top w:val="none" w:sz="0" w:space="0" w:color="auto"/>
        <w:left w:val="none" w:sz="0" w:space="0" w:color="auto"/>
        <w:bottom w:val="none" w:sz="0" w:space="0" w:color="auto"/>
        <w:right w:val="none" w:sz="0" w:space="0" w:color="auto"/>
      </w:divBdr>
    </w:div>
    <w:div w:id="96829377">
      <w:bodyDiv w:val="1"/>
      <w:marLeft w:val="0"/>
      <w:marRight w:val="0"/>
      <w:marTop w:val="0"/>
      <w:marBottom w:val="0"/>
      <w:divBdr>
        <w:top w:val="none" w:sz="0" w:space="0" w:color="auto"/>
        <w:left w:val="none" w:sz="0" w:space="0" w:color="auto"/>
        <w:bottom w:val="none" w:sz="0" w:space="0" w:color="auto"/>
        <w:right w:val="none" w:sz="0" w:space="0" w:color="auto"/>
      </w:divBdr>
    </w:div>
    <w:div w:id="119610041">
      <w:bodyDiv w:val="1"/>
      <w:marLeft w:val="0"/>
      <w:marRight w:val="0"/>
      <w:marTop w:val="0"/>
      <w:marBottom w:val="0"/>
      <w:divBdr>
        <w:top w:val="none" w:sz="0" w:space="0" w:color="auto"/>
        <w:left w:val="none" w:sz="0" w:space="0" w:color="auto"/>
        <w:bottom w:val="none" w:sz="0" w:space="0" w:color="auto"/>
        <w:right w:val="none" w:sz="0" w:space="0" w:color="auto"/>
      </w:divBdr>
    </w:div>
    <w:div w:id="121191401">
      <w:bodyDiv w:val="1"/>
      <w:marLeft w:val="0"/>
      <w:marRight w:val="0"/>
      <w:marTop w:val="0"/>
      <w:marBottom w:val="0"/>
      <w:divBdr>
        <w:top w:val="none" w:sz="0" w:space="0" w:color="auto"/>
        <w:left w:val="none" w:sz="0" w:space="0" w:color="auto"/>
        <w:bottom w:val="none" w:sz="0" w:space="0" w:color="auto"/>
        <w:right w:val="none" w:sz="0" w:space="0" w:color="auto"/>
      </w:divBdr>
    </w:div>
    <w:div w:id="121585381">
      <w:bodyDiv w:val="1"/>
      <w:marLeft w:val="0"/>
      <w:marRight w:val="0"/>
      <w:marTop w:val="0"/>
      <w:marBottom w:val="0"/>
      <w:divBdr>
        <w:top w:val="none" w:sz="0" w:space="0" w:color="auto"/>
        <w:left w:val="none" w:sz="0" w:space="0" w:color="auto"/>
        <w:bottom w:val="none" w:sz="0" w:space="0" w:color="auto"/>
        <w:right w:val="none" w:sz="0" w:space="0" w:color="auto"/>
      </w:divBdr>
    </w:div>
    <w:div w:id="129054578">
      <w:bodyDiv w:val="1"/>
      <w:marLeft w:val="0"/>
      <w:marRight w:val="0"/>
      <w:marTop w:val="0"/>
      <w:marBottom w:val="0"/>
      <w:divBdr>
        <w:top w:val="none" w:sz="0" w:space="0" w:color="auto"/>
        <w:left w:val="none" w:sz="0" w:space="0" w:color="auto"/>
        <w:bottom w:val="none" w:sz="0" w:space="0" w:color="auto"/>
        <w:right w:val="none" w:sz="0" w:space="0" w:color="auto"/>
      </w:divBdr>
    </w:div>
    <w:div w:id="160121211">
      <w:bodyDiv w:val="1"/>
      <w:marLeft w:val="0"/>
      <w:marRight w:val="0"/>
      <w:marTop w:val="0"/>
      <w:marBottom w:val="0"/>
      <w:divBdr>
        <w:top w:val="none" w:sz="0" w:space="0" w:color="auto"/>
        <w:left w:val="none" w:sz="0" w:space="0" w:color="auto"/>
        <w:bottom w:val="none" w:sz="0" w:space="0" w:color="auto"/>
        <w:right w:val="none" w:sz="0" w:space="0" w:color="auto"/>
      </w:divBdr>
    </w:div>
    <w:div w:id="175272054">
      <w:bodyDiv w:val="1"/>
      <w:marLeft w:val="0"/>
      <w:marRight w:val="0"/>
      <w:marTop w:val="0"/>
      <w:marBottom w:val="0"/>
      <w:divBdr>
        <w:top w:val="none" w:sz="0" w:space="0" w:color="auto"/>
        <w:left w:val="none" w:sz="0" w:space="0" w:color="auto"/>
        <w:bottom w:val="none" w:sz="0" w:space="0" w:color="auto"/>
        <w:right w:val="none" w:sz="0" w:space="0" w:color="auto"/>
      </w:divBdr>
    </w:div>
    <w:div w:id="182286100">
      <w:bodyDiv w:val="1"/>
      <w:marLeft w:val="0"/>
      <w:marRight w:val="0"/>
      <w:marTop w:val="0"/>
      <w:marBottom w:val="0"/>
      <w:divBdr>
        <w:top w:val="none" w:sz="0" w:space="0" w:color="auto"/>
        <w:left w:val="none" w:sz="0" w:space="0" w:color="auto"/>
        <w:bottom w:val="none" w:sz="0" w:space="0" w:color="auto"/>
        <w:right w:val="none" w:sz="0" w:space="0" w:color="auto"/>
      </w:divBdr>
    </w:div>
    <w:div w:id="192504195">
      <w:bodyDiv w:val="1"/>
      <w:marLeft w:val="0"/>
      <w:marRight w:val="0"/>
      <w:marTop w:val="0"/>
      <w:marBottom w:val="0"/>
      <w:divBdr>
        <w:top w:val="none" w:sz="0" w:space="0" w:color="auto"/>
        <w:left w:val="none" w:sz="0" w:space="0" w:color="auto"/>
        <w:bottom w:val="none" w:sz="0" w:space="0" w:color="auto"/>
        <w:right w:val="none" w:sz="0" w:space="0" w:color="auto"/>
      </w:divBdr>
    </w:div>
    <w:div w:id="200023183">
      <w:bodyDiv w:val="1"/>
      <w:marLeft w:val="0"/>
      <w:marRight w:val="0"/>
      <w:marTop w:val="0"/>
      <w:marBottom w:val="0"/>
      <w:divBdr>
        <w:top w:val="none" w:sz="0" w:space="0" w:color="auto"/>
        <w:left w:val="none" w:sz="0" w:space="0" w:color="auto"/>
        <w:bottom w:val="none" w:sz="0" w:space="0" w:color="auto"/>
        <w:right w:val="none" w:sz="0" w:space="0" w:color="auto"/>
      </w:divBdr>
    </w:div>
    <w:div w:id="212500225">
      <w:bodyDiv w:val="1"/>
      <w:marLeft w:val="0"/>
      <w:marRight w:val="0"/>
      <w:marTop w:val="0"/>
      <w:marBottom w:val="0"/>
      <w:divBdr>
        <w:top w:val="none" w:sz="0" w:space="0" w:color="auto"/>
        <w:left w:val="none" w:sz="0" w:space="0" w:color="auto"/>
        <w:bottom w:val="none" w:sz="0" w:space="0" w:color="auto"/>
        <w:right w:val="none" w:sz="0" w:space="0" w:color="auto"/>
      </w:divBdr>
    </w:div>
    <w:div w:id="217862221">
      <w:bodyDiv w:val="1"/>
      <w:marLeft w:val="0"/>
      <w:marRight w:val="0"/>
      <w:marTop w:val="0"/>
      <w:marBottom w:val="0"/>
      <w:divBdr>
        <w:top w:val="none" w:sz="0" w:space="0" w:color="auto"/>
        <w:left w:val="none" w:sz="0" w:space="0" w:color="auto"/>
        <w:bottom w:val="none" w:sz="0" w:space="0" w:color="auto"/>
        <w:right w:val="none" w:sz="0" w:space="0" w:color="auto"/>
      </w:divBdr>
    </w:div>
    <w:div w:id="237713271">
      <w:bodyDiv w:val="1"/>
      <w:marLeft w:val="0"/>
      <w:marRight w:val="0"/>
      <w:marTop w:val="0"/>
      <w:marBottom w:val="0"/>
      <w:divBdr>
        <w:top w:val="none" w:sz="0" w:space="0" w:color="auto"/>
        <w:left w:val="none" w:sz="0" w:space="0" w:color="auto"/>
        <w:bottom w:val="none" w:sz="0" w:space="0" w:color="auto"/>
        <w:right w:val="none" w:sz="0" w:space="0" w:color="auto"/>
      </w:divBdr>
    </w:div>
    <w:div w:id="260916087">
      <w:bodyDiv w:val="1"/>
      <w:marLeft w:val="0"/>
      <w:marRight w:val="0"/>
      <w:marTop w:val="0"/>
      <w:marBottom w:val="0"/>
      <w:divBdr>
        <w:top w:val="none" w:sz="0" w:space="0" w:color="auto"/>
        <w:left w:val="none" w:sz="0" w:space="0" w:color="auto"/>
        <w:bottom w:val="none" w:sz="0" w:space="0" w:color="auto"/>
        <w:right w:val="none" w:sz="0" w:space="0" w:color="auto"/>
      </w:divBdr>
    </w:div>
    <w:div w:id="264310452">
      <w:bodyDiv w:val="1"/>
      <w:marLeft w:val="0"/>
      <w:marRight w:val="0"/>
      <w:marTop w:val="0"/>
      <w:marBottom w:val="0"/>
      <w:divBdr>
        <w:top w:val="none" w:sz="0" w:space="0" w:color="auto"/>
        <w:left w:val="none" w:sz="0" w:space="0" w:color="auto"/>
        <w:bottom w:val="none" w:sz="0" w:space="0" w:color="auto"/>
        <w:right w:val="none" w:sz="0" w:space="0" w:color="auto"/>
      </w:divBdr>
    </w:div>
    <w:div w:id="273053811">
      <w:bodyDiv w:val="1"/>
      <w:marLeft w:val="0"/>
      <w:marRight w:val="0"/>
      <w:marTop w:val="0"/>
      <w:marBottom w:val="0"/>
      <w:divBdr>
        <w:top w:val="none" w:sz="0" w:space="0" w:color="auto"/>
        <w:left w:val="none" w:sz="0" w:space="0" w:color="auto"/>
        <w:bottom w:val="none" w:sz="0" w:space="0" w:color="auto"/>
        <w:right w:val="none" w:sz="0" w:space="0" w:color="auto"/>
      </w:divBdr>
    </w:div>
    <w:div w:id="274338077">
      <w:bodyDiv w:val="1"/>
      <w:marLeft w:val="0"/>
      <w:marRight w:val="0"/>
      <w:marTop w:val="0"/>
      <w:marBottom w:val="0"/>
      <w:divBdr>
        <w:top w:val="none" w:sz="0" w:space="0" w:color="auto"/>
        <w:left w:val="none" w:sz="0" w:space="0" w:color="auto"/>
        <w:bottom w:val="none" w:sz="0" w:space="0" w:color="auto"/>
        <w:right w:val="none" w:sz="0" w:space="0" w:color="auto"/>
      </w:divBdr>
    </w:div>
    <w:div w:id="315454766">
      <w:bodyDiv w:val="1"/>
      <w:marLeft w:val="0"/>
      <w:marRight w:val="0"/>
      <w:marTop w:val="0"/>
      <w:marBottom w:val="0"/>
      <w:divBdr>
        <w:top w:val="none" w:sz="0" w:space="0" w:color="auto"/>
        <w:left w:val="none" w:sz="0" w:space="0" w:color="auto"/>
        <w:bottom w:val="none" w:sz="0" w:space="0" w:color="auto"/>
        <w:right w:val="none" w:sz="0" w:space="0" w:color="auto"/>
      </w:divBdr>
    </w:div>
    <w:div w:id="318074798">
      <w:bodyDiv w:val="1"/>
      <w:marLeft w:val="0"/>
      <w:marRight w:val="0"/>
      <w:marTop w:val="0"/>
      <w:marBottom w:val="0"/>
      <w:divBdr>
        <w:top w:val="none" w:sz="0" w:space="0" w:color="auto"/>
        <w:left w:val="none" w:sz="0" w:space="0" w:color="auto"/>
        <w:bottom w:val="none" w:sz="0" w:space="0" w:color="auto"/>
        <w:right w:val="none" w:sz="0" w:space="0" w:color="auto"/>
      </w:divBdr>
    </w:div>
    <w:div w:id="352541035">
      <w:bodyDiv w:val="1"/>
      <w:marLeft w:val="0"/>
      <w:marRight w:val="0"/>
      <w:marTop w:val="0"/>
      <w:marBottom w:val="0"/>
      <w:divBdr>
        <w:top w:val="none" w:sz="0" w:space="0" w:color="auto"/>
        <w:left w:val="none" w:sz="0" w:space="0" w:color="auto"/>
        <w:bottom w:val="none" w:sz="0" w:space="0" w:color="auto"/>
        <w:right w:val="none" w:sz="0" w:space="0" w:color="auto"/>
      </w:divBdr>
    </w:div>
    <w:div w:id="392431310">
      <w:bodyDiv w:val="1"/>
      <w:marLeft w:val="0"/>
      <w:marRight w:val="0"/>
      <w:marTop w:val="0"/>
      <w:marBottom w:val="0"/>
      <w:divBdr>
        <w:top w:val="none" w:sz="0" w:space="0" w:color="auto"/>
        <w:left w:val="none" w:sz="0" w:space="0" w:color="auto"/>
        <w:bottom w:val="none" w:sz="0" w:space="0" w:color="auto"/>
        <w:right w:val="none" w:sz="0" w:space="0" w:color="auto"/>
      </w:divBdr>
    </w:div>
    <w:div w:id="393436869">
      <w:bodyDiv w:val="1"/>
      <w:marLeft w:val="0"/>
      <w:marRight w:val="0"/>
      <w:marTop w:val="0"/>
      <w:marBottom w:val="0"/>
      <w:divBdr>
        <w:top w:val="none" w:sz="0" w:space="0" w:color="auto"/>
        <w:left w:val="none" w:sz="0" w:space="0" w:color="auto"/>
        <w:bottom w:val="none" w:sz="0" w:space="0" w:color="auto"/>
        <w:right w:val="none" w:sz="0" w:space="0" w:color="auto"/>
      </w:divBdr>
    </w:div>
    <w:div w:id="399596747">
      <w:bodyDiv w:val="1"/>
      <w:marLeft w:val="0"/>
      <w:marRight w:val="0"/>
      <w:marTop w:val="0"/>
      <w:marBottom w:val="0"/>
      <w:divBdr>
        <w:top w:val="none" w:sz="0" w:space="0" w:color="auto"/>
        <w:left w:val="none" w:sz="0" w:space="0" w:color="auto"/>
        <w:bottom w:val="none" w:sz="0" w:space="0" w:color="auto"/>
        <w:right w:val="none" w:sz="0" w:space="0" w:color="auto"/>
      </w:divBdr>
    </w:div>
    <w:div w:id="435952555">
      <w:bodyDiv w:val="1"/>
      <w:marLeft w:val="0"/>
      <w:marRight w:val="0"/>
      <w:marTop w:val="0"/>
      <w:marBottom w:val="0"/>
      <w:divBdr>
        <w:top w:val="none" w:sz="0" w:space="0" w:color="auto"/>
        <w:left w:val="none" w:sz="0" w:space="0" w:color="auto"/>
        <w:bottom w:val="none" w:sz="0" w:space="0" w:color="auto"/>
        <w:right w:val="none" w:sz="0" w:space="0" w:color="auto"/>
      </w:divBdr>
    </w:div>
    <w:div w:id="456533874">
      <w:bodyDiv w:val="1"/>
      <w:marLeft w:val="0"/>
      <w:marRight w:val="0"/>
      <w:marTop w:val="0"/>
      <w:marBottom w:val="0"/>
      <w:divBdr>
        <w:top w:val="none" w:sz="0" w:space="0" w:color="auto"/>
        <w:left w:val="none" w:sz="0" w:space="0" w:color="auto"/>
        <w:bottom w:val="none" w:sz="0" w:space="0" w:color="auto"/>
        <w:right w:val="none" w:sz="0" w:space="0" w:color="auto"/>
      </w:divBdr>
    </w:div>
    <w:div w:id="472409739">
      <w:bodyDiv w:val="1"/>
      <w:marLeft w:val="0"/>
      <w:marRight w:val="0"/>
      <w:marTop w:val="0"/>
      <w:marBottom w:val="0"/>
      <w:divBdr>
        <w:top w:val="none" w:sz="0" w:space="0" w:color="auto"/>
        <w:left w:val="none" w:sz="0" w:space="0" w:color="auto"/>
        <w:bottom w:val="none" w:sz="0" w:space="0" w:color="auto"/>
        <w:right w:val="none" w:sz="0" w:space="0" w:color="auto"/>
      </w:divBdr>
    </w:div>
    <w:div w:id="477382581">
      <w:bodyDiv w:val="1"/>
      <w:marLeft w:val="0"/>
      <w:marRight w:val="0"/>
      <w:marTop w:val="0"/>
      <w:marBottom w:val="0"/>
      <w:divBdr>
        <w:top w:val="none" w:sz="0" w:space="0" w:color="auto"/>
        <w:left w:val="none" w:sz="0" w:space="0" w:color="auto"/>
        <w:bottom w:val="none" w:sz="0" w:space="0" w:color="auto"/>
        <w:right w:val="none" w:sz="0" w:space="0" w:color="auto"/>
      </w:divBdr>
    </w:div>
    <w:div w:id="489828592">
      <w:bodyDiv w:val="1"/>
      <w:marLeft w:val="0"/>
      <w:marRight w:val="0"/>
      <w:marTop w:val="0"/>
      <w:marBottom w:val="0"/>
      <w:divBdr>
        <w:top w:val="none" w:sz="0" w:space="0" w:color="auto"/>
        <w:left w:val="none" w:sz="0" w:space="0" w:color="auto"/>
        <w:bottom w:val="none" w:sz="0" w:space="0" w:color="auto"/>
        <w:right w:val="none" w:sz="0" w:space="0" w:color="auto"/>
      </w:divBdr>
    </w:div>
    <w:div w:id="519702903">
      <w:bodyDiv w:val="1"/>
      <w:marLeft w:val="0"/>
      <w:marRight w:val="0"/>
      <w:marTop w:val="0"/>
      <w:marBottom w:val="0"/>
      <w:divBdr>
        <w:top w:val="none" w:sz="0" w:space="0" w:color="auto"/>
        <w:left w:val="none" w:sz="0" w:space="0" w:color="auto"/>
        <w:bottom w:val="none" w:sz="0" w:space="0" w:color="auto"/>
        <w:right w:val="none" w:sz="0" w:space="0" w:color="auto"/>
      </w:divBdr>
    </w:div>
    <w:div w:id="522675162">
      <w:bodyDiv w:val="1"/>
      <w:marLeft w:val="0"/>
      <w:marRight w:val="0"/>
      <w:marTop w:val="0"/>
      <w:marBottom w:val="0"/>
      <w:divBdr>
        <w:top w:val="none" w:sz="0" w:space="0" w:color="auto"/>
        <w:left w:val="none" w:sz="0" w:space="0" w:color="auto"/>
        <w:bottom w:val="none" w:sz="0" w:space="0" w:color="auto"/>
        <w:right w:val="none" w:sz="0" w:space="0" w:color="auto"/>
      </w:divBdr>
    </w:div>
    <w:div w:id="526140733">
      <w:bodyDiv w:val="1"/>
      <w:marLeft w:val="0"/>
      <w:marRight w:val="0"/>
      <w:marTop w:val="0"/>
      <w:marBottom w:val="0"/>
      <w:divBdr>
        <w:top w:val="none" w:sz="0" w:space="0" w:color="auto"/>
        <w:left w:val="none" w:sz="0" w:space="0" w:color="auto"/>
        <w:bottom w:val="none" w:sz="0" w:space="0" w:color="auto"/>
        <w:right w:val="none" w:sz="0" w:space="0" w:color="auto"/>
      </w:divBdr>
    </w:div>
    <w:div w:id="527255869">
      <w:bodyDiv w:val="1"/>
      <w:marLeft w:val="0"/>
      <w:marRight w:val="0"/>
      <w:marTop w:val="0"/>
      <w:marBottom w:val="0"/>
      <w:divBdr>
        <w:top w:val="none" w:sz="0" w:space="0" w:color="auto"/>
        <w:left w:val="none" w:sz="0" w:space="0" w:color="auto"/>
        <w:bottom w:val="none" w:sz="0" w:space="0" w:color="auto"/>
        <w:right w:val="none" w:sz="0" w:space="0" w:color="auto"/>
      </w:divBdr>
    </w:div>
    <w:div w:id="528572716">
      <w:bodyDiv w:val="1"/>
      <w:marLeft w:val="0"/>
      <w:marRight w:val="0"/>
      <w:marTop w:val="0"/>
      <w:marBottom w:val="0"/>
      <w:divBdr>
        <w:top w:val="none" w:sz="0" w:space="0" w:color="auto"/>
        <w:left w:val="none" w:sz="0" w:space="0" w:color="auto"/>
        <w:bottom w:val="none" w:sz="0" w:space="0" w:color="auto"/>
        <w:right w:val="none" w:sz="0" w:space="0" w:color="auto"/>
      </w:divBdr>
    </w:div>
    <w:div w:id="551354611">
      <w:bodyDiv w:val="1"/>
      <w:marLeft w:val="0"/>
      <w:marRight w:val="0"/>
      <w:marTop w:val="0"/>
      <w:marBottom w:val="0"/>
      <w:divBdr>
        <w:top w:val="none" w:sz="0" w:space="0" w:color="auto"/>
        <w:left w:val="none" w:sz="0" w:space="0" w:color="auto"/>
        <w:bottom w:val="none" w:sz="0" w:space="0" w:color="auto"/>
        <w:right w:val="none" w:sz="0" w:space="0" w:color="auto"/>
      </w:divBdr>
    </w:div>
    <w:div w:id="558135456">
      <w:bodyDiv w:val="1"/>
      <w:marLeft w:val="0"/>
      <w:marRight w:val="0"/>
      <w:marTop w:val="0"/>
      <w:marBottom w:val="0"/>
      <w:divBdr>
        <w:top w:val="none" w:sz="0" w:space="0" w:color="auto"/>
        <w:left w:val="none" w:sz="0" w:space="0" w:color="auto"/>
        <w:bottom w:val="none" w:sz="0" w:space="0" w:color="auto"/>
        <w:right w:val="none" w:sz="0" w:space="0" w:color="auto"/>
      </w:divBdr>
    </w:div>
    <w:div w:id="558632136">
      <w:bodyDiv w:val="1"/>
      <w:marLeft w:val="0"/>
      <w:marRight w:val="0"/>
      <w:marTop w:val="0"/>
      <w:marBottom w:val="0"/>
      <w:divBdr>
        <w:top w:val="none" w:sz="0" w:space="0" w:color="auto"/>
        <w:left w:val="none" w:sz="0" w:space="0" w:color="auto"/>
        <w:bottom w:val="none" w:sz="0" w:space="0" w:color="auto"/>
        <w:right w:val="none" w:sz="0" w:space="0" w:color="auto"/>
      </w:divBdr>
    </w:div>
    <w:div w:id="569074135">
      <w:bodyDiv w:val="1"/>
      <w:marLeft w:val="0"/>
      <w:marRight w:val="0"/>
      <w:marTop w:val="0"/>
      <w:marBottom w:val="0"/>
      <w:divBdr>
        <w:top w:val="none" w:sz="0" w:space="0" w:color="auto"/>
        <w:left w:val="none" w:sz="0" w:space="0" w:color="auto"/>
        <w:bottom w:val="none" w:sz="0" w:space="0" w:color="auto"/>
        <w:right w:val="none" w:sz="0" w:space="0" w:color="auto"/>
      </w:divBdr>
    </w:div>
    <w:div w:id="573123719">
      <w:bodyDiv w:val="1"/>
      <w:marLeft w:val="0"/>
      <w:marRight w:val="0"/>
      <w:marTop w:val="0"/>
      <w:marBottom w:val="0"/>
      <w:divBdr>
        <w:top w:val="none" w:sz="0" w:space="0" w:color="auto"/>
        <w:left w:val="none" w:sz="0" w:space="0" w:color="auto"/>
        <w:bottom w:val="none" w:sz="0" w:space="0" w:color="auto"/>
        <w:right w:val="none" w:sz="0" w:space="0" w:color="auto"/>
      </w:divBdr>
    </w:div>
    <w:div w:id="594486222">
      <w:bodyDiv w:val="1"/>
      <w:marLeft w:val="0"/>
      <w:marRight w:val="0"/>
      <w:marTop w:val="0"/>
      <w:marBottom w:val="0"/>
      <w:divBdr>
        <w:top w:val="none" w:sz="0" w:space="0" w:color="auto"/>
        <w:left w:val="none" w:sz="0" w:space="0" w:color="auto"/>
        <w:bottom w:val="none" w:sz="0" w:space="0" w:color="auto"/>
        <w:right w:val="none" w:sz="0" w:space="0" w:color="auto"/>
      </w:divBdr>
    </w:div>
    <w:div w:id="595091263">
      <w:bodyDiv w:val="1"/>
      <w:marLeft w:val="0"/>
      <w:marRight w:val="0"/>
      <w:marTop w:val="0"/>
      <w:marBottom w:val="0"/>
      <w:divBdr>
        <w:top w:val="none" w:sz="0" w:space="0" w:color="auto"/>
        <w:left w:val="none" w:sz="0" w:space="0" w:color="auto"/>
        <w:bottom w:val="none" w:sz="0" w:space="0" w:color="auto"/>
        <w:right w:val="none" w:sz="0" w:space="0" w:color="auto"/>
      </w:divBdr>
    </w:div>
    <w:div w:id="614562626">
      <w:bodyDiv w:val="1"/>
      <w:marLeft w:val="0"/>
      <w:marRight w:val="0"/>
      <w:marTop w:val="0"/>
      <w:marBottom w:val="0"/>
      <w:divBdr>
        <w:top w:val="none" w:sz="0" w:space="0" w:color="auto"/>
        <w:left w:val="none" w:sz="0" w:space="0" w:color="auto"/>
        <w:bottom w:val="none" w:sz="0" w:space="0" w:color="auto"/>
        <w:right w:val="none" w:sz="0" w:space="0" w:color="auto"/>
      </w:divBdr>
    </w:div>
    <w:div w:id="629634357">
      <w:bodyDiv w:val="1"/>
      <w:marLeft w:val="0"/>
      <w:marRight w:val="0"/>
      <w:marTop w:val="0"/>
      <w:marBottom w:val="0"/>
      <w:divBdr>
        <w:top w:val="none" w:sz="0" w:space="0" w:color="auto"/>
        <w:left w:val="none" w:sz="0" w:space="0" w:color="auto"/>
        <w:bottom w:val="none" w:sz="0" w:space="0" w:color="auto"/>
        <w:right w:val="none" w:sz="0" w:space="0" w:color="auto"/>
      </w:divBdr>
    </w:div>
    <w:div w:id="639847321">
      <w:bodyDiv w:val="1"/>
      <w:marLeft w:val="0"/>
      <w:marRight w:val="0"/>
      <w:marTop w:val="0"/>
      <w:marBottom w:val="0"/>
      <w:divBdr>
        <w:top w:val="none" w:sz="0" w:space="0" w:color="auto"/>
        <w:left w:val="none" w:sz="0" w:space="0" w:color="auto"/>
        <w:bottom w:val="none" w:sz="0" w:space="0" w:color="auto"/>
        <w:right w:val="none" w:sz="0" w:space="0" w:color="auto"/>
      </w:divBdr>
    </w:div>
    <w:div w:id="643237646">
      <w:bodyDiv w:val="1"/>
      <w:marLeft w:val="0"/>
      <w:marRight w:val="0"/>
      <w:marTop w:val="0"/>
      <w:marBottom w:val="0"/>
      <w:divBdr>
        <w:top w:val="none" w:sz="0" w:space="0" w:color="auto"/>
        <w:left w:val="none" w:sz="0" w:space="0" w:color="auto"/>
        <w:bottom w:val="none" w:sz="0" w:space="0" w:color="auto"/>
        <w:right w:val="none" w:sz="0" w:space="0" w:color="auto"/>
      </w:divBdr>
    </w:div>
    <w:div w:id="649795519">
      <w:bodyDiv w:val="1"/>
      <w:marLeft w:val="0"/>
      <w:marRight w:val="0"/>
      <w:marTop w:val="0"/>
      <w:marBottom w:val="0"/>
      <w:divBdr>
        <w:top w:val="none" w:sz="0" w:space="0" w:color="auto"/>
        <w:left w:val="none" w:sz="0" w:space="0" w:color="auto"/>
        <w:bottom w:val="none" w:sz="0" w:space="0" w:color="auto"/>
        <w:right w:val="none" w:sz="0" w:space="0" w:color="auto"/>
      </w:divBdr>
    </w:div>
    <w:div w:id="650794155">
      <w:bodyDiv w:val="1"/>
      <w:marLeft w:val="0"/>
      <w:marRight w:val="0"/>
      <w:marTop w:val="0"/>
      <w:marBottom w:val="0"/>
      <w:divBdr>
        <w:top w:val="none" w:sz="0" w:space="0" w:color="auto"/>
        <w:left w:val="none" w:sz="0" w:space="0" w:color="auto"/>
        <w:bottom w:val="none" w:sz="0" w:space="0" w:color="auto"/>
        <w:right w:val="none" w:sz="0" w:space="0" w:color="auto"/>
      </w:divBdr>
    </w:div>
    <w:div w:id="662854246">
      <w:bodyDiv w:val="1"/>
      <w:marLeft w:val="0"/>
      <w:marRight w:val="0"/>
      <w:marTop w:val="0"/>
      <w:marBottom w:val="0"/>
      <w:divBdr>
        <w:top w:val="none" w:sz="0" w:space="0" w:color="auto"/>
        <w:left w:val="none" w:sz="0" w:space="0" w:color="auto"/>
        <w:bottom w:val="none" w:sz="0" w:space="0" w:color="auto"/>
        <w:right w:val="none" w:sz="0" w:space="0" w:color="auto"/>
      </w:divBdr>
    </w:div>
    <w:div w:id="668098880">
      <w:bodyDiv w:val="1"/>
      <w:marLeft w:val="0"/>
      <w:marRight w:val="0"/>
      <w:marTop w:val="0"/>
      <w:marBottom w:val="0"/>
      <w:divBdr>
        <w:top w:val="none" w:sz="0" w:space="0" w:color="auto"/>
        <w:left w:val="none" w:sz="0" w:space="0" w:color="auto"/>
        <w:bottom w:val="none" w:sz="0" w:space="0" w:color="auto"/>
        <w:right w:val="none" w:sz="0" w:space="0" w:color="auto"/>
      </w:divBdr>
    </w:div>
    <w:div w:id="673068887">
      <w:bodyDiv w:val="1"/>
      <w:marLeft w:val="0"/>
      <w:marRight w:val="0"/>
      <w:marTop w:val="0"/>
      <w:marBottom w:val="0"/>
      <w:divBdr>
        <w:top w:val="none" w:sz="0" w:space="0" w:color="auto"/>
        <w:left w:val="none" w:sz="0" w:space="0" w:color="auto"/>
        <w:bottom w:val="none" w:sz="0" w:space="0" w:color="auto"/>
        <w:right w:val="none" w:sz="0" w:space="0" w:color="auto"/>
      </w:divBdr>
    </w:div>
    <w:div w:id="684676241">
      <w:bodyDiv w:val="1"/>
      <w:marLeft w:val="0"/>
      <w:marRight w:val="0"/>
      <w:marTop w:val="0"/>
      <w:marBottom w:val="0"/>
      <w:divBdr>
        <w:top w:val="none" w:sz="0" w:space="0" w:color="auto"/>
        <w:left w:val="none" w:sz="0" w:space="0" w:color="auto"/>
        <w:bottom w:val="none" w:sz="0" w:space="0" w:color="auto"/>
        <w:right w:val="none" w:sz="0" w:space="0" w:color="auto"/>
      </w:divBdr>
    </w:div>
    <w:div w:id="692611025">
      <w:bodyDiv w:val="1"/>
      <w:marLeft w:val="0"/>
      <w:marRight w:val="0"/>
      <w:marTop w:val="0"/>
      <w:marBottom w:val="0"/>
      <w:divBdr>
        <w:top w:val="none" w:sz="0" w:space="0" w:color="auto"/>
        <w:left w:val="none" w:sz="0" w:space="0" w:color="auto"/>
        <w:bottom w:val="none" w:sz="0" w:space="0" w:color="auto"/>
        <w:right w:val="none" w:sz="0" w:space="0" w:color="auto"/>
      </w:divBdr>
    </w:div>
    <w:div w:id="698121440">
      <w:bodyDiv w:val="1"/>
      <w:marLeft w:val="0"/>
      <w:marRight w:val="0"/>
      <w:marTop w:val="0"/>
      <w:marBottom w:val="0"/>
      <w:divBdr>
        <w:top w:val="none" w:sz="0" w:space="0" w:color="auto"/>
        <w:left w:val="none" w:sz="0" w:space="0" w:color="auto"/>
        <w:bottom w:val="none" w:sz="0" w:space="0" w:color="auto"/>
        <w:right w:val="none" w:sz="0" w:space="0" w:color="auto"/>
      </w:divBdr>
    </w:div>
    <w:div w:id="709843449">
      <w:bodyDiv w:val="1"/>
      <w:marLeft w:val="0"/>
      <w:marRight w:val="0"/>
      <w:marTop w:val="0"/>
      <w:marBottom w:val="0"/>
      <w:divBdr>
        <w:top w:val="none" w:sz="0" w:space="0" w:color="auto"/>
        <w:left w:val="none" w:sz="0" w:space="0" w:color="auto"/>
        <w:bottom w:val="none" w:sz="0" w:space="0" w:color="auto"/>
        <w:right w:val="none" w:sz="0" w:space="0" w:color="auto"/>
      </w:divBdr>
    </w:div>
    <w:div w:id="728772680">
      <w:bodyDiv w:val="1"/>
      <w:marLeft w:val="0"/>
      <w:marRight w:val="0"/>
      <w:marTop w:val="0"/>
      <w:marBottom w:val="0"/>
      <w:divBdr>
        <w:top w:val="none" w:sz="0" w:space="0" w:color="auto"/>
        <w:left w:val="none" w:sz="0" w:space="0" w:color="auto"/>
        <w:bottom w:val="none" w:sz="0" w:space="0" w:color="auto"/>
        <w:right w:val="none" w:sz="0" w:space="0" w:color="auto"/>
      </w:divBdr>
    </w:div>
    <w:div w:id="731192868">
      <w:bodyDiv w:val="1"/>
      <w:marLeft w:val="0"/>
      <w:marRight w:val="0"/>
      <w:marTop w:val="0"/>
      <w:marBottom w:val="0"/>
      <w:divBdr>
        <w:top w:val="none" w:sz="0" w:space="0" w:color="auto"/>
        <w:left w:val="none" w:sz="0" w:space="0" w:color="auto"/>
        <w:bottom w:val="none" w:sz="0" w:space="0" w:color="auto"/>
        <w:right w:val="none" w:sz="0" w:space="0" w:color="auto"/>
      </w:divBdr>
    </w:div>
    <w:div w:id="769547990">
      <w:bodyDiv w:val="1"/>
      <w:marLeft w:val="0"/>
      <w:marRight w:val="0"/>
      <w:marTop w:val="0"/>
      <w:marBottom w:val="0"/>
      <w:divBdr>
        <w:top w:val="none" w:sz="0" w:space="0" w:color="auto"/>
        <w:left w:val="none" w:sz="0" w:space="0" w:color="auto"/>
        <w:bottom w:val="none" w:sz="0" w:space="0" w:color="auto"/>
        <w:right w:val="none" w:sz="0" w:space="0" w:color="auto"/>
      </w:divBdr>
    </w:div>
    <w:div w:id="778716871">
      <w:bodyDiv w:val="1"/>
      <w:marLeft w:val="0"/>
      <w:marRight w:val="0"/>
      <w:marTop w:val="0"/>
      <w:marBottom w:val="0"/>
      <w:divBdr>
        <w:top w:val="none" w:sz="0" w:space="0" w:color="auto"/>
        <w:left w:val="none" w:sz="0" w:space="0" w:color="auto"/>
        <w:bottom w:val="none" w:sz="0" w:space="0" w:color="auto"/>
        <w:right w:val="none" w:sz="0" w:space="0" w:color="auto"/>
      </w:divBdr>
    </w:div>
    <w:div w:id="783040102">
      <w:bodyDiv w:val="1"/>
      <w:marLeft w:val="0"/>
      <w:marRight w:val="0"/>
      <w:marTop w:val="0"/>
      <w:marBottom w:val="0"/>
      <w:divBdr>
        <w:top w:val="none" w:sz="0" w:space="0" w:color="auto"/>
        <w:left w:val="none" w:sz="0" w:space="0" w:color="auto"/>
        <w:bottom w:val="none" w:sz="0" w:space="0" w:color="auto"/>
        <w:right w:val="none" w:sz="0" w:space="0" w:color="auto"/>
      </w:divBdr>
    </w:div>
    <w:div w:id="789589060">
      <w:bodyDiv w:val="1"/>
      <w:marLeft w:val="0"/>
      <w:marRight w:val="0"/>
      <w:marTop w:val="0"/>
      <w:marBottom w:val="0"/>
      <w:divBdr>
        <w:top w:val="none" w:sz="0" w:space="0" w:color="auto"/>
        <w:left w:val="none" w:sz="0" w:space="0" w:color="auto"/>
        <w:bottom w:val="none" w:sz="0" w:space="0" w:color="auto"/>
        <w:right w:val="none" w:sz="0" w:space="0" w:color="auto"/>
      </w:divBdr>
    </w:div>
    <w:div w:id="793063874">
      <w:bodyDiv w:val="1"/>
      <w:marLeft w:val="0"/>
      <w:marRight w:val="0"/>
      <w:marTop w:val="0"/>
      <w:marBottom w:val="0"/>
      <w:divBdr>
        <w:top w:val="none" w:sz="0" w:space="0" w:color="auto"/>
        <w:left w:val="none" w:sz="0" w:space="0" w:color="auto"/>
        <w:bottom w:val="none" w:sz="0" w:space="0" w:color="auto"/>
        <w:right w:val="none" w:sz="0" w:space="0" w:color="auto"/>
      </w:divBdr>
    </w:div>
    <w:div w:id="810367752">
      <w:bodyDiv w:val="1"/>
      <w:marLeft w:val="0"/>
      <w:marRight w:val="0"/>
      <w:marTop w:val="0"/>
      <w:marBottom w:val="0"/>
      <w:divBdr>
        <w:top w:val="none" w:sz="0" w:space="0" w:color="auto"/>
        <w:left w:val="none" w:sz="0" w:space="0" w:color="auto"/>
        <w:bottom w:val="none" w:sz="0" w:space="0" w:color="auto"/>
        <w:right w:val="none" w:sz="0" w:space="0" w:color="auto"/>
      </w:divBdr>
    </w:div>
    <w:div w:id="819420588">
      <w:bodyDiv w:val="1"/>
      <w:marLeft w:val="0"/>
      <w:marRight w:val="0"/>
      <w:marTop w:val="0"/>
      <w:marBottom w:val="0"/>
      <w:divBdr>
        <w:top w:val="none" w:sz="0" w:space="0" w:color="auto"/>
        <w:left w:val="none" w:sz="0" w:space="0" w:color="auto"/>
        <w:bottom w:val="none" w:sz="0" w:space="0" w:color="auto"/>
        <w:right w:val="none" w:sz="0" w:space="0" w:color="auto"/>
      </w:divBdr>
    </w:div>
    <w:div w:id="831675960">
      <w:bodyDiv w:val="1"/>
      <w:marLeft w:val="0"/>
      <w:marRight w:val="0"/>
      <w:marTop w:val="0"/>
      <w:marBottom w:val="0"/>
      <w:divBdr>
        <w:top w:val="none" w:sz="0" w:space="0" w:color="auto"/>
        <w:left w:val="none" w:sz="0" w:space="0" w:color="auto"/>
        <w:bottom w:val="none" w:sz="0" w:space="0" w:color="auto"/>
        <w:right w:val="none" w:sz="0" w:space="0" w:color="auto"/>
      </w:divBdr>
    </w:div>
    <w:div w:id="838347775">
      <w:bodyDiv w:val="1"/>
      <w:marLeft w:val="0"/>
      <w:marRight w:val="0"/>
      <w:marTop w:val="0"/>
      <w:marBottom w:val="0"/>
      <w:divBdr>
        <w:top w:val="none" w:sz="0" w:space="0" w:color="auto"/>
        <w:left w:val="none" w:sz="0" w:space="0" w:color="auto"/>
        <w:bottom w:val="none" w:sz="0" w:space="0" w:color="auto"/>
        <w:right w:val="none" w:sz="0" w:space="0" w:color="auto"/>
      </w:divBdr>
    </w:div>
    <w:div w:id="840240623">
      <w:bodyDiv w:val="1"/>
      <w:marLeft w:val="0"/>
      <w:marRight w:val="0"/>
      <w:marTop w:val="0"/>
      <w:marBottom w:val="0"/>
      <w:divBdr>
        <w:top w:val="none" w:sz="0" w:space="0" w:color="auto"/>
        <w:left w:val="none" w:sz="0" w:space="0" w:color="auto"/>
        <w:bottom w:val="none" w:sz="0" w:space="0" w:color="auto"/>
        <w:right w:val="none" w:sz="0" w:space="0" w:color="auto"/>
      </w:divBdr>
    </w:div>
    <w:div w:id="845828198">
      <w:bodyDiv w:val="1"/>
      <w:marLeft w:val="0"/>
      <w:marRight w:val="0"/>
      <w:marTop w:val="0"/>
      <w:marBottom w:val="0"/>
      <w:divBdr>
        <w:top w:val="none" w:sz="0" w:space="0" w:color="auto"/>
        <w:left w:val="none" w:sz="0" w:space="0" w:color="auto"/>
        <w:bottom w:val="none" w:sz="0" w:space="0" w:color="auto"/>
        <w:right w:val="none" w:sz="0" w:space="0" w:color="auto"/>
      </w:divBdr>
    </w:div>
    <w:div w:id="845830855">
      <w:bodyDiv w:val="1"/>
      <w:marLeft w:val="0"/>
      <w:marRight w:val="0"/>
      <w:marTop w:val="0"/>
      <w:marBottom w:val="0"/>
      <w:divBdr>
        <w:top w:val="none" w:sz="0" w:space="0" w:color="auto"/>
        <w:left w:val="none" w:sz="0" w:space="0" w:color="auto"/>
        <w:bottom w:val="none" w:sz="0" w:space="0" w:color="auto"/>
        <w:right w:val="none" w:sz="0" w:space="0" w:color="auto"/>
      </w:divBdr>
    </w:div>
    <w:div w:id="860507898">
      <w:bodyDiv w:val="1"/>
      <w:marLeft w:val="0"/>
      <w:marRight w:val="0"/>
      <w:marTop w:val="0"/>
      <w:marBottom w:val="0"/>
      <w:divBdr>
        <w:top w:val="none" w:sz="0" w:space="0" w:color="auto"/>
        <w:left w:val="none" w:sz="0" w:space="0" w:color="auto"/>
        <w:bottom w:val="none" w:sz="0" w:space="0" w:color="auto"/>
        <w:right w:val="none" w:sz="0" w:space="0" w:color="auto"/>
      </w:divBdr>
    </w:div>
    <w:div w:id="886837272">
      <w:bodyDiv w:val="1"/>
      <w:marLeft w:val="0"/>
      <w:marRight w:val="0"/>
      <w:marTop w:val="0"/>
      <w:marBottom w:val="0"/>
      <w:divBdr>
        <w:top w:val="none" w:sz="0" w:space="0" w:color="auto"/>
        <w:left w:val="none" w:sz="0" w:space="0" w:color="auto"/>
        <w:bottom w:val="none" w:sz="0" w:space="0" w:color="auto"/>
        <w:right w:val="none" w:sz="0" w:space="0" w:color="auto"/>
      </w:divBdr>
    </w:div>
    <w:div w:id="887644357">
      <w:bodyDiv w:val="1"/>
      <w:marLeft w:val="0"/>
      <w:marRight w:val="0"/>
      <w:marTop w:val="0"/>
      <w:marBottom w:val="0"/>
      <w:divBdr>
        <w:top w:val="none" w:sz="0" w:space="0" w:color="auto"/>
        <w:left w:val="none" w:sz="0" w:space="0" w:color="auto"/>
        <w:bottom w:val="none" w:sz="0" w:space="0" w:color="auto"/>
        <w:right w:val="none" w:sz="0" w:space="0" w:color="auto"/>
      </w:divBdr>
    </w:div>
    <w:div w:id="891886032">
      <w:bodyDiv w:val="1"/>
      <w:marLeft w:val="0"/>
      <w:marRight w:val="0"/>
      <w:marTop w:val="0"/>
      <w:marBottom w:val="0"/>
      <w:divBdr>
        <w:top w:val="none" w:sz="0" w:space="0" w:color="auto"/>
        <w:left w:val="none" w:sz="0" w:space="0" w:color="auto"/>
        <w:bottom w:val="none" w:sz="0" w:space="0" w:color="auto"/>
        <w:right w:val="none" w:sz="0" w:space="0" w:color="auto"/>
      </w:divBdr>
    </w:div>
    <w:div w:id="914707869">
      <w:bodyDiv w:val="1"/>
      <w:marLeft w:val="0"/>
      <w:marRight w:val="0"/>
      <w:marTop w:val="0"/>
      <w:marBottom w:val="0"/>
      <w:divBdr>
        <w:top w:val="none" w:sz="0" w:space="0" w:color="auto"/>
        <w:left w:val="none" w:sz="0" w:space="0" w:color="auto"/>
        <w:bottom w:val="none" w:sz="0" w:space="0" w:color="auto"/>
        <w:right w:val="none" w:sz="0" w:space="0" w:color="auto"/>
      </w:divBdr>
    </w:div>
    <w:div w:id="916284552">
      <w:bodyDiv w:val="1"/>
      <w:marLeft w:val="0"/>
      <w:marRight w:val="0"/>
      <w:marTop w:val="0"/>
      <w:marBottom w:val="0"/>
      <w:divBdr>
        <w:top w:val="none" w:sz="0" w:space="0" w:color="auto"/>
        <w:left w:val="none" w:sz="0" w:space="0" w:color="auto"/>
        <w:bottom w:val="none" w:sz="0" w:space="0" w:color="auto"/>
        <w:right w:val="none" w:sz="0" w:space="0" w:color="auto"/>
      </w:divBdr>
    </w:div>
    <w:div w:id="946276104">
      <w:bodyDiv w:val="1"/>
      <w:marLeft w:val="0"/>
      <w:marRight w:val="0"/>
      <w:marTop w:val="0"/>
      <w:marBottom w:val="0"/>
      <w:divBdr>
        <w:top w:val="none" w:sz="0" w:space="0" w:color="auto"/>
        <w:left w:val="none" w:sz="0" w:space="0" w:color="auto"/>
        <w:bottom w:val="none" w:sz="0" w:space="0" w:color="auto"/>
        <w:right w:val="none" w:sz="0" w:space="0" w:color="auto"/>
      </w:divBdr>
    </w:div>
    <w:div w:id="960958967">
      <w:bodyDiv w:val="1"/>
      <w:marLeft w:val="0"/>
      <w:marRight w:val="0"/>
      <w:marTop w:val="0"/>
      <w:marBottom w:val="0"/>
      <w:divBdr>
        <w:top w:val="none" w:sz="0" w:space="0" w:color="auto"/>
        <w:left w:val="none" w:sz="0" w:space="0" w:color="auto"/>
        <w:bottom w:val="none" w:sz="0" w:space="0" w:color="auto"/>
        <w:right w:val="none" w:sz="0" w:space="0" w:color="auto"/>
      </w:divBdr>
    </w:div>
    <w:div w:id="966929288">
      <w:bodyDiv w:val="1"/>
      <w:marLeft w:val="0"/>
      <w:marRight w:val="0"/>
      <w:marTop w:val="0"/>
      <w:marBottom w:val="0"/>
      <w:divBdr>
        <w:top w:val="none" w:sz="0" w:space="0" w:color="auto"/>
        <w:left w:val="none" w:sz="0" w:space="0" w:color="auto"/>
        <w:bottom w:val="none" w:sz="0" w:space="0" w:color="auto"/>
        <w:right w:val="none" w:sz="0" w:space="0" w:color="auto"/>
      </w:divBdr>
    </w:div>
    <w:div w:id="972834230">
      <w:bodyDiv w:val="1"/>
      <w:marLeft w:val="0"/>
      <w:marRight w:val="0"/>
      <w:marTop w:val="0"/>
      <w:marBottom w:val="0"/>
      <w:divBdr>
        <w:top w:val="none" w:sz="0" w:space="0" w:color="auto"/>
        <w:left w:val="none" w:sz="0" w:space="0" w:color="auto"/>
        <w:bottom w:val="none" w:sz="0" w:space="0" w:color="auto"/>
        <w:right w:val="none" w:sz="0" w:space="0" w:color="auto"/>
      </w:divBdr>
    </w:div>
    <w:div w:id="986712316">
      <w:bodyDiv w:val="1"/>
      <w:marLeft w:val="0"/>
      <w:marRight w:val="0"/>
      <w:marTop w:val="0"/>
      <w:marBottom w:val="0"/>
      <w:divBdr>
        <w:top w:val="none" w:sz="0" w:space="0" w:color="auto"/>
        <w:left w:val="none" w:sz="0" w:space="0" w:color="auto"/>
        <w:bottom w:val="none" w:sz="0" w:space="0" w:color="auto"/>
        <w:right w:val="none" w:sz="0" w:space="0" w:color="auto"/>
      </w:divBdr>
    </w:div>
    <w:div w:id="993534610">
      <w:bodyDiv w:val="1"/>
      <w:marLeft w:val="0"/>
      <w:marRight w:val="0"/>
      <w:marTop w:val="0"/>
      <w:marBottom w:val="0"/>
      <w:divBdr>
        <w:top w:val="none" w:sz="0" w:space="0" w:color="auto"/>
        <w:left w:val="none" w:sz="0" w:space="0" w:color="auto"/>
        <w:bottom w:val="none" w:sz="0" w:space="0" w:color="auto"/>
        <w:right w:val="none" w:sz="0" w:space="0" w:color="auto"/>
      </w:divBdr>
    </w:div>
    <w:div w:id="994266234">
      <w:bodyDiv w:val="1"/>
      <w:marLeft w:val="0"/>
      <w:marRight w:val="0"/>
      <w:marTop w:val="0"/>
      <w:marBottom w:val="0"/>
      <w:divBdr>
        <w:top w:val="none" w:sz="0" w:space="0" w:color="auto"/>
        <w:left w:val="none" w:sz="0" w:space="0" w:color="auto"/>
        <w:bottom w:val="none" w:sz="0" w:space="0" w:color="auto"/>
        <w:right w:val="none" w:sz="0" w:space="0" w:color="auto"/>
      </w:divBdr>
    </w:div>
    <w:div w:id="999308863">
      <w:bodyDiv w:val="1"/>
      <w:marLeft w:val="0"/>
      <w:marRight w:val="0"/>
      <w:marTop w:val="0"/>
      <w:marBottom w:val="0"/>
      <w:divBdr>
        <w:top w:val="none" w:sz="0" w:space="0" w:color="auto"/>
        <w:left w:val="none" w:sz="0" w:space="0" w:color="auto"/>
        <w:bottom w:val="none" w:sz="0" w:space="0" w:color="auto"/>
        <w:right w:val="none" w:sz="0" w:space="0" w:color="auto"/>
      </w:divBdr>
    </w:div>
    <w:div w:id="1010524189">
      <w:bodyDiv w:val="1"/>
      <w:marLeft w:val="0"/>
      <w:marRight w:val="0"/>
      <w:marTop w:val="0"/>
      <w:marBottom w:val="0"/>
      <w:divBdr>
        <w:top w:val="none" w:sz="0" w:space="0" w:color="auto"/>
        <w:left w:val="none" w:sz="0" w:space="0" w:color="auto"/>
        <w:bottom w:val="none" w:sz="0" w:space="0" w:color="auto"/>
        <w:right w:val="none" w:sz="0" w:space="0" w:color="auto"/>
      </w:divBdr>
    </w:div>
    <w:div w:id="1019821510">
      <w:bodyDiv w:val="1"/>
      <w:marLeft w:val="0"/>
      <w:marRight w:val="0"/>
      <w:marTop w:val="0"/>
      <w:marBottom w:val="0"/>
      <w:divBdr>
        <w:top w:val="none" w:sz="0" w:space="0" w:color="auto"/>
        <w:left w:val="none" w:sz="0" w:space="0" w:color="auto"/>
        <w:bottom w:val="none" w:sz="0" w:space="0" w:color="auto"/>
        <w:right w:val="none" w:sz="0" w:space="0" w:color="auto"/>
      </w:divBdr>
    </w:div>
    <w:div w:id="1024601058">
      <w:bodyDiv w:val="1"/>
      <w:marLeft w:val="0"/>
      <w:marRight w:val="0"/>
      <w:marTop w:val="0"/>
      <w:marBottom w:val="0"/>
      <w:divBdr>
        <w:top w:val="none" w:sz="0" w:space="0" w:color="auto"/>
        <w:left w:val="none" w:sz="0" w:space="0" w:color="auto"/>
        <w:bottom w:val="none" w:sz="0" w:space="0" w:color="auto"/>
        <w:right w:val="none" w:sz="0" w:space="0" w:color="auto"/>
      </w:divBdr>
    </w:div>
    <w:div w:id="1025442767">
      <w:bodyDiv w:val="1"/>
      <w:marLeft w:val="0"/>
      <w:marRight w:val="0"/>
      <w:marTop w:val="0"/>
      <w:marBottom w:val="0"/>
      <w:divBdr>
        <w:top w:val="none" w:sz="0" w:space="0" w:color="auto"/>
        <w:left w:val="none" w:sz="0" w:space="0" w:color="auto"/>
        <w:bottom w:val="none" w:sz="0" w:space="0" w:color="auto"/>
        <w:right w:val="none" w:sz="0" w:space="0" w:color="auto"/>
      </w:divBdr>
    </w:div>
    <w:div w:id="1037005880">
      <w:bodyDiv w:val="1"/>
      <w:marLeft w:val="0"/>
      <w:marRight w:val="0"/>
      <w:marTop w:val="0"/>
      <w:marBottom w:val="0"/>
      <w:divBdr>
        <w:top w:val="none" w:sz="0" w:space="0" w:color="auto"/>
        <w:left w:val="none" w:sz="0" w:space="0" w:color="auto"/>
        <w:bottom w:val="none" w:sz="0" w:space="0" w:color="auto"/>
        <w:right w:val="none" w:sz="0" w:space="0" w:color="auto"/>
      </w:divBdr>
    </w:div>
    <w:div w:id="1043167774">
      <w:bodyDiv w:val="1"/>
      <w:marLeft w:val="0"/>
      <w:marRight w:val="0"/>
      <w:marTop w:val="0"/>
      <w:marBottom w:val="0"/>
      <w:divBdr>
        <w:top w:val="none" w:sz="0" w:space="0" w:color="auto"/>
        <w:left w:val="none" w:sz="0" w:space="0" w:color="auto"/>
        <w:bottom w:val="none" w:sz="0" w:space="0" w:color="auto"/>
        <w:right w:val="none" w:sz="0" w:space="0" w:color="auto"/>
      </w:divBdr>
    </w:div>
    <w:div w:id="1059285287">
      <w:bodyDiv w:val="1"/>
      <w:marLeft w:val="0"/>
      <w:marRight w:val="0"/>
      <w:marTop w:val="0"/>
      <w:marBottom w:val="0"/>
      <w:divBdr>
        <w:top w:val="none" w:sz="0" w:space="0" w:color="auto"/>
        <w:left w:val="none" w:sz="0" w:space="0" w:color="auto"/>
        <w:bottom w:val="none" w:sz="0" w:space="0" w:color="auto"/>
        <w:right w:val="none" w:sz="0" w:space="0" w:color="auto"/>
      </w:divBdr>
    </w:div>
    <w:div w:id="1069964219">
      <w:bodyDiv w:val="1"/>
      <w:marLeft w:val="0"/>
      <w:marRight w:val="0"/>
      <w:marTop w:val="0"/>
      <w:marBottom w:val="0"/>
      <w:divBdr>
        <w:top w:val="none" w:sz="0" w:space="0" w:color="auto"/>
        <w:left w:val="none" w:sz="0" w:space="0" w:color="auto"/>
        <w:bottom w:val="none" w:sz="0" w:space="0" w:color="auto"/>
        <w:right w:val="none" w:sz="0" w:space="0" w:color="auto"/>
      </w:divBdr>
    </w:div>
    <w:div w:id="1103302427">
      <w:bodyDiv w:val="1"/>
      <w:marLeft w:val="0"/>
      <w:marRight w:val="0"/>
      <w:marTop w:val="0"/>
      <w:marBottom w:val="0"/>
      <w:divBdr>
        <w:top w:val="none" w:sz="0" w:space="0" w:color="auto"/>
        <w:left w:val="none" w:sz="0" w:space="0" w:color="auto"/>
        <w:bottom w:val="none" w:sz="0" w:space="0" w:color="auto"/>
        <w:right w:val="none" w:sz="0" w:space="0" w:color="auto"/>
      </w:divBdr>
    </w:div>
    <w:div w:id="1136290385">
      <w:bodyDiv w:val="1"/>
      <w:marLeft w:val="0"/>
      <w:marRight w:val="0"/>
      <w:marTop w:val="0"/>
      <w:marBottom w:val="0"/>
      <w:divBdr>
        <w:top w:val="none" w:sz="0" w:space="0" w:color="auto"/>
        <w:left w:val="none" w:sz="0" w:space="0" w:color="auto"/>
        <w:bottom w:val="none" w:sz="0" w:space="0" w:color="auto"/>
        <w:right w:val="none" w:sz="0" w:space="0" w:color="auto"/>
      </w:divBdr>
    </w:div>
    <w:div w:id="1149446183">
      <w:bodyDiv w:val="1"/>
      <w:marLeft w:val="0"/>
      <w:marRight w:val="0"/>
      <w:marTop w:val="0"/>
      <w:marBottom w:val="0"/>
      <w:divBdr>
        <w:top w:val="none" w:sz="0" w:space="0" w:color="auto"/>
        <w:left w:val="none" w:sz="0" w:space="0" w:color="auto"/>
        <w:bottom w:val="none" w:sz="0" w:space="0" w:color="auto"/>
        <w:right w:val="none" w:sz="0" w:space="0" w:color="auto"/>
      </w:divBdr>
    </w:div>
    <w:div w:id="1176503316">
      <w:bodyDiv w:val="1"/>
      <w:marLeft w:val="0"/>
      <w:marRight w:val="0"/>
      <w:marTop w:val="0"/>
      <w:marBottom w:val="0"/>
      <w:divBdr>
        <w:top w:val="none" w:sz="0" w:space="0" w:color="auto"/>
        <w:left w:val="none" w:sz="0" w:space="0" w:color="auto"/>
        <w:bottom w:val="none" w:sz="0" w:space="0" w:color="auto"/>
        <w:right w:val="none" w:sz="0" w:space="0" w:color="auto"/>
      </w:divBdr>
    </w:div>
    <w:div w:id="1218590879">
      <w:bodyDiv w:val="1"/>
      <w:marLeft w:val="0"/>
      <w:marRight w:val="0"/>
      <w:marTop w:val="0"/>
      <w:marBottom w:val="0"/>
      <w:divBdr>
        <w:top w:val="none" w:sz="0" w:space="0" w:color="auto"/>
        <w:left w:val="none" w:sz="0" w:space="0" w:color="auto"/>
        <w:bottom w:val="none" w:sz="0" w:space="0" w:color="auto"/>
        <w:right w:val="none" w:sz="0" w:space="0" w:color="auto"/>
      </w:divBdr>
    </w:div>
    <w:div w:id="1221404995">
      <w:bodyDiv w:val="1"/>
      <w:marLeft w:val="0"/>
      <w:marRight w:val="0"/>
      <w:marTop w:val="0"/>
      <w:marBottom w:val="0"/>
      <w:divBdr>
        <w:top w:val="none" w:sz="0" w:space="0" w:color="auto"/>
        <w:left w:val="none" w:sz="0" w:space="0" w:color="auto"/>
        <w:bottom w:val="none" w:sz="0" w:space="0" w:color="auto"/>
        <w:right w:val="none" w:sz="0" w:space="0" w:color="auto"/>
      </w:divBdr>
    </w:div>
    <w:div w:id="1235582230">
      <w:bodyDiv w:val="1"/>
      <w:marLeft w:val="0"/>
      <w:marRight w:val="0"/>
      <w:marTop w:val="0"/>
      <w:marBottom w:val="0"/>
      <w:divBdr>
        <w:top w:val="none" w:sz="0" w:space="0" w:color="auto"/>
        <w:left w:val="none" w:sz="0" w:space="0" w:color="auto"/>
        <w:bottom w:val="none" w:sz="0" w:space="0" w:color="auto"/>
        <w:right w:val="none" w:sz="0" w:space="0" w:color="auto"/>
      </w:divBdr>
    </w:div>
    <w:div w:id="1242521732">
      <w:bodyDiv w:val="1"/>
      <w:marLeft w:val="0"/>
      <w:marRight w:val="0"/>
      <w:marTop w:val="0"/>
      <w:marBottom w:val="0"/>
      <w:divBdr>
        <w:top w:val="none" w:sz="0" w:space="0" w:color="auto"/>
        <w:left w:val="none" w:sz="0" w:space="0" w:color="auto"/>
        <w:bottom w:val="none" w:sz="0" w:space="0" w:color="auto"/>
        <w:right w:val="none" w:sz="0" w:space="0" w:color="auto"/>
      </w:divBdr>
    </w:div>
    <w:div w:id="1244872077">
      <w:bodyDiv w:val="1"/>
      <w:marLeft w:val="0"/>
      <w:marRight w:val="0"/>
      <w:marTop w:val="0"/>
      <w:marBottom w:val="0"/>
      <w:divBdr>
        <w:top w:val="none" w:sz="0" w:space="0" w:color="auto"/>
        <w:left w:val="none" w:sz="0" w:space="0" w:color="auto"/>
        <w:bottom w:val="none" w:sz="0" w:space="0" w:color="auto"/>
        <w:right w:val="none" w:sz="0" w:space="0" w:color="auto"/>
      </w:divBdr>
    </w:div>
    <w:div w:id="1269312369">
      <w:bodyDiv w:val="1"/>
      <w:marLeft w:val="0"/>
      <w:marRight w:val="0"/>
      <w:marTop w:val="0"/>
      <w:marBottom w:val="0"/>
      <w:divBdr>
        <w:top w:val="none" w:sz="0" w:space="0" w:color="auto"/>
        <w:left w:val="none" w:sz="0" w:space="0" w:color="auto"/>
        <w:bottom w:val="none" w:sz="0" w:space="0" w:color="auto"/>
        <w:right w:val="none" w:sz="0" w:space="0" w:color="auto"/>
      </w:divBdr>
    </w:div>
    <w:div w:id="1272319387">
      <w:bodyDiv w:val="1"/>
      <w:marLeft w:val="0"/>
      <w:marRight w:val="0"/>
      <w:marTop w:val="0"/>
      <w:marBottom w:val="0"/>
      <w:divBdr>
        <w:top w:val="none" w:sz="0" w:space="0" w:color="auto"/>
        <w:left w:val="none" w:sz="0" w:space="0" w:color="auto"/>
        <w:bottom w:val="none" w:sz="0" w:space="0" w:color="auto"/>
        <w:right w:val="none" w:sz="0" w:space="0" w:color="auto"/>
      </w:divBdr>
    </w:div>
    <w:div w:id="1301492600">
      <w:bodyDiv w:val="1"/>
      <w:marLeft w:val="0"/>
      <w:marRight w:val="0"/>
      <w:marTop w:val="0"/>
      <w:marBottom w:val="0"/>
      <w:divBdr>
        <w:top w:val="none" w:sz="0" w:space="0" w:color="auto"/>
        <w:left w:val="none" w:sz="0" w:space="0" w:color="auto"/>
        <w:bottom w:val="none" w:sz="0" w:space="0" w:color="auto"/>
        <w:right w:val="none" w:sz="0" w:space="0" w:color="auto"/>
      </w:divBdr>
    </w:div>
    <w:div w:id="1301808883">
      <w:bodyDiv w:val="1"/>
      <w:marLeft w:val="0"/>
      <w:marRight w:val="0"/>
      <w:marTop w:val="0"/>
      <w:marBottom w:val="0"/>
      <w:divBdr>
        <w:top w:val="none" w:sz="0" w:space="0" w:color="auto"/>
        <w:left w:val="none" w:sz="0" w:space="0" w:color="auto"/>
        <w:bottom w:val="none" w:sz="0" w:space="0" w:color="auto"/>
        <w:right w:val="none" w:sz="0" w:space="0" w:color="auto"/>
      </w:divBdr>
    </w:div>
    <w:div w:id="1314481378">
      <w:bodyDiv w:val="1"/>
      <w:marLeft w:val="0"/>
      <w:marRight w:val="0"/>
      <w:marTop w:val="0"/>
      <w:marBottom w:val="0"/>
      <w:divBdr>
        <w:top w:val="none" w:sz="0" w:space="0" w:color="auto"/>
        <w:left w:val="none" w:sz="0" w:space="0" w:color="auto"/>
        <w:bottom w:val="none" w:sz="0" w:space="0" w:color="auto"/>
        <w:right w:val="none" w:sz="0" w:space="0" w:color="auto"/>
      </w:divBdr>
    </w:div>
    <w:div w:id="1317147209">
      <w:bodyDiv w:val="1"/>
      <w:marLeft w:val="0"/>
      <w:marRight w:val="0"/>
      <w:marTop w:val="0"/>
      <w:marBottom w:val="0"/>
      <w:divBdr>
        <w:top w:val="none" w:sz="0" w:space="0" w:color="auto"/>
        <w:left w:val="none" w:sz="0" w:space="0" w:color="auto"/>
        <w:bottom w:val="none" w:sz="0" w:space="0" w:color="auto"/>
        <w:right w:val="none" w:sz="0" w:space="0" w:color="auto"/>
      </w:divBdr>
    </w:div>
    <w:div w:id="1330330746">
      <w:bodyDiv w:val="1"/>
      <w:marLeft w:val="0"/>
      <w:marRight w:val="0"/>
      <w:marTop w:val="0"/>
      <w:marBottom w:val="0"/>
      <w:divBdr>
        <w:top w:val="none" w:sz="0" w:space="0" w:color="auto"/>
        <w:left w:val="none" w:sz="0" w:space="0" w:color="auto"/>
        <w:bottom w:val="none" w:sz="0" w:space="0" w:color="auto"/>
        <w:right w:val="none" w:sz="0" w:space="0" w:color="auto"/>
      </w:divBdr>
    </w:div>
    <w:div w:id="1335300229">
      <w:bodyDiv w:val="1"/>
      <w:marLeft w:val="0"/>
      <w:marRight w:val="0"/>
      <w:marTop w:val="0"/>
      <w:marBottom w:val="0"/>
      <w:divBdr>
        <w:top w:val="none" w:sz="0" w:space="0" w:color="auto"/>
        <w:left w:val="none" w:sz="0" w:space="0" w:color="auto"/>
        <w:bottom w:val="none" w:sz="0" w:space="0" w:color="auto"/>
        <w:right w:val="none" w:sz="0" w:space="0" w:color="auto"/>
      </w:divBdr>
    </w:div>
    <w:div w:id="1342660591">
      <w:bodyDiv w:val="1"/>
      <w:marLeft w:val="0"/>
      <w:marRight w:val="0"/>
      <w:marTop w:val="0"/>
      <w:marBottom w:val="0"/>
      <w:divBdr>
        <w:top w:val="none" w:sz="0" w:space="0" w:color="auto"/>
        <w:left w:val="none" w:sz="0" w:space="0" w:color="auto"/>
        <w:bottom w:val="none" w:sz="0" w:space="0" w:color="auto"/>
        <w:right w:val="none" w:sz="0" w:space="0" w:color="auto"/>
      </w:divBdr>
    </w:div>
    <w:div w:id="1342781358">
      <w:bodyDiv w:val="1"/>
      <w:marLeft w:val="0"/>
      <w:marRight w:val="0"/>
      <w:marTop w:val="0"/>
      <w:marBottom w:val="0"/>
      <w:divBdr>
        <w:top w:val="none" w:sz="0" w:space="0" w:color="auto"/>
        <w:left w:val="none" w:sz="0" w:space="0" w:color="auto"/>
        <w:bottom w:val="none" w:sz="0" w:space="0" w:color="auto"/>
        <w:right w:val="none" w:sz="0" w:space="0" w:color="auto"/>
      </w:divBdr>
    </w:div>
    <w:div w:id="1386636711">
      <w:bodyDiv w:val="1"/>
      <w:marLeft w:val="0"/>
      <w:marRight w:val="0"/>
      <w:marTop w:val="0"/>
      <w:marBottom w:val="0"/>
      <w:divBdr>
        <w:top w:val="none" w:sz="0" w:space="0" w:color="auto"/>
        <w:left w:val="none" w:sz="0" w:space="0" w:color="auto"/>
        <w:bottom w:val="none" w:sz="0" w:space="0" w:color="auto"/>
        <w:right w:val="none" w:sz="0" w:space="0" w:color="auto"/>
      </w:divBdr>
    </w:div>
    <w:div w:id="1387799240">
      <w:bodyDiv w:val="1"/>
      <w:marLeft w:val="0"/>
      <w:marRight w:val="0"/>
      <w:marTop w:val="0"/>
      <w:marBottom w:val="0"/>
      <w:divBdr>
        <w:top w:val="none" w:sz="0" w:space="0" w:color="auto"/>
        <w:left w:val="none" w:sz="0" w:space="0" w:color="auto"/>
        <w:bottom w:val="none" w:sz="0" w:space="0" w:color="auto"/>
        <w:right w:val="none" w:sz="0" w:space="0" w:color="auto"/>
      </w:divBdr>
    </w:div>
    <w:div w:id="1404715143">
      <w:bodyDiv w:val="1"/>
      <w:marLeft w:val="0"/>
      <w:marRight w:val="0"/>
      <w:marTop w:val="0"/>
      <w:marBottom w:val="0"/>
      <w:divBdr>
        <w:top w:val="none" w:sz="0" w:space="0" w:color="auto"/>
        <w:left w:val="none" w:sz="0" w:space="0" w:color="auto"/>
        <w:bottom w:val="none" w:sz="0" w:space="0" w:color="auto"/>
        <w:right w:val="none" w:sz="0" w:space="0" w:color="auto"/>
      </w:divBdr>
    </w:div>
    <w:div w:id="1413087294">
      <w:bodyDiv w:val="1"/>
      <w:marLeft w:val="0"/>
      <w:marRight w:val="0"/>
      <w:marTop w:val="0"/>
      <w:marBottom w:val="0"/>
      <w:divBdr>
        <w:top w:val="none" w:sz="0" w:space="0" w:color="auto"/>
        <w:left w:val="none" w:sz="0" w:space="0" w:color="auto"/>
        <w:bottom w:val="none" w:sz="0" w:space="0" w:color="auto"/>
        <w:right w:val="none" w:sz="0" w:space="0" w:color="auto"/>
      </w:divBdr>
    </w:div>
    <w:div w:id="1433550784">
      <w:bodyDiv w:val="1"/>
      <w:marLeft w:val="0"/>
      <w:marRight w:val="0"/>
      <w:marTop w:val="0"/>
      <w:marBottom w:val="0"/>
      <w:divBdr>
        <w:top w:val="none" w:sz="0" w:space="0" w:color="auto"/>
        <w:left w:val="none" w:sz="0" w:space="0" w:color="auto"/>
        <w:bottom w:val="none" w:sz="0" w:space="0" w:color="auto"/>
        <w:right w:val="none" w:sz="0" w:space="0" w:color="auto"/>
      </w:divBdr>
    </w:div>
    <w:div w:id="1475757725">
      <w:bodyDiv w:val="1"/>
      <w:marLeft w:val="0"/>
      <w:marRight w:val="0"/>
      <w:marTop w:val="0"/>
      <w:marBottom w:val="0"/>
      <w:divBdr>
        <w:top w:val="none" w:sz="0" w:space="0" w:color="auto"/>
        <w:left w:val="none" w:sz="0" w:space="0" w:color="auto"/>
        <w:bottom w:val="none" w:sz="0" w:space="0" w:color="auto"/>
        <w:right w:val="none" w:sz="0" w:space="0" w:color="auto"/>
      </w:divBdr>
    </w:div>
    <w:div w:id="1477261539">
      <w:bodyDiv w:val="1"/>
      <w:marLeft w:val="0"/>
      <w:marRight w:val="0"/>
      <w:marTop w:val="0"/>
      <w:marBottom w:val="0"/>
      <w:divBdr>
        <w:top w:val="none" w:sz="0" w:space="0" w:color="auto"/>
        <w:left w:val="none" w:sz="0" w:space="0" w:color="auto"/>
        <w:bottom w:val="none" w:sz="0" w:space="0" w:color="auto"/>
        <w:right w:val="none" w:sz="0" w:space="0" w:color="auto"/>
      </w:divBdr>
    </w:div>
    <w:div w:id="1502695140">
      <w:bodyDiv w:val="1"/>
      <w:marLeft w:val="0"/>
      <w:marRight w:val="0"/>
      <w:marTop w:val="0"/>
      <w:marBottom w:val="0"/>
      <w:divBdr>
        <w:top w:val="none" w:sz="0" w:space="0" w:color="auto"/>
        <w:left w:val="none" w:sz="0" w:space="0" w:color="auto"/>
        <w:bottom w:val="none" w:sz="0" w:space="0" w:color="auto"/>
        <w:right w:val="none" w:sz="0" w:space="0" w:color="auto"/>
      </w:divBdr>
    </w:div>
    <w:div w:id="1509252648">
      <w:bodyDiv w:val="1"/>
      <w:marLeft w:val="0"/>
      <w:marRight w:val="0"/>
      <w:marTop w:val="0"/>
      <w:marBottom w:val="0"/>
      <w:divBdr>
        <w:top w:val="none" w:sz="0" w:space="0" w:color="auto"/>
        <w:left w:val="none" w:sz="0" w:space="0" w:color="auto"/>
        <w:bottom w:val="none" w:sz="0" w:space="0" w:color="auto"/>
        <w:right w:val="none" w:sz="0" w:space="0" w:color="auto"/>
      </w:divBdr>
    </w:div>
    <w:div w:id="1509367931">
      <w:bodyDiv w:val="1"/>
      <w:marLeft w:val="0"/>
      <w:marRight w:val="0"/>
      <w:marTop w:val="0"/>
      <w:marBottom w:val="0"/>
      <w:divBdr>
        <w:top w:val="none" w:sz="0" w:space="0" w:color="auto"/>
        <w:left w:val="none" w:sz="0" w:space="0" w:color="auto"/>
        <w:bottom w:val="none" w:sz="0" w:space="0" w:color="auto"/>
        <w:right w:val="none" w:sz="0" w:space="0" w:color="auto"/>
      </w:divBdr>
    </w:div>
    <w:div w:id="1522552033">
      <w:bodyDiv w:val="1"/>
      <w:marLeft w:val="0"/>
      <w:marRight w:val="0"/>
      <w:marTop w:val="0"/>
      <w:marBottom w:val="0"/>
      <w:divBdr>
        <w:top w:val="none" w:sz="0" w:space="0" w:color="auto"/>
        <w:left w:val="none" w:sz="0" w:space="0" w:color="auto"/>
        <w:bottom w:val="none" w:sz="0" w:space="0" w:color="auto"/>
        <w:right w:val="none" w:sz="0" w:space="0" w:color="auto"/>
      </w:divBdr>
    </w:div>
    <w:div w:id="1565068604">
      <w:bodyDiv w:val="1"/>
      <w:marLeft w:val="0"/>
      <w:marRight w:val="0"/>
      <w:marTop w:val="0"/>
      <w:marBottom w:val="0"/>
      <w:divBdr>
        <w:top w:val="none" w:sz="0" w:space="0" w:color="auto"/>
        <w:left w:val="none" w:sz="0" w:space="0" w:color="auto"/>
        <w:bottom w:val="none" w:sz="0" w:space="0" w:color="auto"/>
        <w:right w:val="none" w:sz="0" w:space="0" w:color="auto"/>
      </w:divBdr>
    </w:div>
    <w:div w:id="1574584641">
      <w:bodyDiv w:val="1"/>
      <w:marLeft w:val="0"/>
      <w:marRight w:val="0"/>
      <w:marTop w:val="0"/>
      <w:marBottom w:val="0"/>
      <w:divBdr>
        <w:top w:val="none" w:sz="0" w:space="0" w:color="auto"/>
        <w:left w:val="none" w:sz="0" w:space="0" w:color="auto"/>
        <w:bottom w:val="none" w:sz="0" w:space="0" w:color="auto"/>
        <w:right w:val="none" w:sz="0" w:space="0" w:color="auto"/>
      </w:divBdr>
    </w:div>
    <w:div w:id="1593901567">
      <w:bodyDiv w:val="1"/>
      <w:marLeft w:val="0"/>
      <w:marRight w:val="0"/>
      <w:marTop w:val="0"/>
      <w:marBottom w:val="0"/>
      <w:divBdr>
        <w:top w:val="none" w:sz="0" w:space="0" w:color="auto"/>
        <w:left w:val="none" w:sz="0" w:space="0" w:color="auto"/>
        <w:bottom w:val="none" w:sz="0" w:space="0" w:color="auto"/>
        <w:right w:val="none" w:sz="0" w:space="0" w:color="auto"/>
      </w:divBdr>
    </w:div>
    <w:div w:id="1594967799">
      <w:bodyDiv w:val="1"/>
      <w:marLeft w:val="0"/>
      <w:marRight w:val="0"/>
      <w:marTop w:val="0"/>
      <w:marBottom w:val="0"/>
      <w:divBdr>
        <w:top w:val="none" w:sz="0" w:space="0" w:color="auto"/>
        <w:left w:val="none" w:sz="0" w:space="0" w:color="auto"/>
        <w:bottom w:val="none" w:sz="0" w:space="0" w:color="auto"/>
        <w:right w:val="none" w:sz="0" w:space="0" w:color="auto"/>
      </w:divBdr>
    </w:div>
    <w:div w:id="1615674019">
      <w:bodyDiv w:val="1"/>
      <w:marLeft w:val="0"/>
      <w:marRight w:val="0"/>
      <w:marTop w:val="0"/>
      <w:marBottom w:val="0"/>
      <w:divBdr>
        <w:top w:val="none" w:sz="0" w:space="0" w:color="auto"/>
        <w:left w:val="none" w:sz="0" w:space="0" w:color="auto"/>
        <w:bottom w:val="none" w:sz="0" w:space="0" w:color="auto"/>
        <w:right w:val="none" w:sz="0" w:space="0" w:color="auto"/>
      </w:divBdr>
    </w:div>
    <w:div w:id="1632709520">
      <w:bodyDiv w:val="1"/>
      <w:marLeft w:val="0"/>
      <w:marRight w:val="0"/>
      <w:marTop w:val="0"/>
      <w:marBottom w:val="0"/>
      <w:divBdr>
        <w:top w:val="none" w:sz="0" w:space="0" w:color="auto"/>
        <w:left w:val="none" w:sz="0" w:space="0" w:color="auto"/>
        <w:bottom w:val="none" w:sz="0" w:space="0" w:color="auto"/>
        <w:right w:val="none" w:sz="0" w:space="0" w:color="auto"/>
      </w:divBdr>
    </w:div>
    <w:div w:id="1637951556">
      <w:bodyDiv w:val="1"/>
      <w:marLeft w:val="0"/>
      <w:marRight w:val="0"/>
      <w:marTop w:val="0"/>
      <w:marBottom w:val="0"/>
      <w:divBdr>
        <w:top w:val="none" w:sz="0" w:space="0" w:color="auto"/>
        <w:left w:val="none" w:sz="0" w:space="0" w:color="auto"/>
        <w:bottom w:val="none" w:sz="0" w:space="0" w:color="auto"/>
        <w:right w:val="none" w:sz="0" w:space="0" w:color="auto"/>
      </w:divBdr>
    </w:div>
    <w:div w:id="1646202766">
      <w:bodyDiv w:val="1"/>
      <w:marLeft w:val="0"/>
      <w:marRight w:val="0"/>
      <w:marTop w:val="0"/>
      <w:marBottom w:val="0"/>
      <w:divBdr>
        <w:top w:val="none" w:sz="0" w:space="0" w:color="auto"/>
        <w:left w:val="none" w:sz="0" w:space="0" w:color="auto"/>
        <w:bottom w:val="none" w:sz="0" w:space="0" w:color="auto"/>
        <w:right w:val="none" w:sz="0" w:space="0" w:color="auto"/>
      </w:divBdr>
    </w:div>
    <w:div w:id="1676181322">
      <w:bodyDiv w:val="1"/>
      <w:marLeft w:val="0"/>
      <w:marRight w:val="0"/>
      <w:marTop w:val="0"/>
      <w:marBottom w:val="0"/>
      <w:divBdr>
        <w:top w:val="none" w:sz="0" w:space="0" w:color="auto"/>
        <w:left w:val="none" w:sz="0" w:space="0" w:color="auto"/>
        <w:bottom w:val="none" w:sz="0" w:space="0" w:color="auto"/>
        <w:right w:val="none" w:sz="0" w:space="0" w:color="auto"/>
      </w:divBdr>
    </w:div>
    <w:div w:id="1697585972">
      <w:bodyDiv w:val="1"/>
      <w:marLeft w:val="0"/>
      <w:marRight w:val="0"/>
      <w:marTop w:val="0"/>
      <w:marBottom w:val="0"/>
      <w:divBdr>
        <w:top w:val="none" w:sz="0" w:space="0" w:color="auto"/>
        <w:left w:val="none" w:sz="0" w:space="0" w:color="auto"/>
        <w:bottom w:val="none" w:sz="0" w:space="0" w:color="auto"/>
        <w:right w:val="none" w:sz="0" w:space="0" w:color="auto"/>
      </w:divBdr>
    </w:div>
    <w:div w:id="1705788599">
      <w:bodyDiv w:val="1"/>
      <w:marLeft w:val="0"/>
      <w:marRight w:val="0"/>
      <w:marTop w:val="0"/>
      <w:marBottom w:val="0"/>
      <w:divBdr>
        <w:top w:val="none" w:sz="0" w:space="0" w:color="auto"/>
        <w:left w:val="none" w:sz="0" w:space="0" w:color="auto"/>
        <w:bottom w:val="none" w:sz="0" w:space="0" w:color="auto"/>
        <w:right w:val="none" w:sz="0" w:space="0" w:color="auto"/>
      </w:divBdr>
    </w:div>
    <w:div w:id="1733196095">
      <w:bodyDiv w:val="1"/>
      <w:marLeft w:val="0"/>
      <w:marRight w:val="0"/>
      <w:marTop w:val="0"/>
      <w:marBottom w:val="0"/>
      <w:divBdr>
        <w:top w:val="none" w:sz="0" w:space="0" w:color="auto"/>
        <w:left w:val="none" w:sz="0" w:space="0" w:color="auto"/>
        <w:bottom w:val="none" w:sz="0" w:space="0" w:color="auto"/>
        <w:right w:val="none" w:sz="0" w:space="0" w:color="auto"/>
      </w:divBdr>
    </w:div>
    <w:div w:id="1746147941">
      <w:bodyDiv w:val="1"/>
      <w:marLeft w:val="0"/>
      <w:marRight w:val="0"/>
      <w:marTop w:val="0"/>
      <w:marBottom w:val="0"/>
      <w:divBdr>
        <w:top w:val="none" w:sz="0" w:space="0" w:color="auto"/>
        <w:left w:val="none" w:sz="0" w:space="0" w:color="auto"/>
        <w:bottom w:val="none" w:sz="0" w:space="0" w:color="auto"/>
        <w:right w:val="none" w:sz="0" w:space="0" w:color="auto"/>
      </w:divBdr>
    </w:div>
    <w:div w:id="1754618029">
      <w:bodyDiv w:val="1"/>
      <w:marLeft w:val="0"/>
      <w:marRight w:val="0"/>
      <w:marTop w:val="0"/>
      <w:marBottom w:val="0"/>
      <w:divBdr>
        <w:top w:val="none" w:sz="0" w:space="0" w:color="auto"/>
        <w:left w:val="none" w:sz="0" w:space="0" w:color="auto"/>
        <w:bottom w:val="none" w:sz="0" w:space="0" w:color="auto"/>
        <w:right w:val="none" w:sz="0" w:space="0" w:color="auto"/>
      </w:divBdr>
    </w:div>
    <w:div w:id="1755013305">
      <w:bodyDiv w:val="1"/>
      <w:marLeft w:val="0"/>
      <w:marRight w:val="0"/>
      <w:marTop w:val="0"/>
      <w:marBottom w:val="0"/>
      <w:divBdr>
        <w:top w:val="none" w:sz="0" w:space="0" w:color="auto"/>
        <w:left w:val="none" w:sz="0" w:space="0" w:color="auto"/>
        <w:bottom w:val="none" w:sz="0" w:space="0" w:color="auto"/>
        <w:right w:val="none" w:sz="0" w:space="0" w:color="auto"/>
      </w:divBdr>
    </w:div>
    <w:div w:id="1756394331">
      <w:bodyDiv w:val="1"/>
      <w:marLeft w:val="0"/>
      <w:marRight w:val="0"/>
      <w:marTop w:val="0"/>
      <w:marBottom w:val="0"/>
      <w:divBdr>
        <w:top w:val="none" w:sz="0" w:space="0" w:color="auto"/>
        <w:left w:val="none" w:sz="0" w:space="0" w:color="auto"/>
        <w:bottom w:val="none" w:sz="0" w:space="0" w:color="auto"/>
        <w:right w:val="none" w:sz="0" w:space="0" w:color="auto"/>
      </w:divBdr>
    </w:div>
    <w:div w:id="1757634485">
      <w:marLeft w:val="0"/>
      <w:marRight w:val="0"/>
      <w:marTop w:val="0"/>
      <w:marBottom w:val="0"/>
      <w:divBdr>
        <w:top w:val="none" w:sz="0" w:space="0" w:color="auto"/>
        <w:left w:val="none" w:sz="0" w:space="0" w:color="auto"/>
        <w:bottom w:val="none" w:sz="0" w:space="0" w:color="auto"/>
        <w:right w:val="none" w:sz="0" w:space="0" w:color="auto"/>
      </w:divBdr>
    </w:div>
    <w:div w:id="1757634486">
      <w:marLeft w:val="0"/>
      <w:marRight w:val="0"/>
      <w:marTop w:val="0"/>
      <w:marBottom w:val="0"/>
      <w:divBdr>
        <w:top w:val="none" w:sz="0" w:space="0" w:color="auto"/>
        <w:left w:val="none" w:sz="0" w:space="0" w:color="auto"/>
        <w:bottom w:val="none" w:sz="0" w:space="0" w:color="auto"/>
        <w:right w:val="none" w:sz="0" w:space="0" w:color="auto"/>
      </w:divBdr>
    </w:div>
    <w:div w:id="1757634487">
      <w:marLeft w:val="0"/>
      <w:marRight w:val="0"/>
      <w:marTop w:val="0"/>
      <w:marBottom w:val="0"/>
      <w:divBdr>
        <w:top w:val="none" w:sz="0" w:space="0" w:color="auto"/>
        <w:left w:val="none" w:sz="0" w:space="0" w:color="auto"/>
        <w:bottom w:val="none" w:sz="0" w:space="0" w:color="auto"/>
        <w:right w:val="none" w:sz="0" w:space="0" w:color="auto"/>
      </w:divBdr>
    </w:div>
    <w:div w:id="1757634488">
      <w:marLeft w:val="0"/>
      <w:marRight w:val="0"/>
      <w:marTop w:val="0"/>
      <w:marBottom w:val="0"/>
      <w:divBdr>
        <w:top w:val="none" w:sz="0" w:space="0" w:color="auto"/>
        <w:left w:val="none" w:sz="0" w:space="0" w:color="auto"/>
        <w:bottom w:val="none" w:sz="0" w:space="0" w:color="auto"/>
        <w:right w:val="none" w:sz="0" w:space="0" w:color="auto"/>
      </w:divBdr>
    </w:div>
    <w:div w:id="1757634489">
      <w:marLeft w:val="0"/>
      <w:marRight w:val="0"/>
      <w:marTop w:val="0"/>
      <w:marBottom w:val="0"/>
      <w:divBdr>
        <w:top w:val="none" w:sz="0" w:space="0" w:color="auto"/>
        <w:left w:val="none" w:sz="0" w:space="0" w:color="auto"/>
        <w:bottom w:val="none" w:sz="0" w:space="0" w:color="auto"/>
        <w:right w:val="none" w:sz="0" w:space="0" w:color="auto"/>
      </w:divBdr>
    </w:div>
    <w:div w:id="1757634490">
      <w:marLeft w:val="0"/>
      <w:marRight w:val="0"/>
      <w:marTop w:val="0"/>
      <w:marBottom w:val="0"/>
      <w:divBdr>
        <w:top w:val="none" w:sz="0" w:space="0" w:color="auto"/>
        <w:left w:val="none" w:sz="0" w:space="0" w:color="auto"/>
        <w:bottom w:val="none" w:sz="0" w:space="0" w:color="auto"/>
        <w:right w:val="none" w:sz="0" w:space="0" w:color="auto"/>
      </w:divBdr>
    </w:div>
    <w:div w:id="1757634491">
      <w:marLeft w:val="0"/>
      <w:marRight w:val="0"/>
      <w:marTop w:val="0"/>
      <w:marBottom w:val="0"/>
      <w:divBdr>
        <w:top w:val="none" w:sz="0" w:space="0" w:color="auto"/>
        <w:left w:val="none" w:sz="0" w:space="0" w:color="auto"/>
        <w:bottom w:val="none" w:sz="0" w:space="0" w:color="auto"/>
        <w:right w:val="none" w:sz="0" w:space="0" w:color="auto"/>
      </w:divBdr>
    </w:div>
    <w:div w:id="1757634492">
      <w:marLeft w:val="0"/>
      <w:marRight w:val="0"/>
      <w:marTop w:val="0"/>
      <w:marBottom w:val="0"/>
      <w:divBdr>
        <w:top w:val="none" w:sz="0" w:space="0" w:color="auto"/>
        <w:left w:val="none" w:sz="0" w:space="0" w:color="auto"/>
        <w:bottom w:val="none" w:sz="0" w:space="0" w:color="auto"/>
        <w:right w:val="none" w:sz="0" w:space="0" w:color="auto"/>
      </w:divBdr>
    </w:div>
    <w:div w:id="1757634493">
      <w:marLeft w:val="0"/>
      <w:marRight w:val="0"/>
      <w:marTop w:val="0"/>
      <w:marBottom w:val="0"/>
      <w:divBdr>
        <w:top w:val="none" w:sz="0" w:space="0" w:color="auto"/>
        <w:left w:val="none" w:sz="0" w:space="0" w:color="auto"/>
        <w:bottom w:val="none" w:sz="0" w:space="0" w:color="auto"/>
        <w:right w:val="none" w:sz="0" w:space="0" w:color="auto"/>
      </w:divBdr>
    </w:div>
    <w:div w:id="1757634494">
      <w:marLeft w:val="0"/>
      <w:marRight w:val="0"/>
      <w:marTop w:val="0"/>
      <w:marBottom w:val="0"/>
      <w:divBdr>
        <w:top w:val="none" w:sz="0" w:space="0" w:color="auto"/>
        <w:left w:val="none" w:sz="0" w:space="0" w:color="auto"/>
        <w:bottom w:val="none" w:sz="0" w:space="0" w:color="auto"/>
        <w:right w:val="none" w:sz="0" w:space="0" w:color="auto"/>
      </w:divBdr>
    </w:div>
    <w:div w:id="1757634495">
      <w:marLeft w:val="0"/>
      <w:marRight w:val="0"/>
      <w:marTop w:val="0"/>
      <w:marBottom w:val="0"/>
      <w:divBdr>
        <w:top w:val="none" w:sz="0" w:space="0" w:color="auto"/>
        <w:left w:val="none" w:sz="0" w:space="0" w:color="auto"/>
        <w:bottom w:val="none" w:sz="0" w:space="0" w:color="auto"/>
        <w:right w:val="none" w:sz="0" w:space="0" w:color="auto"/>
      </w:divBdr>
    </w:div>
    <w:div w:id="1757634496">
      <w:marLeft w:val="0"/>
      <w:marRight w:val="0"/>
      <w:marTop w:val="0"/>
      <w:marBottom w:val="0"/>
      <w:divBdr>
        <w:top w:val="none" w:sz="0" w:space="0" w:color="auto"/>
        <w:left w:val="none" w:sz="0" w:space="0" w:color="auto"/>
        <w:bottom w:val="none" w:sz="0" w:space="0" w:color="auto"/>
        <w:right w:val="none" w:sz="0" w:space="0" w:color="auto"/>
      </w:divBdr>
    </w:div>
    <w:div w:id="1757634497">
      <w:marLeft w:val="0"/>
      <w:marRight w:val="0"/>
      <w:marTop w:val="0"/>
      <w:marBottom w:val="0"/>
      <w:divBdr>
        <w:top w:val="none" w:sz="0" w:space="0" w:color="auto"/>
        <w:left w:val="none" w:sz="0" w:space="0" w:color="auto"/>
        <w:bottom w:val="none" w:sz="0" w:space="0" w:color="auto"/>
        <w:right w:val="none" w:sz="0" w:space="0" w:color="auto"/>
      </w:divBdr>
    </w:div>
    <w:div w:id="1757634498">
      <w:marLeft w:val="0"/>
      <w:marRight w:val="0"/>
      <w:marTop w:val="0"/>
      <w:marBottom w:val="0"/>
      <w:divBdr>
        <w:top w:val="none" w:sz="0" w:space="0" w:color="auto"/>
        <w:left w:val="none" w:sz="0" w:space="0" w:color="auto"/>
        <w:bottom w:val="none" w:sz="0" w:space="0" w:color="auto"/>
        <w:right w:val="none" w:sz="0" w:space="0" w:color="auto"/>
      </w:divBdr>
    </w:div>
    <w:div w:id="1757634499">
      <w:marLeft w:val="0"/>
      <w:marRight w:val="0"/>
      <w:marTop w:val="0"/>
      <w:marBottom w:val="0"/>
      <w:divBdr>
        <w:top w:val="none" w:sz="0" w:space="0" w:color="auto"/>
        <w:left w:val="none" w:sz="0" w:space="0" w:color="auto"/>
        <w:bottom w:val="none" w:sz="0" w:space="0" w:color="auto"/>
        <w:right w:val="none" w:sz="0" w:space="0" w:color="auto"/>
      </w:divBdr>
    </w:div>
    <w:div w:id="1757634500">
      <w:marLeft w:val="0"/>
      <w:marRight w:val="0"/>
      <w:marTop w:val="0"/>
      <w:marBottom w:val="0"/>
      <w:divBdr>
        <w:top w:val="none" w:sz="0" w:space="0" w:color="auto"/>
        <w:left w:val="none" w:sz="0" w:space="0" w:color="auto"/>
        <w:bottom w:val="none" w:sz="0" w:space="0" w:color="auto"/>
        <w:right w:val="none" w:sz="0" w:space="0" w:color="auto"/>
      </w:divBdr>
    </w:div>
    <w:div w:id="1757634501">
      <w:marLeft w:val="0"/>
      <w:marRight w:val="0"/>
      <w:marTop w:val="0"/>
      <w:marBottom w:val="0"/>
      <w:divBdr>
        <w:top w:val="none" w:sz="0" w:space="0" w:color="auto"/>
        <w:left w:val="none" w:sz="0" w:space="0" w:color="auto"/>
        <w:bottom w:val="none" w:sz="0" w:space="0" w:color="auto"/>
        <w:right w:val="none" w:sz="0" w:space="0" w:color="auto"/>
      </w:divBdr>
    </w:div>
    <w:div w:id="1757634502">
      <w:marLeft w:val="0"/>
      <w:marRight w:val="0"/>
      <w:marTop w:val="0"/>
      <w:marBottom w:val="0"/>
      <w:divBdr>
        <w:top w:val="none" w:sz="0" w:space="0" w:color="auto"/>
        <w:left w:val="none" w:sz="0" w:space="0" w:color="auto"/>
        <w:bottom w:val="none" w:sz="0" w:space="0" w:color="auto"/>
        <w:right w:val="none" w:sz="0" w:space="0" w:color="auto"/>
      </w:divBdr>
    </w:div>
    <w:div w:id="1757634503">
      <w:marLeft w:val="0"/>
      <w:marRight w:val="0"/>
      <w:marTop w:val="0"/>
      <w:marBottom w:val="0"/>
      <w:divBdr>
        <w:top w:val="none" w:sz="0" w:space="0" w:color="auto"/>
        <w:left w:val="none" w:sz="0" w:space="0" w:color="auto"/>
        <w:bottom w:val="none" w:sz="0" w:space="0" w:color="auto"/>
        <w:right w:val="none" w:sz="0" w:space="0" w:color="auto"/>
      </w:divBdr>
    </w:div>
    <w:div w:id="1757634504">
      <w:marLeft w:val="0"/>
      <w:marRight w:val="0"/>
      <w:marTop w:val="0"/>
      <w:marBottom w:val="0"/>
      <w:divBdr>
        <w:top w:val="none" w:sz="0" w:space="0" w:color="auto"/>
        <w:left w:val="none" w:sz="0" w:space="0" w:color="auto"/>
        <w:bottom w:val="none" w:sz="0" w:space="0" w:color="auto"/>
        <w:right w:val="none" w:sz="0" w:space="0" w:color="auto"/>
      </w:divBdr>
    </w:div>
    <w:div w:id="1757634505">
      <w:marLeft w:val="0"/>
      <w:marRight w:val="0"/>
      <w:marTop w:val="0"/>
      <w:marBottom w:val="0"/>
      <w:divBdr>
        <w:top w:val="none" w:sz="0" w:space="0" w:color="auto"/>
        <w:left w:val="none" w:sz="0" w:space="0" w:color="auto"/>
        <w:bottom w:val="none" w:sz="0" w:space="0" w:color="auto"/>
        <w:right w:val="none" w:sz="0" w:space="0" w:color="auto"/>
      </w:divBdr>
    </w:div>
    <w:div w:id="1757634506">
      <w:marLeft w:val="0"/>
      <w:marRight w:val="0"/>
      <w:marTop w:val="0"/>
      <w:marBottom w:val="0"/>
      <w:divBdr>
        <w:top w:val="none" w:sz="0" w:space="0" w:color="auto"/>
        <w:left w:val="none" w:sz="0" w:space="0" w:color="auto"/>
        <w:bottom w:val="none" w:sz="0" w:space="0" w:color="auto"/>
        <w:right w:val="none" w:sz="0" w:space="0" w:color="auto"/>
      </w:divBdr>
    </w:div>
    <w:div w:id="1757634507">
      <w:marLeft w:val="0"/>
      <w:marRight w:val="0"/>
      <w:marTop w:val="0"/>
      <w:marBottom w:val="0"/>
      <w:divBdr>
        <w:top w:val="none" w:sz="0" w:space="0" w:color="auto"/>
        <w:left w:val="none" w:sz="0" w:space="0" w:color="auto"/>
        <w:bottom w:val="none" w:sz="0" w:space="0" w:color="auto"/>
        <w:right w:val="none" w:sz="0" w:space="0" w:color="auto"/>
      </w:divBdr>
    </w:div>
    <w:div w:id="1757634508">
      <w:marLeft w:val="0"/>
      <w:marRight w:val="0"/>
      <w:marTop w:val="0"/>
      <w:marBottom w:val="0"/>
      <w:divBdr>
        <w:top w:val="none" w:sz="0" w:space="0" w:color="auto"/>
        <w:left w:val="none" w:sz="0" w:space="0" w:color="auto"/>
        <w:bottom w:val="none" w:sz="0" w:space="0" w:color="auto"/>
        <w:right w:val="none" w:sz="0" w:space="0" w:color="auto"/>
      </w:divBdr>
    </w:div>
    <w:div w:id="1757634509">
      <w:marLeft w:val="0"/>
      <w:marRight w:val="0"/>
      <w:marTop w:val="0"/>
      <w:marBottom w:val="0"/>
      <w:divBdr>
        <w:top w:val="none" w:sz="0" w:space="0" w:color="auto"/>
        <w:left w:val="none" w:sz="0" w:space="0" w:color="auto"/>
        <w:bottom w:val="none" w:sz="0" w:space="0" w:color="auto"/>
        <w:right w:val="none" w:sz="0" w:space="0" w:color="auto"/>
      </w:divBdr>
    </w:div>
    <w:div w:id="1757634510">
      <w:marLeft w:val="0"/>
      <w:marRight w:val="0"/>
      <w:marTop w:val="0"/>
      <w:marBottom w:val="0"/>
      <w:divBdr>
        <w:top w:val="none" w:sz="0" w:space="0" w:color="auto"/>
        <w:left w:val="none" w:sz="0" w:space="0" w:color="auto"/>
        <w:bottom w:val="none" w:sz="0" w:space="0" w:color="auto"/>
        <w:right w:val="none" w:sz="0" w:space="0" w:color="auto"/>
      </w:divBdr>
    </w:div>
    <w:div w:id="1757634511">
      <w:marLeft w:val="0"/>
      <w:marRight w:val="0"/>
      <w:marTop w:val="0"/>
      <w:marBottom w:val="0"/>
      <w:divBdr>
        <w:top w:val="none" w:sz="0" w:space="0" w:color="auto"/>
        <w:left w:val="none" w:sz="0" w:space="0" w:color="auto"/>
        <w:bottom w:val="none" w:sz="0" w:space="0" w:color="auto"/>
        <w:right w:val="none" w:sz="0" w:space="0" w:color="auto"/>
      </w:divBdr>
    </w:div>
    <w:div w:id="1757634512">
      <w:marLeft w:val="0"/>
      <w:marRight w:val="0"/>
      <w:marTop w:val="0"/>
      <w:marBottom w:val="0"/>
      <w:divBdr>
        <w:top w:val="none" w:sz="0" w:space="0" w:color="auto"/>
        <w:left w:val="none" w:sz="0" w:space="0" w:color="auto"/>
        <w:bottom w:val="none" w:sz="0" w:space="0" w:color="auto"/>
        <w:right w:val="none" w:sz="0" w:space="0" w:color="auto"/>
      </w:divBdr>
    </w:div>
    <w:div w:id="1757634513">
      <w:marLeft w:val="0"/>
      <w:marRight w:val="0"/>
      <w:marTop w:val="0"/>
      <w:marBottom w:val="0"/>
      <w:divBdr>
        <w:top w:val="none" w:sz="0" w:space="0" w:color="auto"/>
        <w:left w:val="none" w:sz="0" w:space="0" w:color="auto"/>
        <w:bottom w:val="none" w:sz="0" w:space="0" w:color="auto"/>
        <w:right w:val="none" w:sz="0" w:space="0" w:color="auto"/>
      </w:divBdr>
    </w:div>
    <w:div w:id="1757634514">
      <w:marLeft w:val="0"/>
      <w:marRight w:val="0"/>
      <w:marTop w:val="0"/>
      <w:marBottom w:val="0"/>
      <w:divBdr>
        <w:top w:val="none" w:sz="0" w:space="0" w:color="auto"/>
        <w:left w:val="none" w:sz="0" w:space="0" w:color="auto"/>
        <w:bottom w:val="none" w:sz="0" w:space="0" w:color="auto"/>
        <w:right w:val="none" w:sz="0" w:space="0" w:color="auto"/>
      </w:divBdr>
    </w:div>
    <w:div w:id="1757634515">
      <w:marLeft w:val="0"/>
      <w:marRight w:val="0"/>
      <w:marTop w:val="0"/>
      <w:marBottom w:val="0"/>
      <w:divBdr>
        <w:top w:val="none" w:sz="0" w:space="0" w:color="auto"/>
        <w:left w:val="none" w:sz="0" w:space="0" w:color="auto"/>
        <w:bottom w:val="none" w:sz="0" w:space="0" w:color="auto"/>
        <w:right w:val="none" w:sz="0" w:space="0" w:color="auto"/>
      </w:divBdr>
    </w:div>
    <w:div w:id="1757634516">
      <w:marLeft w:val="0"/>
      <w:marRight w:val="0"/>
      <w:marTop w:val="0"/>
      <w:marBottom w:val="0"/>
      <w:divBdr>
        <w:top w:val="none" w:sz="0" w:space="0" w:color="auto"/>
        <w:left w:val="none" w:sz="0" w:space="0" w:color="auto"/>
        <w:bottom w:val="none" w:sz="0" w:space="0" w:color="auto"/>
        <w:right w:val="none" w:sz="0" w:space="0" w:color="auto"/>
      </w:divBdr>
    </w:div>
    <w:div w:id="1757634517">
      <w:marLeft w:val="0"/>
      <w:marRight w:val="0"/>
      <w:marTop w:val="0"/>
      <w:marBottom w:val="0"/>
      <w:divBdr>
        <w:top w:val="none" w:sz="0" w:space="0" w:color="auto"/>
        <w:left w:val="none" w:sz="0" w:space="0" w:color="auto"/>
        <w:bottom w:val="none" w:sz="0" w:space="0" w:color="auto"/>
        <w:right w:val="none" w:sz="0" w:space="0" w:color="auto"/>
      </w:divBdr>
    </w:div>
    <w:div w:id="1757634518">
      <w:marLeft w:val="0"/>
      <w:marRight w:val="0"/>
      <w:marTop w:val="0"/>
      <w:marBottom w:val="0"/>
      <w:divBdr>
        <w:top w:val="none" w:sz="0" w:space="0" w:color="auto"/>
        <w:left w:val="none" w:sz="0" w:space="0" w:color="auto"/>
        <w:bottom w:val="none" w:sz="0" w:space="0" w:color="auto"/>
        <w:right w:val="none" w:sz="0" w:space="0" w:color="auto"/>
      </w:divBdr>
    </w:div>
    <w:div w:id="1757634519">
      <w:marLeft w:val="0"/>
      <w:marRight w:val="0"/>
      <w:marTop w:val="0"/>
      <w:marBottom w:val="0"/>
      <w:divBdr>
        <w:top w:val="none" w:sz="0" w:space="0" w:color="auto"/>
        <w:left w:val="none" w:sz="0" w:space="0" w:color="auto"/>
        <w:bottom w:val="none" w:sz="0" w:space="0" w:color="auto"/>
        <w:right w:val="none" w:sz="0" w:space="0" w:color="auto"/>
      </w:divBdr>
    </w:div>
    <w:div w:id="1757634520">
      <w:marLeft w:val="0"/>
      <w:marRight w:val="0"/>
      <w:marTop w:val="0"/>
      <w:marBottom w:val="0"/>
      <w:divBdr>
        <w:top w:val="none" w:sz="0" w:space="0" w:color="auto"/>
        <w:left w:val="none" w:sz="0" w:space="0" w:color="auto"/>
        <w:bottom w:val="none" w:sz="0" w:space="0" w:color="auto"/>
        <w:right w:val="none" w:sz="0" w:space="0" w:color="auto"/>
      </w:divBdr>
    </w:div>
    <w:div w:id="1757634521">
      <w:marLeft w:val="0"/>
      <w:marRight w:val="0"/>
      <w:marTop w:val="0"/>
      <w:marBottom w:val="0"/>
      <w:divBdr>
        <w:top w:val="none" w:sz="0" w:space="0" w:color="auto"/>
        <w:left w:val="none" w:sz="0" w:space="0" w:color="auto"/>
        <w:bottom w:val="none" w:sz="0" w:space="0" w:color="auto"/>
        <w:right w:val="none" w:sz="0" w:space="0" w:color="auto"/>
      </w:divBdr>
    </w:div>
    <w:div w:id="1757634522">
      <w:marLeft w:val="0"/>
      <w:marRight w:val="0"/>
      <w:marTop w:val="0"/>
      <w:marBottom w:val="0"/>
      <w:divBdr>
        <w:top w:val="none" w:sz="0" w:space="0" w:color="auto"/>
        <w:left w:val="none" w:sz="0" w:space="0" w:color="auto"/>
        <w:bottom w:val="none" w:sz="0" w:space="0" w:color="auto"/>
        <w:right w:val="none" w:sz="0" w:space="0" w:color="auto"/>
      </w:divBdr>
    </w:div>
    <w:div w:id="1757634523">
      <w:marLeft w:val="0"/>
      <w:marRight w:val="0"/>
      <w:marTop w:val="0"/>
      <w:marBottom w:val="0"/>
      <w:divBdr>
        <w:top w:val="none" w:sz="0" w:space="0" w:color="auto"/>
        <w:left w:val="none" w:sz="0" w:space="0" w:color="auto"/>
        <w:bottom w:val="none" w:sz="0" w:space="0" w:color="auto"/>
        <w:right w:val="none" w:sz="0" w:space="0" w:color="auto"/>
      </w:divBdr>
    </w:div>
    <w:div w:id="1757634524">
      <w:marLeft w:val="0"/>
      <w:marRight w:val="0"/>
      <w:marTop w:val="0"/>
      <w:marBottom w:val="0"/>
      <w:divBdr>
        <w:top w:val="none" w:sz="0" w:space="0" w:color="auto"/>
        <w:left w:val="none" w:sz="0" w:space="0" w:color="auto"/>
        <w:bottom w:val="none" w:sz="0" w:space="0" w:color="auto"/>
        <w:right w:val="none" w:sz="0" w:space="0" w:color="auto"/>
      </w:divBdr>
    </w:div>
    <w:div w:id="1757634525">
      <w:marLeft w:val="0"/>
      <w:marRight w:val="0"/>
      <w:marTop w:val="0"/>
      <w:marBottom w:val="0"/>
      <w:divBdr>
        <w:top w:val="none" w:sz="0" w:space="0" w:color="auto"/>
        <w:left w:val="none" w:sz="0" w:space="0" w:color="auto"/>
        <w:bottom w:val="none" w:sz="0" w:space="0" w:color="auto"/>
        <w:right w:val="none" w:sz="0" w:space="0" w:color="auto"/>
      </w:divBdr>
    </w:div>
    <w:div w:id="1757634526">
      <w:marLeft w:val="0"/>
      <w:marRight w:val="0"/>
      <w:marTop w:val="0"/>
      <w:marBottom w:val="0"/>
      <w:divBdr>
        <w:top w:val="none" w:sz="0" w:space="0" w:color="auto"/>
        <w:left w:val="none" w:sz="0" w:space="0" w:color="auto"/>
        <w:bottom w:val="none" w:sz="0" w:space="0" w:color="auto"/>
        <w:right w:val="none" w:sz="0" w:space="0" w:color="auto"/>
      </w:divBdr>
    </w:div>
    <w:div w:id="1757634527">
      <w:marLeft w:val="0"/>
      <w:marRight w:val="0"/>
      <w:marTop w:val="0"/>
      <w:marBottom w:val="0"/>
      <w:divBdr>
        <w:top w:val="none" w:sz="0" w:space="0" w:color="auto"/>
        <w:left w:val="none" w:sz="0" w:space="0" w:color="auto"/>
        <w:bottom w:val="none" w:sz="0" w:space="0" w:color="auto"/>
        <w:right w:val="none" w:sz="0" w:space="0" w:color="auto"/>
      </w:divBdr>
    </w:div>
    <w:div w:id="1757634528">
      <w:marLeft w:val="0"/>
      <w:marRight w:val="0"/>
      <w:marTop w:val="0"/>
      <w:marBottom w:val="0"/>
      <w:divBdr>
        <w:top w:val="none" w:sz="0" w:space="0" w:color="auto"/>
        <w:left w:val="none" w:sz="0" w:space="0" w:color="auto"/>
        <w:bottom w:val="none" w:sz="0" w:space="0" w:color="auto"/>
        <w:right w:val="none" w:sz="0" w:space="0" w:color="auto"/>
      </w:divBdr>
    </w:div>
    <w:div w:id="1757634529">
      <w:marLeft w:val="0"/>
      <w:marRight w:val="0"/>
      <w:marTop w:val="0"/>
      <w:marBottom w:val="0"/>
      <w:divBdr>
        <w:top w:val="none" w:sz="0" w:space="0" w:color="auto"/>
        <w:left w:val="none" w:sz="0" w:space="0" w:color="auto"/>
        <w:bottom w:val="none" w:sz="0" w:space="0" w:color="auto"/>
        <w:right w:val="none" w:sz="0" w:space="0" w:color="auto"/>
      </w:divBdr>
    </w:div>
    <w:div w:id="1757634530">
      <w:marLeft w:val="0"/>
      <w:marRight w:val="0"/>
      <w:marTop w:val="0"/>
      <w:marBottom w:val="0"/>
      <w:divBdr>
        <w:top w:val="none" w:sz="0" w:space="0" w:color="auto"/>
        <w:left w:val="none" w:sz="0" w:space="0" w:color="auto"/>
        <w:bottom w:val="none" w:sz="0" w:space="0" w:color="auto"/>
        <w:right w:val="none" w:sz="0" w:space="0" w:color="auto"/>
      </w:divBdr>
    </w:div>
    <w:div w:id="1757634531">
      <w:marLeft w:val="0"/>
      <w:marRight w:val="0"/>
      <w:marTop w:val="0"/>
      <w:marBottom w:val="0"/>
      <w:divBdr>
        <w:top w:val="none" w:sz="0" w:space="0" w:color="auto"/>
        <w:left w:val="none" w:sz="0" w:space="0" w:color="auto"/>
        <w:bottom w:val="none" w:sz="0" w:space="0" w:color="auto"/>
        <w:right w:val="none" w:sz="0" w:space="0" w:color="auto"/>
      </w:divBdr>
    </w:div>
    <w:div w:id="1757634532">
      <w:marLeft w:val="0"/>
      <w:marRight w:val="0"/>
      <w:marTop w:val="0"/>
      <w:marBottom w:val="0"/>
      <w:divBdr>
        <w:top w:val="none" w:sz="0" w:space="0" w:color="auto"/>
        <w:left w:val="none" w:sz="0" w:space="0" w:color="auto"/>
        <w:bottom w:val="none" w:sz="0" w:space="0" w:color="auto"/>
        <w:right w:val="none" w:sz="0" w:space="0" w:color="auto"/>
      </w:divBdr>
    </w:div>
    <w:div w:id="1757634533">
      <w:marLeft w:val="0"/>
      <w:marRight w:val="0"/>
      <w:marTop w:val="0"/>
      <w:marBottom w:val="0"/>
      <w:divBdr>
        <w:top w:val="none" w:sz="0" w:space="0" w:color="auto"/>
        <w:left w:val="none" w:sz="0" w:space="0" w:color="auto"/>
        <w:bottom w:val="none" w:sz="0" w:space="0" w:color="auto"/>
        <w:right w:val="none" w:sz="0" w:space="0" w:color="auto"/>
      </w:divBdr>
    </w:div>
    <w:div w:id="1757634534">
      <w:marLeft w:val="0"/>
      <w:marRight w:val="0"/>
      <w:marTop w:val="0"/>
      <w:marBottom w:val="0"/>
      <w:divBdr>
        <w:top w:val="none" w:sz="0" w:space="0" w:color="auto"/>
        <w:left w:val="none" w:sz="0" w:space="0" w:color="auto"/>
        <w:bottom w:val="none" w:sz="0" w:space="0" w:color="auto"/>
        <w:right w:val="none" w:sz="0" w:space="0" w:color="auto"/>
      </w:divBdr>
    </w:div>
    <w:div w:id="1757634535">
      <w:marLeft w:val="0"/>
      <w:marRight w:val="0"/>
      <w:marTop w:val="0"/>
      <w:marBottom w:val="0"/>
      <w:divBdr>
        <w:top w:val="none" w:sz="0" w:space="0" w:color="auto"/>
        <w:left w:val="none" w:sz="0" w:space="0" w:color="auto"/>
        <w:bottom w:val="none" w:sz="0" w:space="0" w:color="auto"/>
        <w:right w:val="none" w:sz="0" w:space="0" w:color="auto"/>
      </w:divBdr>
    </w:div>
    <w:div w:id="1757634536">
      <w:marLeft w:val="0"/>
      <w:marRight w:val="0"/>
      <w:marTop w:val="0"/>
      <w:marBottom w:val="0"/>
      <w:divBdr>
        <w:top w:val="none" w:sz="0" w:space="0" w:color="auto"/>
        <w:left w:val="none" w:sz="0" w:space="0" w:color="auto"/>
        <w:bottom w:val="none" w:sz="0" w:space="0" w:color="auto"/>
        <w:right w:val="none" w:sz="0" w:space="0" w:color="auto"/>
      </w:divBdr>
    </w:div>
    <w:div w:id="1757634537">
      <w:marLeft w:val="0"/>
      <w:marRight w:val="0"/>
      <w:marTop w:val="0"/>
      <w:marBottom w:val="0"/>
      <w:divBdr>
        <w:top w:val="none" w:sz="0" w:space="0" w:color="auto"/>
        <w:left w:val="none" w:sz="0" w:space="0" w:color="auto"/>
        <w:bottom w:val="none" w:sz="0" w:space="0" w:color="auto"/>
        <w:right w:val="none" w:sz="0" w:space="0" w:color="auto"/>
      </w:divBdr>
    </w:div>
    <w:div w:id="1757634538">
      <w:marLeft w:val="0"/>
      <w:marRight w:val="0"/>
      <w:marTop w:val="0"/>
      <w:marBottom w:val="0"/>
      <w:divBdr>
        <w:top w:val="none" w:sz="0" w:space="0" w:color="auto"/>
        <w:left w:val="none" w:sz="0" w:space="0" w:color="auto"/>
        <w:bottom w:val="none" w:sz="0" w:space="0" w:color="auto"/>
        <w:right w:val="none" w:sz="0" w:space="0" w:color="auto"/>
      </w:divBdr>
    </w:div>
    <w:div w:id="1757634539">
      <w:marLeft w:val="0"/>
      <w:marRight w:val="0"/>
      <w:marTop w:val="0"/>
      <w:marBottom w:val="0"/>
      <w:divBdr>
        <w:top w:val="none" w:sz="0" w:space="0" w:color="auto"/>
        <w:left w:val="none" w:sz="0" w:space="0" w:color="auto"/>
        <w:bottom w:val="none" w:sz="0" w:space="0" w:color="auto"/>
        <w:right w:val="none" w:sz="0" w:space="0" w:color="auto"/>
      </w:divBdr>
    </w:div>
    <w:div w:id="1757634540">
      <w:marLeft w:val="0"/>
      <w:marRight w:val="0"/>
      <w:marTop w:val="0"/>
      <w:marBottom w:val="0"/>
      <w:divBdr>
        <w:top w:val="none" w:sz="0" w:space="0" w:color="auto"/>
        <w:left w:val="none" w:sz="0" w:space="0" w:color="auto"/>
        <w:bottom w:val="none" w:sz="0" w:space="0" w:color="auto"/>
        <w:right w:val="none" w:sz="0" w:space="0" w:color="auto"/>
      </w:divBdr>
    </w:div>
    <w:div w:id="1757634541">
      <w:marLeft w:val="0"/>
      <w:marRight w:val="0"/>
      <w:marTop w:val="0"/>
      <w:marBottom w:val="0"/>
      <w:divBdr>
        <w:top w:val="none" w:sz="0" w:space="0" w:color="auto"/>
        <w:left w:val="none" w:sz="0" w:space="0" w:color="auto"/>
        <w:bottom w:val="none" w:sz="0" w:space="0" w:color="auto"/>
        <w:right w:val="none" w:sz="0" w:space="0" w:color="auto"/>
      </w:divBdr>
    </w:div>
    <w:div w:id="1757634542">
      <w:marLeft w:val="0"/>
      <w:marRight w:val="0"/>
      <w:marTop w:val="0"/>
      <w:marBottom w:val="0"/>
      <w:divBdr>
        <w:top w:val="none" w:sz="0" w:space="0" w:color="auto"/>
        <w:left w:val="none" w:sz="0" w:space="0" w:color="auto"/>
        <w:bottom w:val="none" w:sz="0" w:space="0" w:color="auto"/>
        <w:right w:val="none" w:sz="0" w:space="0" w:color="auto"/>
      </w:divBdr>
    </w:div>
    <w:div w:id="1757634543">
      <w:marLeft w:val="0"/>
      <w:marRight w:val="0"/>
      <w:marTop w:val="0"/>
      <w:marBottom w:val="0"/>
      <w:divBdr>
        <w:top w:val="none" w:sz="0" w:space="0" w:color="auto"/>
        <w:left w:val="none" w:sz="0" w:space="0" w:color="auto"/>
        <w:bottom w:val="none" w:sz="0" w:space="0" w:color="auto"/>
        <w:right w:val="none" w:sz="0" w:space="0" w:color="auto"/>
      </w:divBdr>
    </w:div>
    <w:div w:id="1757634544">
      <w:marLeft w:val="0"/>
      <w:marRight w:val="0"/>
      <w:marTop w:val="0"/>
      <w:marBottom w:val="0"/>
      <w:divBdr>
        <w:top w:val="none" w:sz="0" w:space="0" w:color="auto"/>
        <w:left w:val="none" w:sz="0" w:space="0" w:color="auto"/>
        <w:bottom w:val="none" w:sz="0" w:space="0" w:color="auto"/>
        <w:right w:val="none" w:sz="0" w:space="0" w:color="auto"/>
      </w:divBdr>
    </w:div>
    <w:div w:id="1757634545">
      <w:marLeft w:val="0"/>
      <w:marRight w:val="0"/>
      <w:marTop w:val="0"/>
      <w:marBottom w:val="0"/>
      <w:divBdr>
        <w:top w:val="none" w:sz="0" w:space="0" w:color="auto"/>
        <w:left w:val="none" w:sz="0" w:space="0" w:color="auto"/>
        <w:bottom w:val="none" w:sz="0" w:space="0" w:color="auto"/>
        <w:right w:val="none" w:sz="0" w:space="0" w:color="auto"/>
      </w:divBdr>
    </w:div>
    <w:div w:id="1757634546">
      <w:marLeft w:val="0"/>
      <w:marRight w:val="0"/>
      <w:marTop w:val="0"/>
      <w:marBottom w:val="0"/>
      <w:divBdr>
        <w:top w:val="none" w:sz="0" w:space="0" w:color="auto"/>
        <w:left w:val="none" w:sz="0" w:space="0" w:color="auto"/>
        <w:bottom w:val="none" w:sz="0" w:space="0" w:color="auto"/>
        <w:right w:val="none" w:sz="0" w:space="0" w:color="auto"/>
      </w:divBdr>
    </w:div>
    <w:div w:id="1757634547">
      <w:marLeft w:val="0"/>
      <w:marRight w:val="0"/>
      <w:marTop w:val="0"/>
      <w:marBottom w:val="0"/>
      <w:divBdr>
        <w:top w:val="none" w:sz="0" w:space="0" w:color="auto"/>
        <w:left w:val="none" w:sz="0" w:space="0" w:color="auto"/>
        <w:bottom w:val="none" w:sz="0" w:space="0" w:color="auto"/>
        <w:right w:val="none" w:sz="0" w:space="0" w:color="auto"/>
      </w:divBdr>
    </w:div>
    <w:div w:id="1757634548">
      <w:marLeft w:val="0"/>
      <w:marRight w:val="0"/>
      <w:marTop w:val="0"/>
      <w:marBottom w:val="0"/>
      <w:divBdr>
        <w:top w:val="none" w:sz="0" w:space="0" w:color="auto"/>
        <w:left w:val="none" w:sz="0" w:space="0" w:color="auto"/>
        <w:bottom w:val="none" w:sz="0" w:space="0" w:color="auto"/>
        <w:right w:val="none" w:sz="0" w:space="0" w:color="auto"/>
      </w:divBdr>
    </w:div>
    <w:div w:id="1757634549">
      <w:marLeft w:val="0"/>
      <w:marRight w:val="0"/>
      <w:marTop w:val="0"/>
      <w:marBottom w:val="0"/>
      <w:divBdr>
        <w:top w:val="none" w:sz="0" w:space="0" w:color="auto"/>
        <w:left w:val="none" w:sz="0" w:space="0" w:color="auto"/>
        <w:bottom w:val="none" w:sz="0" w:space="0" w:color="auto"/>
        <w:right w:val="none" w:sz="0" w:space="0" w:color="auto"/>
      </w:divBdr>
    </w:div>
    <w:div w:id="1757634550">
      <w:marLeft w:val="0"/>
      <w:marRight w:val="0"/>
      <w:marTop w:val="0"/>
      <w:marBottom w:val="0"/>
      <w:divBdr>
        <w:top w:val="none" w:sz="0" w:space="0" w:color="auto"/>
        <w:left w:val="none" w:sz="0" w:space="0" w:color="auto"/>
        <w:bottom w:val="none" w:sz="0" w:space="0" w:color="auto"/>
        <w:right w:val="none" w:sz="0" w:space="0" w:color="auto"/>
      </w:divBdr>
    </w:div>
    <w:div w:id="1757634551">
      <w:marLeft w:val="0"/>
      <w:marRight w:val="0"/>
      <w:marTop w:val="0"/>
      <w:marBottom w:val="0"/>
      <w:divBdr>
        <w:top w:val="none" w:sz="0" w:space="0" w:color="auto"/>
        <w:left w:val="none" w:sz="0" w:space="0" w:color="auto"/>
        <w:bottom w:val="none" w:sz="0" w:space="0" w:color="auto"/>
        <w:right w:val="none" w:sz="0" w:space="0" w:color="auto"/>
      </w:divBdr>
    </w:div>
    <w:div w:id="1757634552">
      <w:marLeft w:val="0"/>
      <w:marRight w:val="0"/>
      <w:marTop w:val="0"/>
      <w:marBottom w:val="0"/>
      <w:divBdr>
        <w:top w:val="none" w:sz="0" w:space="0" w:color="auto"/>
        <w:left w:val="none" w:sz="0" w:space="0" w:color="auto"/>
        <w:bottom w:val="none" w:sz="0" w:space="0" w:color="auto"/>
        <w:right w:val="none" w:sz="0" w:space="0" w:color="auto"/>
      </w:divBdr>
    </w:div>
    <w:div w:id="1757634553">
      <w:marLeft w:val="0"/>
      <w:marRight w:val="0"/>
      <w:marTop w:val="0"/>
      <w:marBottom w:val="0"/>
      <w:divBdr>
        <w:top w:val="none" w:sz="0" w:space="0" w:color="auto"/>
        <w:left w:val="none" w:sz="0" w:space="0" w:color="auto"/>
        <w:bottom w:val="none" w:sz="0" w:space="0" w:color="auto"/>
        <w:right w:val="none" w:sz="0" w:space="0" w:color="auto"/>
      </w:divBdr>
    </w:div>
    <w:div w:id="1757634554">
      <w:marLeft w:val="0"/>
      <w:marRight w:val="0"/>
      <w:marTop w:val="0"/>
      <w:marBottom w:val="0"/>
      <w:divBdr>
        <w:top w:val="none" w:sz="0" w:space="0" w:color="auto"/>
        <w:left w:val="none" w:sz="0" w:space="0" w:color="auto"/>
        <w:bottom w:val="none" w:sz="0" w:space="0" w:color="auto"/>
        <w:right w:val="none" w:sz="0" w:space="0" w:color="auto"/>
      </w:divBdr>
    </w:div>
    <w:div w:id="1757634555">
      <w:marLeft w:val="0"/>
      <w:marRight w:val="0"/>
      <w:marTop w:val="0"/>
      <w:marBottom w:val="0"/>
      <w:divBdr>
        <w:top w:val="none" w:sz="0" w:space="0" w:color="auto"/>
        <w:left w:val="none" w:sz="0" w:space="0" w:color="auto"/>
        <w:bottom w:val="none" w:sz="0" w:space="0" w:color="auto"/>
        <w:right w:val="none" w:sz="0" w:space="0" w:color="auto"/>
      </w:divBdr>
    </w:div>
    <w:div w:id="1757634556">
      <w:marLeft w:val="0"/>
      <w:marRight w:val="0"/>
      <w:marTop w:val="0"/>
      <w:marBottom w:val="0"/>
      <w:divBdr>
        <w:top w:val="none" w:sz="0" w:space="0" w:color="auto"/>
        <w:left w:val="none" w:sz="0" w:space="0" w:color="auto"/>
        <w:bottom w:val="none" w:sz="0" w:space="0" w:color="auto"/>
        <w:right w:val="none" w:sz="0" w:space="0" w:color="auto"/>
      </w:divBdr>
    </w:div>
    <w:div w:id="1757634557">
      <w:marLeft w:val="0"/>
      <w:marRight w:val="0"/>
      <w:marTop w:val="0"/>
      <w:marBottom w:val="0"/>
      <w:divBdr>
        <w:top w:val="none" w:sz="0" w:space="0" w:color="auto"/>
        <w:left w:val="none" w:sz="0" w:space="0" w:color="auto"/>
        <w:bottom w:val="none" w:sz="0" w:space="0" w:color="auto"/>
        <w:right w:val="none" w:sz="0" w:space="0" w:color="auto"/>
      </w:divBdr>
    </w:div>
    <w:div w:id="1757634558">
      <w:marLeft w:val="0"/>
      <w:marRight w:val="0"/>
      <w:marTop w:val="0"/>
      <w:marBottom w:val="0"/>
      <w:divBdr>
        <w:top w:val="none" w:sz="0" w:space="0" w:color="auto"/>
        <w:left w:val="none" w:sz="0" w:space="0" w:color="auto"/>
        <w:bottom w:val="none" w:sz="0" w:space="0" w:color="auto"/>
        <w:right w:val="none" w:sz="0" w:space="0" w:color="auto"/>
      </w:divBdr>
    </w:div>
    <w:div w:id="1757634559">
      <w:marLeft w:val="0"/>
      <w:marRight w:val="0"/>
      <w:marTop w:val="0"/>
      <w:marBottom w:val="0"/>
      <w:divBdr>
        <w:top w:val="none" w:sz="0" w:space="0" w:color="auto"/>
        <w:left w:val="none" w:sz="0" w:space="0" w:color="auto"/>
        <w:bottom w:val="none" w:sz="0" w:space="0" w:color="auto"/>
        <w:right w:val="none" w:sz="0" w:space="0" w:color="auto"/>
      </w:divBdr>
    </w:div>
    <w:div w:id="1757634560">
      <w:marLeft w:val="0"/>
      <w:marRight w:val="0"/>
      <w:marTop w:val="0"/>
      <w:marBottom w:val="0"/>
      <w:divBdr>
        <w:top w:val="none" w:sz="0" w:space="0" w:color="auto"/>
        <w:left w:val="none" w:sz="0" w:space="0" w:color="auto"/>
        <w:bottom w:val="none" w:sz="0" w:space="0" w:color="auto"/>
        <w:right w:val="none" w:sz="0" w:space="0" w:color="auto"/>
      </w:divBdr>
    </w:div>
    <w:div w:id="1757634561">
      <w:marLeft w:val="0"/>
      <w:marRight w:val="0"/>
      <w:marTop w:val="0"/>
      <w:marBottom w:val="0"/>
      <w:divBdr>
        <w:top w:val="none" w:sz="0" w:space="0" w:color="auto"/>
        <w:left w:val="none" w:sz="0" w:space="0" w:color="auto"/>
        <w:bottom w:val="none" w:sz="0" w:space="0" w:color="auto"/>
        <w:right w:val="none" w:sz="0" w:space="0" w:color="auto"/>
      </w:divBdr>
    </w:div>
    <w:div w:id="1757634562">
      <w:marLeft w:val="0"/>
      <w:marRight w:val="0"/>
      <w:marTop w:val="0"/>
      <w:marBottom w:val="0"/>
      <w:divBdr>
        <w:top w:val="none" w:sz="0" w:space="0" w:color="auto"/>
        <w:left w:val="none" w:sz="0" w:space="0" w:color="auto"/>
        <w:bottom w:val="none" w:sz="0" w:space="0" w:color="auto"/>
        <w:right w:val="none" w:sz="0" w:space="0" w:color="auto"/>
      </w:divBdr>
    </w:div>
    <w:div w:id="1757634563">
      <w:marLeft w:val="0"/>
      <w:marRight w:val="0"/>
      <w:marTop w:val="0"/>
      <w:marBottom w:val="0"/>
      <w:divBdr>
        <w:top w:val="none" w:sz="0" w:space="0" w:color="auto"/>
        <w:left w:val="none" w:sz="0" w:space="0" w:color="auto"/>
        <w:bottom w:val="none" w:sz="0" w:space="0" w:color="auto"/>
        <w:right w:val="none" w:sz="0" w:space="0" w:color="auto"/>
      </w:divBdr>
    </w:div>
    <w:div w:id="1757634564">
      <w:marLeft w:val="0"/>
      <w:marRight w:val="0"/>
      <w:marTop w:val="0"/>
      <w:marBottom w:val="0"/>
      <w:divBdr>
        <w:top w:val="none" w:sz="0" w:space="0" w:color="auto"/>
        <w:left w:val="none" w:sz="0" w:space="0" w:color="auto"/>
        <w:bottom w:val="none" w:sz="0" w:space="0" w:color="auto"/>
        <w:right w:val="none" w:sz="0" w:space="0" w:color="auto"/>
      </w:divBdr>
    </w:div>
    <w:div w:id="1757634565">
      <w:marLeft w:val="0"/>
      <w:marRight w:val="0"/>
      <w:marTop w:val="0"/>
      <w:marBottom w:val="0"/>
      <w:divBdr>
        <w:top w:val="none" w:sz="0" w:space="0" w:color="auto"/>
        <w:left w:val="none" w:sz="0" w:space="0" w:color="auto"/>
        <w:bottom w:val="none" w:sz="0" w:space="0" w:color="auto"/>
        <w:right w:val="none" w:sz="0" w:space="0" w:color="auto"/>
      </w:divBdr>
    </w:div>
    <w:div w:id="1757634566">
      <w:marLeft w:val="0"/>
      <w:marRight w:val="0"/>
      <w:marTop w:val="0"/>
      <w:marBottom w:val="0"/>
      <w:divBdr>
        <w:top w:val="none" w:sz="0" w:space="0" w:color="auto"/>
        <w:left w:val="none" w:sz="0" w:space="0" w:color="auto"/>
        <w:bottom w:val="none" w:sz="0" w:space="0" w:color="auto"/>
        <w:right w:val="none" w:sz="0" w:space="0" w:color="auto"/>
      </w:divBdr>
    </w:div>
    <w:div w:id="1757634567">
      <w:marLeft w:val="0"/>
      <w:marRight w:val="0"/>
      <w:marTop w:val="0"/>
      <w:marBottom w:val="0"/>
      <w:divBdr>
        <w:top w:val="none" w:sz="0" w:space="0" w:color="auto"/>
        <w:left w:val="none" w:sz="0" w:space="0" w:color="auto"/>
        <w:bottom w:val="none" w:sz="0" w:space="0" w:color="auto"/>
        <w:right w:val="none" w:sz="0" w:space="0" w:color="auto"/>
      </w:divBdr>
    </w:div>
    <w:div w:id="1757634568">
      <w:marLeft w:val="0"/>
      <w:marRight w:val="0"/>
      <w:marTop w:val="0"/>
      <w:marBottom w:val="0"/>
      <w:divBdr>
        <w:top w:val="none" w:sz="0" w:space="0" w:color="auto"/>
        <w:left w:val="none" w:sz="0" w:space="0" w:color="auto"/>
        <w:bottom w:val="none" w:sz="0" w:space="0" w:color="auto"/>
        <w:right w:val="none" w:sz="0" w:space="0" w:color="auto"/>
      </w:divBdr>
    </w:div>
    <w:div w:id="1757634569">
      <w:marLeft w:val="0"/>
      <w:marRight w:val="0"/>
      <w:marTop w:val="0"/>
      <w:marBottom w:val="0"/>
      <w:divBdr>
        <w:top w:val="none" w:sz="0" w:space="0" w:color="auto"/>
        <w:left w:val="none" w:sz="0" w:space="0" w:color="auto"/>
        <w:bottom w:val="none" w:sz="0" w:space="0" w:color="auto"/>
        <w:right w:val="none" w:sz="0" w:space="0" w:color="auto"/>
      </w:divBdr>
    </w:div>
    <w:div w:id="1757634570">
      <w:marLeft w:val="0"/>
      <w:marRight w:val="0"/>
      <w:marTop w:val="0"/>
      <w:marBottom w:val="0"/>
      <w:divBdr>
        <w:top w:val="none" w:sz="0" w:space="0" w:color="auto"/>
        <w:left w:val="none" w:sz="0" w:space="0" w:color="auto"/>
        <w:bottom w:val="none" w:sz="0" w:space="0" w:color="auto"/>
        <w:right w:val="none" w:sz="0" w:space="0" w:color="auto"/>
      </w:divBdr>
    </w:div>
    <w:div w:id="1757634571">
      <w:marLeft w:val="0"/>
      <w:marRight w:val="0"/>
      <w:marTop w:val="0"/>
      <w:marBottom w:val="0"/>
      <w:divBdr>
        <w:top w:val="none" w:sz="0" w:space="0" w:color="auto"/>
        <w:left w:val="none" w:sz="0" w:space="0" w:color="auto"/>
        <w:bottom w:val="none" w:sz="0" w:space="0" w:color="auto"/>
        <w:right w:val="none" w:sz="0" w:space="0" w:color="auto"/>
      </w:divBdr>
    </w:div>
    <w:div w:id="1757634572">
      <w:marLeft w:val="0"/>
      <w:marRight w:val="0"/>
      <w:marTop w:val="0"/>
      <w:marBottom w:val="0"/>
      <w:divBdr>
        <w:top w:val="none" w:sz="0" w:space="0" w:color="auto"/>
        <w:left w:val="none" w:sz="0" w:space="0" w:color="auto"/>
        <w:bottom w:val="none" w:sz="0" w:space="0" w:color="auto"/>
        <w:right w:val="none" w:sz="0" w:space="0" w:color="auto"/>
      </w:divBdr>
    </w:div>
    <w:div w:id="1757634573">
      <w:marLeft w:val="0"/>
      <w:marRight w:val="0"/>
      <w:marTop w:val="0"/>
      <w:marBottom w:val="0"/>
      <w:divBdr>
        <w:top w:val="none" w:sz="0" w:space="0" w:color="auto"/>
        <w:left w:val="none" w:sz="0" w:space="0" w:color="auto"/>
        <w:bottom w:val="none" w:sz="0" w:space="0" w:color="auto"/>
        <w:right w:val="none" w:sz="0" w:space="0" w:color="auto"/>
      </w:divBdr>
    </w:div>
    <w:div w:id="1757634574">
      <w:marLeft w:val="0"/>
      <w:marRight w:val="0"/>
      <w:marTop w:val="0"/>
      <w:marBottom w:val="0"/>
      <w:divBdr>
        <w:top w:val="none" w:sz="0" w:space="0" w:color="auto"/>
        <w:left w:val="none" w:sz="0" w:space="0" w:color="auto"/>
        <w:bottom w:val="none" w:sz="0" w:space="0" w:color="auto"/>
        <w:right w:val="none" w:sz="0" w:space="0" w:color="auto"/>
      </w:divBdr>
    </w:div>
    <w:div w:id="1757634575">
      <w:marLeft w:val="0"/>
      <w:marRight w:val="0"/>
      <w:marTop w:val="0"/>
      <w:marBottom w:val="0"/>
      <w:divBdr>
        <w:top w:val="none" w:sz="0" w:space="0" w:color="auto"/>
        <w:left w:val="none" w:sz="0" w:space="0" w:color="auto"/>
        <w:bottom w:val="none" w:sz="0" w:space="0" w:color="auto"/>
        <w:right w:val="none" w:sz="0" w:space="0" w:color="auto"/>
      </w:divBdr>
    </w:div>
    <w:div w:id="1757634576">
      <w:marLeft w:val="0"/>
      <w:marRight w:val="0"/>
      <w:marTop w:val="0"/>
      <w:marBottom w:val="0"/>
      <w:divBdr>
        <w:top w:val="none" w:sz="0" w:space="0" w:color="auto"/>
        <w:left w:val="none" w:sz="0" w:space="0" w:color="auto"/>
        <w:bottom w:val="none" w:sz="0" w:space="0" w:color="auto"/>
        <w:right w:val="none" w:sz="0" w:space="0" w:color="auto"/>
      </w:divBdr>
    </w:div>
    <w:div w:id="1757634577">
      <w:marLeft w:val="0"/>
      <w:marRight w:val="0"/>
      <w:marTop w:val="0"/>
      <w:marBottom w:val="0"/>
      <w:divBdr>
        <w:top w:val="none" w:sz="0" w:space="0" w:color="auto"/>
        <w:left w:val="none" w:sz="0" w:space="0" w:color="auto"/>
        <w:bottom w:val="none" w:sz="0" w:space="0" w:color="auto"/>
        <w:right w:val="none" w:sz="0" w:space="0" w:color="auto"/>
      </w:divBdr>
    </w:div>
    <w:div w:id="1757634578">
      <w:marLeft w:val="0"/>
      <w:marRight w:val="0"/>
      <w:marTop w:val="0"/>
      <w:marBottom w:val="0"/>
      <w:divBdr>
        <w:top w:val="none" w:sz="0" w:space="0" w:color="auto"/>
        <w:left w:val="none" w:sz="0" w:space="0" w:color="auto"/>
        <w:bottom w:val="none" w:sz="0" w:space="0" w:color="auto"/>
        <w:right w:val="none" w:sz="0" w:space="0" w:color="auto"/>
      </w:divBdr>
    </w:div>
    <w:div w:id="1757634579">
      <w:marLeft w:val="0"/>
      <w:marRight w:val="0"/>
      <w:marTop w:val="0"/>
      <w:marBottom w:val="0"/>
      <w:divBdr>
        <w:top w:val="none" w:sz="0" w:space="0" w:color="auto"/>
        <w:left w:val="none" w:sz="0" w:space="0" w:color="auto"/>
        <w:bottom w:val="none" w:sz="0" w:space="0" w:color="auto"/>
        <w:right w:val="none" w:sz="0" w:space="0" w:color="auto"/>
      </w:divBdr>
    </w:div>
    <w:div w:id="1757634580">
      <w:marLeft w:val="0"/>
      <w:marRight w:val="0"/>
      <w:marTop w:val="0"/>
      <w:marBottom w:val="0"/>
      <w:divBdr>
        <w:top w:val="none" w:sz="0" w:space="0" w:color="auto"/>
        <w:left w:val="none" w:sz="0" w:space="0" w:color="auto"/>
        <w:bottom w:val="none" w:sz="0" w:space="0" w:color="auto"/>
        <w:right w:val="none" w:sz="0" w:space="0" w:color="auto"/>
      </w:divBdr>
    </w:div>
    <w:div w:id="1757634581">
      <w:marLeft w:val="0"/>
      <w:marRight w:val="0"/>
      <w:marTop w:val="0"/>
      <w:marBottom w:val="0"/>
      <w:divBdr>
        <w:top w:val="none" w:sz="0" w:space="0" w:color="auto"/>
        <w:left w:val="none" w:sz="0" w:space="0" w:color="auto"/>
        <w:bottom w:val="none" w:sz="0" w:space="0" w:color="auto"/>
        <w:right w:val="none" w:sz="0" w:space="0" w:color="auto"/>
      </w:divBdr>
    </w:div>
    <w:div w:id="1757634582">
      <w:marLeft w:val="0"/>
      <w:marRight w:val="0"/>
      <w:marTop w:val="0"/>
      <w:marBottom w:val="0"/>
      <w:divBdr>
        <w:top w:val="none" w:sz="0" w:space="0" w:color="auto"/>
        <w:left w:val="none" w:sz="0" w:space="0" w:color="auto"/>
        <w:bottom w:val="none" w:sz="0" w:space="0" w:color="auto"/>
        <w:right w:val="none" w:sz="0" w:space="0" w:color="auto"/>
      </w:divBdr>
    </w:div>
    <w:div w:id="1757634583">
      <w:marLeft w:val="0"/>
      <w:marRight w:val="0"/>
      <w:marTop w:val="0"/>
      <w:marBottom w:val="0"/>
      <w:divBdr>
        <w:top w:val="none" w:sz="0" w:space="0" w:color="auto"/>
        <w:left w:val="none" w:sz="0" w:space="0" w:color="auto"/>
        <w:bottom w:val="none" w:sz="0" w:space="0" w:color="auto"/>
        <w:right w:val="none" w:sz="0" w:space="0" w:color="auto"/>
      </w:divBdr>
    </w:div>
    <w:div w:id="1757634584">
      <w:marLeft w:val="0"/>
      <w:marRight w:val="0"/>
      <w:marTop w:val="0"/>
      <w:marBottom w:val="0"/>
      <w:divBdr>
        <w:top w:val="none" w:sz="0" w:space="0" w:color="auto"/>
        <w:left w:val="none" w:sz="0" w:space="0" w:color="auto"/>
        <w:bottom w:val="none" w:sz="0" w:space="0" w:color="auto"/>
        <w:right w:val="none" w:sz="0" w:space="0" w:color="auto"/>
      </w:divBdr>
    </w:div>
    <w:div w:id="1757634585">
      <w:marLeft w:val="0"/>
      <w:marRight w:val="0"/>
      <w:marTop w:val="0"/>
      <w:marBottom w:val="0"/>
      <w:divBdr>
        <w:top w:val="none" w:sz="0" w:space="0" w:color="auto"/>
        <w:left w:val="none" w:sz="0" w:space="0" w:color="auto"/>
        <w:bottom w:val="none" w:sz="0" w:space="0" w:color="auto"/>
        <w:right w:val="none" w:sz="0" w:space="0" w:color="auto"/>
      </w:divBdr>
    </w:div>
    <w:div w:id="1757634586">
      <w:marLeft w:val="0"/>
      <w:marRight w:val="0"/>
      <w:marTop w:val="0"/>
      <w:marBottom w:val="0"/>
      <w:divBdr>
        <w:top w:val="none" w:sz="0" w:space="0" w:color="auto"/>
        <w:left w:val="none" w:sz="0" w:space="0" w:color="auto"/>
        <w:bottom w:val="none" w:sz="0" w:space="0" w:color="auto"/>
        <w:right w:val="none" w:sz="0" w:space="0" w:color="auto"/>
      </w:divBdr>
    </w:div>
    <w:div w:id="1757634587">
      <w:marLeft w:val="0"/>
      <w:marRight w:val="0"/>
      <w:marTop w:val="0"/>
      <w:marBottom w:val="0"/>
      <w:divBdr>
        <w:top w:val="none" w:sz="0" w:space="0" w:color="auto"/>
        <w:left w:val="none" w:sz="0" w:space="0" w:color="auto"/>
        <w:bottom w:val="none" w:sz="0" w:space="0" w:color="auto"/>
        <w:right w:val="none" w:sz="0" w:space="0" w:color="auto"/>
      </w:divBdr>
    </w:div>
    <w:div w:id="1757634588">
      <w:marLeft w:val="0"/>
      <w:marRight w:val="0"/>
      <w:marTop w:val="0"/>
      <w:marBottom w:val="0"/>
      <w:divBdr>
        <w:top w:val="none" w:sz="0" w:space="0" w:color="auto"/>
        <w:left w:val="none" w:sz="0" w:space="0" w:color="auto"/>
        <w:bottom w:val="none" w:sz="0" w:space="0" w:color="auto"/>
        <w:right w:val="none" w:sz="0" w:space="0" w:color="auto"/>
      </w:divBdr>
    </w:div>
    <w:div w:id="1757634589">
      <w:marLeft w:val="0"/>
      <w:marRight w:val="0"/>
      <w:marTop w:val="0"/>
      <w:marBottom w:val="0"/>
      <w:divBdr>
        <w:top w:val="none" w:sz="0" w:space="0" w:color="auto"/>
        <w:left w:val="none" w:sz="0" w:space="0" w:color="auto"/>
        <w:bottom w:val="none" w:sz="0" w:space="0" w:color="auto"/>
        <w:right w:val="none" w:sz="0" w:space="0" w:color="auto"/>
      </w:divBdr>
    </w:div>
    <w:div w:id="1757634590">
      <w:marLeft w:val="0"/>
      <w:marRight w:val="0"/>
      <w:marTop w:val="0"/>
      <w:marBottom w:val="0"/>
      <w:divBdr>
        <w:top w:val="none" w:sz="0" w:space="0" w:color="auto"/>
        <w:left w:val="none" w:sz="0" w:space="0" w:color="auto"/>
        <w:bottom w:val="none" w:sz="0" w:space="0" w:color="auto"/>
        <w:right w:val="none" w:sz="0" w:space="0" w:color="auto"/>
      </w:divBdr>
    </w:div>
    <w:div w:id="1757634591">
      <w:marLeft w:val="0"/>
      <w:marRight w:val="0"/>
      <w:marTop w:val="0"/>
      <w:marBottom w:val="0"/>
      <w:divBdr>
        <w:top w:val="none" w:sz="0" w:space="0" w:color="auto"/>
        <w:left w:val="none" w:sz="0" w:space="0" w:color="auto"/>
        <w:bottom w:val="none" w:sz="0" w:space="0" w:color="auto"/>
        <w:right w:val="none" w:sz="0" w:space="0" w:color="auto"/>
      </w:divBdr>
    </w:div>
    <w:div w:id="1757634592">
      <w:marLeft w:val="0"/>
      <w:marRight w:val="0"/>
      <w:marTop w:val="0"/>
      <w:marBottom w:val="0"/>
      <w:divBdr>
        <w:top w:val="none" w:sz="0" w:space="0" w:color="auto"/>
        <w:left w:val="none" w:sz="0" w:space="0" w:color="auto"/>
        <w:bottom w:val="none" w:sz="0" w:space="0" w:color="auto"/>
        <w:right w:val="none" w:sz="0" w:space="0" w:color="auto"/>
      </w:divBdr>
    </w:div>
    <w:div w:id="1757634593">
      <w:marLeft w:val="0"/>
      <w:marRight w:val="0"/>
      <w:marTop w:val="0"/>
      <w:marBottom w:val="0"/>
      <w:divBdr>
        <w:top w:val="none" w:sz="0" w:space="0" w:color="auto"/>
        <w:left w:val="none" w:sz="0" w:space="0" w:color="auto"/>
        <w:bottom w:val="none" w:sz="0" w:space="0" w:color="auto"/>
        <w:right w:val="none" w:sz="0" w:space="0" w:color="auto"/>
      </w:divBdr>
    </w:div>
    <w:div w:id="1757634594">
      <w:marLeft w:val="0"/>
      <w:marRight w:val="0"/>
      <w:marTop w:val="0"/>
      <w:marBottom w:val="0"/>
      <w:divBdr>
        <w:top w:val="none" w:sz="0" w:space="0" w:color="auto"/>
        <w:left w:val="none" w:sz="0" w:space="0" w:color="auto"/>
        <w:bottom w:val="none" w:sz="0" w:space="0" w:color="auto"/>
        <w:right w:val="none" w:sz="0" w:space="0" w:color="auto"/>
      </w:divBdr>
    </w:div>
    <w:div w:id="1757634595">
      <w:marLeft w:val="0"/>
      <w:marRight w:val="0"/>
      <w:marTop w:val="0"/>
      <w:marBottom w:val="0"/>
      <w:divBdr>
        <w:top w:val="none" w:sz="0" w:space="0" w:color="auto"/>
        <w:left w:val="none" w:sz="0" w:space="0" w:color="auto"/>
        <w:bottom w:val="none" w:sz="0" w:space="0" w:color="auto"/>
        <w:right w:val="none" w:sz="0" w:space="0" w:color="auto"/>
      </w:divBdr>
    </w:div>
    <w:div w:id="1757634596">
      <w:marLeft w:val="0"/>
      <w:marRight w:val="0"/>
      <w:marTop w:val="0"/>
      <w:marBottom w:val="0"/>
      <w:divBdr>
        <w:top w:val="none" w:sz="0" w:space="0" w:color="auto"/>
        <w:left w:val="none" w:sz="0" w:space="0" w:color="auto"/>
        <w:bottom w:val="none" w:sz="0" w:space="0" w:color="auto"/>
        <w:right w:val="none" w:sz="0" w:space="0" w:color="auto"/>
      </w:divBdr>
    </w:div>
    <w:div w:id="1757634597">
      <w:marLeft w:val="0"/>
      <w:marRight w:val="0"/>
      <w:marTop w:val="0"/>
      <w:marBottom w:val="0"/>
      <w:divBdr>
        <w:top w:val="none" w:sz="0" w:space="0" w:color="auto"/>
        <w:left w:val="none" w:sz="0" w:space="0" w:color="auto"/>
        <w:bottom w:val="none" w:sz="0" w:space="0" w:color="auto"/>
        <w:right w:val="none" w:sz="0" w:space="0" w:color="auto"/>
      </w:divBdr>
    </w:div>
    <w:div w:id="1757634598">
      <w:marLeft w:val="0"/>
      <w:marRight w:val="0"/>
      <w:marTop w:val="0"/>
      <w:marBottom w:val="0"/>
      <w:divBdr>
        <w:top w:val="none" w:sz="0" w:space="0" w:color="auto"/>
        <w:left w:val="none" w:sz="0" w:space="0" w:color="auto"/>
        <w:bottom w:val="none" w:sz="0" w:space="0" w:color="auto"/>
        <w:right w:val="none" w:sz="0" w:space="0" w:color="auto"/>
      </w:divBdr>
    </w:div>
    <w:div w:id="1757634599">
      <w:marLeft w:val="0"/>
      <w:marRight w:val="0"/>
      <w:marTop w:val="0"/>
      <w:marBottom w:val="0"/>
      <w:divBdr>
        <w:top w:val="none" w:sz="0" w:space="0" w:color="auto"/>
        <w:left w:val="none" w:sz="0" w:space="0" w:color="auto"/>
        <w:bottom w:val="none" w:sz="0" w:space="0" w:color="auto"/>
        <w:right w:val="none" w:sz="0" w:space="0" w:color="auto"/>
      </w:divBdr>
    </w:div>
    <w:div w:id="1757634600">
      <w:marLeft w:val="0"/>
      <w:marRight w:val="0"/>
      <w:marTop w:val="0"/>
      <w:marBottom w:val="0"/>
      <w:divBdr>
        <w:top w:val="none" w:sz="0" w:space="0" w:color="auto"/>
        <w:left w:val="none" w:sz="0" w:space="0" w:color="auto"/>
        <w:bottom w:val="none" w:sz="0" w:space="0" w:color="auto"/>
        <w:right w:val="none" w:sz="0" w:space="0" w:color="auto"/>
      </w:divBdr>
    </w:div>
    <w:div w:id="1757634601">
      <w:marLeft w:val="0"/>
      <w:marRight w:val="0"/>
      <w:marTop w:val="0"/>
      <w:marBottom w:val="0"/>
      <w:divBdr>
        <w:top w:val="none" w:sz="0" w:space="0" w:color="auto"/>
        <w:left w:val="none" w:sz="0" w:space="0" w:color="auto"/>
        <w:bottom w:val="none" w:sz="0" w:space="0" w:color="auto"/>
        <w:right w:val="none" w:sz="0" w:space="0" w:color="auto"/>
      </w:divBdr>
    </w:div>
    <w:div w:id="1757634602">
      <w:marLeft w:val="0"/>
      <w:marRight w:val="0"/>
      <w:marTop w:val="0"/>
      <w:marBottom w:val="0"/>
      <w:divBdr>
        <w:top w:val="none" w:sz="0" w:space="0" w:color="auto"/>
        <w:left w:val="none" w:sz="0" w:space="0" w:color="auto"/>
        <w:bottom w:val="none" w:sz="0" w:space="0" w:color="auto"/>
        <w:right w:val="none" w:sz="0" w:space="0" w:color="auto"/>
      </w:divBdr>
    </w:div>
    <w:div w:id="1757634603">
      <w:marLeft w:val="0"/>
      <w:marRight w:val="0"/>
      <w:marTop w:val="0"/>
      <w:marBottom w:val="0"/>
      <w:divBdr>
        <w:top w:val="none" w:sz="0" w:space="0" w:color="auto"/>
        <w:left w:val="none" w:sz="0" w:space="0" w:color="auto"/>
        <w:bottom w:val="none" w:sz="0" w:space="0" w:color="auto"/>
        <w:right w:val="none" w:sz="0" w:space="0" w:color="auto"/>
      </w:divBdr>
    </w:div>
    <w:div w:id="1757634604">
      <w:marLeft w:val="0"/>
      <w:marRight w:val="0"/>
      <w:marTop w:val="0"/>
      <w:marBottom w:val="0"/>
      <w:divBdr>
        <w:top w:val="none" w:sz="0" w:space="0" w:color="auto"/>
        <w:left w:val="none" w:sz="0" w:space="0" w:color="auto"/>
        <w:bottom w:val="none" w:sz="0" w:space="0" w:color="auto"/>
        <w:right w:val="none" w:sz="0" w:space="0" w:color="auto"/>
      </w:divBdr>
    </w:div>
    <w:div w:id="1757634605">
      <w:marLeft w:val="0"/>
      <w:marRight w:val="0"/>
      <w:marTop w:val="0"/>
      <w:marBottom w:val="0"/>
      <w:divBdr>
        <w:top w:val="none" w:sz="0" w:space="0" w:color="auto"/>
        <w:left w:val="none" w:sz="0" w:space="0" w:color="auto"/>
        <w:bottom w:val="none" w:sz="0" w:space="0" w:color="auto"/>
        <w:right w:val="none" w:sz="0" w:space="0" w:color="auto"/>
      </w:divBdr>
    </w:div>
    <w:div w:id="1757634606">
      <w:marLeft w:val="0"/>
      <w:marRight w:val="0"/>
      <w:marTop w:val="0"/>
      <w:marBottom w:val="0"/>
      <w:divBdr>
        <w:top w:val="none" w:sz="0" w:space="0" w:color="auto"/>
        <w:left w:val="none" w:sz="0" w:space="0" w:color="auto"/>
        <w:bottom w:val="none" w:sz="0" w:space="0" w:color="auto"/>
        <w:right w:val="none" w:sz="0" w:space="0" w:color="auto"/>
      </w:divBdr>
    </w:div>
    <w:div w:id="1757634607">
      <w:marLeft w:val="0"/>
      <w:marRight w:val="0"/>
      <w:marTop w:val="0"/>
      <w:marBottom w:val="0"/>
      <w:divBdr>
        <w:top w:val="none" w:sz="0" w:space="0" w:color="auto"/>
        <w:left w:val="none" w:sz="0" w:space="0" w:color="auto"/>
        <w:bottom w:val="none" w:sz="0" w:space="0" w:color="auto"/>
        <w:right w:val="none" w:sz="0" w:space="0" w:color="auto"/>
      </w:divBdr>
    </w:div>
    <w:div w:id="1757634608">
      <w:marLeft w:val="0"/>
      <w:marRight w:val="0"/>
      <w:marTop w:val="0"/>
      <w:marBottom w:val="0"/>
      <w:divBdr>
        <w:top w:val="none" w:sz="0" w:space="0" w:color="auto"/>
        <w:left w:val="none" w:sz="0" w:space="0" w:color="auto"/>
        <w:bottom w:val="none" w:sz="0" w:space="0" w:color="auto"/>
        <w:right w:val="none" w:sz="0" w:space="0" w:color="auto"/>
      </w:divBdr>
    </w:div>
    <w:div w:id="1757634609">
      <w:marLeft w:val="0"/>
      <w:marRight w:val="0"/>
      <w:marTop w:val="0"/>
      <w:marBottom w:val="0"/>
      <w:divBdr>
        <w:top w:val="none" w:sz="0" w:space="0" w:color="auto"/>
        <w:left w:val="none" w:sz="0" w:space="0" w:color="auto"/>
        <w:bottom w:val="none" w:sz="0" w:space="0" w:color="auto"/>
        <w:right w:val="none" w:sz="0" w:space="0" w:color="auto"/>
      </w:divBdr>
    </w:div>
    <w:div w:id="1757634610">
      <w:marLeft w:val="0"/>
      <w:marRight w:val="0"/>
      <w:marTop w:val="0"/>
      <w:marBottom w:val="0"/>
      <w:divBdr>
        <w:top w:val="none" w:sz="0" w:space="0" w:color="auto"/>
        <w:left w:val="none" w:sz="0" w:space="0" w:color="auto"/>
        <w:bottom w:val="none" w:sz="0" w:space="0" w:color="auto"/>
        <w:right w:val="none" w:sz="0" w:space="0" w:color="auto"/>
      </w:divBdr>
    </w:div>
    <w:div w:id="1757634611">
      <w:marLeft w:val="0"/>
      <w:marRight w:val="0"/>
      <w:marTop w:val="0"/>
      <w:marBottom w:val="0"/>
      <w:divBdr>
        <w:top w:val="none" w:sz="0" w:space="0" w:color="auto"/>
        <w:left w:val="none" w:sz="0" w:space="0" w:color="auto"/>
        <w:bottom w:val="none" w:sz="0" w:space="0" w:color="auto"/>
        <w:right w:val="none" w:sz="0" w:space="0" w:color="auto"/>
      </w:divBdr>
    </w:div>
    <w:div w:id="1757634612">
      <w:marLeft w:val="0"/>
      <w:marRight w:val="0"/>
      <w:marTop w:val="0"/>
      <w:marBottom w:val="0"/>
      <w:divBdr>
        <w:top w:val="none" w:sz="0" w:space="0" w:color="auto"/>
        <w:left w:val="none" w:sz="0" w:space="0" w:color="auto"/>
        <w:bottom w:val="none" w:sz="0" w:space="0" w:color="auto"/>
        <w:right w:val="none" w:sz="0" w:space="0" w:color="auto"/>
      </w:divBdr>
    </w:div>
    <w:div w:id="1757634613">
      <w:marLeft w:val="0"/>
      <w:marRight w:val="0"/>
      <w:marTop w:val="0"/>
      <w:marBottom w:val="0"/>
      <w:divBdr>
        <w:top w:val="none" w:sz="0" w:space="0" w:color="auto"/>
        <w:left w:val="none" w:sz="0" w:space="0" w:color="auto"/>
        <w:bottom w:val="none" w:sz="0" w:space="0" w:color="auto"/>
        <w:right w:val="none" w:sz="0" w:space="0" w:color="auto"/>
      </w:divBdr>
    </w:div>
    <w:div w:id="1757634614">
      <w:marLeft w:val="0"/>
      <w:marRight w:val="0"/>
      <w:marTop w:val="0"/>
      <w:marBottom w:val="0"/>
      <w:divBdr>
        <w:top w:val="none" w:sz="0" w:space="0" w:color="auto"/>
        <w:left w:val="none" w:sz="0" w:space="0" w:color="auto"/>
        <w:bottom w:val="none" w:sz="0" w:space="0" w:color="auto"/>
        <w:right w:val="none" w:sz="0" w:space="0" w:color="auto"/>
      </w:divBdr>
    </w:div>
    <w:div w:id="1757634615">
      <w:marLeft w:val="0"/>
      <w:marRight w:val="0"/>
      <w:marTop w:val="0"/>
      <w:marBottom w:val="0"/>
      <w:divBdr>
        <w:top w:val="none" w:sz="0" w:space="0" w:color="auto"/>
        <w:left w:val="none" w:sz="0" w:space="0" w:color="auto"/>
        <w:bottom w:val="none" w:sz="0" w:space="0" w:color="auto"/>
        <w:right w:val="none" w:sz="0" w:space="0" w:color="auto"/>
      </w:divBdr>
    </w:div>
    <w:div w:id="1757634616">
      <w:marLeft w:val="0"/>
      <w:marRight w:val="0"/>
      <w:marTop w:val="0"/>
      <w:marBottom w:val="0"/>
      <w:divBdr>
        <w:top w:val="none" w:sz="0" w:space="0" w:color="auto"/>
        <w:left w:val="none" w:sz="0" w:space="0" w:color="auto"/>
        <w:bottom w:val="none" w:sz="0" w:space="0" w:color="auto"/>
        <w:right w:val="none" w:sz="0" w:space="0" w:color="auto"/>
      </w:divBdr>
    </w:div>
    <w:div w:id="1757634617">
      <w:marLeft w:val="0"/>
      <w:marRight w:val="0"/>
      <w:marTop w:val="0"/>
      <w:marBottom w:val="0"/>
      <w:divBdr>
        <w:top w:val="none" w:sz="0" w:space="0" w:color="auto"/>
        <w:left w:val="none" w:sz="0" w:space="0" w:color="auto"/>
        <w:bottom w:val="none" w:sz="0" w:space="0" w:color="auto"/>
        <w:right w:val="none" w:sz="0" w:space="0" w:color="auto"/>
      </w:divBdr>
    </w:div>
    <w:div w:id="1757634618">
      <w:marLeft w:val="0"/>
      <w:marRight w:val="0"/>
      <w:marTop w:val="0"/>
      <w:marBottom w:val="0"/>
      <w:divBdr>
        <w:top w:val="none" w:sz="0" w:space="0" w:color="auto"/>
        <w:left w:val="none" w:sz="0" w:space="0" w:color="auto"/>
        <w:bottom w:val="none" w:sz="0" w:space="0" w:color="auto"/>
        <w:right w:val="none" w:sz="0" w:space="0" w:color="auto"/>
      </w:divBdr>
    </w:div>
    <w:div w:id="1757634619">
      <w:marLeft w:val="0"/>
      <w:marRight w:val="0"/>
      <w:marTop w:val="0"/>
      <w:marBottom w:val="0"/>
      <w:divBdr>
        <w:top w:val="none" w:sz="0" w:space="0" w:color="auto"/>
        <w:left w:val="none" w:sz="0" w:space="0" w:color="auto"/>
        <w:bottom w:val="none" w:sz="0" w:space="0" w:color="auto"/>
        <w:right w:val="none" w:sz="0" w:space="0" w:color="auto"/>
      </w:divBdr>
    </w:div>
    <w:div w:id="1757634620">
      <w:marLeft w:val="0"/>
      <w:marRight w:val="0"/>
      <w:marTop w:val="0"/>
      <w:marBottom w:val="0"/>
      <w:divBdr>
        <w:top w:val="none" w:sz="0" w:space="0" w:color="auto"/>
        <w:left w:val="none" w:sz="0" w:space="0" w:color="auto"/>
        <w:bottom w:val="none" w:sz="0" w:space="0" w:color="auto"/>
        <w:right w:val="none" w:sz="0" w:space="0" w:color="auto"/>
      </w:divBdr>
    </w:div>
    <w:div w:id="1757634621">
      <w:marLeft w:val="0"/>
      <w:marRight w:val="0"/>
      <w:marTop w:val="0"/>
      <w:marBottom w:val="0"/>
      <w:divBdr>
        <w:top w:val="none" w:sz="0" w:space="0" w:color="auto"/>
        <w:left w:val="none" w:sz="0" w:space="0" w:color="auto"/>
        <w:bottom w:val="none" w:sz="0" w:space="0" w:color="auto"/>
        <w:right w:val="none" w:sz="0" w:space="0" w:color="auto"/>
      </w:divBdr>
    </w:div>
    <w:div w:id="1757634622">
      <w:marLeft w:val="0"/>
      <w:marRight w:val="0"/>
      <w:marTop w:val="0"/>
      <w:marBottom w:val="0"/>
      <w:divBdr>
        <w:top w:val="none" w:sz="0" w:space="0" w:color="auto"/>
        <w:left w:val="none" w:sz="0" w:space="0" w:color="auto"/>
        <w:bottom w:val="none" w:sz="0" w:space="0" w:color="auto"/>
        <w:right w:val="none" w:sz="0" w:space="0" w:color="auto"/>
      </w:divBdr>
    </w:div>
    <w:div w:id="1757634623">
      <w:marLeft w:val="0"/>
      <w:marRight w:val="0"/>
      <w:marTop w:val="0"/>
      <w:marBottom w:val="0"/>
      <w:divBdr>
        <w:top w:val="none" w:sz="0" w:space="0" w:color="auto"/>
        <w:left w:val="none" w:sz="0" w:space="0" w:color="auto"/>
        <w:bottom w:val="none" w:sz="0" w:space="0" w:color="auto"/>
        <w:right w:val="none" w:sz="0" w:space="0" w:color="auto"/>
      </w:divBdr>
    </w:div>
    <w:div w:id="1757634624">
      <w:marLeft w:val="0"/>
      <w:marRight w:val="0"/>
      <w:marTop w:val="0"/>
      <w:marBottom w:val="0"/>
      <w:divBdr>
        <w:top w:val="none" w:sz="0" w:space="0" w:color="auto"/>
        <w:left w:val="none" w:sz="0" w:space="0" w:color="auto"/>
        <w:bottom w:val="none" w:sz="0" w:space="0" w:color="auto"/>
        <w:right w:val="none" w:sz="0" w:space="0" w:color="auto"/>
      </w:divBdr>
    </w:div>
    <w:div w:id="1757634625">
      <w:marLeft w:val="0"/>
      <w:marRight w:val="0"/>
      <w:marTop w:val="0"/>
      <w:marBottom w:val="0"/>
      <w:divBdr>
        <w:top w:val="none" w:sz="0" w:space="0" w:color="auto"/>
        <w:left w:val="none" w:sz="0" w:space="0" w:color="auto"/>
        <w:bottom w:val="none" w:sz="0" w:space="0" w:color="auto"/>
        <w:right w:val="none" w:sz="0" w:space="0" w:color="auto"/>
      </w:divBdr>
    </w:div>
    <w:div w:id="1757634626">
      <w:marLeft w:val="0"/>
      <w:marRight w:val="0"/>
      <w:marTop w:val="0"/>
      <w:marBottom w:val="0"/>
      <w:divBdr>
        <w:top w:val="none" w:sz="0" w:space="0" w:color="auto"/>
        <w:left w:val="none" w:sz="0" w:space="0" w:color="auto"/>
        <w:bottom w:val="none" w:sz="0" w:space="0" w:color="auto"/>
        <w:right w:val="none" w:sz="0" w:space="0" w:color="auto"/>
      </w:divBdr>
    </w:div>
    <w:div w:id="1757634627">
      <w:marLeft w:val="0"/>
      <w:marRight w:val="0"/>
      <w:marTop w:val="0"/>
      <w:marBottom w:val="0"/>
      <w:divBdr>
        <w:top w:val="none" w:sz="0" w:space="0" w:color="auto"/>
        <w:left w:val="none" w:sz="0" w:space="0" w:color="auto"/>
        <w:bottom w:val="none" w:sz="0" w:space="0" w:color="auto"/>
        <w:right w:val="none" w:sz="0" w:space="0" w:color="auto"/>
      </w:divBdr>
    </w:div>
    <w:div w:id="1757634628">
      <w:marLeft w:val="0"/>
      <w:marRight w:val="0"/>
      <w:marTop w:val="0"/>
      <w:marBottom w:val="0"/>
      <w:divBdr>
        <w:top w:val="none" w:sz="0" w:space="0" w:color="auto"/>
        <w:left w:val="none" w:sz="0" w:space="0" w:color="auto"/>
        <w:bottom w:val="none" w:sz="0" w:space="0" w:color="auto"/>
        <w:right w:val="none" w:sz="0" w:space="0" w:color="auto"/>
      </w:divBdr>
    </w:div>
    <w:div w:id="1757634629">
      <w:marLeft w:val="0"/>
      <w:marRight w:val="0"/>
      <w:marTop w:val="0"/>
      <w:marBottom w:val="0"/>
      <w:divBdr>
        <w:top w:val="none" w:sz="0" w:space="0" w:color="auto"/>
        <w:left w:val="none" w:sz="0" w:space="0" w:color="auto"/>
        <w:bottom w:val="none" w:sz="0" w:space="0" w:color="auto"/>
        <w:right w:val="none" w:sz="0" w:space="0" w:color="auto"/>
      </w:divBdr>
    </w:div>
    <w:div w:id="1757634630">
      <w:marLeft w:val="0"/>
      <w:marRight w:val="0"/>
      <w:marTop w:val="0"/>
      <w:marBottom w:val="0"/>
      <w:divBdr>
        <w:top w:val="none" w:sz="0" w:space="0" w:color="auto"/>
        <w:left w:val="none" w:sz="0" w:space="0" w:color="auto"/>
        <w:bottom w:val="none" w:sz="0" w:space="0" w:color="auto"/>
        <w:right w:val="none" w:sz="0" w:space="0" w:color="auto"/>
      </w:divBdr>
    </w:div>
    <w:div w:id="1757634631">
      <w:marLeft w:val="0"/>
      <w:marRight w:val="0"/>
      <w:marTop w:val="0"/>
      <w:marBottom w:val="0"/>
      <w:divBdr>
        <w:top w:val="none" w:sz="0" w:space="0" w:color="auto"/>
        <w:left w:val="none" w:sz="0" w:space="0" w:color="auto"/>
        <w:bottom w:val="none" w:sz="0" w:space="0" w:color="auto"/>
        <w:right w:val="none" w:sz="0" w:space="0" w:color="auto"/>
      </w:divBdr>
    </w:div>
    <w:div w:id="1757634632">
      <w:marLeft w:val="0"/>
      <w:marRight w:val="0"/>
      <w:marTop w:val="0"/>
      <w:marBottom w:val="0"/>
      <w:divBdr>
        <w:top w:val="none" w:sz="0" w:space="0" w:color="auto"/>
        <w:left w:val="none" w:sz="0" w:space="0" w:color="auto"/>
        <w:bottom w:val="none" w:sz="0" w:space="0" w:color="auto"/>
        <w:right w:val="none" w:sz="0" w:space="0" w:color="auto"/>
      </w:divBdr>
    </w:div>
    <w:div w:id="1757634633">
      <w:marLeft w:val="0"/>
      <w:marRight w:val="0"/>
      <w:marTop w:val="0"/>
      <w:marBottom w:val="0"/>
      <w:divBdr>
        <w:top w:val="none" w:sz="0" w:space="0" w:color="auto"/>
        <w:left w:val="none" w:sz="0" w:space="0" w:color="auto"/>
        <w:bottom w:val="none" w:sz="0" w:space="0" w:color="auto"/>
        <w:right w:val="none" w:sz="0" w:space="0" w:color="auto"/>
      </w:divBdr>
    </w:div>
    <w:div w:id="1757634634">
      <w:marLeft w:val="0"/>
      <w:marRight w:val="0"/>
      <w:marTop w:val="0"/>
      <w:marBottom w:val="0"/>
      <w:divBdr>
        <w:top w:val="none" w:sz="0" w:space="0" w:color="auto"/>
        <w:left w:val="none" w:sz="0" w:space="0" w:color="auto"/>
        <w:bottom w:val="none" w:sz="0" w:space="0" w:color="auto"/>
        <w:right w:val="none" w:sz="0" w:space="0" w:color="auto"/>
      </w:divBdr>
    </w:div>
    <w:div w:id="1757634635">
      <w:marLeft w:val="0"/>
      <w:marRight w:val="0"/>
      <w:marTop w:val="0"/>
      <w:marBottom w:val="0"/>
      <w:divBdr>
        <w:top w:val="none" w:sz="0" w:space="0" w:color="auto"/>
        <w:left w:val="none" w:sz="0" w:space="0" w:color="auto"/>
        <w:bottom w:val="none" w:sz="0" w:space="0" w:color="auto"/>
        <w:right w:val="none" w:sz="0" w:space="0" w:color="auto"/>
      </w:divBdr>
    </w:div>
    <w:div w:id="1757634636">
      <w:marLeft w:val="0"/>
      <w:marRight w:val="0"/>
      <w:marTop w:val="0"/>
      <w:marBottom w:val="0"/>
      <w:divBdr>
        <w:top w:val="none" w:sz="0" w:space="0" w:color="auto"/>
        <w:left w:val="none" w:sz="0" w:space="0" w:color="auto"/>
        <w:bottom w:val="none" w:sz="0" w:space="0" w:color="auto"/>
        <w:right w:val="none" w:sz="0" w:space="0" w:color="auto"/>
      </w:divBdr>
    </w:div>
    <w:div w:id="1757634637">
      <w:marLeft w:val="0"/>
      <w:marRight w:val="0"/>
      <w:marTop w:val="0"/>
      <w:marBottom w:val="0"/>
      <w:divBdr>
        <w:top w:val="none" w:sz="0" w:space="0" w:color="auto"/>
        <w:left w:val="none" w:sz="0" w:space="0" w:color="auto"/>
        <w:bottom w:val="none" w:sz="0" w:space="0" w:color="auto"/>
        <w:right w:val="none" w:sz="0" w:space="0" w:color="auto"/>
      </w:divBdr>
    </w:div>
    <w:div w:id="1757634638">
      <w:marLeft w:val="0"/>
      <w:marRight w:val="0"/>
      <w:marTop w:val="0"/>
      <w:marBottom w:val="0"/>
      <w:divBdr>
        <w:top w:val="none" w:sz="0" w:space="0" w:color="auto"/>
        <w:left w:val="none" w:sz="0" w:space="0" w:color="auto"/>
        <w:bottom w:val="none" w:sz="0" w:space="0" w:color="auto"/>
        <w:right w:val="none" w:sz="0" w:space="0" w:color="auto"/>
      </w:divBdr>
    </w:div>
    <w:div w:id="1757634639">
      <w:marLeft w:val="0"/>
      <w:marRight w:val="0"/>
      <w:marTop w:val="0"/>
      <w:marBottom w:val="0"/>
      <w:divBdr>
        <w:top w:val="none" w:sz="0" w:space="0" w:color="auto"/>
        <w:left w:val="none" w:sz="0" w:space="0" w:color="auto"/>
        <w:bottom w:val="none" w:sz="0" w:space="0" w:color="auto"/>
        <w:right w:val="none" w:sz="0" w:space="0" w:color="auto"/>
      </w:divBdr>
    </w:div>
    <w:div w:id="1757634640">
      <w:marLeft w:val="0"/>
      <w:marRight w:val="0"/>
      <w:marTop w:val="0"/>
      <w:marBottom w:val="0"/>
      <w:divBdr>
        <w:top w:val="none" w:sz="0" w:space="0" w:color="auto"/>
        <w:left w:val="none" w:sz="0" w:space="0" w:color="auto"/>
        <w:bottom w:val="none" w:sz="0" w:space="0" w:color="auto"/>
        <w:right w:val="none" w:sz="0" w:space="0" w:color="auto"/>
      </w:divBdr>
    </w:div>
    <w:div w:id="1757634641">
      <w:marLeft w:val="0"/>
      <w:marRight w:val="0"/>
      <w:marTop w:val="0"/>
      <w:marBottom w:val="0"/>
      <w:divBdr>
        <w:top w:val="none" w:sz="0" w:space="0" w:color="auto"/>
        <w:left w:val="none" w:sz="0" w:space="0" w:color="auto"/>
        <w:bottom w:val="none" w:sz="0" w:space="0" w:color="auto"/>
        <w:right w:val="none" w:sz="0" w:space="0" w:color="auto"/>
      </w:divBdr>
    </w:div>
    <w:div w:id="1757634642">
      <w:marLeft w:val="0"/>
      <w:marRight w:val="0"/>
      <w:marTop w:val="0"/>
      <w:marBottom w:val="0"/>
      <w:divBdr>
        <w:top w:val="none" w:sz="0" w:space="0" w:color="auto"/>
        <w:left w:val="none" w:sz="0" w:space="0" w:color="auto"/>
        <w:bottom w:val="none" w:sz="0" w:space="0" w:color="auto"/>
        <w:right w:val="none" w:sz="0" w:space="0" w:color="auto"/>
      </w:divBdr>
    </w:div>
    <w:div w:id="1757634643">
      <w:marLeft w:val="0"/>
      <w:marRight w:val="0"/>
      <w:marTop w:val="0"/>
      <w:marBottom w:val="0"/>
      <w:divBdr>
        <w:top w:val="none" w:sz="0" w:space="0" w:color="auto"/>
        <w:left w:val="none" w:sz="0" w:space="0" w:color="auto"/>
        <w:bottom w:val="none" w:sz="0" w:space="0" w:color="auto"/>
        <w:right w:val="none" w:sz="0" w:space="0" w:color="auto"/>
      </w:divBdr>
    </w:div>
    <w:div w:id="1757634644">
      <w:marLeft w:val="0"/>
      <w:marRight w:val="0"/>
      <w:marTop w:val="0"/>
      <w:marBottom w:val="0"/>
      <w:divBdr>
        <w:top w:val="none" w:sz="0" w:space="0" w:color="auto"/>
        <w:left w:val="none" w:sz="0" w:space="0" w:color="auto"/>
        <w:bottom w:val="none" w:sz="0" w:space="0" w:color="auto"/>
        <w:right w:val="none" w:sz="0" w:space="0" w:color="auto"/>
      </w:divBdr>
    </w:div>
    <w:div w:id="1757634645">
      <w:marLeft w:val="0"/>
      <w:marRight w:val="0"/>
      <w:marTop w:val="0"/>
      <w:marBottom w:val="0"/>
      <w:divBdr>
        <w:top w:val="none" w:sz="0" w:space="0" w:color="auto"/>
        <w:left w:val="none" w:sz="0" w:space="0" w:color="auto"/>
        <w:bottom w:val="none" w:sz="0" w:space="0" w:color="auto"/>
        <w:right w:val="none" w:sz="0" w:space="0" w:color="auto"/>
      </w:divBdr>
    </w:div>
    <w:div w:id="1757634646">
      <w:marLeft w:val="0"/>
      <w:marRight w:val="0"/>
      <w:marTop w:val="0"/>
      <w:marBottom w:val="0"/>
      <w:divBdr>
        <w:top w:val="none" w:sz="0" w:space="0" w:color="auto"/>
        <w:left w:val="none" w:sz="0" w:space="0" w:color="auto"/>
        <w:bottom w:val="none" w:sz="0" w:space="0" w:color="auto"/>
        <w:right w:val="none" w:sz="0" w:space="0" w:color="auto"/>
      </w:divBdr>
    </w:div>
    <w:div w:id="1757634647">
      <w:marLeft w:val="0"/>
      <w:marRight w:val="0"/>
      <w:marTop w:val="0"/>
      <w:marBottom w:val="0"/>
      <w:divBdr>
        <w:top w:val="none" w:sz="0" w:space="0" w:color="auto"/>
        <w:left w:val="none" w:sz="0" w:space="0" w:color="auto"/>
        <w:bottom w:val="none" w:sz="0" w:space="0" w:color="auto"/>
        <w:right w:val="none" w:sz="0" w:space="0" w:color="auto"/>
      </w:divBdr>
    </w:div>
    <w:div w:id="1757634648">
      <w:marLeft w:val="0"/>
      <w:marRight w:val="0"/>
      <w:marTop w:val="0"/>
      <w:marBottom w:val="0"/>
      <w:divBdr>
        <w:top w:val="none" w:sz="0" w:space="0" w:color="auto"/>
        <w:left w:val="none" w:sz="0" w:space="0" w:color="auto"/>
        <w:bottom w:val="none" w:sz="0" w:space="0" w:color="auto"/>
        <w:right w:val="none" w:sz="0" w:space="0" w:color="auto"/>
      </w:divBdr>
    </w:div>
    <w:div w:id="1757634649">
      <w:marLeft w:val="0"/>
      <w:marRight w:val="0"/>
      <w:marTop w:val="0"/>
      <w:marBottom w:val="0"/>
      <w:divBdr>
        <w:top w:val="none" w:sz="0" w:space="0" w:color="auto"/>
        <w:left w:val="none" w:sz="0" w:space="0" w:color="auto"/>
        <w:bottom w:val="none" w:sz="0" w:space="0" w:color="auto"/>
        <w:right w:val="none" w:sz="0" w:space="0" w:color="auto"/>
      </w:divBdr>
    </w:div>
    <w:div w:id="1757634650">
      <w:marLeft w:val="0"/>
      <w:marRight w:val="0"/>
      <w:marTop w:val="0"/>
      <w:marBottom w:val="0"/>
      <w:divBdr>
        <w:top w:val="none" w:sz="0" w:space="0" w:color="auto"/>
        <w:left w:val="none" w:sz="0" w:space="0" w:color="auto"/>
        <w:bottom w:val="none" w:sz="0" w:space="0" w:color="auto"/>
        <w:right w:val="none" w:sz="0" w:space="0" w:color="auto"/>
      </w:divBdr>
    </w:div>
    <w:div w:id="1757634651">
      <w:marLeft w:val="0"/>
      <w:marRight w:val="0"/>
      <w:marTop w:val="0"/>
      <w:marBottom w:val="0"/>
      <w:divBdr>
        <w:top w:val="none" w:sz="0" w:space="0" w:color="auto"/>
        <w:left w:val="none" w:sz="0" w:space="0" w:color="auto"/>
        <w:bottom w:val="none" w:sz="0" w:space="0" w:color="auto"/>
        <w:right w:val="none" w:sz="0" w:space="0" w:color="auto"/>
      </w:divBdr>
    </w:div>
    <w:div w:id="1757634652">
      <w:marLeft w:val="0"/>
      <w:marRight w:val="0"/>
      <w:marTop w:val="0"/>
      <w:marBottom w:val="0"/>
      <w:divBdr>
        <w:top w:val="none" w:sz="0" w:space="0" w:color="auto"/>
        <w:left w:val="none" w:sz="0" w:space="0" w:color="auto"/>
        <w:bottom w:val="none" w:sz="0" w:space="0" w:color="auto"/>
        <w:right w:val="none" w:sz="0" w:space="0" w:color="auto"/>
      </w:divBdr>
    </w:div>
    <w:div w:id="1757634653">
      <w:marLeft w:val="0"/>
      <w:marRight w:val="0"/>
      <w:marTop w:val="0"/>
      <w:marBottom w:val="0"/>
      <w:divBdr>
        <w:top w:val="none" w:sz="0" w:space="0" w:color="auto"/>
        <w:left w:val="none" w:sz="0" w:space="0" w:color="auto"/>
        <w:bottom w:val="none" w:sz="0" w:space="0" w:color="auto"/>
        <w:right w:val="none" w:sz="0" w:space="0" w:color="auto"/>
      </w:divBdr>
    </w:div>
    <w:div w:id="1757634654">
      <w:marLeft w:val="0"/>
      <w:marRight w:val="0"/>
      <w:marTop w:val="0"/>
      <w:marBottom w:val="0"/>
      <w:divBdr>
        <w:top w:val="none" w:sz="0" w:space="0" w:color="auto"/>
        <w:left w:val="none" w:sz="0" w:space="0" w:color="auto"/>
        <w:bottom w:val="none" w:sz="0" w:space="0" w:color="auto"/>
        <w:right w:val="none" w:sz="0" w:space="0" w:color="auto"/>
      </w:divBdr>
    </w:div>
    <w:div w:id="1757634655">
      <w:marLeft w:val="0"/>
      <w:marRight w:val="0"/>
      <w:marTop w:val="0"/>
      <w:marBottom w:val="0"/>
      <w:divBdr>
        <w:top w:val="none" w:sz="0" w:space="0" w:color="auto"/>
        <w:left w:val="none" w:sz="0" w:space="0" w:color="auto"/>
        <w:bottom w:val="none" w:sz="0" w:space="0" w:color="auto"/>
        <w:right w:val="none" w:sz="0" w:space="0" w:color="auto"/>
      </w:divBdr>
    </w:div>
    <w:div w:id="1757634656">
      <w:marLeft w:val="0"/>
      <w:marRight w:val="0"/>
      <w:marTop w:val="0"/>
      <w:marBottom w:val="0"/>
      <w:divBdr>
        <w:top w:val="none" w:sz="0" w:space="0" w:color="auto"/>
        <w:left w:val="none" w:sz="0" w:space="0" w:color="auto"/>
        <w:bottom w:val="none" w:sz="0" w:space="0" w:color="auto"/>
        <w:right w:val="none" w:sz="0" w:space="0" w:color="auto"/>
      </w:divBdr>
    </w:div>
    <w:div w:id="1757634657">
      <w:marLeft w:val="0"/>
      <w:marRight w:val="0"/>
      <w:marTop w:val="0"/>
      <w:marBottom w:val="0"/>
      <w:divBdr>
        <w:top w:val="none" w:sz="0" w:space="0" w:color="auto"/>
        <w:left w:val="none" w:sz="0" w:space="0" w:color="auto"/>
        <w:bottom w:val="none" w:sz="0" w:space="0" w:color="auto"/>
        <w:right w:val="none" w:sz="0" w:space="0" w:color="auto"/>
      </w:divBdr>
    </w:div>
    <w:div w:id="1757634658">
      <w:marLeft w:val="0"/>
      <w:marRight w:val="0"/>
      <w:marTop w:val="0"/>
      <w:marBottom w:val="0"/>
      <w:divBdr>
        <w:top w:val="none" w:sz="0" w:space="0" w:color="auto"/>
        <w:left w:val="none" w:sz="0" w:space="0" w:color="auto"/>
        <w:bottom w:val="none" w:sz="0" w:space="0" w:color="auto"/>
        <w:right w:val="none" w:sz="0" w:space="0" w:color="auto"/>
      </w:divBdr>
    </w:div>
    <w:div w:id="1757634659">
      <w:marLeft w:val="0"/>
      <w:marRight w:val="0"/>
      <w:marTop w:val="0"/>
      <w:marBottom w:val="0"/>
      <w:divBdr>
        <w:top w:val="none" w:sz="0" w:space="0" w:color="auto"/>
        <w:left w:val="none" w:sz="0" w:space="0" w:color="auto"/>
        <w:bottom w:val="none" w:sz="0" w:space="0" w:color="auto"/>
        <w:right w:val="none" w:sz="0" w:space="0" w:color="auto"/>
      </w:divBdr>
    </w:div>
    <w:div w:id="1757634660">
      <w:marLeft w:val="0"/>
      <w:marRight w:val="0"/>
      <w:marTop w:val="0"/>
      <w:marBottom w:val="0"/>
      <w:divBdr>
        <w:top w:val="none" w:sz="0" w:space="0" w:color="auto"/>
        <w:left w:val="none" w:sz="0" w:space="0" w:color="auto"/>
        <w:bottom w:val="none" w:sz="0" w:space="0" w:color="auto"/>
        <w:right w:val="none" w:sz="0" w:space="0" w:color="auto"/>
      </w:divBdr>
    </w:div>
    <w:div w:id="1757634661">
      <w:marLeft w:val="0"/>
      <w:marRight w:val="0"/>
      <w:marTop w:val="0"/>
      <w:marBottom w:val="0"/>
      <w:divBdr>
        <w:top w:val="none" w:sz="0" w:space="0" w:color="auto"/>
        <w:left w:val="none" w:sz="0" w:space="0" w:color="auto"/>
        <w:bottom w:val="none" w:sz="0" w:space="0" w:color="auto"/>
        <w:right w:val="none" w:sz="0" w:space="0" w:color="auto"/>
      </w:divBdr>
    </w:div>
    <w:div w:id="1757634662">
      <w:marLeft w:val="0"/>
      <w:marRight w:val="0"/>
      <w:marTop w:val="0"/>
      <w:marBottom w:val="0"/>
      <w:divBdr>
        <w:top w:val="none" w:sz="0" w:space="0" w:color="auto"/>
        <w:left w:val="none" w:sz="0" w:space="0" w:color="auto"/>
        <w:bottom w:val="none" w:sz="0" w:space="0" w:color="auto"/>
        <w:right w:val="none" w:sz="0" w:space="0" w:color="auto"/>
      </w:divBdr>
    </w:div>
    <w:div w:id="1757634663">
      <w:marLeft w:val="0"/>
      <w:marRight w:val="0"/>
      <w:marTop w:val="0"/>
      <w:marBottom w:val="0"/>
      <w:divBdr>
        <w:top w:val="none" w:sz="0" w:space="0" w:color="auto"/>
        <w:left w:val="none" w:sz="0" w:space="0" w:color="auto"/>
        <w:bottom w:val="none" w:sz="0" w:space="0" w:color="auto"/>
        <w:right w:val="none" w:sz="0" w:space="0" w:color="auto"/>
      </w:divBdr>
    </w:div>
    <w:div w:id="1757634664">
      <w:marLeft w:val="0"/>
      <w:marRight w:val="0"/>
      <w:marTop w:val="0"/>
      <w:marBottom w:val="0"/>
      <w:divBdr>
        <w:top w:val="none" w:sz="0" w:space="0" w:color="auto"/>
        <w:left w:val="none" w:sz="0" w:space="0" w:color="auto"/>
        <w:bottom w:val="none" w:sz="0" w:space="0" w:color="auto"/>
        <w:right w:val="none" w:sz="0" w:space="0" w:color="auto"/>
      </w:divBdr>
    </w:div>
    <w:div w:id="1757634665">
      <w:marLeft w:val="0"/>
      <w:marRight w:val="0"/>
      <w:marTop w:val="0"/>
      <w:marBottom w:val="0"/>
      <w:divBdr>
        <w:top w:val="none" w:sz="0" w:space="0" w:color="auto"/>
        <w:left w:val="none" w:sz="0" w:space="0" w:color="auto"/>
        <w:bottom w:val="none" w:sz="0" w:space="0" w:color="auto"/>
        <w:right w:val="none" w:sz="0" w:space="0" w:color="auto"/>
      </w:divBdr>
    </w:div>
    <w:div w:id="1757634666">
      <w:marLeft w:val="0"/>
      <w:marRight w:val="0"/>
      <w:marTop w:val="0"/>
      <w:marBottom w:val="0"/>
      <w:divBdr>
        <w:top w:val="none" w:sz="0" w:space="0" w:color="auto"/>
        <w:left w:val="none" w:sz="0" w:space="0" w:color="auto"/>
        <w:bottom w:val="none" w:sz="0" w:space="0" w:color="auto"/>
        <w:right w:val="none" w:sz="0" w:space="0" w:color="auto"/>
      </w:divBdr>
    </w:div>
    <w:div w:id="1757634667">
      <w:marLeft w:val="0"/>
      <w:marRight w:val="0"/>
      <w:marTop w:val="0"/>
      <w:marBottom w:val="0"/>
      <w:divBdr>
        <w:top w:val="none" w:sz="0" w:space="0" w:color="auto"/>
        <w:left w:val="none" w:sz="0" w:space="0" w:color="auto"/>
        <w:bottom w:val="none" w:sz="0" w:space="0" w:color="auto"/>
        <w:right w:val="none" w:sz="0" w:space="0" w:color="auto"/>
      </w:divBdr>
    </w:div>
    <w:div w:id="1757634668">
      <w:marLeft w:val="0"/>
      <w:marRight w:val="0"/>
      <w:marTop w:val="0"/>
      <w:marBottom w:val="0"/>
      <w:divBdr>
        <w:top w:val="none" w:sz="0" w:space="0" w:color="auto"/>
        <w:left w:val="none" w:sz="0" w:space="0" w:color="auto"/>
        <w:bottom w:val="none" w:sz="0" w:space="0" w:color="auto"/>
        <w:right w:val="none" w:sz="0" w:space="0" w:color="auto"/>
      </w:divBdr>
    </w:div>
    <w:div w:id="1757634669">
      <w:marLeft w:val="0"/>
      <w:marRight w:val="0"/>
      <w:marTop w:val="0"/>
      <w:marBottom w:val="0"/>
      <w:divBdr>
        <w:top w:val="none" w:sz="0" w:space="0" w:color="auto"/>
        <w:left w:val="none" w:sz="0" w:space="0" w:color="auto"/>
        <w:bottom w:val="none" w:sz="0" w:space="0" w:color="auto"/>
        <w:right w:val="none" w:sz="0" w:space="0" w:color="auto"/>
      </w:divBdr>
    </w:div>
    <w:div w:id="1757634670">
      <w:marLeft w:val="0"/>
      <w:marRight w:val="0"/>
      <w:marTop w:val="0"/>
      <w:marBottom w:val="0"/>
      <w:divBdr>
        <w:top w:val="none" w:sz="0" w:space="0" w:color="auto"/>
        <w:left w:val="none" w:sz="0" w:space="0" w:color="auto"/>
        <w:bottom w:val="none" w:sz="0" w:space="0" w:color="auto"/>
        <w:right w:val="none" w:sz="0" w:space="0" w:color="auto"/>
      </w:divBdr>
    </w:div>
    <w:div w:id="1757634671">
      <w:marLeft w:val="0"/>
      <w:marRight w:val="0"/>
      <w:marTop w:val="0"/>
      <w:marBottom w:val="0"/>
      <w:divBdr>
        <w:top w:val="none" w:sz="0" w:space="0" w:color="auto"/>
        <w:left w:val="none" w:sz="0" w:space="0" w:color="auto"/>
        <w:bottom w:val="none" w:sz="0" w:space="0" w:color="auto"/>
        <w:right w:val="none" w:sz="0" w:space="0" w:color="auto"/>
      </w:divBdr>
    </w:div>
    <w:div w:id="1757634672">
      <w:marLeft w:val="0"/>
      <w:marRight w:val="0"/>
      <w:marTop w:val="0"/>
      <w:marBottom w:val="0"/>
      <w:divBdr>
        <w:top w:val="none" w:sz="0" w:space="0" w:color="auto"/>
        <w:left w:val="none" w:sz="0" w:space="0" w:color="auto"/>
        <w:bottom w:val="none" w:sz="0" w:space="0" w:color="auto"/>
        <w:right w:val="none" w:sz="0" w:space="0" w:color="auto"/>
      </w:divBdr>
    </w:div>
    <w:div w:id="1757634673">
      <w:marLeft w:val="0"/>
      <w:marRight w:val="0"/>
      <w:marTop w:val="0"/>
      <w:marBottom w:val="0"/>
      <w:divBdr>
        <w:top w:val="none" w:sz="0" w:space="0" w:color="auto"/>
        <w:left w:val="none" w:sz="0" w:space="0" w:color="auto"/>
        <w:bottom w:val="none" w:sz="0" w:space="0" w:color="auto"/>
        <w:right w:val="none" w:sz="0" w:space="0" w:color="auto"/>
      </w:divBdr>
    </w:div>
    <w:div w:id="1757634674">
      <w:marLeft w:val="0"/>
      <w:marRight w:val="0"/>
      <w:marTop w:val="0"/>
      <w:marBottom w:val="0"/>
      <w:divBdr>
        <w:top w:val="none" w:sz="0" w:space="0" w:color="auto"/>
        <w:left w:val="none" w:sz="0" w:space="0" w:color="auto"/>
        <w:bottom w:val="none" w:sz="0" w:space="0" w:color="auto"/>
        <w:right w:val="none" w:sz="0" w:space="0" w:color="auto"/>
      </w:divBdr>
    </w:div>
    <w:div w:id="1757634675">
      <w:marLeft w:val="0"/>
      <w:marRight w:val="0"/>
      <w:marTop w:val="0"/>
      <w:marBottom w:val="0"/>
      <w:divBdr>
        <w:top w:val="none" w:sz="0" w:space="0" w:color="auto"/>
        <w:left w:val="none" w:sz="0" w:space="0" w:color="auto"/>
        <w:bottom w:val="none" w:sz="0" w:space="0" w:color="auto"/>
        <w:right w:val="none" w:sz="0" w:space="0" w:color="auto"/>
      </w:divBdr>
    </w:div>
    <w:div w:id="1757634676">
      <w:marLeft w:val="0"/>
      <w:marRight w:val="0"/>
      <w:marTop w:val="0"/>
      <w:marBottom w:val="0"/>
      <w:divBdr>
        <w:top w:val="none" w:sz="0" w:space="0" w:color="auto"/>
        <w:left w:val="none" w:sz="0" w:space="0" w:color="auto"/>
        <w:bottom w:val="none" w:sz="0" w:space="0" w:color="auto"/>
        <w:right w:val="none" w:sz="0" w:space="0" w:color="auto"/>
      </w:divBdr>
    </w:div>
    <w:div w:id="1757634677">
      <w:marLeft w:val="0"/>
      <w:marRight w:val="0"/>
      <w:marTop w:val="0"/>
      <w:marBottom w:val="0"/>
      <w:divBdr>
        <w:top w:val="none" w:sz="0" w:space="0" w:color="auto"/>
        <w:left w:val="none" w:sz="0" w:space="0" w:color="auto"/>
        <w:bottom w:val="none" w:sz="0" w:space="0" w:color="auto"/>
        <w:right w:val="none" w:sz="0" w:space="0" w:color="auto"/>
      </w:divBdr>
    </w:div>
    <w:div w:id="1757634678">
      <w:marLeft w:val="0"/>
      <w:marRight w:val="0"/>
      <w:marTop w:val="0"/>
      <w:marBottom w:val="0"/>
      <w:divBdr>
        <w:top w:val="none" w:sz="0" w:space="0" w:color="auto"/>
        <w:left w:val="none" w:sz="0" w:space="0" w:color="auto"/>
        <w:bottom w:val="none" w:sz="0" w:space="0" w:color="auto"/>
        <w:right w:val="none" w:sz="0" w:space="0" w:color="auto"/>
      </w:divBdr>
    </w:div>
    <w:div w:id="1757634679">
      <w:marLeft w:val="0"/>
      <w:marRight w:val="0"/>
      <w:marTop w:val="0"/>
      <w:marBottom w:val="0"/>
      <w:divBdr>
        <w:top w:val="none" w:sz="0" w:space="0" w:color="auto"/>
        <w:left w:val="none" w:sz="0" w:space="0" w:color="auto"/>
        <w:bottom w:val="none" w:sz="0" w:space="0" w:color="auto"/>
        <w:right w:val="none" w:sz="0" w:space="0" w:color="auto"/>
      </w:divBdr>
    </w:div>
    <w:div w:id="1757634680">
      <w:marLeft w:val="0"/>
      <w:marRight w:val="0"/>
      <w:marTop w:val="0"/>
      <w:marBottom w:val="0"/>
      <w:divBdr>
        <w:top w:val="none" w:sz="0" w:space="0" w:color="auto"/>
        <w:left w:val="none" w:sz="0" w:space="0" w:color="auto"/>
        <w:bottom w:val="none" w:sz="0" w:space="0" w:color="auto"/>
        <w:right w:val="none" w:sz="0" w:space="0" w:color="auto"/>
      </w:divBdr>
    </w:div>
    <w:div w:id="1757634681">
      <w:marLeft w:val="0"/>
      <w:marRight w:val="0"/>
      <w:marTop w:val="0"/>
      <w:marBottom w:val="0"/>
      <w:divBdr>
        <w:top w:val="none" w:sz="0" w:space="0" w:color="auto"/>
        <w:left w:val="none" w:sz="0" w:space="0" w:color="auto"/>
        <w:bottom w:val="none" w:sz="0" w:space="0" w:color="auto"/>
        <w:right w:val="none" w:sz="0" w:space="0" w:color="auto"/>
      </w:divBdr>
    </w:div>
    <w:div w:id="1757634682">
      <w:marLeft w:val="0"/>
      <w:marRight w:val="0"/>
      <w:marTop w:val="0"/>
      <w:marBottom w:val="0"/>
      <w:divBdr>
        <w:top w:val="none" w:sz="0" w:space="0" w:color="auto"/>
        <w:left w:val="none" w:sz="0" w:space="0" w:color="auto"/>
        <w:bottom w:val="none" w:sz="0" w:space="0" w:color="auto"/>
        <w:right w:val="none" w:sz="0" w:space="0" w:color="auto"/>
      </w:divBdr>
    </w:div>
    <w:div w:id="1757634683">
      <w:marLeft w:val="0"/>
      <w:marRight w:val="0"/>
      <w:marTop w:val="0"/>
      <w:marBottom w:val="0"/>
      <w:divBdr>
        <w:top w:val="none" w:sz="0" w:space="0" w:color="auto"/>
        <w:left w:val="none" w:sz="0" w:space="0" w:color="auto"/>
        <w:bottom w:val="none" w:sz="0" w:space="0" w:color="auto"/>
        <w:right w:val="none" w:sz="0" w:space="0" w:color="auto"/>
      </w:divBdr>
    </w:div>
    <w:div w:id="1757634684">
      <w:marLeft w:val="0"/>
      <w:marRight w:val="0"/>
      <w:marTop w:val="0"/>
      <w:marBottom w:val="0"/>
      <w:divBdr>
        <w:top w:val="none" w:sz="0" w:space="0" w:color="auto"/>
        <w:left w:val="none" w:sz="0" w:space="0" w:color="auto"/>
        <w:bottom w:val="none" w:sz="0" w:space="0" w:color="auto"/>
        <w:right w:val="none" w:sz="0" w:space="0" w:color="auto"/>
      </w:divBdr>
    </w:div>
    <w:div w:id="1757634685">
      <w:marLeft w:val="0"/>
      <w:marRight w:val="0"/>
      <w:marTop w:val="0"/>
      <w:marBottom w:val="0"/>
      <w:divBdr>
        <w:top w:val="none" w:sz="0" w:space="0" w:color="auto"/>
        <w:left w:val="none" w:sz="0" w:space="0" w:color="auto"/>
        <w:bottom w:val="none" w:sz="0" w:space="0" w:color="auto"/>
        <w:right w:val="none" w:sz="0" w:space="0" w:color="auto"/>
      </w:divBdr>
    </w:div>
    <w:div w:id="1757634686">
      <w:marLeft w:val="0"/>
      <w:marRight w:val="0"/>
      <w:marTop w:val="0"/>
      <w:marBottom w:val="0"/>
      <w:divBdr>
        <w:top w:val="none" w:sz="0" w:space="0" w:color="auto"/>
        <w:left w:val="none" w:sz="0" w:space="0" w:color="auto"/>
        <w:bottom w:val="none" w:sz="0" w:space="0" w:color="auto"/>
        <w:right w:val="none" w:sz="0" w:space="0" w:color="auto"/>
      </w:divBdr>
    </w:div>
    <w:div w:id="1757634687">
      <w:marLeft w:val="0"/>
      <w:marRight w:val="0"/>
      <w:marTop w:val="0"/>
      <w:marBottom w:val="0"/>
      <w:divBdr>
        <w:top w:val="none" w:sz="0" w:space="0" w:color="auto"/>
        <w:left w:val="none" w:sz="0" w:space="0" w:color="auto"/>
        <w:bottom w:val="none" w:sz="0" w:space="0" w:color="auto"/>
        <w:right w:val="none" w:sz="0" w:space="0" w:color="auto"/>
      </w:divBdr>
    </w:div>
    <w:div w:id="1757634688">
      <w:marLeft w:val="0"/>
      <w:marRight w:val="0"/>
      <w:marTop w:val="0"/>
      <w:marBottom w:val="0"/>
      <w:divBdr>
        <w:top w:val="none" w:sz="0" w:space="0" w:color="auto"/>
        <w:left w:val="none" w:sz="0" w:space="0" w:color="auto"/>
        <w:bottom w:val="none" w:sz="0" w:space="0" w:color="auto"/>
        <w:right w:val="none" w:sz="0" w:space="0" w:color="auto"/>
      </w:divBdr>
    </w:div>
    <w:div w:id="1757634689">
      <w:marLeft w:val="0"/>
      <w:marRight w:val="0"/>
      <w:marTop w:val="0"/>
      <w:marBottom w:val="0"/>
      <w:divBdr>
        <w:top w:val="none" w:sz="0" w:space="0" w:color="auto"/>
        <w:left w:val="none" w:sz="0" w:space="0" w:color="auto"/>
        <w:bottom w:val="none" w:sz="0" w:space="0" w:color="auto"/>
        <w:right w:val="none" w:sz="0" w:space="0" w:color="auto"/>
      </w:divBdr>
    </w:div>
    <w:div w:id="1757634690">
      <w:marLeft w:val="0"/>
      <w:marRight w:val="0"/>
      <w:marTop w:val="0"/>
      <w:marBottom w:val="0"/>
      <w:divBdr>
        <w:top w:val="none" w:sz="0" w:space="0" w:color="auto"/>
        <w:left w:val="none" w:sz="0" w:space="0" w:color="auto"/>
        <w:bottom w:val="none" w:sz="0" w:space="0" w:color="auto"/>
        <w:right w:val="none" w:sz="0" w:space="0" w:color="auto"/>
      </w:divBdr>
    </w:div>
    <w:div w:id="1757634691">
      <w:marLeft w:val="0"/>
      <w:marRight w:val="0"/>
      <w:marTop w:val="0"/>
      <w:marBottom w:val="0"/>
      <w:divBdr>
        <w:top w:val="none" w:sz="0" w:space="0" w:color="auto"/>
        <w:left w:val="none" w:sz="0" w:space="0" w:color="auto"/>
        <w:bottom w:val="none" w:sz="0" w:space="0" w:color="auto"/>
        <w:right w:val="none" w:sz="0" w:space="0" w:color="auto"/>
      </w:divBdr>
    </w:div>
    <w:div w:id="1757634692">
      <w:marLeft w:val="0"/>
      <w:marRight w:val="0"/>
      <w:marTop w:val="0"/>
      <w:marBottom w:val="0"/>
      <w:divBdr>
        <w:top w:val="none" w:sz="0" w:space="0" w:color="auto"/>
        <w:left w:val="none" w:sz="0" w:space="0" w:color="auto"/>
        <w:bottom w:val="none" w:sz="0" w:space="0" w:color="auto"/>
        <w:right w:val="none" w:sz="0" w:space="0" w:color="auto"/>
      </w:divBdr>
    </w:div>
    <w:div w:id="1757634693">
      <w:marLeft w:val="0"/>
      <w:marRight w:val="0"/>
      <w:marTop w:val="0"/>
      <w:marBottom w:val="0"/>
      <w:divBdr>
        <w:top w:val="none" w:sz="0" w:space="0" w:color="auto"/>
        <w:left w:val="none" w:sz="0" w:space="0" w:color="auto"/>
        <w:bottom w:val="none" w:sz="0" w:space="0" w:color="auto"/>
        <w:right w:val="none" w:sz="0" w:space="0" w:color="auto"/>
      </w:divBdr>
    </w:div>
    <w:div w:id="1771195526">
      <w:bodyDiv w:val="1"/>
      <w:marLeft w:val="0"/>
      <w:marRight w:val="0"/>
      <w:marTop w:val="0"/>
      <w:marBottom w:val="0"/>
      <w:divBdr>
        <w:top w:val="none" w:sz="0" w:space="0" w:color="auto"/>
        <w:left w:val="none" w:sz="0" w:space="0" w:color="auto"/>
        <w:bottom w:val="none" w:sz="0" w:space="0" w:color="auto"/>
        <w:right w:val="none" w:sz="0" w:space="0" w:color="auto"/>
      </w:divBdr>
    </w:div>
    <w:div w:id="1775780559">
      <w:bodyDiv w:val="1"/>
      <w:marLeft w:val="0"/>
      <w:marRight w:val="0"/>
      <w:marTop w:val="0"/>
      <w:marBottom w:val="0"/>
      <w:divBdr>
        <w:top w:val="none" w:sz="0" w:space="0" w:color="auto"/>
        <w:left w:val="none" w:sz="0" w:space="0" w:color="auto"/>
        <w:bottom w:val="none" w:sz="0" w:space="0" w:color="auto"/>
        <w:right w:val="none" w:sz="0" w:space="0" w:color="auto"/>
      </w:divBdr>
    </w:div>
    <w:div w:id="1788818974">
      <w:bodyDiv w:val="1"/>
      <w:marLeft w:val="0"/>
      <w:marRight w:val="0"/>
      <w:marTop w:val="0"/>
      <w:marBottom w:val="0"/>
      <w:divBdr>
        <w:top w:val="none" w:sz="0" w:space="0" w:color="auto"/>
        <w:left w:val="none" w:sz="0" w:space="0" w:color="auto"/>
        <w:bottom w:val="none" w:sz="0" w:space="0" w:color="auto"/>
        <w:right w:val="none" w:sz="0" w:space="0" w:color="auto"/>
      </w:divBdr>
    </w:div>
    <w:div w:id="1790393484">
      <w:bodyDiv w:val="1"/>
      <w:marLeft w:val="0"/>
      <w:marRight w:val="0"/>
      <w:marTop w:val="0"/>
      <w:marBottom w:val="0"/>
      <w:divBdr>
        <w:top w:val="none" w:sz="0" w:space="0" w:color="auto"/>
        <w:left w:val="none" w:sz="0" w:space="0" w:color="auto"/>
        <w:bottom w:val="none" w:sz="0" w:space="0" w:color="auto"/>
        <w:right w:val="none" w:sz="0" w:space="0" w:color="auto"/>
      </w:divBdr>
    </w:div>
    <w:div w:id="1798336128">
      <w:bodyDiv w:val="1"/>
      <w:marLeft w:val="0"/>
      <w:marRight w:val="0"/>
      <w:marTop w:val="0"/>
      <w:marBottom w:val="0"/>
      <w:divBdr>
        <w:top w:val="none" w:sz="0" w:space="0" w:color="auto"/>
        <w:left w:val="none" w:sz="0" w:space="0" w:color="auto"/>
        <w:bottom w:val="none" w:sz="0" w:space="0" w:color="auto"/>
        <w:right w:val="none" w:sz="0" w:space="0" w:color="auto"/>
      </w:divBdr>
    </w:div>
    <w:div w:id="1826582535">
      <w:bodyDiv w:val="1"/>
      <w:marLeft w:val="0"/>
      <w:marRight w:val="0"/>
      <w:marTop w:val="0"/>
      <w:marBottom w:val="0"/>
      <w:divBdr>
        <w:top w:val="none" w:sz="0" w:space="0" w:color="auto"/>
        <w:left w:val="none" w:sz="0" w:space="0" w:color="auto"/>
        <w:bottom w:val="none" w:sz="0" w:space="0" w:color="auto"/>
        <w:right w:val="none" w:sz="0" w:space="0" w:color="auto"/>
      </w:divBdr>
    </w:div>
    <w:div w:id="1836529551">
      <w:bodyDiv w:val="1"/>
      <w:marLeft w:val="0"/>
      <w:marRight w:val="0"/>
      <w:marTop w:val="0"/>
      <w:marBottom w:val="0"/>
      <w:divBdr>
        <w:top w:val="none" w:sz="0" w:space="0" w:color="auto"/>
        <w:left w:val="none" w:sz="0" w:space="0" w:color="auto"/>
        <w:bottom w:val="none" w:sz="0" w:space="0" w:color="auto"/>
        <w:right w:val="none" w:sz="0" w:space="0" w:color="auto"/>
      </w:divBdr>
    </w:div>
    <w:div w:id="1844783793">
      <w:bodyDiv w:val="1"/>
      <w:marLeft w:val="0"/>
      <w:marRight w:val="0"/>
      <w:marTop w:val="0"/>
      <w:marBottom w:val="0"/>
      <w:divBdr>
        <w:top w:val="none" w:sz="0" w:space="0" w:color="auto"/>
        <w:left w:val="none" w:sz="0" w:space="0" w:color="auto"/>
        <w:bottom w:val="none" w:sz="0" w:space="0" w:color="auto"/>
        <w:right w:val="none" w:sz="0" w:space="0" w:color="auto"/>
      </w:divBdr>
    </w:div>
    <w:div w:id="1856335896">
      <w:bodyDiv w:val="1"/>
      <w:marLeft w:val="0"/>
      <w:marRight w:val="0"/>
      <w:marTop w:val="0"/>
      <w:marBottom w:val="0"/>
      <w:divBdr>
        <w:top w:val="none" w:sz="0" w:space="0" w:color="auto"/>
        <w:left w:val="none" w:sz="0" w:space="0" w:color="auto"/>
        <w:bottom w:val="none" w:sz="0" w:space="0" w:color="auto"/>
        <w:right w:val="none" w:sz="0" w:space="0" w:color="auto"/>
      </w:divBdr>
    </w:div>
    <w:div w:id="1914661136">
      <w:bodyDiv w:val="1"/>
      <w:marLeft w:val="0"/>
      <w:marRight w:val="0"/>
      <w:marTop w:val="0"/>
      <w:marBottom w:val="0"/>
      <w:divBdr>
        <w:top w:val="none" w:sz="0" w:space="0" w:color="auto"/>
        <w:left w:val="none" w:sz="0" w:space="0" w:color="auto"/>
        <w:bottom w:val="none" w:sz="0" w:space="0" w:color="auto"/>
        <w:right w:val="none" w:sz="0" w:space="0" w:color="auto"/>
      </w:divBdr>
    </w:div>
    <w:div w:id="1928344102">
      <w:bodyDiv w:val="1"/>
      <w:marLeft w:val="0"/>
      <w:marRight w:val="0"/>
      <w:marTop w:val="0"/>
      <w:marBottom w:val="0"/>
      <w:divBdr>
        <w:top w:val="none" w:sz="0" w:space="0" w:color="auto"/>
        <w:left w:val="none" w:sz="0" w:space="0" w:color="auto"/>
        <w:bottom w:val="none" w:sz="0" w:space="0" w:color="auto"/>
        <w:right w:val="none" w:sz="0" w:space="0" w:color="auto"/>
      </w:divBdr>
    </w:div>
    <w:div w:id="1933395199">
      <w:bodyDiv w:val="1"/>
      <w:marLeft w:val="0"/>
      <w:marRight w:val="0"/>
      <w:marTop w:val="0"/>
      <w:marBottom w:val="0"/>
      <w:divBdr>
        <w:top w:val="none" w:sz="0" w:space="0" w:color="auto"/>
        <w:left w:val="none" w:sz="0" w:space="0" w:color="auto"/>
        <w:bottom w:val="none" w:sz="0" w:space="0" w:color="auto"/>
        <w:right w:val="none" w:sz="0" w:space="0" w:color="auto"/>
      </w:divBdr>
    </w:div>
    <w:div w:id="1935092018">
      <w:bodyDiv w:val="1"/>
      <w:marLeft w:val="0"/>
      <w:marRight w:val="0"/>
      <w:marTop w:val="0"/>
      <w:marBottom w:val="0"/>
      <w:divBdr>
        <w:top w:val="none" w:sz="0" w:space="0" w:color="auto"/>
        <w:left w:val="none" w:sz="0" w:space="0" w:color="auto"/>
        <w:bottom w:val="none" w:sz="0" w:space="0" w:color="auto"/>
        <w:right w:val="none" w:sz="0" w:space="0" w:color="auto"/>
      </w:divBdr>
    </w:div>
    <w:div w:id="1941378094">
      <w:bodyDiv w:val="1"/>
      <w:marLeft w:val="0"/>
      <w:marRight w:val="0"/>
      <w:marTop w:val="0"/>
      <w:marBottom w:val="0"/>
      <w:divBdr>
        <w:top w:val="none" w:sz="0" w:space="0" w:color="auto"/>
        <w:left w:val="none" w:sz="0" w:space="0" w:color="auto"/>
        <w:bottom w:val="none" w:sz="0" w:space="0" w:color="auto"/>
        <w:right w:val="none" w:sz="0" w:space="0" w:color="auto"/>
      </w:divBdr>
    </w:div>
    <w:div w:id="1953172867">
      <w:bodyDiv w:val="1"/>
      <w:marLeft w:val="0"/>
      <w:marRight w:val="0"/>
      <w:marTop w:val="0"/>
      <w:marBottom w:val="0"/>
      <w:divBdr>
        <w:top w:val="none" w:sz="0" w:space="0" w:color="auto"/>
        <w:left w:val="none" w:sz="0" w:space="0" w:color="auto"/>
        <w:bottom w:val="none" w:sz="0" w:space="0" w:color="auto"/>
        <w:right w:val="none" w:sz="0" w:space="0" w:color="auto"/>
      </w:divBdr>
    </w:div>
    <w:div w:id="1955479720">
      <w:bodyDiv w:val="1"/>
      <w:marLeft w:val="0"/>
      <w:marRight w:val="0"/>
      <w:marTop w:val="0"/>
      <w:marBottom w:val="0"/>
      <w:divBdr>
        <w:top w:val="none" w:sz="0" w:space="0" w:color="auto"/>
        <w:left w:val="none" w:sz="0" w:space="0" w:color="auto"/>
        <w:bottom w:val="none" w:sz="0" w:space="0" w:color="auto"/>
        <w:right w:val="none" w:sz="0" w:space="0" w:color="auto"/>
      </w:divBdr>
    </w:div>
    <w:div w:id="1980258410">
      <w:bodyDiv w:val="1"/>
      <w:marLeft w:val="0"/>
      <w:marRight w:val="0"/>
      <w:marTop w:val="0"/>
      <w:marBottom w:val="0"/>
      <w:divBdr>
        <w:top w:val="none" w:sz="0" w:space="0" w:color="auto"/>
        <w:left w:val="none" w:sz="0" w:space="0" w:color="auto"/>
        <w:bottom w:val="none" w:sz="0" w:space="0" w:color="auto"/>
        <w:right w:val="none" w:sz="0" w:space="0" w:color="auto"/>
      </w:divBdr>
    </w:div>
    <w:div w:id="1988775891">
      <w:bodyDiv w:val="1"/>
      <w:marLeft w:val="0"/>
      <w:marRight w:val="0"/>
      <w:marTop w:val="0"/>
      <w:marBottom w:val="0"/>
      <w:divBdr>
        <w:top w:val="none" w:sz="0" w:space="0" w:color="auto"/>
        <w:left w:val="none" w:sz="0" w:space="0" w:color="auto"/>
        <w:bottom w:val="none" w:sz="0" w:space="0" w:color="auto"/>
        <w:right w:val="none" w:sz="0" w:space="0" w:color="auto"/>
      </w:divBdr>
    </w:div>
    <w:div w:id="2001040088">
      <w:bodyDiv w:val="1"/>
      <w:marLeft w:val="0"/>
      <w:marRight w:val="0"/>
      <w:marTop w:val="0"/>
      <w:marBottom w:val="0"/>
      <w:divBdr>
        <w:top w:val="none" w:sz="0" w:space="0" w:color="auto"/>
        <w:left w:val="none" w:sz="0" w:space="0" w:color="auto"/>
        <w:bottom w:val="none" w:sz="0" w:space="0" w:color="auto"/>
        <w:right w:val="none" w:sz="0" w:space="0" w:color="auto"/>
      </w:divBdr>
    </w:div>
    <w:div w:id="2010939243">
      <w:bodyDiv w:val="1"/>
      <w:marLeft w:val="0"/>
      <w:marRight w:val="0"/>
      <w:marTop w:val="0"/>
      <w:marBottom w:val="0"/>
      <w:divBdr>
        <w:top w:val="none" w:sz="0" w:space="0" w:color="auto"/>
        <w:left w:val="none" w:sz="0" w:space="0" w:color="auto"/>
        <w:bottom w:val="none" w:sz="0" w:space="0" w:color="auto"/>
        <w:right w:val="none" w:sz="0" w:space="0" w:color="auto"/>
      </w:divBdr>
    </w:div>
    <w:div w:id="2024088266">
      <w:bodyDiv w:val="1"/>
      <w:marLeft w:val="0"/>
      <w:marRight w:val="0"/>
      <w:marTop w:val="0"/>
      <w:marBottom w:val="0"/>
      <w:divBdr>
        <w:top w:val="none" w:sz="0" w:space="0" w:color="auto"/>
        <w:left w:val="none" w:sz="0" w:space="0" w:color="auto"/>
        <w:bottom w:val="none" w:sz="0" w:space="0" w:color="auto"/>
        <w:right w:val="none" w:sz="0" w:space="0" w:color="auto"/>
      </w:divBdr>
    </w:div>
    <w:div w:id="2025788530">
      <w:bodyDiv w:val="1"/>
      <w:marLeft w:val="0"/>
      <w:marRight w:val="0"/>
      <w:marTop w:val="0"/>
      <w:marBottom w:val="0"/>
      <w:divBdr>
        <w:top w:val="none" w:sz="0" w:space="0" w:color="auto"/>
        <w:left w:val="none" w:sz="0" w:space="0" w:color="auto"/>
        <w:bottom w:val="none" w:sz="0" w:space="0" w:color="auto"/>
        <w:right w:val="none" w:sz="0" w:space="0" w:color="auto"/>
      </w:divBdr>
    </w:div>
    <w:div w:id="2065830442">
      <w:bodyDiv w:val="1"/>
      <w:marLeft w:val="0"/>
      <w:marRight w:val="0"/>
      <w:marTop w:val="0"/>
      <w:marBottom w:val="0"/>
      <w:divBdr>
        <w:top w:val="none" w:sz="0" w:space="0" w:color="auto"/>
        <w:left w:val="none" w:sz="0" w:space="0" w:color="auto"/>
        <w:bottom w:val="none" w:sz="0" w:space="0" w:color="auto"/>
        <w:right w:val="none" w:sz="0" w:space="0" w:color="auto"/>
      </w:divBdr>
    </w:div>
    <w:div w:id="2083024262">
      <w:bodyDiv w:val="1"/>
      <w:marLeft w:val="0"/>
      <w:marRight w:val="0"/>
      <w:marTop w:val="0"/>
      <w:marBottom w:val="0"/>
      <w:divBdr>
        <w:top w:val="none" w:sz="0" w:space="0" w:color="auto"/>
        <w:left w:val="none" w:sz="0" w:space="0" w:color="auto"/>
        <w:bottom w:val="none" w:sz="0" w:space="0" w:color="auto"/>
        <w:right w:val="none" w:sz="0" w:space="0" w:color="auto"/>
      </w:divBdr>
      <w:divsChild>
        <w:div w:id="1324628091">
          <w:marLeft w:val="0"/>
          <w:marRight w:val="0"/>
          <w:marTop w:val="0"/>
          <w:marBottom w:val="0"/>
          <w:divBdr>
            <w:top w:val="none" w:sz="0" w:space="0" w:color="auto"/>
            <w:left w:val="none" w:sz="0" w:space="0" w:color="auto"/>
            <w:bottom w:val="none" w:sz="0" w:space="0" w:color="auto"/>
            <w:right w:val="none" w:sz="0" w:space="0" w:color="auto"/>
          </w:divBdr>
        </w:div>
      </w:divsChild>
    </w:div>
    <w:div w:id="2091416009">
      <w:bodyDiv w:val="1"/>
      <w:marLeft w:val="0"/>
      <w:marRight w:val="0"/>
      <w:marTop w:val="0"/>
      <w:marBottom w:val="0"/>
      <w:divBdr>
        <w:top w:val="none" w:sz="0" w:space="0" w:color="auto"/>
        <w:left w:val="none" w:sz="0" w:space="0" w:color="auto"/>
        <w:bottom w:val="none" w:sz="0" w:space="0" w:color="auto"/>
        <w:right w:val="none" w:sz="0" w:space="0" w:color="auto"/>
      </w:divBdr>
    </w:div>
    <w:div w:id="2096396631">
      <w:bodyDiv w:val="1"/>
      <w:marLeft w:val="0"/>
      <w:marRight w:val="0"/>
      <w:marTop w:val="0"/>
      <w:marBottom w:val="0"/>
      <w:divBdr>
        <w:top w:val="none" w:sz="0" w:space="0" w:color="auto"/>
        <w:left w:val="none" w:sz="0" w:space="0" w:color="auto"/>
        <w:bottom w:val="none" w:sz="0" w:space="0" w:color="auto"/>
        <w:right w:val="none" w:sz="0" w:space="0" w:color="auto"/>
      </w:divBdr>
    </w:div>
    <w:div w:id="2096513511">
      <w:bodyDiv w:val="1"/>
      <w:marLeft w:val="0"/>
      <w:marRight w:val="0"/>
      <w:marTop w:val="0"/>
      <w:marBottom w:val="0"/>
      <w:divBdr>
        <w:top w:val="none" w:sz="0" w:space="0" w:color="auto"/>
        <w:left w:val="none" w:sz="0" w:space="0" w:color="auto"/>
        <w:bottom w:val="none" w:sz="0" w:space="0" w:color="auto"/>
        <w:right w:val="none" w:sz="0" w:space="0" w:color="auto"/>
      </w:divBdr>
    </w:div>
    <w:div w:id="2116435574">
      <w:bodyDiv w:val="1"/>
      <w:marLeft w:val="0"/>
      <w:marRight w:val="0"/>
      <w:marTop w:val="0"/>
      <w:marBottom w:val="0"/>
      <w:divBdr>
        <w:top w:val="none" w:sz="0" w:space="0" w:color="auto"/>
        <w:left w:val="none" w:sz="0" w:space="0" w:color="auto"/>
        <w:bottom w:val="none" w:sz="0" w:space="0" w:color="auto"/>
        <w:right w:val="none" w:sz="0" w:space="0" w:color="auto"/>
      </w:divBdr>
    </w:div>
    <w:div w:id="2125998299">
      <w:bodyDiv w:val="1"/>
      <w:marLeft w:val="0"/>
      <w:marRight w:val="0"/>
      <w:marTop w:val="0"/>
      <w:marBottom w:val="0"/>
      <w:divBdr>
        <w:top w:val="none" w:sz="0" w:space="0" w:color="auto"/>
        <w:left w:val="none" w:sz="0" w:space="0" w:color="auto"/>
        <w:bottom w:val="none" w:sz="0" w:space="0" w:color="auto"/>
        <w:right w:val="none" w:sz="0" w:space="0" w:color="auto"/>
      </w:divBdr>
    </w:div>
    <w:div w:id="2127192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paul@ahbilimoria.com" TargetMode="External"/><Relationship Id="rId18" Type="http://schemas.openxmlformats.org/officeDocument/2006/relationships/hyperlink" Target="mailto:ahbjsr@ahbilimoria.com,%20b.bhardwaj@ahbilimoria.com" TargetMode="External"/><Relationship Id="rId26" Type="http://schemas.openxmlformats.org/officeDocument/2006/relationships/hyperlink" Target="mailto:ahbilimoria.company@gmail.com" TargetMode="External"/><Relationship Id="rId39" Type="http://schemas.openxmlformats.org/officeDocument/2006/relationships/hyperlink" Target="http://www.ahbilimoria.com" TargetMode="External"/><Relationship Id="rId21" Type="http://schemas.openxmlformats.org/officeDocument/2006/relationships/hyperlink" Target="mailto:ahbjsr@ahbilimoria.com,%20b.bhardwaj@ahbilimoria.com" TargetMode="External"/><Relationship Id="rId34" Type="http://schemas.openxmlformats.org/officeDocument/2006/relationships/hyperlink" Target="mailto:m.paul@ahbilimoria.com" TargetMode="External"/><Relationship Id="rId42" Type="http://schemas.openxmlformats.org/officeDocument/2006/relationships/hyperlink" Target="mailto:ahbjsr@ahbilimoria.com,%20b.bhardwaj@ahbilimoria.com" TargetMode="External"/><Relationship Id="rId47" Type="http://schemas.openxmlformats.org/officeDocument/2006/relationships/image" Target="media/image3.jpeg"/><Relationship Id="rId50" Type="http://schemas.openxmlformats.org/officeDocument/2006/relationships/image" Target="media/image6.jpeg"/><Relationship Id="rId55"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hyperlink" Target="mailto:ahbjsr@ahbilimoria.com,%20b.bhardwaj@ahbilimoria.com" TargetMode="External"/><Relationship Id="rId17" Type="http://schemas.openxmlformats.org/officeDocument/2006/relationships/hyperlink" Target="mailto:ahbilimoria.company@gmail.com" TargetMode="External"/><Relationship Id="rId25" Type="http://schemas.openxmlformats.org/officeDocument/2006/relationships/hyperlink" Target="mailto:m.paul@ahbilimoria.com" TargetMode="External"/><Relationship Id="rId33" Type="http://schemas.openxmlformats.org/officeDocument/2006/relationships/hyperlink" Target="mailto:ahbjsr@ahbilimoria.com,%20b.bhardwaj@ahbilimoria.com" TargetMode="External"/><Relationship Id="rId38" Type="http://schemas.openxmlformats.org/officeDocument/2006/relationships/hyperlink" Target="mailto:surajits@tatasteel.com" TargetMode="External"/><Relationship Id="rId46" Type="http://schemas.openxmlformats.org/officeDocument/2006/relationships/image" Target="media/image2.png"/><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m.paul@ahbilimoria.com" TargetMode="External"/><Relationship Id="rId20" Type="http://schemas.openxmlformats.org/officeDocument/2006/relationships/hyperlink" Target="mailto:ahbilimoria.company@gmail.com" TargetMode="External"/><Relationship Id="rId29" Type="http://schemas.openxmlformats.org/officeDocument/2006/relationships/hyperlink" Target="mailto:ahbilimoria.company@gmail.com" TargetMode="External"/><Relationship Id="rId41" Type="http://schemas.openxmlformats.org/officeDocument/2006/relationships/hyperlink" Target="mailto:ahbilimoria.company@gmail.com" TargetMode="External"/><Relationship Id="rId54"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hbilimoria.company@gmail.com" TargetMode="External"/><Relationship Id="rId24" Type="http://schemas.openxmlformats.org/officeDocument/2006/relationships/hyperlink" Target="mailto:ahbjsr@ahbilimoria.com,%20b.bhardwaj@ahbilimoria.com" TargetMode="External"/><Relationship Id="rId32" Type="http://schemas.openxmlformats.org/officeDocument/2006/relationships/hyperlink" Target="mailto:ahbilimoria.company@gmail.com" TargetMode="External"/><Relationship Id="rId37" Type="http://schemas.openxmlformats.org/officeDocument/2006/relationships/hyperlink" Target="mailto:ahb@ahbilimoria.com" TargetMode="External"/><Relationship Id="rId40" Type="http://schemas.openxmlformats.org/officeDocument/2006/relationships/hyperlink" Target="mailto:ahb@ahbilimoria.com" TargetMode="External"/><Relationship Id="rId45" Type="http://schemas.openxmlformats.org/officeDocument/2006/relationships/hyperlink" Target="mailto:GSTRECON@TATASTEEL.COM" TargetMode="External"/><Relationship Id="rId53" Type="http://schemas.openxmlformats.org/officeDocument/2006/relationships/image" Target="media/image8.png"/><Relationship Id="rId58"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ahbjsr@ahbilimoria.com,%20b.bhardwaj@ahbilimoria.com" TargetMode="External"/><Relationship Id="rId23" Type="http://schemas.openxmlformats.org/officeDocument/2006/relationships/hyperlink" Target="mailto:ahbilimoria.company@gmail.com" TargetMode="External"/><Relationship Id="rId28" Type="http://schemas.openxmlformats.org/officeDocument/2006/relationships/hyperlink" Target="mailto:m.paul@ahbilimoria.com" TargetMode="External"/><Relationship Id="rId36" Type="http://schemas.openxmlformats.org/officeDocument/2006/relationships/hyperlink" Target="http://www.ahbilimoria.com" TargetMode="External"/><Relationship Id="rId49" Type="http://schemas.openxmlformats.org/officeDocument/2006/relationships/image" Target="media/image5.jpeg"/><Relationship Id="rId57" Type="http://schemas.openxmlformats.org/officeDocument/2006/relationships/header" Target="header1.xml"/><Relationship Id="rId10" Type="http://schemas.openxmlformats.org/officeDocument/2006/relationships/hyperlink" Target="mailto:ahbilimoria.company@gmail.com" TargetMode="External"/><Relationship Id="rId19" Type="http://schemas.openxmlformats.org/officeDocument/2006/relationships/hyperlink" Target="mailto:m.paul@ahbilimoria.com" TargetMode="External"/><Relationship Id="rId31" Type="http://schemas.openxmlformats.org/officeDocument/2006/relationships/hyperlink" Target="mailto:m.paul@ahbilimoria.com" TargetMode="External"/><Relationship Id="rId44" Type="http://schemas.openxmlformats.org/officeDocument/2006/relationships/image" Target="media/image1.png"/><Relationship Id="rId52" Type="http://schemas.openxmlformats.org/officeDocument/2006/relationships/image" Target="media/image7.png"/><Relationship Id="rId6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ahbilimoria.com" TargetMode="External"/><Relationship Id="rId14" Type="http://schemas.openxmlformats.org/officeDocument/2006/relationships/hyperlink" Target="mailto:ahbilimoria.company@gmail.com" TargetMode="External"/><Relationship Id="rId22" Type="http://schemas.openxmlformats.org/officeDocument/2006/relationships/hyperlink" Target="mailto:m.paul@ahbilimoria.com" TargetMode="External"/><Relationship Id="rId27" Type="http://schemas.openxmlformats.org/officeDocument/2006/relationships/hyperlink" Target="mailto:ahbjsr@ahbilimoria.com,%20b.bhardwaj@ahbilimoria.com" TargetMode="External"/><Relationship Id="rId30" Type="http://schemas.openxmlformats.org/officeDocument/2006/relationships/hyperlink" Target="mailto:ahbjsr@ahbilimoria.com,%20b.bhardwaj@ahbilimoria.com" TargetMode="External"/><Relationship Id="rId35" Type="http://schemas.openxmlformats.org/officeDocument/2006/relationships/hyperlink" Target="mailto:sukumar.chandra@ahbilimoria.com" TargetMode="External"/><Relationship Id="rId43" Type="http://schemas.openxmlformats.org/officeDocument/2006/relationships/hyperlink" Target="http://www.ahbilimoria.com" TargetMode="External"/><Relationship Id="rId48" Type="http://schemas.openxmlformats.org/officeDocument/2006/relationships/image" Target="media/image4.jpeg"/><Relationship Id="rId56" Type="http://schemas.openxmlformats.org/officeDocument/2006/relationships/image" Target="media/image11.png"/><Relationship Id="rId8" Type="http://schemas.openxmlformats.org/officeDocument/2006/relationships/endnotes" Target="endnotes.xml"/><Relationship Id="rId51" Type="http://schemas.openxmlformats.org/officeDocument/2006/relationships/hyperlink" Target="http://www.ahbilimoria.com"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C5965B-8E66-456B-85BC-9B9F4D09C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29</Pages>
  <Words>6135</Words>
  <Characters>34971</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CATALOUGE SERIAL NO: TSL/AHB/DECEMBER/169/17-18</vt:lpstr>
    </vt:vector>
  </TitlesOfParts>
  <Company>Microsoft</Company>
  <LinksUpToDate>false</LinksUpToDate>
  <CharactersWithSpaces>41024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CATALOUGE SERIAL NO: TSL/AHB/DECEMBER/169/17-18</dc:title>
  <dc:creator>Tanmoy Pal</dc:creator>
  <cp:lastModifiedBy>Lenovo-pc</cp:lastModifiedBy>
  <cp:revision>238</cp:revision>
  <cp:lastPrinted>2019-10-26T06:58:00Z</cp:lastPrinted>
  <dcterms:created xsi:type="dcterms:W3CDTF">2026-07-30T06:46:00Z</dcterms:created>
  <dcterms:modified xsi:type="dcterms:W3CDTF">2026-08-14T06:17:00Z</dcterms:modified>
</cp:coreProperties>
</file>