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72D4B">
            <w:pPr>
              <w:autoSpaceDE w:val="0"/>
              <w:autoSpaceDN w:val="0"/>
              <w:adjustRightInd w:val="0"/>
              <w:rPr>
                <w:rFonts w:ascii="Cambria" w:hAnsi="Cambria"/>
                <w:b/>
                <w:sz w:val="22"/>
                <w:szCs w:val="22"/>
              </w:rPr>
            </w:pPr>
            <w:r w:rsidRPr="005D5A18">
              <w:rPr>
                <w:rFonts w:ascii="Cambria" w:hAnsi="Cambria"/>
                <w:b/>
                <w:sz w:val="22"/>
                <w:szCs w:val="22"/>
              </w:rPr>
              <w:t>TSL/AHB/</w:t>
            </w:r>
            <w:r w:rsidR="007A6481">
              <w:rPr>
                <w:rFonts w:ascii="Cambria" w:hAnsi="Cambria"/>
                <w:b/>
                <w:color w:val="0000FF"/>
                <w:sz w:val="22"/>
                <w:szCs w:val="22"/>
              </w:rPr>
              <w:t>APRIL</w:t>
            </w:r>
            <w:r>
              <w:rPr>
                <w:rFonts w:ascii="Cambria" w:hAnsi="Cambria"/>
                <w:b/>
                <w:color w:val="0000FF"/>
                <w:sz w:val="22"/>
                <w:szCs w:val="22"/>
              </w:rPr>
              <w:t>/</w:t>
            </w:r>
            <w:r w:rsidR="007A6481">
              <w:rPr>
                <w:rFonts w:ascii="Cambria" w:hAnsi="Cambria"/>
                <w:b/>
                <w:color w:val="0000FF"/>
                <w:sz w:val="22"/>
                <w:szCs w:val="22"/>
              </w:rPr>
              <w:t>0</w:t>
            </w:r>
            <w:r w:rsidR="00072D4B">
              <w:rPr>
                <w:rFonts w:ascii="Cambria" w:hAnsi="Cambria"/>
                <w:b/>
                <w:color w:val="0000FF"/>
                <w:sz w:val="22"/>
                <w:szCs w:val="22"/>
              </w:rPr>
              <w:t>28</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F428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B2AA4" w:rsidP="00072D4B">
            <w:pPr>
              <w:autoSpaceDE w:val="0"/>
              <w:autoSpaceDN w:val="0"/>
              <w:adjustRightInd w:val="0"/>
              <w:rPr>
                <w:rFonts w:ascii="Cambria" w:hAnsi="Cambria"/>
                <w:b/>
                <w:color w:val="0000FF"/>
                <w:sz w:val="28"/>
                <w:szCs w:val="28"/>
              </w:rPr>
            </w:pPr>
            <w:r>
              <w:rPr>
                <w:rFonts w:ascii="Cambria" w:hAnsi="Cambria"/>
                <w:b/>
                <w:color w:val="0000FF"/>
                <w:sz w:val="28"/>
                <w:szCs w:val="28"/>
              </w:rPr>
              <w:t>2</w:t>
            </w:r>
            <w:r w:rsidR="00072D4B">
              <w:rPr>
                <w:rFonts w:ascii="Cambria" w:hAnsi="Cambria"/>
                <w:b/>
                <w:color w:val="0000FF"/>
                <w:sz w:val="28"/>
                <w:szCs w:val="28"/>
              </w:rPr>
              <w:t>7</w:t>
            </w:r>
            <w:r w:rsidR="00703A66">
              <w:rPr>
                <w:rFonts w:ascii="Cambria" w:hAnsi="Cambria"/>
                <w:b/>
                <w:color w:val="0000FF"/>
                <w:sz w:val="28"/>
                <w:szCs w:val="28"/>
              </w:rPr>
              <w:t>th</w:t>
            </w:r>
            <w:r w:rsidR="00EF1349">
              <w:rPr>
                <w:rFonts w:ascii="Cambria" w:hAnsi="Cambria"/>
                <w:b/>
                <w:color w:val="0000FF"/>
                <w:sz w:val="28"/>
                <w:szCs w:val="28"/>
              </w:rPr>
              <w:t xml:space="preserve"> </w:t>
            </w:r>
            <w:r w:rsidR="007A648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2AA4" w:rsidP="00072D4B">
            <w:pPr>
              <w:autoSpaceDE w:val="0"/>
              <w:autoSpaceDN w:val="0"/>
              <w:adjustRightInd w:val="0"/>
              <w:rPr>
                <w:rFonts w:ascii="Cambria" w:hAnsi="Cambria"/>
                <w:b/>
              </w:rPr>
            </w:pPr>
            <w:r>
              <w:rPr>
                <w:rFonts w:ascii="Cambria" w:hAnsi="Cambria"/>
                <w:b/>
                <w:color w:val="0000FF"/>
                <w:sz w:val="28"/>
                <w:szCs w:val="28"/>
              </w:rPr>
              <w:t>2</w:t>
            </w:r>
            <w:r w:rsidR="00072D4B">
              <w:rPr>
                <w:rFonts w:ascii="Cambria" w:hAnsi="Cambria"/>
                <w:b/>
                <w:color w:val="0000FF"/>
                <w:sz w:val="28"/>
                <w:szCs w:val="28"/>
              </w:rPr>
              <w:t>7</w:t>
            </w:r>
            <w:r w:rsidR="00703A66">
              <w:rPr>
                <w:rFonts w:ascii="Cambria" w:hAnsi="Cambria"/>
                <w:b/>
                <w:color w:val="0000FF"/>
                <w:sz w:val="28"/>
                <w:szCs w:val="28"/>
              </w:rPr>
              <w:t>th</w:t>
            </w:r>
            <w:r w:rsidR="00A057C3">
              <w:rPr>
                <w:rFonts w:ascii="Cambria" w:hAnsi="Cambria"/>
                <w:b/>
                <w:color w:val="0000FF"/>
                <w:sz w:val="28"/>
                <w:szCs w:val="28"/>
              </w:rPr>
              <w:t xml:space="preserve"> </w:t>
            </w:r>
            <w:r w:rsidR="007A648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6257A4">
        <w:rPr>
          <w:rFonts w:ascii="Cambria" w:hAnsi="Cambria" w:cs="Calibri"/>
          <w:b/>
          <w:bCs/>
          <w:color w:val="FF0000"/>
          <w:sz w:val="20"/>
          <w:szCs w:val="20"/>
          <w:lang w:val="en-IN" w:eastAsia="en-IN"/>
        </w:rPr>
        <w:t xml:space="preserve"> and</w:t>
      </w:r>
      <w:r w:rsidR="001D5454">
        <w:rPr>
          <w:rFonts w:ascii="Cambria" w:hAnsi="Cambria" w:cs="Calibri"/>
          <w:b/>
          <w:bCs/>
          <w:color w:val="0000FF"/>
          <w:sz w:val="20"/>
          <w:szCs w:val="20"/>
          <w:lang w:eastAsia="en-IN"/>
        </w:rPr>
        <w:t xml:space="preserve"> </w:t>
      </w:r>
      <w:r w:rsidR="00541B36" w:rsidRPr="002A567A">
        <w:rPr>
          <w:rFonts w:ascii="Cambria" w:hAnsi="Cambria" w:cs="Calibri"/>
          <w:b/>
          <w:bCs/>
          <w:color w:val="0000FF"/>
          <w:sz w:val="20"/>
          <w:szCs w:val="20"/>
          <w:lang w:eastAsia="en-IN"/>
        </w:rPr>
        <w:t>CRMB260402</w:t>
      </w:r>
      <w:r w:rsidR="00541B36">
        <w:rPr>
          <w:rFonts w:ascii="Cambria" w:hAnsi="Cambria" w:cs="Calibri"/>
          <w:b/>
          <w:bCs/>
          <w:color w:val="0D0D0D" w:themeColor="text1" w:themeTint="F2"/>
          <w:sz w:val="20"/>
          <w:szCs w:val="20"/>
          <w:lang w:val="en-IN" w:eastAsia="en-IN"/>
        </w:rPr>
        <w:t xml:space="preserve"> </w:t>
      </w:r>
      <w:r w:rsidR="006257A4">
        <w:rPr>
          <w:rFonts w:ascii="Cambria" w:hAnsi="Cambria" w:cs="Calibri"/>
          <w:b/>
          <w:bCs/>
          <w:color w:val="0D0D0D" w:themeColor="text1" w:themeTint="F2"/>
          <w:sz w:val="20"/>
          <w:szCs w:val="20"/>
          <w:lang w:val="en-IN" w:eastAsia="en-IN"/>
        </w:rPr>
        <w:t>(</w:t>
      </w:r>
      <w:r w:rsidR="006257A4" w:rsidRPr="001A4C46">
        <w:rPr>
          <w:rFonts w:ascii="Cambria" w:hAnsi="Cambria" w:cs="Calibri"/>
          <w:b/>
          <w:bCs/>
          <w:color w:val="FF0000"/>
          <w:sz w:val="20"/>
          <w:szCs w:val="20"/>
          <w:highlight w:val="yellow"/>
          <w:lang w:val="en-IN" w:eastAsia="en-IN"/>
        </w:rPr>
        <w:t xml:space="preserve">the tolerance would be </w:t>
      </w:r>
      <w:r w:rsidR="006257A4"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10%-</w:t>
      </w:r>
      <w:r w:rsidR="00AF1427">
        <w:rPr>
          <w:rFonts w:ascii="Cambria" w:hAnsi="Cambria" w:cs="Calibri"/>
          <w:b/>
          <w:bCs/>
          <w:color w:val="FF0000"/>
          <w:sz w:val="20"/>
          <w:szCs w:val="20"/>
          <w:highlight w:val="yellow"/>
          <w:lang w:val="en-IN" w:eastAsia="en-IN"/>
        </w:rPr>
        <w:t>2</w:t>
      </w:r>
      <w:r w:rsidR="006257A4">
        <w:rPr>
          <w:rFonts w:ascii="Cambria" w:hAnsi="Cambria" w:cs="Calibri"/>
          <w:b/>
          <w:bCs/>
          <w:color w:val="FF0000"/>
          <w:sz w:val="20"/>
          <w:szCs w:val="20"/>
          <w:highlight w:val="yellow"/>
          <w:lang w:val="en-IN" w:eastAsia="en-IN"/>
        </w:rPr>
        <w:t>0%</w:t>
      </w:r>
      <w:r w:rsidR="006257A4"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and </w:t>
      </w:r>
      <w:proofErr w:type="gramStart"/>
      <w:r w:rsidR="00541B36" w:rsidRPr="00286AC9">
        <w:rPr>
          <w:rFonts w:ascii="Cambria" w:hAnsi="Cambria" w:cs="Calibri"/>
          <w:b/>
          <w:bCs/>
          <w:color w:val="0000FF"/>
          <w:sz w:val="20"/>
          <w:szCs w:val="20"/>
          <w:lang w:eastAsia="en-IN"/>
        </w:rPr>
        <w:t>TMHSCP2602</w:t>
      </w:r>
      <w:r w:rsidR="00541B36">
        <w:rPr>
          <w:rFonts w:ascii="Cambria" w:hAnsi="Cambria" w:cs="Calibri"/>
          <w:b/>
          <w:bCs/>
          <w:color w:val="0D0D0D" w:themeColor="text1" w:themeTint="F2"/>
          <w:sz w:val="20"/>
          <w:szCs w:val="20"/>
          <w:lang w:val="en-IN" w:eastAsia="en-IN"/>
        </w:rPr>
        <w:t>(</w:t>
      </w:r>
      <w:proofErr w:type="gramEnd"/>
      <w:r w:rsidR="00541B36" w:rsidRPr="001A4C46">
        <w:rPr>
          <w:rFonts w:ascii="Cambria" w:hAnsi="Cambria" w:cs="Calibri"/>
          <w:b/>
          <w:bCs/>
          <w:color w:val="FF0000"/>
          <w:sz w:val="20"/>
          <w:szCs w:val="20"/>
          <w:highlight w:val="yellow"/>
          <w:lang w:val="en-IN" w:eastAsia="en-IN"/>
        </w:rPr>
        <w:t xml:space="preserve">the tolerance would be </w:t>
      </w:r>
      <w:r w:rsidR="00541B36"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30</w:t>
      </w:r>
      <w:r w:rsidR="00541B36">
        <w:rPr>
          <w:rFonts w:ascii="Cambria" w:hAnsi="Cambria" w:cs="Calibri"/>
          <w:b/>
          <w:bCs/>
          <w:color w:val="FF0000"/>
          <w:sz w:val="20"/>
          <w:szCs w:val="20"/>
          <w:highlight w:val="yellow"/>
          <w:lang w:val="en-IN" w:eastAsia="en-IN"/>
        </w:rPr>
        <w:t>%</w:t>
      </w:r>
      <w:r w:rsidR="00541B36"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w:t>
      </w:r>
      <w:r w:rsidR="00541B36">
        <w:rPr>
          <w:rFonts w:ascii="Cambria" w:hAnsi="Cambria" w:cs="Calibri"/>
          <w:b/>
          <w:bCs/>
          <w:color w:val="FF0000"/>
          <w:sz w:val="20"/>
          <w:szCs w:val="20"/>
          <w:lang w:val="en-IN" w:eastAsia="en-IN"/>
        </w:rPr>
        <w:t xml:space="preserve"> </w:t>
      </w:r>
      <w:r w:rsidR="006257A4">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51388E" w:rsidRPr="00544CD2" w:rsidTr="002F7673">
        <w:trPr>
          <w:trHeight w:val="896"/>
        </w:trPr>
        <w:tc>
          <w:tcPr>
            <w:tcW w:w="507" w:type="dxa"/>
            <w:shd w:val="clear" w:color="000000" w:fill="FFFFFF"/>
            <w:vAlign w:val="center"/>
            <w:hideMark/>
          </w:tcPr>
          <w:p w:rsidR="0051388E" w:rsidRPr="00913F8E" w:rsidRDefault="0051388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Bin-9 Road side,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B7APR26039</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Aluminium</w:t>
            </w:r>
            <w:proofErr w:type="spellEnd"/>
            <w:r w:rsidRPr="0051388E">
              <w:rPr>
                <w:rFonts w:ascii="Cambria" w:hAnsi="Cambria" w:cs="Calibri"/>
                <w:b/>
                <w:bCs/>
                <w:color w:val="000000" w:themeColor="text1"/>
                <w:sz w:val="20"/>
                <w:szCs w:val="20"/>
                <w:lang w:val="en-IN" w:eastAsia="en-IN"/>
              </w:rPr>
              <w:t xml:space="preserve"> cable, Loading by GRABBER,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8.69</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544CD2">
            <w:pPr>
              <w:jc w:val="center"/>
              <w:rPr>
                <w:rFonts w:ascii="Cambria" w:hAnsi="Cambria" w:cs="Calibri"/>
                <w:b/>
                <w:bCs/>
                <w:color w:val="000000"/>
                <w:sz w:val="18"/>
                <w:szCs w:val="18"/>
                <w:highlight w:val="yellow"/>
                <w:lang w:eastAsia="en-IN"/>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Default="0051388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51388E" w:rsidRPr="00913F8E" w:rsidRDefault="0051388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B1570D">
        <w:trPr>
          <w:trHeight w:val="449"/>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PH#3</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Bin-11 Road side,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RYAPR26038</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Aluminium</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Pilca</w:t>
            </w:r>
            <w:proofErr w:type="spellEnd"/>
            <w:r w:rsidRPr="0051388E">
              <w:rPr>
                <w:rFonts w:ascii="Cambria" w:hAnsi="Cambria" w:cs="Calibri"/>
                <w:b/>
                <w:bCs/>
                <w:color w:val="000000" w:themeColor="text1"/>
                <w:sz w:val="20"/>
                <w:szCs w:val="20"/>
                <w:lang w:val="en-IN" w:eastAsia="en-IN"/>
              </w:rPr>
              <w:t xml:space="preserve"> cable, Loading by GRABBER,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3.35</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Default="0051388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B1570D">
        <w:trPr>
          <w:trHeight w:val="1394"/>
        </w:trPr>
        <w:tc>
          <w:tcPr>
            <w:tcW w:w="507" w:type="dxa"/>
            <w:shd w:val="clear" w:color="000000" w:fill="FFFFFF"/>
            <w:vAlign w:val="center"/>
          </w:tcPr>
          <w:p w:rsidR="0051388E" w:rsidRPr="00913F8E" w:rsidRDefault="0051388E"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SP#2</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1st Floor Bin-8,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RYAPR26051</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Hot screen plate (S.S attached with/without negligible M.S), Loading by GRABBER,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6.61</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51388E" w:rsidRPr="0070630A" w:rsidRDefault="0051388E"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51388E" w:rsidRDefault="0051388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51388E" w:rsidRPr="00913F8E" w:rsidRDefault="0051388E"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1388E" w:rsidRPr="00913F8E" w:rsidRDefault="0051388E"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1388E" w:rsidRPr="00913F8E" w:rsidRDefault="0051388E"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B1570D">
        <w:trPr>
          <w:trHeight w:val="1394"/>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3rd Floor Hero Honda side </w:t>
            </w:r>
            <w:proofErr w:type="spellStart"/>
            <w:r w:rsidRPr="00892DDE">
              <w:rPr>
                <w:rFonts w:ascii="Cambria" w:hAnsi="Cambria" w:cs="Calibri"/>
                <w:b/>
                <w:bCs/>
                <w:color w:val="0D0D0D" w:themeColor="text1" w:themeTint="F2"/>
                <w:sz w:val="18"/>
                <w:szCs w:val="18"/>
                <w:lang w:eastAsia="en-IN"/>
              </w:rPr>
              <w:t>pakka</w:t>
            </w:r>
            <w:proofErr w:type="spellEnd"/>
            <w:r w:rsidRPr="00892DDE">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RYAPR26050</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Non magnetic</w:t>
            </w:r>
            <w:proofErr w:type="spellEnd"/>
            <w:r w:rsidRPr="0051388E">
              <w:rPr>
                <w:rFonts w:ascii="Cambria" w:hAnsi="Cambria" w:cs="Calibri"/>
                <w:b/>
                <w:bCs/>
                <w:color w:val="000000" w:themeColor="text1"/>
                <w:sz w:val="20"/>
                <w:szCs w:val="20"/>
                <w:lang w:val="en-IN" w:eastAsia="en-IN"/>
              </w:rPr>
              <w:t xml:space="preserve"> liner, Loading by GRABBER,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5.20</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Default="0051388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377433">
        <w:trPr>
          <w:trHeight w:val="1195"/>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 xml:space="preserve">LD#3, LD#2, </w:t>
            </w:r>
            <w:proofErr w:type="spellStart"/>
            <w:r w:rsidRPr="00373F65">
              <w:rPr>
                <w:rFonts w:ascii="Cambria" w:hAnsi="Cambria" w:cs="Calibri"/>
                <w:b/>
                <w:bCs/>
                <w:color w:val="0D0D0D" w:themeColor="text1" w:themeTint="F2"/>
                <w:sz w:val="18"/>
                <w:szCs w:val="18"/>
                <w:lang w:eastAsia="en-IN"/>
              </w:rPr>
              <w:t>M.Mill</w:t>
            </w:r>
            <w:proofErr w:type="spellEnd"/>
            <w:r w:rsidRPr="00373F65">
              <w:rPr>
                <w:rFonts w:ascii="Cambria" w:hAnsi="Cambria" w:cs="Calibri"/>
                <w:b/>
                <w:bCs/>
                <w:color w:val="0D0D0D" w:themeColor="text1" w:themeTint="F2"/>
                <w:sz w:val="18"/>
                <w:szCs w:val="18"/>
                <w:lang w:eastAsia="en-IN"/>
              </w:rPr>
              <w:t>, EBF, CRM, SP#3, HBF</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RYFEB26029</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Fan, Loading by GRABBER,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2.28</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Pr="00B541AA" w:rsidRDefault="0051388E">
            <w:pPr>
              <w:jc w:val="center"/>
              <w:rPr>
                <w:rFonts w:ascii="Cambria" w:hAnsi="Cambria" w:cs="Calibri"/>
                <w:b/>
                <w:bCs/>
                <w:color w:val="000000"/>
                <w:sz w:val="18"/>
                <w:szCs w:val="18"/>
                <w:lang w:val="en-IN"/>
              </w:rPr>
            </w:pPr>
            <w:r>
              <w:rPr>
                <w:rFonts w:ascii="Cambria" w:hAnsi="Cambria" w:cs="Calibri"/>
                <w:b/>
                <w:bCs/>
                <w:color w:val="000000"/>
                <w:sz w:val="18"/>
                <w:szCs w:val="18"/>
                <w:lang w:val="en-IN"/>
              </w:rPr>
              <w:t>Rs.35/- Per MT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377433">
        <w:trPr>
          <w:trHeight w:val="1016"/>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proofErr w:type="spellStart"/>
            <w:r w:rsidRPr="00373F65">
              <w:rPr>
                <w:rFonts w:ascii="Cambria" w:hAnsi="Cambria" w:cs="Calibri"/>
                <w:b/>
                <w:bCs/>
                <w:color w:val="0D0D0D" w:themeColor="text1" w:themeTint="F2"/>
                <w:sz w:val="18"/>
                <w:szCs w:val="18"/>
                <w:lang w:eastAsia="en-IN"/>
              </w:rPr>
              <w:t>Engg</w:t>
            </w:r>
            <w:proofErr w:type="spellEnd"/>
            <w:r w:rsidRPr="00373F65">
              <w:rPr>
                <w:rFonts w:ascii="Cambria" w:hAnsi="Cambria" w:cs="Calibri"/>
                <w:b/>
                <w:bCs/>
                <w:color w:val="0D0D0D" w:themeColor="text1" w:themeTint="F2"/>
                <w:sz w:val="18"/>
                <w:szCs w:val="18"/>
                <w:lang w:eastAsia="en-IN"/>
              </w:rPr>
              <w:t>. Services</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RYNOV25050</w:t>
            </w:r>
            <w:r w:rsidR="00CA4DAB">
              <w:rPr>
                <w:rFonts w:ascii="Cambria" w:hAnsi="Cambria" w:cs="Calibri"/>
                <w:b/>
                <w:bCs/>
                <w:color w:val="0000FF"/>
                <w:sz w:val="20"/>
                <w:szCs w:val="20"/>
                <w:lang w:eastAsia="en-IN"/>
              </w:rPr>
              <w:t xml:space="preserve"> (</w:t>
            </w:r>
            <w:r w:rsidR="00CA4DAB" w:rsidRPr="00CA4DAB">
              <w:rPr>
                <w:rFonts w:ascii="Cambria" w:hAnsi="Cambria" w:cs="Calibri"/>
                <w:b/>
                <w:bCs/>
                <w:color w:val="FF0000"/>
                <w:sz w:val="20"/>
                <w:szCs w:val="20"/>
                <w:highlight w:val="yellow"/>
                <w:lang w:val="en-IN" w:eastAsia="en-IN"/>
              </w:rPr>
              <w:t>Materials removable with TP only</w:t>
            </w:r>
            <w:r w:rsidR="00CA4DAB">
              <w:rPr>
                <w:rFonts w:ascii="Cambria" w:hAnsi="Cambria" w:cs="Calibri"/>
                <w:b/>
                <w:bCs/>
                <w:color w:val="0000FF"/>
                <w:sz w:val="20"/>
                <w:szCs w:val="20"/>
                <w:lang w:eastAsia="en-IN"/>
              </w:rPr>
              <w:t>)</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150007270</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Wooden sleeper, Loading by GRABBER, Loading vehicle: TRUCK</w:t>
            </w:r>
            <w:r w:rsidR="00440137">
              <w:rPr>
                <w:rFonts w:ascii="Cambria" w:hAnsi="Cambria" w:cs="Calibri"/>
                <w:b/>
                <w:bCs/>
                <w:color w:val="000000" w:themeColor="text1"/>
                <w:sz w:val="20"/>
                <w:szCs w:val="20"/>
                <w:lang w:val="en-IN" w:eastAsia="en-IN"/>
              </w:rPr>
              <w:t xml:space="preserve">. </w:t>
            </w:r>
            <w:r w:rsidR="00440137" w:rsidRPr="00440137">
              <w:rPr>
                <w:rFonts w:ascii="Cambria" w:hAnsi="Cambria" w:cs="Calibri"/>
                <w:b/>
                <w:bCs/>
                <w:color w:val="FF0000"/>
                <w:sz w:val="20"/>
                <w:szCs w:val="20"/>
                <w:highlight w:val="yellow"/>
                <w:lang w:val="en-IN" w:eastAsia="en-IN"/>
              </w:rPr>
              <w:t>Materials removable with TP only</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13.08</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Pr="00B541AA" w:rsidRDefault="0051388E">
            <w:pPr>
              <w:jc w:val="center"/>
              <w:rPr>
                <w:rFonts w:ascii="Cambria" w:hAnsi="Cambria" w:cs="Calibri"/>
                <w:b/>
                <w:bCs/>
                <w:color w:val="000000"/>
                <w:sz w:val="18"/>
                <w:szCs w:val="18"/>
                <w:lang w:val="en-IN"/>
              </w:rPr>
            </w:pPr>
            <w:r>
              <w:rPr>
                <w:rFonts w:ascii="Cambria" w:hAnsi="Cambria" w:cs="Calibri"/>
                <w:b/>
                <w:bCs/>
                <w:color w:val="000000"/>
                <w:sz w:val="18"/>
                <w:szCs w:val="18"/>
                <w:lang w:val="en-IN"/>
              </w:rPr>
              <w:t>Rs.35/- Per MT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377433">
        <w:trPr>
          <w:trHeight w:val="1494"/>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A block road side &amp; 2nd Floor B block bin-15,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RYAPR26029</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Chiller tube (Copper tube attached M.S &amp; with M.S cover) in two locations, Loading by CRANE, Loading vehicle: TRAILER</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7.35</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Pr="00B541AA" w:rsidRDefault="0051388E">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377433">
        <w:trPr>
          <w:trHeight w:val="269"/>
        </w:trPr>
        <w:tc>
          <w:tcPr>
            <w:tcW w:w="507" w:type="dxa"/>
            <w:shd w:val="clear" w:color="000000" w:fill="FFFFFF"/>
            <w:vAlign w:val="center"/>
          </w:tcPr>
          <w:p w:rsidR="0051388E" w:rsidRPr="00913F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LD1</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Copper </w:t>
            </w:r>
            <w:proofErr w:type="spellStart"/>
            <w:r w:rsidRPr="00892DDE">
              <w:rPr>
                <w:rFonts w:ascii="Cambria" w:hAnsi="Cambria" w:cs="Calibri"/>
                <w:b/>
                <w:bCs/>
                <w:color w:val="0D0D0D" w:themeColor="text1" w:themeTint="F2"/>
                <w:sz w:val="18"/>
                <w:szCs w:val="18"/>
                <w:lang w:eastAsia="en-IN"/>
              </w:rPr>
              <w:t>Godown</w:t>
            </w:r>
            <w:proofErr w:type="spellEnd"/>
            <w:r w:rsidRPr="00892DDE">
              <w:rPr>
                <w:rFonts w:ascii="Cambria" w:hAnsi="Cambria" w:cs="Calibri"/>
                <w:b/>
                <w:bCs/>
                <w:color w:val="0D0D0D" w:themeColor="text1" w:themeTint="F2"/>
                <w:sz w:val="18"/>
                <w:szCs w:val="18"/>
                <w:lang w:eastAsia="en-IN"/>
              </w:rPr>
              <w:t xml:space="preserve"> In Side, Bin-09,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NFG2105261</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140000939</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Brass (Nozzle), Dept. Loading,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1.39</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51388E" w:rsidRPr="0070630A" w:rsidRDefault="0051388E"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51388E" w:rsidRPr="00B1570D" w:rsidRDefault="0051388E"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51388E" w:rsidRPr="00B541AA" w:rsidRDefault="0051388E">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51388E" w:rsidRPr="00913F8E" w:rsidRDefault="0051388E"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B1570D">
        <w:trPr>
          <w:trHeight w:val="896"/>
        </w:trPr>
        <w:tc>
          <w:tcPr>
            <w:tcW w:w="507" w:type="dxa"/>
            <w:shd w:val="clear" w:color="000000" w:fill="FFFFFF"/>
            <w:vAlign w:val="center"/>
          </w:tcPr>
          <w:p w:rsidR="0051388E" w:rsidRPr="00913F8E" w:rsidRDefault="0051388E"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SPP, RMM, SP#2</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3rd Floor Column-45,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RYAPR26040</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r w:rsidRPr="00CC5AC3">
              <w:rPr>
                <w:rFonts w:ascii="Cambria" w:hAnsi="Cambria" w:cs="Calibri"/>
                <w:b/>
                <w:bCs/>
                <w:color w:val="0000FF"/>
                <w:sz w:val="20"/>
                <w:szCs w:val="20"/>
                <w:lang w:val="en-IN" w:eastAsia="en-IN"/>
              </w:rPr>
              <w:t xml:space="preserve">Conveyor belt bundle below 25 </w:t>
            </w:r>
            <w:proofErr w:type="spellStart"/>
            <w:r w:rsidRPr="00CC5AC3">
              <w:rPr>
                <w:rFonts w:ascii="Cambria" w:hAnsi="Cambria" w:cs="Calibri"/>
                <w:b/>
                <w:bCs/>
                <w:color w:val="0000FF"/>
                <w:sz w:val="20"/>
                <w:szCs w:val="20"/>
                <w:lang w:val="en-IN" w:eastAsia="en-IN"/>
              </w:rPr>
              <w:t>Mtr</w:t>
            </w:r>
            <w:proofErr w:type="spellEnd"/>
            <w:r w:rsidRPr="00CC5AC3">
              <w:rPr>
                <w:rFonts w:ascii="Cambria" w:hAnsi="Cambria" w:cs="Calibri"/>
                <w:b/>
                <w:bCs/>
                <w:color w:val="0000FF"/>
                <w:sz w:val="20"/>
                <w:szCs w:val="20"/>
                <w:lang w:val="en-IN" w:eastAsia="en-IN"/>
              </w:rPr>
              <w:t xml:space="preserve"> (nylon cord)</w:t>
            </w:r>
            <w:r w:rsidRPr="0051388E">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11.62</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51388E" w:rsidRPr="0070630A" w:rsidRDefault="0051388E"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1388E" w:rsidRPr="00B1570D" w:rsidRDefault="0051388E"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51388E" w:rsidRPr="00B541AA" w:rsidRDefault="0051388E">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1388E" w:rsidRPr="00544CD2" w:rsidTr="00B1570D">
        <w:trPr>
          <w:trHeight w:val="896"/>
        </w:trPr>
        <w:tc>
          <w:tcPr>
            <w:tcW w:w="507" w:type="dxa"/>
            <w:shd w:val="clear" w:color="000000" w:fill="FFFFFF"/>
            <w:vAlign w:val="center"/>
          </w:tcPr>
          <w:p w:rsidR="0051388E" w:rsidRDefault="0051388E"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51388E" w:rsidRPr="00373F65" w:rsidRDefault="0051388E">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51388E" w:rsidRPr="00892DDE" w:rsidRDefault="0051388E">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51388E" w:rsidRPr="000537DC" w:rsidRDefault="0051388E">
            <w:pPr>
              <w:jc w:val="center"/>
              <w:rPr>
                <w:rFonts w:ascii="Cambria" w:hAnsi="Cambria" w:cs="Calibri"/>
                <w:b/>
                <w:bCs/>
                <w:color w:val="0000FF"/>
                <w:sz w:val="20"/>
                <w:szCs w:val="20"/>
                <w:lang w:eastAsia="en-IN"/>
              </w:rPr>
            </w:pPr>
            <w:r w:rsidRPr="000537DC">
              <w:rPr>
                <w:rFonts w:ascii="Cambria" w:hAnsi="Cambria" w:cs="Calibri"/>
                <w:b/>
                <w:bCs/>
                <w:color w:val="0000FF"/>
                <w:sz w:val="20"/>
                <w:szCs w:val="20"/>
                <w:lang w:eastAsia="en-IN"/>
              </w:rPr>
              <w:t>NLAPR26002</w:t>
            </w:r>
          </w:p>
        </w:tc>
        <w:tc>
          <w:tcPr>
            <w:tcW w:w="1260" w:type="dxa"/>
            <w:shd w:val="clear" w:color="000000" w:fill="FFFFFF"/>
            <w:vAlign w:val="center"/>
          </w:tcPr>
          <w:p w:rsidR="0051388E" w:rsidRPr="00A04EF8" w:rsidRDefault="0051388E">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51388E" w:rsidRPr="0051388E" w:rsidRDefault="0051388E">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r w:rsidRPr="00CC5AC3">
              <w:rPr>
                <w:rFonts w:ascii="Cambria" w:hAnsi="Cambria" w:cs="Calibri"/>
                <w:b/>
                <w:bCs/>
                <w:color w:val="0000FF"/>
                <w:sz w:val="20"/>
                <w:szCs w:val="20"/>
                <w:lang w:val="en-IN" w:eastAsia="en-IN"/>
              </w:rPr>
              <w:t xml:space="preserve">conveyor belt attach </w:t>
            </w:r>
            <w:proofErr w:type="spellStart"/>
            <w:r w:rsidRPr="00CC5AC3">
              <w:rPr>
                <w:rFonts w:ascii="Cambria" w:hAnsi="Cambria" w:cs="Calibri"/>
                <w:b/>
                <w:bCs/>
                <w:color w:val="0000FF"/>
                <w:sz w:val="20"/>
                <w:szCs w:val="20"/>
                <w:lang w:val="en-IN" w:eastAsia="en-IN"/>
              </w:rPr>
              <w:t>ms</w:t>
            </w:r>
            <w:proofErr w:type="spellEnd"/>
            <w:r w:rsidRPr="00CC5AC3">
              <w:rPr>
                <w:rFonts w:ascii="Cambria" w:hAnsi="Cambria" w:cs="Calibri"/>
                <w:b/>
                <w:bCs/>
                <w:color w:val="0000FF"/>
                <w:sz w:val="20"/>
                <w:szCs w:val="20"/>
                <w:lang w:val="en-IN" w:eastAsia="en-IN"/>
              </w:rPr>
              <w:t xml:space="preserve"> (above 25 </w:t>
            </w:r>
            <w:proofErr w:type="spellStart"/>
            <w:r w:rsidRPr="00CC5AC3">
              <w:rPr>
                <w:rFonts w:ascii="Cambria" w:hAnsi="Cambria" w:cs="Calibri"/>
                <w:b/>
                <w:bCs/>
                <w:color w:val="0000FF"/>
                <w:sz w:val="20"/>
                <w:szCs w:val="20"/>
                <w:lang w:val="en-IN" w:eastAsia="en-IN"/>
              </w:rPr>
              <w:t>mtr</w:t>
            </w:r>
            <w:proofErr w:type="spellEnd"/>
            <w:r w:rsidRPr="00CC5AC3">
              <w:rPr>
                <w:rFonts w:ascii="Cambria" w:hAnsi="Cambria" w:cs="Calibri"/>
                <w:b/>
                <w:bCs/>
                <w:color w:val="0000FF"/>
                <w:sz w:val="20"/>
                <w:szCs w:val="20"/>
                <w:lang w:val="en-IN" w:eastAsia="en-IN"/>
              </w:rPr>
              <w:t xml:space="preserve">. nylon cord 4 </w:t>
            </w:r>
            <w:proofErr w:type="spellStart"/>
            <w:r w:rsidRPr="00CC5AC3">
              <w:rPr>
                <w:rFonts w:ascii="Cambria" w:hAnsi="Cambria" w:cs="Calibri"/>
                <w:b/>
                <w:bCs/>
                <w:color w:val="0000FF"/>
                <w:sz w:val="20"/>
                <w:szCs w:val="20"/>
                <w:lang w:val="en-IN" w:eastAsia="en-IN"/>
              </w:rPr>
              <w:t>Nos</w:t>
            </w:r>
            <w:proofErr w:type="spellEnd"/>
            <w:r w:rsidRPr="0051388E">
              <w:rPr>
                <w:rFonts w:ascii="Cambria" w:hAnsi="Cambria" w:cs="Calibri"/>
                <w:b/>
                <w:bCs/>
                <w:color w:val="000000" w:themeColor="text1"/>
                <w:sz w:val="20"/>
                <w:szCs w:val="20"/>
                <w:lang w:val="en-IN" w:eastAsia="en-IN"/>
              </w:rPr>
              <w:t>), Loading by CRANE, Loading vehicle: TRAILER</w:t>
            </w:r>
          </w:p>
        </w:tc>
        <w:tc>
          <w:tcPr>
            <w:tcW w:w="81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20.95</w:t>
            </w:r>
          </w:p>
        </w:tc>
        <w:tc>
          <w:tcPr>
            <w:tcW w:w="720" w:type="dxa"/>
            <w:shd w:val="clear" w:color="000000" w:fill="FFFFFF"/>
            <w:vAlign w:val="center"/>
          </w:tcPr>
          <w:p w:rsidR="0051388E" w:rsidRPr="00A04EF8" w:rsidRDefault="0051388E">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51388E" w:rsidRPr="0070630A" w:rsidRDefault="0051388E"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1388E" w:rsidRPr="00B1570D" w:rsidRDefault="0051388E"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51388E" w:rsidRPr="00B541AA" w:rsidRDefault="0051388E">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1388E" w:rsidRPr="00913F8E" w:rsidRDefault="0051388E"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62139B" w:rsidRPr="00544CD2" w:rsidTr="00B1570D">
        <w:trPr>
          <w:trHeight w:val="896"/>
        </w:trPr>
        <w:tc>
          <w:tcPr>
            <w:tcW w:w="507" w:type="dxa"/>
            <w:shd w:val="clear" w:color="000000" w:fill="FFFFFF"/>
            <w:vAlign w:val="center"/>
          </w:tcPr>
          <w:p w:rsidR="0062139B" w:rsidRPr="00913F8E" w:rsidRDefault="00377433" w:rsidP="00F05F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w:t>
            </w:r>
            <w:r w:rsidR="00F05FF5">
              <w:rPr>
                <w:rFonts w:ascii="Cambria" w:hAnsi="Cambria" w:cs="Calibri"/>
                <w:b/>
                <w:bCs/>
                <w:color w:val="000000"/>
                <w:sz w:val="18"/>
                <w:szCs w:val="18"/>
                <w:lang w:val="en-IN" w:eastAsia="en-IN"/>
              </w:rPr>
              <w:t>1</w:t>
            </w:r>
          </w:p>
        </w:tc>
        <w:tc>
          <w:tcPr>
            <w:tcW w:w="998"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62139B" w:rsidRPr="00A00C7A" w:rsidRDefault="0062139B" w:rsidP="004E5BE3">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column - 67, &amp; </w:t>
            </w:r>
            <w:proofErr w:type="spellStart"/>
            <w:r w:rsidRPr="00A00C7A">
              <w:rPr>
                <w:rFonts w:ascii="Cambria" w:hAnsi="Cambria" w:cs="Calibri"/>
                <w:b/>
                <w:bCs/>
                <w:color w:val="0D0D0D" w:themeColor="text1" w:themeTint="F2"/>
                <w:sz w:val="18"/>
                <w:szCs w:val="18"/>
                <w:lang w:eastAsia="en-IN"/>
              </w:rPr>
              <w:t>P.I.fines</w:t>
            </w:r>
            <w:proofErr w:type="spellEnd"/>
            <w:r w:rsidRPr="00A00C7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62139B" w:rsidRPr="00A31B4D" w:rsidRDefault="0062139B" w:rsidP="004E5BE3">
            <w:pPr>
              <w:jc w:val="center"/>
              <w:rPr>
                <w:rFonts w:ascii="Cambria" w:hAnsi="Cambria" w:cs="Calibri"/>
                <w:b/>
                <w:bCs/>
                <w:color w:val="0000FF"/>
                <w:sz w:val="20"/>
                <w:szCs w:val="20"/>
                <w:lang w:eastAsia="en-IN"/>
              </w:rPr>
            </w:pPr>
            <w:r w:rsidRPr="00A31B4D">
              <w:rPr>
                <w:rFonts w:ascii="Cambria" w:hAnsi="Cambria" w:cs="Calibri"/>
                <w:b/>
                <w:bCs/>
                <w:color w:val="000000" w:themeColor="text1"/>
                <w:sz w:val="20"/>
                <w:szCs w:val="20"/>
                <w:lang w:eastAsia="en-IN"/>
              </w:rPr>
              <w:t>RYAPR26033</w:t>
            </w:r>
            <w:r w:rsidR="00A31B4D">
              <w:rPr>
                <w:rFonts w:ascii="Cambria" w:hAnsi="Cambria" w:cs="Calibri"/>
                <w:b/>
                <w:bCs/>
                <w:color w:val="000000" w:themeColor="text1"/>
                <w:sz w:val="20"/>
                <w:szCs w:val="20"/>
                <w:lang w:eastAsia="en-IN"/>
              </w:rPr>
              <w:t xml:space="preserve"> </w:t>
            </w:r>
            <w:r w:rsidR="00A31B4D" w:rsidRPr="00151C29">
              <w:rPr>
                <w:rFonts w:ascii="Cambria" w:hAnsi="Cambria" w:cs="Calibri"/>
                <w:b/>
                <w:bCs/>
                <w:color w:val="FF0000"/>
                <w:sz w:val="20"/>
                <w:szCs w:val="20"/>
                <w:lang w:eastAsia="en-IN"/>
              </w:rPr>
              <w:t>(Re-auction)</w:t>
            </w:r>
          </w:p>
        </w:tc>
        <w:tc>
          <w:tcPr>
            <w:tcW w:w="126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62139B" w:rsidRPr="00015E1A" w:rsidRDefault="0062139B" w:rsidP="004E5BE3">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w:t>
            </w:r>
            <w:r w:rsidRPr="0062139B">
              <w:rPr>
                <w:rFonts w:ascii="Cambria" w:hAnsi="Cambria" w:cs="Calibri"/>
                <w:b/>
                <w:bCs/>
                <w:color w:val="0000FF"/>
                <w:sz w:val="20"/>
                <w:szCs w:val="20"/>
                <w:lang w:val="en-IN" w:eastAsia="en-IN"/>
              </w:rPr>
              <w:t xml:space="preserve">Conveyor belt bundle above 25 </w:t>
            </w:r>
            <w:proofErr w:type="spellStart"/>
            <w:r w:rsidRPr="0062139B">
              <w:rPr>
                <w:rFonts w:ascii="Cambria" w:hAnsi="Cambria" w:cs="Calibri"/>
                <w:b/>
                <w:bCs/>
                <w:color w:val="0000FF"/>
                <w:sz w:val="20"/>
                <w:szCs w:val="20"/>
                <w:lang w:val="en-IN" w:eastAsia="en-IN"/>
              </w:rPr>
              <w:t>mtrs</w:t>
            </w:r>
            <w:proofErr w:type="spellEnd"/>
            <w:r w:rsidRPr="0062139B">
              <w:rPr>
                <w:rFonts w:ascii="Cambria" w:hAnsi="Cambria" w:cs="Calibri"/>
                <w:b/>
                <w:bCs/>
                <w:color w:val="0000FF"/>
                <w:sz w:val="20"/>
                <w:szCs w:val="20"/>
                <w:lang w:val="en-IN" w:eastAsia="en-IN"/>
              </w:rPr>
              <w:t xml:space="preserve"> (nylon cord in two locations)</w:t>
            </w:r>
            <w:r w:rsidRPr="00015E1A">
              <w:rPr>
                <w:rFonts w:ascii="Cambria" w:hAnsi="Cambria" w:cs="Calibri"/>
                <w:b/>
                <w:bCs/>
                <w:color w:val="000000" w:themeColor="text1"/>
                <w:sz w:val="20"/>
                <w:szCs w:val="20"/>
                <w:lang w:val="en-IN" w:eastAsia="en-IN"/>
              </w:rPr>
              <w:t xml:space="preserve"> one bundle attached M.S Drum, Loading by CRANE, Loading vehicle: TRUCK</w:t>
            </w:r>
          </w:p>
        </w:tc>
        <w:tc>
          <w:tcPr>
            <w:tcW w:w="81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36.67</w:t>
            </w:r>
          </w:p>
        </w:tc>
        <w:tc>
          <w:tcPr>
            <w:tcW w:w="72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62139B" w:rsidRPr="0070630A" w:rsidRDefault="0062139B"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62139B" w:rsidRPr="00B1570D" w:rsidRDefault="0062139B"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62139B" w:rsidRDefault="0062139B"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E38DD" w:rsidRPr="00544CD2" w:rsidTr="00B1570D">
        <w:trPr>
          <w:trHeight w:val="896"/>
        </w:trPr>
        <w:tc>
          <w:tcPr>
            <w:tcW w:w="507" w:type="dxa"/>
            <w:shd w:val="clear" w:color="000000" w:fill="FFFFFF"/>
            <w:vAlign w:val="center"/>
          </w:tcPr>
          <w:p w:rsidR="00DE38DD" w:rsidRPr="00913F8E" w:rsidRDefault="00F05FF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A31B4D" w:rsidRDefault="00DE38DD">
            <w:pPr>
              <w:jc w:val="center"/>
              <w:rPr>
                <w:rFonts w:ascii="Cambria" w:hAnsi="Cambria" w:cs="Calibri"/>
                <w:b/>
                <w:bCs/>
                <w:color w:val="000000" w:themeColor="text1"/>
                <w:sz w:val="20"/>
                <w:szCs w:val="20"/>
                <w:lang w:eastAsia="en-IN"/>
              </w:rPr>
            </w:pPr>
            <w:r w:rsidRPr="00A31B4D">
              <w:rPr>
                <w:rFonts w:ascii="Cambria" w:hAnsi="Cambria" w:cs="Calibri"/>
                <w:b/>
                <w:bCs/>
                <w:color w:val="000000" w:themeColor="text1"/>
                <w:sz w:val="20"/>
                <w:szCs w:val="20"/>
                <w:lang w:eastAsia="en-IN"/>
              </w:rPr>
              <w:t>APR/26/04</w:t>
            </w:r>
            <w:r w:rsidR="00151C29" w:rsidRPr="00A31B4D">
              <w:rPr>
                <w:rFonts w:ascii="Cambria" w:hAnsi="Cambria" w:cs="Calibri"/>
                <w:b/>
                <w:bCs/>
                <w:color w:val="000000" w:themeColor="text1"/>
                <w:sz w:val="20"/>
                <w:szCs w:val="20"/>
                <w:lang w:eastAsia="en-IN"/>
              </w:rPr>
              <w:t xml:space="preserve"> </w:t>
            </w:r>
            <w:r w:rsidR="00151C29" w:rsidRPr="00A31B4D">
              <w:rPr>
                <w:rFonts w:ascii="Cambria" w:hAnsi="Cambria" w:cs="Calibri"/>
                <w:b/>
                <w:bCs/>
                <w:color w:val="FF0000"/>
                <w:sz w:val="20"/>
                <w:szCs w:val="20"/>
                <w:lang w:eastAsia="en-IN"/>
              </w:rPr>
              <w:t>(Re-auction)</w:t>
            </w:r>
          </w:p>
        </w:tc>
        <w:tc>
          <w:tcPr>
            <w:tcW w:w="1260" w:type="dxa"/>
            <w:shd w:val="clear" w:color="000000" w:fill="FFFFFF"/>
            <w:vAlign w:val="center"/>
          </w:tcPr>
          <w:p w:rsidR="00DE38DD" w:rsidRPr="003F26A1" w:rsidRDefault="00DE38DD" w:rsidP="0011429D">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3F223E" w:rsidRPr="003F223E" w:rsidRDefault="003F223E" w:rsidP="003F223E">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00DE38DD"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DE38DD" w:rsidRPr="00305FF4" w:rsidRDefault="003F223E" w:rsidP="00A03E64">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CTO/CTE, EPR registration certificate as a PWP from SPCB or CPCB (CAT-I)</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A0096B" w:rsidRPr="00544CD2" w:rsidTr="0011429D">
        <w:trPr>
          <w:trHeight w:val="896"/>
        </w:trPr>
        <w:tc>
          <w:tcPr>
            <w:tcW w:w="507" w:type="dxa"/>
            <w:shd w:val="clear" w:color="000000" w:fill="FFFFFF"/>
            <w:vAlign w:val="center"/>
          </w:tcPr>
          <w:p w:rsidR="00A0096B" w:rsidRPr="00913F8E" w:rsidRDefault="00F05FF5" w:rsidP="0009752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A0096B" w:rsidRPr="001A6B13" w:rsidRDefault="00A0096B" w:rsidP="00097525">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0096B" w:rsidRPr="006E0AA8" w:rsidRDefault="00A0096B" w:rsidP="00097525">
            <w:pPr>
              <w:jc w:val="center"/>
              <w:rPr>
                <w:rFonts w:ascii="Cambria" w:hAnsi="Cambria" w:cs="Calibri"/>
                <w:b/>
                <w:bCs/>
                <w:color w:val="000000"/>
                <w:sz w:val="18"/>
                <w:szCs w:val="18"/>
              </w:rPr>
            </w:pPr>
            <w:r w:rsidRPr="006E0AA8">
              <w:rPr>
                <w:rFonts w:ascii="Cambria" w:hAnsi="Cambria" w:cs="Calibri"/>
                <w:b/>
                <w:bCs/>
                <w:color w:val="000000"/>
                <w:sz w:val="18"/>
                <w:szCs w:val="18"/>
              </w:rPr>
              <w:t>SNTI GT#3, Hostel</w:t>
            </w:r>
          </w:p>
        </w:tc>
        <w:tc>
          <w:tcPr>
            <w:tcW w:w="1440" w:type="dxa"/>
            <w:shd w:val="clear" w:color="000000" w:fill="FFFFFF"/>
            <w:vAlign w:val="center"/>
          </w:tcPr>
          <w:p w:rsidR="00A0096B" w:rsidRPr="00A31B4D" w:rsidRDefault="00A0096B" w:rsidP="00097525">
            <w:pPr>
              <w:jc w:val="center"/>
              <w:rPr>
                <w:rFonts w:ascii="Cambria" w:hAnsi="Cambria" w:cs="Calibri"/>
                <w:b/>
                <w:bCs/>
                <w:color w:val="0000FF"/>
                <w:sz w:val="20"/>
                <w:szCs w:val="20"/>
                <w:lang w:eastAsia="en-IN"/>
              </w:rPr>
            </w:pPr>
            <w:r w:rsidRPr="00A31B4D">
              <w:rPr>
                <w:rFonts w:ascii="Cambria" w:hAnsi="Cambria" w:cs="Calibri"/>
                <w:b/>
                <w:bCs/>
                <w:color w:val="000000" w:themeColor="text1"/>
                <w:sz w:val="20"/>
                <w:szCs w:val="20"/>
                <w:lang w:eastAsia="en-IN"/>
              </w:rPr>
              <w:t>SNTICA2602</w:t>
            </w:r>
            <w:r w:rsidR="00A31B4D">
              <w:rPr>
                <w:rFonts w:ascii="Cambria" w:hAnsi="Cambria" w:cs="Calibri"/>
                <w:b/>
                <w:bCs/>
                <w:color w:val="000000" w:themeColor="text1"/>
                <w:sz w:val="20"/>
                <w:szCs w:val="20"/>
                <w:lang w:eastAsia="en-IN"/>
              </w:rPr>
              <w:t xml:space="preserve"> </w:t>
            </w:r>
            <w:r w:rsidR="00A31B4D" w:rsidRPr="00151C29">
              <w:rPr>
                <w:rFonts w:ascii="Cambria" w:hAnsi="Cambria" w:cs="Calibri"/>
                <w:b/>
                <w:bCs/>
                <w:color w:val="FF0000"/>
                <w:sz w:val="20"/>
                <w:szCs w:val="20"/>
                <w:lang w:eastAsia="en-IN"/>
              </w:rPr>
              <w:t>(Re-auction)</w:t>
            </w:r>
          </w:p>
        </w:tc>
        <w:tc>
          <w:tcPr>
            <w:tcW w:w="1260" w:type="dxa"/>
            <w:shd w:val="clear" w:color="000000" w:fill="FFFFFF"/>
            <w:vAlign w:val="center"/>
          </w:tcPr>
          <w:p w:rsidR="00A0096B" w:rsidRPr="006C346F" w:rsidRDefault="00A0096B" w:rsidP="00097525">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150003450</w:t>
            </w:r>
          </w:p>
        </w:tc>
        <w:tc>
          <w:tcPr>
            <w:tcW w:w="3600" w:type="dxa"/>
            <w:shd w:val="clear" w:color="000000" w:fill="FFFFFF"/>
            <w:vAlign w:val="center"/>
          </w:tcPr>
          <w:p w:rsidR="00A0096B" w:rsidRPr="006E0AA8" w:rsidRDefault="00A0096B" w:rsidP="00097525">
            <w:pPr>
              <w:rPr>
                <w:rFonts w:ascii="Cambria" w:hAnsi="Cambria" w:cs="Calibri"/>
                <w:b/>
                <w:bCs/>
                <w:color w:val="000000" w:themeColor="text1"/>
                <w:sz w:val="20"/>
                <w:szCs w:val="20"/>
                <w:lang w:val="en-IN" w:eastAsia="en-IN"/>
              </w:rPr>
            </w:pPr>
            <w:r w:rsidRPr="006E0AA8">
              <w:rPr>
                <w:rFonts w:ascii="Cambria" w:hAnsi="Cambria" w:cs="Calibri"/>
                <w:b/>
                <w:bCs/>
                <w:color w:val="000000" w:themeColor="text1"/>
                <w:sz w:val="20"/>
                <w:szCs w:val="20"/>
                <w:lang w:val="en-IN" w:eastAsia="en-IN"/>
              </w:rPr>
              <w:t xml:space="preserve">Rejected </w:t>
            </w:r>
            <w:r w:rsidRPr="005B400F">
              <w:rPr>
                <w:rFonts w:ascii="Cambria" w:hAnsi="Cambria" w:cs="Calibri"/>
                <w:b/>
                <w:bCs/>
                <w:color w:val="0D0D0D" w:themeColor="text1" w:themeTint="F2"/>
                <w:sz w:val="20"/>
                <w:szCs w:val="20"/>
                <w:lang w:val="en-IN" w:eastAsia="en-IN"/>
              </w:rPr>
              <w:t>Cardboard</w:t>
            </w:r>
            <w:r w:rsidRPr="006E0AA8">
              <w:rPr>
                <w:rFonts w:ascii="Cambria" w:hAnsi="Cambria" w:cs="Calibri"/>
                <w:b/>
                <w:bCs/>
                <w:color w:val="000000" w:themeColor="text1"/>
                <w:sz w:val="20"/>
                <w:szCs w:val="20"/>
                <w:lang w:val="en-IN" w:eastAsia="en-IN"/>
              </w:rPr>
              <w:t xml:space="preserve"> </w:t>
            </w:r>
            <w:r>
              <w:rPr>
                <w:rFonts w:ascii="Cambria" w:hAnsi="Cambria" w:cs="Calibri"/>
                <w:b/>
                <w:bCs/>
                <w:color w:val="000000" w:themeColor="text1"/>
                <w:sz w:val="20"/>
                <w:szCs w:val="20"/>
                <w:lang w:val="en-IN" w:eastAsia="en-IN"/>
              </w:rPr>
              <w:t>(</w:t>
            </w:r>
            <w:r w:rsidRPr="006E0AA8">
              <w:rPr>
                <w:rFonts w:ascii="Cambria" w:hAnsi="Cambria" w:cs="Calibri"/>
                <w:b/>
                <w:bCs/>
                <w:color w:val="000000" w:themeColor="text1"/>
                <w:sz w:val="20"/>
                <w:szCs w:val="20"/>
                <w:lang w:val="en-IN" w:eastAsia="en-IN"/>
              </w:rPr>
              <w:t>Cartoons</w:t>
            </w:r>
            <w:r>
              <w:rPr>
                <w:rFonts w:ascii="Cambria" w:hAnsi="Cambria" w:cs="Calibri"/>
                <w:b/>
                <w:bCs/>
                <w:color w:val="000000" w:themeColor="text1"/>
                <w:sz w:val="20"/>
                <w:szCs w:val="20"/>
                <w:lang w:val="en-IN" w:eastAsia="en-IN"/>
              </w:rPr>
              <w:t xml:space="preserve">) </w:t>
            </w:r>
            <w:r w:rsidRPr="006E0AA8">
              <w:rPr>
                <w:rFonts w:ascii="Cambria" w:hAnsi="Cambria" w:cs="Calibri"/>
                <w:b/>
                <w:bCs/>
                <w:color w:val="000000" w:themeColor="text1"/>
                <w:sz w:val="20"/>
                <w:szCs w:val="20"/>
                <w:lang w:val="en-IN" w:eastAsia="en-IN"/>
              </w:rPr>
              <w:t>(Eye estimation basis and lot to be clear)</w:t>
            </w:r>
            <w:r>
              <w:rPr>
                <w:rFonts w:ascii="Cambria" w:hAnsi="Cambria" w:cs="Calibri"/>
                <w:b/>
                <w:bCs/>
                <w:color w:val="000000" w:themeColor="text1"/>
                <w:sz w:val="20"/>
                <w:szCs w:val="20"/>
                <w:lang w:val="en-IN" w:eastAsia="en-IN"/>
              </w:rPr>
              <w:t>, Manual loading by TSL</w:t>
            </w:r>
          </w:p>
        </w:tc>
        <w:tc>
          <w:tcPr>
            <w:tcW w:w="810" w:type="dxa"/>
            <w:shd w:val="clear" w:color="000000" w:fill="FFFFFF"/>
            <w:vAlign w:val="center"/>
          </w:tcPr>
          <w:p w:rsidR="00A0096B" w:rsidRPr="006E0AA8" w:rsidRDefault="00A0096B" w:rsidP="00097525">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rsidR="00A0096B" w:rsidRPr="006E0AA8" w:rsidRDefault="00A0096B" w:rsidP="00097525">
            <w:pPr>
              <w:jc w:val="center"/>
              <w:rPr>
                <w:rFonts w:ascii="Cambria" w:hAnsi="Cambria" w:cs="Calibri"/>
                <w:b/>
                <w:bCs/>
                <w:color w:val="0D0D0D" w:themeColor="text1" w:themeTint="F2"/>
                <w:sz w:val="20"/>
                <w:szCs w:val="20"/>
                <w:lang w:eastAsia="en-IN"/>
              </w:rPr>
            </w:pPr>
            <w:r w:rsidRPr="006E0AA8">
              <w:rPr>
                <w:rFonts w:ascii="Cambria" w:hAnsi="Cambria" w:cs="Calibri"/>
                <w:b/>
                <w:bCs/>
                <w:color w:val="0D0D0D" w:themeColor="text1" w:themeTint="F2"/>
                <w:sz w:val="20"/>
                <w:szCs w:val="20"/>
                <w:lang w:eastAsia="en-IN"/>
              </w:rPr>
              <w:t>kg</w:t>
            </w:r>
          </w:p>
        </w:tc>
        <w:tc>
          <w:tcPr>
            <w:tcW w:w="630" w:type="dxa"/>
            <w:shd w:val="clear" w:color="auto" w:fill="auto"/>
            <w:vAlign w:val="center"/>
          </w:tcPr>
          <w:p w:rsidR="00A0096B" w:rsidRPr="00DD51AB" w:rsidRDefault="00A0096B" w:rsidP="00097525">
            <w:pPr>
              <w:jc w:val="center"/>
              <w:rPr>
                <w:rFonts w:ascii="Cambria" w:hAnsi="Cambria" w:cs="Calibri"/>
                <w:b/>
                <w:bCs/>
                <w:color w:val="000000" w:themeColor="text1"/>
                <w:sz w:val="18"/>
                <w:szCs w:val="18"/>
              </w:rPr>
            </w:pPr>
            <w:r>
              <w:rPr>
                <w:rFonts w:ascii="Cambria" w:hAnsi="Cambria" w:cs="Calibri"/>
                <w:b/>
                <w:bCs/>
                <w:color w:val="000000" w:themeColor="text1"/>
                <w:sz w:val="18"/>
                <w:szCs w:val="18"/>
              </w:rPr>
              <w:t>18</w:t>
            </w:r>
            <w:r w:rsidRPr="00DD51AB">
              <w:rPr>
                <w:rFonts w:ascii="Cambria" w:hAnsi="Cambria" w:cs="Calibri"/>
                <w:b/>
                <w:bCs/>
                <w:color w:val="000000" w:themeColor="text1"/>
                <w:sz w:val="18"/>
                <w:szCs w:val="18"/>
              </w:rPr>
              <w:t>%</w:t>
            </w:r>
          </w:p>
        </w:tc>
        <w:tc>
          <w:tcPr>
            <w:tcW w:w="630" w:type="dxa"/>
            <w:shd w:val="clear" w:color="auto" w:fill="auto"/>
            <w:vAlign w:val="center"/>
          </w:tcPr>
          <w:p w:rsidR="00A0096B" w:rsidRPr="00DD51AB" w:rsidRDefault="00A0096B" w:rsidP="00097525">
            <w:pPr>
              <w:jc w:val="center"/>
              <w:rPr>
                <w:rFonts w:ascii="Cambria" w:hAnsi="Cambria" w:cs="Calibri"/>
                <w:b/>
                <w:bCs/>
                <w:color w:val="000000" w:themeColor="text1"/>
                <w:sz w:val="18"/>
                <w:szCs w:val="18"/>
              </w:rPr>
            </w:pPr>
            <w:r>
              <w:rPr>
                <w:rFonts w:ascii="Cambria" w:hAnsi="Cambria" w:cs="Calibri"/>
                <w:b/>
                <w:bCs/>
                <w:color w:val="000000" w:themeColor="text1"/>
                <w:sz w:val="18"/>
                <w:szCs w:val="18"/>
              </w:rPr>
              <w:t>2</w:t>
            </w:r>
            <w:r w:rsidRPr="00DD51AB">
              <w:rPr>
                <w:rFonts w:ascii="Cambria" w:hAnsi="Cambria" w:cs="Calibri"/>
                <w:b/>
                <w:bCs/>
                <w:color w:val="000000" w:themeColor="text1"/>
                <w:sz w:val="18"/>
                <w:szCs w:val="18"/>
              </w:rPr>
              <w:t>%</w:t>
            </w:r>
          </w:p>
        </w:tc>
        <w:tc>
          <w:tcPr>
            <w:tcW w:w="990" w:type="dxa"/>
            <w:shd w:val="clear" w:color="auto" w:fill="auto"/>
            <w:vAlign w:val="center"/>
          </w:tcPr>
          <w:p w:rsidR="00A0096B" w:rsidRDefault="00A0096B" w:rsidP="00097525">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990" w:type="dxa"/>
            <w:shd w:val="clear" w:color="auto" w:fill="auto"/>
            <w:vAlign w:val="center"/>
          </w:tcPr>
          <w:p w:rsidR="00A0096B" w:rsidRPr="00C74DD3" w:rsidRDefault="00A0096B" w:rsidP="00097525">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A0096B" w:rsidRDefault="00A0096B" w:rsidP="00097525">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0B3400">
              <w:rPr>
                <w:rFonts w:ascii="Cambria" w:hAnsi="Cambria" w:cs="Calibri"/>
                <w:b/>
                <w:bCs/>
                <w:color w:val="000000"/>
                <w:sz w:val="18"/>
                <w:szCs w:val="18"/>
                <w:lang w:val="en-IN" w:eastAsia="en-IN"/>
              </w:rPr>
              <w:t>Prabhat</w:t>
            </w:r>
            <w:proofErr w:type="spellEnd"/>
            <w:r w:rsidRPr="000B3400">
              <w:rPr>
                <w:rFonts w:ascii="Cambria" w:hAnsi="Cambria" w:cs="Calibri"/>
                <w:b/>
                <w:bCs/>
                <w:color w:val="000000"/>
                <w:sz w:val="18"/>
                <w:szCs w:val="18"/>
                <w:lang w:val="en-IN" w:eastAsia="en-IN"/>
              </w:rPr>
              <w:t xml:space="preserve"> Ku. Gupta</w:t>
            </w:r>
          </w:p>
        </w:tc>
        <w:tc>
          <w:tcPr>
            <w:tcW w:w="1350" w:type="dxa"/>
            <w:shd w:val="clear" w:color="auto" w:fill="auto"/>
            <w:vAlign w:val="center"/>
          </w:tcPr>
          <w:p w:rsidR="00A0096B" w:rsidRPr="00B02A65" w:rsidRDefault="00A0096B" w:rsidP="00097525">
            <w:pPr>
              <w:jc w:val="center"/>
              <w:rPr>
                <w:rFonts w:ascii="Cambria" w:hAnsi="Cambria" w:cs="Calibri"/>
                <w:b/>
                <w:bCs/>
                <w:color w:val="000000"/>
                <w:sz w:val="18"/>
                <w:szCs w:val="18"/>
                <w:lang w:val="en-IN" w:eastAsia="en-IN"/>
              </w:rPr>
            </w:pPr>
            <w:r w:rsidRPr="000B3400">
              <w:rPr>
                <w:rFonts w:ascii="Cambria" w:hAnsi="Cambria" w:cs="Calibri"/>
                <w:b/>
                <w:bCs/>
                <w:color w:val="000000"/>
                <w:sz w:val="18"/>
                <w:szCs w:val="18"/>
                <w:lang w:val="en-IN" w:eastAsia="en-IN"/>
              </w:rPr>
              <w:t>9861766865</w:t>
            </w:r>
          </w:p>
        </w:tc>
      </w:tr>
      <w:tr w:rsidR="000A1426" w:rsidRPr="00544CD2" w:rsidTr="0011429D">
        <w:trPr>
          <w:trHeight w:val="896"/>
        </w:trPr>
        <w:tc>
          <w:tcPr>
            <w:tcW w:w="507" w:type="dxa"/>
            <w:shd w:val="clear" w:color="000000" w:fill="FFFFFF"/>
            <w:vAlign w:val="center"/>
          </w:tcPr>
          <w:p w:rsidR="000A1426" w:rsidRDefault="00F05FF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0A1426" w:rsidRPr="001A6B13" w:rsidRDefault="000A1426"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A1426" w:rsidRPr="00286AC9" w:rsidRDefault="000A1426">
            <w:pPr>
              <w:jc w:val="center"/>
              <w:rPr>
                <w:rFonts w:ascii="Cambria" w:hAnsi="Cambria" w:cs="Calibri"/>
                <w:b/>
                <w:bCs/>
                <w:color w:val="000000"/>
                <w:sz w:val="18"/>
                <w:szCs w:val="18"/>
              </w:rPr>
            </w:pPr>
            <w:r w:rsidRPr="00675A01">
              <w:rPr>
                <w:rFonts w:ascii="Cambria" w:hAnsi="Cambria" w:cs="Calibri"/>
                <w:b/>
                <w:bCs/>
                <w:color w:val="000000"/>
                <w:sz w:val="18"/>
                <w:szCs w:val="18"/>
              </w:rPr>
              <w:t>CRM BARA</w:t>
            </w:r>
            <w:r w:rsidRPr="00675A01">
              <w:rPr>
                <w:rFonts w:ascii="Cambria" w:hAnsi="Cambria" w:cs="Calibri"/>
                <w:b/>
                <w:bCs/>
                <w:color w:val="000000"/>
                <w:sz w:val="18"/>
                <w:szCs w:val="18"/>
              </w:rPr>
              <w:t>, JSR</w:t>
            </w:r>
          </w:p>
        </w:tc>
        <w:tc>
          <w:tcPr>
            <w:tcW w:w="1440" w:type="dxa"/>
            <w:shd w:val="clear" w:color="000000" w:fill="FFFFFF"/>
            <w:vAlign w:val="center"/>
          </w:tcPr>
          <w:p w:rsidR="000A1426" w:rsidRPr="00286AC9" w:rsidRDefault="000A1426">
            <w:pPr>
              <w:jc w:val="center"/>
              <w:rPr>
                <w:rFonts w:ascii="Cambria" w:hAnsi="Cambria" w:cs="Calibri"/>
                <w:b/>
                <w:bCs/>
                <w:color w:val="0000FF"/>
                <w:sz w:val="20"/>
                <w:szCs w:val="20"/>
                <w:lang w:eastAsia="en-IN"/>
              </w:rPr>
            </w:pPr>
            <w:r w:rsidRPr="002A567A">
              <w:rPr>
                <w:rFonts w:ascii="Cambria" w:hAnsi="Cambria" w:cs="Calibri"/>
                <w:b/>
                <w:bCs/>
                <w:color w:val="0000FF"/>
                <w:sz w:val="20"/>
                <w:szCs w:val="20"/>
                <w:lang w:eastAsia="en-IN"/>
              </w:rPr>
              <w:t>CRMB260402</w:t>
            </w:r>
          </w:p>
        </w:tc>
        <w:tc>
          <w:tcPr>
            <w:tcW w:w="1260" w:type="dxa"/>
            <w:shd w:val="clear" w:color="000000" w:fill="FFFFFF"/>
            <w:vAlign w:val="center"/>
          </w:tcPr>
          <w:p w:rsidR="000A1426" w:rsidRPr="00562D2E" w:rsidRDefault="000A1426" w:rsidP="00562D2E">
            <w:pPr>
              <w:jc w:val="center"/>
              <w:rPr>
                <w:rFonts w:ascii="Cambria" w:hAnsi="Cambria" w:cs="Calibri"/>
                <w:b/>
                <w:bCs/>
                <w:color w:val="000000"/>
                <w:sz w:val="18"/>
                <w:szCs w:val="18"/>
                <w:lang w:val="en-IN" w:eastAsia="en-IN"/>
              </w:rPr>
            </w:pPr>
            <w:r w:rsidRPr="001623C3">
              <w:rPr>
                <w:rFonts w:ascii="Cambria" w:hAnsi="Cambria" w:cs="Calibri"/>
                <w:b/>
                <w:bCs/>
                <w:color w:val="000000"/>
                <w:sz w:val="18"/>
                <w:szCs w:val="18"/>
                <w:lang w:val="en-IN" w:eastAsia="en-IN"/>
              </w:rPr>
              <w:t>150001866</w:t>
            </w:r>
          </w:p>
        </w:tc>
        <w:tc>
          <w:tcPr>
            <w:tcW w:w="3600" w:type="dxa"/>
            <w:shd w:val="clear" w:color="000000" w:fill="FFFFFF"/>
            <w:vAlign w:val="center"/>
          </w:tcPr>
          <w:p w:rsidR="000A1426" w:rsidRPr="002A567A" w:rsidRDefault="000A1426" w:rsidP="00286AC9">
            <w:pPr>
              <w:rPr>
                <w:rFonts w:ascii="Cambria" w:hAnsi="Cambria" w:cs="Calibri"/>
                <w:b/>
                <w:bCs/>
                <w:color w:val="000000" w:themeColor="text1"/>
                <w:sz w:val="20"/>
                <w:szCs w:val="20"/>
                <w:lang w:val="en-IN" w:eastAsia="en-IN"/>
              </w:rPr>
            </w:pPr>
            <w:r w:rsidRPr="002A567A">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GC SHEETS,</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CUT SHEETS,</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STRIPS,</w:t>
            </w:r>
            <w:r>
              <w:rPr>
                <w:rFonts w:ascii="Cambria" w:hAnsi="Cambria" w:cs="Calibri"/>
                <w:b/>
                <w:bCs/>
                <w:color w:val="000000" w:themeColor="text1"/>
                <w:sz w:val="20"/>
                <w:szCs w:val="20"/>
                <w:lang w:val="en-IN" w:eastAsia="en-IN"/>
              </w:rPr>
              <w:t xml:space="preserve"> </w:t>
            </w:r>
            <w:r w:rsidRPr="002A567A">
              <w:rPr>
                <w:rFonts w:ascii="Cambria" w:hAnsi="Cambria" w:cs="Calibri"/>
                <w:b/>
                <w:bCs/>
                <w:color w:val="000000" w:themeColor="text1"/>
                <w:sz w:val="20"/>
                <w:szCs w:val="20"/>
                <w:lang w:val="en-IN" w:eastAsia="en-IN"/>
              </w:rPr>
              <w:t xml:space="preserve">PIPE ETC.) </w:t>
            </w:r>
            <w:r>
              <w:rPr>
                <w:rFonts w:ascii="Cambria" w:hAnsi="Cambria" w:cs="Calibri"/>
                <w:b/>
                <w:bCs/>
                <w:color w:val="000000" w:themeColor="text1"/>
                <w:sz w:val="20"/>
                <w:szCs w:val="20"/>
                <w:lang w:val="en-IN" w:eastAsia="en-IN"/>
              </w:rPr>
              <w:t>(</w:t>
            </w:r>
            <w:r w:rsidRPr="00634288">
              <w:rPr>
                <w:rFonts w:ascii="Cambria" w:hAnsi="Cambria" w:cs="Calibri"/>
                <w:b/>
                <w:bCs/>
                <w:color w:val="FF0000"/>
                <w:sz w:val="20"/>
                <w:szCs w:val="20"/>
                <w:highlight w:val="yellow"/>
                <w:lang w:val="en-IN" w:eastAsia="en-IN"/>
              </w:rPr>
              <w:t>Lot Closure</w:t>
            </w:r>
            <w:r w:rsidRPr="001A4C46">
              <w:rPr>
                <w:rFonts w:ascii="Cambria" w:hAnsi="Cambria" w:cs="Calibri"/>
                <w:b/>
                <w:bCs/>
                <w:color w:val="FF0000"/>
                <w:sz w:val="20"/>
                <w:szCs w:val="20"/>
                <w:highlight w:val="yellow"/>
                <w:lang w:val="en-IN" w:eastAsia="en-IN"/>
              </w:rPr>
              <w:t xml:space="preserve"> </w:t>
            </w:r>
            <w:r w:rsidRPr="001A4C46">
              <w:rPr>
                <w:rFonts w:ascii="Cambria" w:hAnsi="Cambria" w:cs="Calibri"/>
                <w:b/>
                <w:bCs/>
                <w:color w:val="FF0000"/>
                <w:sz w:val="20"/>
                <w:szCs w:val="20"/>
                <w:highlight w:val="yellow"/>
                <w:lang w:val="en-IN" w:eastAsia="en-IN"/>
              </w:rPr>
              <w:t xml:space="preserve">tolerance would be </w:t>
            </w:r>
            <w:r w:rsidRPr="00EE0F5B">
              <w:rPr>
                <w:rFonts w:ascii="Cambria" w:hAnsi="Cambria" w:cs="Calibri"/>
                <w:b/>
                <w:bCs/>
                <w:color w:val="FF0000"/>
                <w:sz w:val="20"/>
                <w:szCs w:val="20"/>
                <w:highlight w:val="yellow"/>
                <w:lang w:val="en-IN" w:eastAsia="en-IN"/>
              </w:rPr>
              <w:t xml:space="preserve">± </w:t>
            </w:r>
            <w:r w:rsidRPr="005C78C8">
              <w:rPr>
                <w:rFonts w:ascii="Cambria" w:hAnsi="Cambria" w:cs="Calibri"/>
                <w:b/>
                <w:bCs/>
                <w:color w:val="FF0000"/>
                <w:sz w:val="20"/>
                <w:szCs w:val="20"/>
                <w:highlight w:val="yellow"/>
                <w:lang w:val="en-IN" w:eastAsia="en-IN"/>
              </w:rPr>
              <w:t>10-20%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0A1426" w:rsidRDefault="000A1426" w:rsidP="00562D2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shd w:val="clear" w:color="000000" w:fill="FFFFFF"/>
            <w:vAlign w:val="center"/>
          </w:tcPr>
          <w:p w:rsidR="000A1426" w:rsidRPr="00562D2E" w:rsidRDefault="000A1426" w:rsidP="00562D2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0A1426" w:rsidRPr="00DD51AB" w:rsidRDefault="000A1426" w:rsidP="00EB7FBA">
            <w:pPr>
              <w:jc w:val="center"/>
              <w:rPr>
                <w:rFonts w:ascii="Cambria" w:hAnsi="Cambria" w:cs="Calibri"/>
                <w:b/>
                <w:bCs/>
                <w:color w:val="000000" w:themeColor="text1"/>
                <w:sz w:val="18"/>
                <w:szCs w:val="18"/>
              </w:rPr>
            </w:pPr>
            <w:r>
              <w:rPr>
                <w:rFonts w:ascii="Cambria" w:hAnsi="Cambria" w:cs="Calibri"/>
                <w:b/>
                <w:bCs/>
                <w:color w:val="000000" w:themeColor="text1"/>
                <w:sz w:val="18"/>
                <w:szCs w:val="18"/>
              </w:rPr>
              <w:t>18</w:t>
            </w:r>
            <w:r w:rsidRPr="00DD51AB">
              <w:rPr>
                <w:rFonts w:ascii="Cambria" w:hAnsi="Cambria" w:cs="Calibri"/>
                <w:b/>
                <w:bCs/>
                <w:color w:val="000000" w:themeColor="text1"/>
                <w:sz w:val="18"/>
                <w:szCs w:val="18"/>
              </w:rPr>
              <w:t>%</w:t>
            </w:r>
          </w:p>
        </w:tc>
        <w:tc>
          <w:tcPr>
            <w:tcW w:w="630" w:type="dxa"/>
            <w:shd w:val="clear" w:color="auto" w:fill="auto"/>
            <w:vAlign w:val="center"/>
          </w:tcPr>
          <w:p w:rsidR="000A1426" w:rsidRPr="00DD51AB" w:rsidRDefault="000A1426" w:rsidP="00EB7FBA">
            <w:pPr>
              <w:jc w:val="center"/>
              <w:rPr>
                <w:rFonts w:ascii="Cambria" w:hAnsi="Cambria" w:cs="Calibri"/>
                <w:b/>
                <w:bCs/>
                <w:color w:val="000000" w:themeColor="text1"/>
                <w:sz w:val="18"/>
                <w:szCs w:val="18"/>
              </w:rPr>
            </w:pPr>
            <w:r>
              <w:rPr>
                <w:rFonts w:ascii="Cambria" w:hAnsi="Cambria" w:cs="Calibri"/>
                <w:b/>
                <w:bCs/>
                <w:color w:val="000000" w:themeColor="text1"/>
                <w:sz w:val="18"/>
                <w:szCs w:val="18"/>
              </w:rPr>
              <w:t>2</w:t>
            </w:r>
            <w:r w:rsidRPr="00DD51AB">
              <w:rPr>
                <w:rFonts w:ascii="Cambria" w:hAnsi="Cambria" w:cs="Calibri"/>
                <w:b/>
                <w:bCs/>
                <w:color w:val="000000" w:themeColor="text1"/>
                <w:sz w:val="18"/>
                <w:szCs w:val="18"/>
              </w:rPr>
              <w:t>%</w:t>
            </w:r>
          </w:p>
        </w:tc>
        <w:tc>
          <w:tcPr>
            <w:tcW w:w="990" w:type="dxa"/>
            <w:shd w:val="clear" w:color="auto" w:fill="auto"/>
            <w:vAlign w:val="center"/>
          </w:tcPr>
          <w:p w:rsidR="000A1426" w:rsidRDefault="000A1426" w:rsidP="00EB7FBA">
            <w:pPr>
              <w:jc w:val="center"/>
              <w:rPr>
                <w:rFonts w:ascii="Cambria" w:hAnsi="Cambria" w:cs="Calibri"/>
                <w:b/>
                <w:bCs/>
                <w:color w:val="000000"/>
                <w:sz w:val="18"/>
                <w:szCs w:val="18"/>
                <w:lang w:val="en-IN"/>
              </w:rPr>
            </w:pPr>
            <w:r>
              <w:rPr>
                <w:rFonts w:ascii="Cambria" w:hAnsi="Cambria" w:cs="Calibri"/>
                <w:b/>
                <w:bCs/>
                <w:color w:val="000000"/>
                <w:sz w:val="18"/>
                <w:szCs w:val="18"/>
                <w:lang w:val="en-IN"/>
              </w:rPr>
              <w:t>Loading by TSL Free of cost</w:t>
            </w:r>
          </w:p>
        </w:tc>
        <w:tc>
          <w:tcPr>
            <w:tcW w:w="990" w:type="dxa"/>
            <w:shd w:val="clear" w:color="auto" w:fill="auto"/>
            <w:vAlign w:val="center"/>
          </w:tcPr>
          <w:p w:rsidR="000A1426" w:rsidRPr="00913F8E" w:rsidRDefault="000A1426" w:rsidP="00EB7FB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A1426" w:rsidRPr="00544CD2" w:rsidRDefault="000A1426" w:rsidP="00EB7FBA">
            <w:pPr>
              <w:jc w:val="center"/>
              <w:rPr>
                <w:rFonts w:ascii="Cambria" w:hAnsi="Cambria" w:cs="Calibri"/>
                <w:b/>
                <w:bCs/>
                <w:color w:val="000000"/>
                <w:sz w:val="18"/>
                <w:szCs w:val="18"/>
                <w:lang w:val="en-IN" w:eastAsia="en-IN"/>
              </w:rPr>
            </w:pP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Shailendra</w:t>
            </w:r>
            <w:proofErr w:type="spellEnd"/>
            <w:r w:rsidRPr="00544CD2">
              <w:rPr>
                <w:rFonts w:ascii="Cambria" w:hAnsi="Cambria" w:cs="Calibri"/>
                <w:b/>
                <w:bCs/>
                <w:color w:val="000000"/>
                <w:sz w:val="18"/>
                <w:szCs w:val="18"/>
                <w:lang w:val="en-IN" w:eastAsia="en-IN"/>
              </w:rPr>
              <w:t xml:space="preserve"> Kumar </w:t>
            </w:r>
            <w:proofErr w:type="spellStart"/>
            <w:r w:rsidRPr="00544CD2">
              <w:rPr>
                <w:rFonts w:ascii="Cambria" w:hAnsi="Cambria" w:cs="Calibri"/>
                <w:b/>
                <w:bCs/>
                <w:color w:val="000000"/>
                <w:sz w:val="18"/>
                <w:szCs w:val="18"/>
                <w:lang w:val="en-IN" w:eastAsia="en-IN"/>
              </w:rPr>
              <w:t>Pathak</w:t>
            </w:r>
            <w:proofErr w:type="spellEnd"/>
            <w:r w:rsidRPr="00544CD2">
              <w:rPr>
                <w:rFonts w:ascii="Cambria" w:hAnsi="Cambria" w:cs="Calibri"/>
                <w:b/>
                <w:bCs/>
                <w:color w:val="000000"/>
                <w:sz w:val="18"/>
                <w:szCs w:val="18"/>
                <w:lang w:val="en-IN" w:eastAsia="en-IN"/>
              </w:rPr>
              <w:t xml:space="preserve">/ </w:t>
            </w:r>
            <w:proofErr w:type="spellStart"/>
            <w:r w:rsidRPr="00544CD2">
              <w:rPr>
                <w:rFonts w:ascii="Cambria" w:hAnsi="Cambria" w:cs="Calibri"/>
                <w:b/>
                <w:bCs/>
                <w:color w:val="000000"/>
                <w:sz w:val="18"/>
                <w:szCs w:val="18"/>
                <w:lang w:val="en-IN" w:eastAsia="en-IN"/>
              </w:rPr>
              <w:t>Mr.</w:t>
            </w:r>
            <w:proofErr w:type="spellEnd"/>
            <w:r w:rsidRPr="00544CD2">
              <w:rPr>
                <w:rFonts w:ascii="Cambria" w:hAnsi="Cambria" w:cs="Calibri"/>
                <w:b/>
                <w:bCs/>
                <w:color w:val="000000"/>
                <w:sz w:val="18"/>
                <w:szCs w:val="18"/>
                <w:lang w:val="en-IN" w:eastAsia="en-IN"/>
              </w:rPr>
              <w:t xml:space="preserve"> Deepak </w:t>
            </w:r>
            <w:proofErr w:type="spellStart"/>
            <w:r w:rsidRPr="00544CD2">
              <w:rPr>
                <w:rFonts w:ascii="Cambria" w:hAnsi="Cambria" w:cs="Calibri"/>
                <w:b/>
                <w:bCs/>
                <w:color w:val="000000"/>
                <w:sz w:val="18"/>
                <w:szCs w:val="18"/>
                <w:lang w:val="en-IN" w:eastAsia="en-IN"/>
              </w:rPr>
              <w:t>Senapati</w:t>
            </w:r>
            <w:proofErr w:type="spellEnd"/>
          </w:p>
        </w:tc>
        <w:tc>
          <w:tcPr>
            <w:tcW w:w="1350" w:type="dxa"/>
            <w:shd w:val="clear" w:color="auto" w:fill="auto"/>
            <w:vAlign w:val="center"/>
          </w:tcPr>
          <w:p w:rsidR="000A1426" w:rsidRPr="00544CD2" w:rsidRDefault="000A1426" w:rsidP="00EB7FBA">
            <w:pPr>
              <w:jc w:val="center"/>
              <w:rPr>
                <w:rFonts w:ascii="Cambria" w:hAnsi="Cambria" w:cs="Calibri"/>
                <w:b/>
                <w:bCs/>
                <w:color w:val="000000"/>
                <w:sz w:val="18"/>
                <w:szCs w:val="18"/>
                <w:lang w:val="en-IN" w:eastAsia="en-IN"/>
              </w:rPr>
            </w:pPr>
            <w:r w:rsidRPr="00544CD2">
              <w:rPr>
                <w:rFonts w:ascii="Cambria" w:hAnsi="Cambria" w:cs="Calibri"/>
                <w:b/>
                <w:bCs/>
                <w:color w:val="000000"/>
                <w:sz w:val="18"/>
                <w:szCs w:val="18"/>
                <w:lang w:val="en-IN" w:eastAsia="en-IN"/>
              </w:rPr>
              <w:t>7763807746/ 9264493956</w:t>
            </w:r>
          </w:p>
        </w:tc>
      </w:tr>
      <w:tr w:rsidR="00445A77" w:rsidRPr="00544CD2" w:rsidTr="0011429D">
        <w:trPr>
          <w:trHeight w:val="896"/>
        </w:trPr>
        <w:tc>
          <w:tcPr>
            <w:tcW w:w="507" w:type="dxa"/>
            <w:shd w:val="clear" w:color="000000" w:fill="FFFFFF"/>
            <w:vAlign w:val="center"/>
          </w:tcPr>
          <w:p w:rsidR="00445A77" w:rsidRDefault="00F05FF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445A77" w:rsidRPr="001A6B13" w:rsidRDefault="00445A77"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445A77" w:rsidRPr="00562D2E" w:rsidRDefault="00286AC9">
            <w:pPr>
              <w:jc w:val="center"/>
              <w:rPr>
                <w:rFonts w:ascii="Cambria" w:hAnsi="Cambria" w:cs="Calibri"/>
                <w:b/>
                <w:bCs/>
                <w:color w:val="000000"/>
                <w:sz w:val="18"/>
                <w:szCs w:val="18"/>
              </w:rPr>
            </w:pPr>
            <w:r w:rsidRPr="00286AC9">
              <w:rPr>
                <w:rFonts w:ascii="Cambria" w:hAnsi="Cambria" w:cs="Calibri"/>
                <w:b/>
                <w:bCs/>
                <w:color w:val="000000"/>
                <w:sz w:val="18"/>
                <w:szCs w:val="18"/>
              </w:rPr>
              <w:t>TMH</w:t>
            </w:r>
            <w:r w:rsidR="00695F82">
              <w:rPr>
                <w:rFonts w:ascii="Cambria" w:hAnsi="Cambria" w:cs="Calibri"/>
                <w:b/>
                <w:bCs/>
                <w:color w:val="000000"/>
                <w:sz w:val="18"/>
                <w:szCs w:val="18"/>
              </w:rPr>
              <w:t xml:space="preserve"> </w:t>
            </w:r>
            <w:r w:rsidRPr="00286AC9">
              <w:rPr>
                <w:rFonts w:ascii="Cambria" w:hAnsi="Cambria" w:cs="Calibri"/>
                <w:b/>
                <w:bCs/>
                <w:color w:val="000000"/>
                <w:sz w:val="18"/>
                <w:szCs w:val="18"/>
              </w:rPr>
              <w:t xml:space="preserve">(Near </w:t>
            </w:r>
            <w:proofErr w:type="spellStart"/>
            <w:r w:rsidRPr="00286AC9">
              <w:rPr>
                <w:rFonts w:ascii="Cambria" w:hAnsi="Cambria" w:cs="Calibri"/>
                <w:b/>
                <w:bCs/>
                <w:color w:val="000000"/>
                <w:sz w:val="18"/>
                <w:szCs w:val="18"/>
              </w:rPr>
              <w:t>Ashray</w:t>
            </w:r>
            <w:proofErr w:type="spellEnd"/>
            <w:r w:rsidRPr="00286AC9">
              <w:rPr>
                <w:rFonts w:ascii="Cambria" w:hAnsi="Cambria" w:cs="Calibri"/>
                <w:b/>
                <w:bCs/>
                <w:color w:val="000000"/>
                <w:sz w:val="18"/>
                <w:szCs w:val="18"/>
              </w:rPr>
              <w:t>),JSR</w:t>
            </w:r>
          </w:p>
        </w:tc>
        <w:tc>
          <w:tcPr>
            <w:tcW w:w="1440" w:type="dxa"/>
            <w:shd w:val="clear" w:color="000000" w:fill="FFFFFF"/>
            <w:vAlign w:val="center"/>
          </w:tcPr>
          <w:p w:rsidR="00445A77" w:rsidRPr="003D0DA3" w:rsidRDefault="00286AC9">
            <w:pPr>
              <w:jc w:val="center"/>
              <w:rPr>
                <w:rFonts w:ascii="Cambria" w:hAnsi="Cambria" w:cs="Calibri"/>
                <w:b/>
                <w:bCs/>
                <w:color w:val="0000FF"/>
                <w:sz w:val="20"/>
                <w:szCs w:val="20"/>
                <w:highlight w:val="yellow"/>
                <w:lang w:eastAsia="en-IN"/>
              </w:rPr>
            </w:pPr>
            <w:r w:rsidRPr="00286AC9">
              <w:rPr>
                <w:rFonts w:ascii="Cambria" w:hAnsi="Cambria" w:cs="Calibri"/>
                <w:b/>
                <w:bCs/>
                <w:color w:val="0000FF"/>
                <w:sz w:val="20"/>
                <w:szCs w:val="20"/>
                <w:lang w:eastAsia="en-IN"/>
              </w:rPr>
              <w:t>TMHSCP2602</w:t>
            </w:r>
          </w:p>
        </w:tc>
        <w:tc>
          <w:tcPr>
            <w:tcW w:w="1260" w:type="dxa"/>
            <w:shd w:val="clear" w:color="000000" w:fill="FFFFFF"/>
            <w:vAlign w:val="center"/>
          </w:tcPr>
          <w:p w:rsidR="00445A77" w:rsidRDefault="003D0A82" w:rsidP="00562D2E">
            <w:pPr>
              <w:jc w:val="center"/>
              <w:rPr>
                <w:rFonts w:ascii="Calibri" w:hAnsi="Calibri" w:cs="Calibri"/>
                <w:b/>
                <w:bCs/>
                <w:color w:val="000000"/>
                <w:sz w:val="20"/>
                <w:szCs w:val="20"/>
              </w:rPr>
            </w:pPr>
            <w:r w:rsidRPr="00562D2E">
              <w:rPr>
                <w:rFonts w:ascii="Cambria" w:hAnsi="Cambria" w:cs="Calibri"/>
                <w:b/>
                <w:bCs/>
                <w:color w:val="000000"/>
                <w:sz w:val="18"/>
                <w:szCs w:val="18"/>
                <w:lang w:val="en-IN" w:eastAsia="en-IN"/>
              </w:rPr>
              <w:t>150001866</w:t>
            </w:r>
          </w:p>
        </w:tc>
        <w:tc>
          <w:tcPr>
            <w:tcW w:w="3600" w:type="dxa"/>
            <w:shd w:val="clear" w:color="000000" w:fill="FFFFFF"/>
            <w:vAlign w:val="center"/>
          </w:tcPr>
          <w:p w:rsidR="00445A77" w:rsidRPr="00562D2E" w:rsidRDefault="00286AC9" w:rsidP="009D7BB9">
            <w:pPr>
              <w:rPr>
                <w:rFonts w:ascii="Cambria" w:hAnsi="Cambria" w:cs="Calibri"/>
                <w:b/>
                <w:bCs/>
                <w:color w:val="0D0D0D" w:themeColor="text1" w:themeTint="F2"/>
                <w:sz w:val="20"/>
                <w:szCs w:val="20"/>
                <w:lang w:val="en-IN" w:eastAsia="en-IN"/>
              </w:rPr>
            </w:pPr>
            <w:r w:rsidRPr="00286AC9">
              <w:rPr>
                <w:rFonts w:ascii="Cambria" w:hAnsi="Cambria" w:cs="Calibri"/>
                <w:b/>
                <w:bCs/>
                <w:color w:val="0D0D0D" w:themeColor="text1" w:themeTint="F2"/>
                <w:sz w:val="20"/>
                <w:szCs w:val="20"/>
                <w:lang w:val="en-IN" w:eastAsia="en-IN"/>
              </w:rPr>
              <w:t>Mixed scrap</w:t>
            </w:r>
            <w:r w:rsidR="009D7BB9">
              <w:rPr>
                <w:rFonts w:ascii="Cambria" w:hAnsi="Cambria" w:cs="Calibri"/>
                <w:b/>
                <w:bCs/>
                <w:color w:val="0D0D0D" w:themeColor="text1" w:themeTint="F2"/>
                <w:sz w:val="20"/>
                <w:szCs w:val="20"/>
                <w:lang w:val="en-IN" w:eastAsia="en-IN"/>
              </w:rPr>
              <w:t>-</w:t>
            </w:r>
            <w:r w:rsidRPr="00286AC9">
              <w:rPr>
                <w:rFonts w:ascii="Cambria" w:hAnsi="Cambria" w:cs="Calibri"/>
                <w:b/>
                <w:bCs/>
                <w:color w:val="0D0D0D" w:themeColor="text1" w:themeTint="F2"/>
                <w:sz w:val="20"/>
                <w:szCs w:val="20"/>
                <w:lang w:val="en-IN" w:eastAsia="en-IN"/>
              </w:rPr>
              <w:t>such as chairs, wheelchairs, tables, trolleys, plastic items, stainless steel, MS, etc.</w:t>
            </w:r>
            <w:r>
              <w:rPr>
                <w:rFonts w:ascii="Cambria" w:hAnsi="Cambria" w:cs="Calibri"/>
                <w:b/>
                <w:bCs/>
                <w:color w:val="0D0D0D" w:themeColor="text1" w:themeTint="F2"/>
                <w:sz w:val="20"/>
                <w:szCs w:val="20"/>
                <w:lang w:val="en-IN" w:eastAsia="en-IN"/>
              </w:rPr>
              <w:t xml:space="preserve"> </w:t>
            </w:r>
            <w:r w:rsidRPr="00286AC9">
              <w:rPr>
                <w:rFonts w:ascii="Cambria" w:hAnsi="Cambria" w:cs="Calibri"/>
                <w:b/>
                <w:bCs/>
                <w:color w:val="0D0D0D" w:themeColor="text1" w:themeTint="F2"/>
                <w:sz w:val="20"/>
                <w:szCs w:val="20"/>
                <w:lang w:val="en-IN" w:eastAsia="en-IN"/>
              </w:rPr>
              <w:t xml:space="preserve"> </w:t>
            </w:r>
            <w:proofErr w:type="gramStart"/>
            <w:r w:rsidRPr="00286AC9">
              <w:rPr>
                <w:rFonts w:ascii="Cambria" w:hAnsi="Cambria" w:cs="Calibri"/>
                <w:b/>
                <w:bCs/>
                <w:color w:val="0D0D0D" w:themeColor="text1" w:themeTint="F2"/>
                <w:sz w:val="20"/>
                <w:szCs w:val="20"/>
                <w:lang w:val="en-IN" w:eastAsia="en-IN"/>
              </w:rPr>
              <w:t>excluding</w:t>
            </w:r>
            <w:proofErr w:type="gramEnd"/>
            <w:r w:rsidRPr="00286AC9">
              <w:rPr>
                <w:rFonts w:ascii="Cambria" w:hAnsi="Cambria" w:cs="Calibri"/>
                <w:b/>
                <w:bCs/>
                <w:color w:val="0D0D0D" w:themeColor="text1" w:themeTint="F2"/>
                <w:sz w:val="20"/>
                <w:szCs w:val="20"/>
                <w:lang w:val="en-IN" w:eastAsia="en-IN"/>
              </w:rPr>
              <w:t xml:space="preserve"> steam generators.5 tonnes</w:t>
            </w:r>
            <w:r w:rsidR="00BB675C">
              <w:rPr>
                <w:rFonts w:ascii="Cambria" w:hAnsi="Cambria" w:cs="Calibri"/>
                <w:b/>
                <w:bCs/>
                <w:color w:val="0D0D0D" w:themeColor="text1" w:themeTint="F2"/>
                <w:sz w:val="20"/>
                <w:szCs w:val="20"/>
                <w:lang w:val="en-IN" w:eastAsia="en-IN"/>
              </w:rPr>
              <w:t xml:space="preserve">. </w:t>
            </w:r>
            <w:r w:rsidR="00BB675C" w:rsidRPr="00BB675C">
              <w:rPr>
                <w:rFonts w:ascii="Cambria" w:hAnsi="Cambria" w:cs="Calibri"/>
                <w:b/>
                <w:bCs/>
                <w:color w:val="0D0D0D" w:themeColor="text1" w:themeTint="F2"/>
                <w:sz w:val="20"/>
                <w:szCs w:val="20"/>
                <w:lang w:val="en-IN" w:eastAsia="en-IN"/>
              </w:rPr>
              <w:t>Loading by</w:t>
            </w:r>
            <w:r w:rsidR="00BB675C">
              <w:rPr>
                <w:rFonts w:ascii="Cambria" w:hAnsi="Cambria" w:cs="Calibri"/>
                <w:b/>
                <w:bCs/>
                <w:color w:val="0D0D0D" w:themeColor="text1" w:themeTint="F2"/>
                <w:sz w:val="20"/>
                <w:szCs w:val="20"/>
                <w:lang w:val="en-IN" w:eastAsia="en-IN"/>
              </w:rPr>
              <w:t xml:space="preserve"> </w:t>
            </w:r>
            <w:r w:rsidR="00BB675C" w:rsidRPr="00BB675C">
              <w:rPr>
                <w:rFonts w:ascii="Cambria" w:hAnsi="Cambria" w:cs="Calibri"/>
                <w:b/>
                <w:bCs/>
                <w:color w:val="0D0D0D" w:themeColor="text1" w:themeTint="F2"/>
                <w:sz w:val="20"/>
                <w:szCs w:val="20"/>
                <w:lang w:val="en-IN" w:eastAsia="en-IN"/>
              </w:rPr>
              <w:t>JCB, Loading vehicle: 6 WHEELER</w:t>
            </w:r>
            <w:r w:rsidRPr="00286AC9">
              <w:rPr>
                <w:rFonts w:ascii="Cambria" w:hAnsi="Cambria" w:cs="Calibri"/>
                <w:b/>
                <w:bCs/>
                <w:color w:val="0D0D0D" w:themeColor="text1" w:themeTint="F2"/>
                <w:sz w:val="20"/>
                <w:szCs w:val="20"/>
                <w:lang w:val="en-IN" w:eastAsia="en-IN"/>
              </w:rPr>
              <w:t xml:space="preserve"> (</w:t>
            </w:r>
            <w:r w:rsidR="00634288" w:rsidRPr="00634288">
              <w:rPr>
                <w:rFonts w:ascii="Cambria" w:hAnsi="Cambria" w:cs="Calibri"/>
                <w:b/>
                <w:bCs/>
                <w:color w:val="FF0000"/>
                <w:sz w:val="20"/>
                <w:szCs w:val="20"/>
                <w:highlight w:val="yellow"/>
                <w:lang w:val="en-IN" w:eastAsia="en-IN"/>
              </w:rPr>
              <w:t>Lot Closure</w:t>
            </w:r>
            <w:r w:rsidR="005C78C8" w:rsidRPr="001A4C46">
              <w:rPr>
                <w:rFonts w:ascii="Cambria" w:hAnsi="Cambria" w:cs="Calibri"/>
                <w:b/>
                <w:bCs/>
                <w:color w:val="FF0000"/>
                <w:sz w:val="20"/>
                <w:szCs w:val="20"/>
                <w:highlight w:val="yellow"/>
                <w:lang w:val="en-IN" w:eastAsia="en-IN"/>
              </w:rPr>
              <w:t xml:space="preserve"> tolerance would be </w:t>
            </w:r>
            <w:r w:rsidR="005C78C8" w:rsidRPr="00EE0F5B">
              <w:rPr>
                <w:rFonts w:ascii="Cambria" w:hAnsi="Cambria" w:cs="Calibri"/>
                <w:b/>
                <w:bCs/>
                <w:color w:val="FF0000"/>
                <w:sz w:val="20"/>
                <w:szCs w:val="20"/>
                <w:highlight w:val="yellow"/>
                <w:lang w:val="en-IN" w:eastAsia="en-IN"/>
              </w:rPr>
              <w:t xml:space="preserve">± </w:t>
            </w:r>
            <w:r w:rsidRPr="005C78C8">
              <w:rPr>
                <w:rFonts w:ascii="Cambria" w:hAnsi="Cambria" w:cs="Calibri"/>
                <w:b/>
                <w:bCs/>
                <w:color w:val="FF0000"/>
                <w:sz w:val="20"/>
                <w:szCs w:val="20"/>
                <w:highlight w:val="yellow"/>
                <w:lang w:val="en-IN" w:eastAsia="en-IN"/>
              </w:rPr>
              <w:t>30%</w:t>
            </w:r>
            <w:r w:rsidRPr="00286AC9">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445A77" w:rsidRPr="00562D2E" w:rsidRDefault="00286AC9" w:rsidP="00562D2E">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445A77" w:rsidRPr="00562D2E" w:rsidRDefault="00445A77" w:rsidP="00562D2E">
            <w:pPr>
              <w:jc w:val="center"/>
              <w:rPr>
                <w:rFonts w:ascii="Cambria" w:hAnsi="Cambria" w:cs="Calibri"/>
                <w:b/>
                <w:bCs/>
                <w:color w:val="0D0D0D" w:themeColor="text1" w:themeTint="F2"/>
                <w:sz w:val="20"/>
                <w:szCs w:val="20"/>
                <w:lang w:eastAsia="en-IN"/>
              </w:rPr>
            </w:pPr>
            <w:r w:rsidRPr="00562D2E">
              <w:rPr>
                <w:rFonts w:ascii="Cambria" w:hAnsi="Cambria" w:cs="Calibri"/>
                <w:b/>
                <w:bCs/>
                <w:color w:val="0D0D0D" w:themeColor="text1" w:themeTint="F2"/>
                <w:sz w:val="20"/>
                <w:szCs w:val="20"/>
                <w:lang w:eastAsia="en-IN"/>
              </w:rPr>
              <w:t>MT</w:t>
            </w:r>
          </w:p>
        </w:tc>
        <w:tc>
          <w:tcPr>
            <w:tcW w:w="630" w:type="dxa"/>
            <w:shd w:val="clear" w:color="auto" w:fill="auto"/>
            <w:vAlign w:val="center"/>
          </w:tcPr>
          <w:p w:rsidR="00445A77" w:rsidRPr="00DD51AB" w:rsidRDefault="00445A77" w:rsidP="00097525">
            <w:pPr>
              <w:jc w:val="center"/>
              <w:rPr>
                <w:rFonts w:ascii="Cambria" w:hAnsi="Cambria" w:cs="Calibri"/>
                <w:b/>
                <w:bCs/>
                <w:color w:val="000000" w:themeColor="text1"/>
                <w:sz w:val="18"/>
                <w:szCs w:val="18"/>
              </w:rPr>
            </w:pPr>
            <w:r>
              <w:rPr>
                <w:rFonts w:ascii="Cambria" w:hAnsi="Cambria" w:cs="Calibri"/>
                <w:b/>
                <w:bCs/>
                <w:color w:val="000000" w:themeColor="text1"/>
                <w:sz w:val="18"/>
                <w:szCs w:val="18"/>
              </w:rPr>
              <w:t>18</w:t>
            </w:r>
            <w:r w:rsidRPr="00DD51AB">
              <w:rPr>
                <w:rFonts w:ascii="Cambria" w:hAnsi="Cambria" w:cs="Calibri"/>
                <w:b/>
                <w:bCs/>
                <w:color w:val="000000" w:themeColor="text1"/>
                <w:sz w:val="18"/>
                <w:szCs w:val="18"/>
              </w:rPr>
              <w:t>%</w:t>
            </w:r>
          </w:p>
        </w:tc>
        <w:tc>
          <w:tcPr>
            <w:tcW w:w="630" w:type="dxa"/>
            <w:shd w:val="clear" w:color="auto" w:fill="auto"/>
            <w:vAlign w:val="center"/>
          </w:tcPr>
          <w:p w:rsidR="00445A77" w:rsidRPr="00DD51AB" w:rsidRDefault="00445A77" w:rsidP="00097525">
            <w:pPr>
              <w:jc w:val="center"/>
              <w:rPr>
                <w:rFonts w:ascii="Cambria" w:hAnsi="Cambria" w:cs="Calibri"/>
                <w:b/>
                <w:bCs/>
                <w:color w:val="000000" w:themeColor="text1"/>
                <w:sz w:val="18"/>
                <w:szCs w:val="18"/>
              </w:rPr>
            </w:pPr>
            <w:r>
              <w:rPr>
                <w:rFonts w:ascii="Cambria" w:hAnsi="Cambria" w:cs="Calibri"/>
                <w:b/>
                <w:bCs/>
                <w:color w:val="000000" w:themeColor="text1"/>
                <w:sz w:val="18"/>
                <w:szCs w:val="18"/>
              </w:rPr>
              <w:t>2</w:t>
            </w:r>
            <w:r w:rsidRPr="00DD51AB">
              <w:rPr>
                <w:rFonts w:ascii="Cambria" w:hAnsi="Cambria" w:cs="Calibri"/>
                <w:b/>
                <w:bCs/>
                <w:color w:val="000000" w:themeColor="text1"/>
                <w:sz w:val="18"/>
                <w:szCs w:val="18"/>
              </w:rPr>
              <w:t>%</w:t>
            </w:r>
          </w:p>
        </w:tc>
        <w:tc>
          <w:tcPr>
            <w:tcW w:w="990" w:type="dxa"/>
            <w:shd w:val="clear" w:color="auto" w:fill="auto"/>
            <w:vAlign w:val="center"/>
          </w:tcPr>
          <w:p w:rsidR="00445A77" w:rsidRDefault="00445A77" w:rsidP="00097525">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990" w:type="dxa"/>
            <w:shd w:val="clear" w:color="auto" w:fill="auto"/>
            <w:vAlign w:val="center"/>
          </w:tcPr>
          <w:p w:rsidR="00445A77" w:rsidRPr="00C74DD3" w:rsidRDefault="00445A77" w:rsidP="00097525">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45A77" w:rsidRPr="00E45F59" w:rsidRDefault="00445A77" w:rsidP="00097525">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Saifi</w:t>
            </w:r>
            <w:proofErr w:type="spellEnd"/>
            <w:r w:rsidRPr="00D43D78">
              <w:rPr>
                <w:rFonts w:ascii="Cambria" w:hAnsi="Cambria" w:cs="Calibri"/>
                <w:b/>
                <w:bCs/>
                <w:color w:val="000000"/>
                <w:sz w:val="18"/>
                <w:szCs w:val="18"/>
                <w:lang w:val="en-IN" w:eastAsia="en-IN"/>
              </w:rPr>
              <w:t xml:space="preserve"> </w:t>
            </w:r>
            <w:proofErr w:type="spellStart"/>
            <w:r w:rsidRPr="00D43D78">
              <w:rPr>
                <w:rFonts w:ascii="Cambria" w:hAnsi="Cambria" w:cs="Calibri"/>
                <w:b/>
                <w:bCs/>
                <w:color w:val="000000"/>
                <w:sz w:val="18"/>
                <w:szCs w:val="18"/>
                <w:lang w:val="en-IN" w:eastAsia="en-IN"/>
              </w:rPr>
              <w:t>Jama</w:t>
            </w:r>
            <w:proofErr w:type="spellEnd"/>
          </w:p>
        </w:tc>
        <w:tc>
          <w:tcPr>
            <w:tcW w:w="1350" w:type="dxa"/>
            <w:shd w:val="clear" w:color="auto" w:fill="auto"/>
            <w:vAlign w:val="center"/>
          </w:tcPr>
          <w:p w:rsidR="00445A77" w:rsidRPr="00E45F59" w:rsidRDefault="00445A77" w:rsidP="00097525">
            <w:pPr>
              <w:jc w:val="center"/>
              <w:rPr>
                <w:rFonts w:ascii="Cambria" w:hAnsi="Cambria" w:cs="Calibri"/>
                <w:b/>
                <w:bCs/>
                <w:color w:val="000000"/>
                <w:sz w:val="18"/>
                <w:szCs w:val="18"/>
                <w:lang w:val="en-IN" w:eastAsia="en-IN"/>
              </w:rPr>
            </w:pPr>
            <w:r w:rsidRPr="00D43D78">
              <w:rPr>
                <w:rFonts w:ascii="Cambria" w:hAnsi="Cambria" w:cs="Calibri"/>
                <w:b/>
                <w:bCs/>
                <w:color w:val="000000"/>
                <w:sz w:val="18"/>
                <w:szCs w:val="18"/>
                <w:lang w:val="en-IN" w:eastAsia="en-IN"/>
              </w:rPr>
              <w:t>8092088401</w:t>
            </w:r>
          </w:p>
        </w:tc>
      </w:tr>
    </w:tbl>
    <w:p w:rsidR="00695F82" w:rsidRDefault="00695F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F710FE" w:rsidRDefault="004E5BE3" w:rsidP="001F3737">
      <w:pPr>
        <w:rPr>
          <w:rFonts w:ascii="Cambria" w:hAnsi="Cambria" w:cs="Calibri"/>
          <w:b/>
          <w:bCs/>
          <w:color w:val="000000" w:themeColor="text1"/>
          <w:sz w:val="20"/>
          <w:szCs w:val="20"/>
          <w:lang w:eastAsia="en-IN"/>
        </w:rPr>
      </w:pPr>
      <w:r w:rsidRPr="00F710FE">
        <w:rPr>
          <w:rFonts w:ascii="Cambria" w:hAnsi="Cambria" w:cs="Calibri"/>
          <w:bCs/>
          <w:noProof/>
          <w:color w:val="000000" w:themeColor="text1"/>
          <w:sz w:val="20"/>
          <w:szCs w:val="20"/>
        </w:rPr>
        <w:drawing>
          <wp:inline distT="0" distB="0" distL="0" distR="0" wp14:anchorId="49D21DD1" wp14:editId="1CCEA45C">
            <wp:extent cx="2659380" cy="1943100"/>
            <wp:effectExtent l="0" t="0" r="7620" b="0"/>
            <wp:docPr id="230" name="Picture 230"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2659236" cy="1942995"/>
                    </a:xfrm>
                    <a:prstGeom prst="rect">
                      <a:avLst/>
                    </a:prstGeom>
                    <a:noFill/>
                    <a:ln>
                      <a:noFill/>
                    </a:ln>
                  </pic:spPr>
                </pic:pic>
              </a:graphicData>
            </a:graphic>
          </wp:inline>
        </w:drawing>
      </w:r>
      <w:r w:rsidRPr="00F710FE">
        <w:rPr>
          <w:rFonts w:ascii="Cambria" w:hAnsi="Cambria" w:cs="Calibri"/>
          <w:b/>
          <w:bCs/>
          <w:color w:val="000000" w:themeColor="text1"/>
          <w:sz w:val="20"/>
          <w:szCs w:val="20"/>
          <w:lang w:eastAsia="en-IN"/>
        </w:rPr>
        <w:t xml:space="preserve"> </w:t>
      </w:r>
      <w:r w:rsidR="00EC08D5">
        <w:rPr>
          <w:rFonts w:ascii="Cambria" w:hAnsi="Cambria" w:cs="Calibri"/>
          <w:b/>
          <w:bCs/>
          <w:noProof/>
          <w:color w:val="0000FF"/>
          <w:sz w:val="20"/>
          <w:szCs w:val="20"/>
        </w:rPr>
        <w:drawing>
          <wp:inline distT="0" distB="0" distL="0" distR="0" wp14:anchorId="0976040E" wp14:editId="0F864D27">
            <wp:extent cx="2636520" cy="1935480"/>
            <wp:effectExtent l="0" t="0" r="0" b="7620"/>
            <wp:docPr id="8" name="Picture 8" descr="C:\Users\Lenovo-pc\Desktop\2024-2025 All folders\TSL\2026-27\015-TSL Ex JSR RAMY Capital Items auction dt. 20-04-2026\RAMY PICS NEW\RYAPR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15-TSL Ex JSR RAMY Capital Items auction dt. 20-04-2026\RAMY PICS NEW\RYAPR26033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520" cy="1935480"/>
                    </a:xfrm>
                    <a:prstGeom prst="rect">
                      <a:avLst/>
                    </a:prstGeom>
                    <a:noFill/>
                    <a:ln>
                      <a:noFill/>
                    </a:ln>
                  </pic:spPr>
                </pic:pic>
              </a:graphicData>
            </a:graphic>
          </wp:inline>
        </w:drawing>
      </w:r>
      <w:r w:rsidR="002956F8">
        <w:rPr>
          <w:rFonts w:ascii="Cambria" w:hAnsi="Cambria" w:cs="Calibri"/>
          <w:b/>
          <w:bCs/>
          <w:color w:val="000000" w:themeColor="text1"/>
          <w:sz w:val="20"/>
          <w:szCs w:val="20"/>
          <w:lang w:eastAsia="en-IN"/>
        </w:rPr>
        <w:t xml:space="preserve"> </w:t>
      </w:r>
      <w:r w:rsidR="002956F8">
        <w:rPr>
          <w:rFonts w:ascii="Cambria" w:hAnsi="Cambria" w:cs="Calibri"/>
          <w:b/>
          <w:bCs/>
          <w:noProof/>
          <w:color w:val="0000FF"/>
          <w:sz w:val="20"/>
          <w:szCs w:val="20"/>
        </w:rPr>
        <w:drawing>
          <wp:inline distT="0" distB="0" distL="0" distR="0" wp14:anchorId="062B3578" wp14:editId="42AEEA60">
            <wp:extent cx="2506980" cy="1943100"/>
            <wp:effectExtent l="0" t="0" r="7620" b="0"/>
            <wp:docPr id="9" name="Picture 9" descr="C:\Users\Lenovo-pc\Desktop\2024-2025 All folders\TSL\2026-27\015-TSL Ex JSR RAMY Capital Items auction dt. 20-04-2026\SNTI-Pics\SNTICA26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5-TSL Ex JSR RAMY Capital Items auction dt. 20-04-2026\SNTI-Pics\SNTICA2602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1943100"/>
                    </a:xfrm>
                    <a:prstGeom prst="rect">
                      <a:avLst/>
                    </a:prstGeom>
                    <a:noFill/>
                    <a:ln>
                      <a:noFill/>
                    </a:ln>
                  </pic:spPr>
                </pic:pic>
              </a:graphicData>
            </a:graphic>
          </wp:inline>
        </w:drawing>
      </w:r>
      <w:r w:rsidR="00F77921">
        <w:rPr>
          <w:rFonts w:ascii="Cambria" w:hAnsi="Cambria" w:cs="Calibri"/>
          <w:b/>
          <w:bCs/>
          <w:noProof/>
          <w:color w:val="000000" w:themeColor="text1"/>
          <w:sz w:val="20"/>
          <w:szCs w:val="20"/>
        </w:rPr>
        <w:t xml:space="preserve"> </w:t>
      </w:r>
      <w:r w:rsidR="00F77921">
        <w:rPr>
          <w:rFonts w:ascii="Cambria" w:hAnsi="Cambria" w:cs="Calibri"/>
          <w:b/>
          <w:bCs/>
          <w:noProof/>
          <w:color w:val="000000" w:themeColor="text1"/>
          <w:sz w:val="20"/>
          <w:szCs w:val="20"/>
        </w:rPr>
        <w:drawing>
          <wp:inline distT="0" distB="0" distL="0" distR="0">
            <wp:extent cx="2240280" cy="1943100"/>
            <wp:effectExtent l="0" t="0" r="7620" b="0"/>
            <wp:docPr id="10" name="Picture 10" descr="C:\Users\Lenovo-pc\Desktop\2024-2025 All folders\TSL\2026-27\028-TSL Ex JSR RAMY Capital Items Auction dt. 27-04-2026\CRM Bara\CRMB2604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28-TSL Ex JSR RAMY Capital Items Auction dt. 27-04-2026\CRM Bara\CRMB260402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0280" cy="1943100"/>
                    </a:xfrm>
                    <a:prstGeom prst="rect">
                      <a:avLst/>
                    </a:prstGeom>
                    <a:noFill/>
                    <a:ln>
                      <a:noFill/>
                    </a:ln>
                  </pic:spPr>
                </pic:pic>
              </a:graphicData>
            </a:graphic>
          </wp:inline>
        </w:drawing>
      </w:r>
    </w:p>
    <w:p w:rsidR="00EC08D5" w:rsidRDefault="00B368CB" w:rsidP="001F3737">
      <w:pPr>
        <w:rPr>
          <w:rFonts w:ascii="Cambria" w:hAnsi="Cambria" w:cs="Calibri"/>
          <w:b/>
          <w:bCs/>
          <w:color w:val="0000FF"/>
          <w:sz w:val="20"/>
          <w:szCs w:val="20"/>
          <w:lang w:eastAsia="en-IN"/>
        </w:rPr>
      </w:pPr>
      <w:r w:rsidRPr="00F710FE">
        <w:rPr>
          <w:rFonts w:ascii="Cambria" w:hAnsi="Cambria" w:cs="Calibri"/>
          <w:b/>
          <w:bCs/>
          <w:color w:val="000000" w:themeColor="text1"/>
          <w:sz w:val="20"/>
          <w:szCs w:val="20"/>
          <w:lang w:eastAsia="en-IN"/>
        </w:rPr>
        <w:tab/>
      </w:r>
      <w:r w:rsidRPr="00F710FE">
        <w:rPr>
          <w:rFonts w:ascii="Cambria" w:hAnsi="Cambria" w:cs="Calibri"/>
          <w:b/>
          <w:bCs/>
          <w:color w:val="000000" w:themeColor="text1"/>
          <w:sz w:val="20"/>
          <w:szCs w:val="20"/>
          <w:lang w:eastAsia="en-IN"/>
        </w:rPr>
        <w:tab/>
      </w:r>
      <w:r w:rsidR="004E5BE3" w:rsidRPr="001D700D">
        <w:rPr>
          <w:rFonts w:ascii="Cambria" w:hAnsi="Cambria" w:cs="Calibri"/>
          <w:b/>
          <w:bCs/>
          <w:color w:val="000000" w:themeColor="text1"/>
          <w:sz w:val="20"/>
          <w:szCs w:val="20"/>
          <w:lang w:eastAsia="en-IN"/>
        </w:rPr>
        <w:t>APR/26/04</w:t>
      </w:r>
      <w:r w:rsidR="00A44DC7" w:rsidRPr="00F710FE">
        <w:rPr>
          <w:rFonts w:ascii="Cambria" w:hAnsi="Cambria" w:cs="Calibri"/>
          <w:b/>
          <w:bCs/>
          <w:color w:val="000000" w:themeColor="text1"/>
          <w:sz w:val="20"/>
          <w:szCs w:val="20"/>
          <w:lang w:eastAsia="en-IN"/>
        </w:rPr>
        <w:tab/>
      </w:r>
      <w:r w:rsidR="008403CC" w:rsidRPr="00F710FE">
        <w:rPr>
          <w:rFonts w:ascii="Cambria" w:hAnsi="Cambria" w:cs="Calibri"/>
          <w:b/>
          <w:bCs/>
          <w:color w:val="000000" w:themeColor="text1"/>
          <w:sz w:val="20"/>
          <w:szCs w:val="20"/>
          <w:lang w:eastAsia="en-IN"/>
        </w:rPr>
        <w:tab/>
      </w:r>
      <w:r w:rsidR="00EC08D5">
        <w:rPr>
          <w:rFonts w:ascii="Cambria" w:hAnsi="Cambria" w:cs="Calibri"/>
          <w:b/>
          <w:bCs/>
          <w:color w:val="000000" w:themeColor="text1"/>
          <w:sz w:val="20"/>
          <w:szCs w:val="20"/>
          <w:lang w:eastAsia="en-IN"/>
        </w:rPr>
        <w:tab/>
      </w:r>
      <w:r w:rsidR="00EC08D5">
        <w:rPr>
          <w:rFonts w:ascii="Cambria" w:hAnsi="Cambria" w:cs="Calibri"/>
          <w:b/>
          <w:bCs/>
          <w:color w:val="000000" w:themeColor="text1"/>
          <w:sz w:val="20"/>
          <w:szCs w:val="20"/>
          <w:lang w:eastAsia="en-IN"/>
        </w:rPr>
        <w:tab/>
      </w:r>
      <w:r w:rsidR="00EC08D5">
        <w:rPr>
          <w:rFonts w:ascii="Cambria" w:hAnsi="Cambria" w:cs="Calibri"/>
          <w:b/>
          <w:bCs/>
          <w:color w:val="000000" w:themeColor="text1"/>
          <w:sz w:val="20"/>
          <w:szCs w:val="20"/>
          <w:lang w:eastAsia="en-IN"/>
        </w:rPr>
        <w:tab/>
      </w:r>
      <w:r w:rsidR="00EC08D5" w:rsidRPr="001D700D">
        <w:rPr>
          <w:rFonts w:ascii="Cambria" w:hAnsi="Cambria" w:cs="Calibri"/>
          <w:b/>
          <w:bCs/>
          <w:color w:val="000000" w:themeColor="text1"/>
          <w:sz w:val="20"/>
          <w:szCs w:val="20"/>
          <w:lang w:eastAsia="en-IN"/>
        </w:rPr>
        <w:t>RYAPR26033</w:t>
      </w:r>
      <w:r w:rsidR="004E5BE3" w:rsidRPr="00F710FE">
        <w:rPr>
          <w:rFonts w:ascii="Cambria" w:hAnsi="Cambria" w:cs="Calibri"/>
          <w:b/>
          <w:bCs/>
          <w:color w:val="000000" w:themeColor="text1"/>
          <w:sz w:val="20"/>
          <w:szCs w:val="20"/>
          <w:lang w:eastAsia="en-IN"/>
        </w:rPr>
        <w:tab/>
      </w:r>
      <w:r w:rsidR="002956F8">
        <w:rPr>
          <w:rFonts w:ascii="Cambria" w:hAnsi="Cambria" w:cs="Calibri"/>
          <w:b/>
          <w:bCs/>
          <w:color w:val="000000" w:themeColor="text1"/>
          <w:sz w:val="20"/>
          <w:szCs w:val="20"/>
          <w:lang w:eastAsia="en-IN"/>
        </w:rPr>
        <w:tab/>
      </w:r>
      <w:r w:rsidR="002956F8">
        <w:rPr>
          <w:rFonts w:ascii="Cambria" w:hAnsi="Cambria" w:cs="Calibri"/>
          <w:b/>
          <w:bCs/>
          <w:color w:val="000000" w:themeColor="text1"/>
          <w:sz w:val="20"/>
          <w:szCs w:val="20"/>
          <w:lang w:eastAsia="en-IN"/>
        </w:rPr>
        <w:tab/>
      </w:r>
      <w:r w:rsidR="002956F8">
        <w:rPr>
          <w:rFonts w:ascii="Cambria" w:hAnsi="Cambria" w:cs="Calibri"/>
          <w:b/>
          <w:bCs/>
          <w:color w:val="000000" w:themeColor="text1"/>
          <w:sz w:val="20"/>
          <w:szCs w:val="20"/>
          <w:lang w:eastAsia="en-IN"/>
        </w:rPr>
        <w:tab/>
      </w:r>
      <w:r w:rsidR="002956F8" w:rsidRPr="001D700D">
        <w:rPr>
          <w:rFonts w:ascii="Cambria" w:hAnsi="Cambria" w:cs="Calibri"/>
          <w:b/>
          <w:bCs/>
          <w:color w:val="000000" w:themeColor="text1"/>
          <w:sz w:val="20"/>
          <w:szCs w:val="20"/>
          <w:lang w:eastAsia="en-IN"/>
        </w:rPr>
        <w:t>SNTICA2602</w:t>
      </w:r>
      <w:r w:rsidR="004E5BE3" w:rsidRPr="00F710FE">
        <w:rPr>
          <w:rFonts w:ascii="Cambria" w:hAnsi="Cambria" w:cs="Calibri"/>
          <w:b/>
          <w:bCs/>
          <w:color w:val="000000" w:themeColor="text1"/>
          <w:sz w:val="20"/>
          <w:szCs w:val="20"/>
          <w:lang w:eastAsia="en-IN"/>
        </w:rPr>
        <w:tab/>
      </w:r>
      <w:r w:rsidR="004C4A59" w:rsidRPr="00F710FE">
        <w:rPr>
          <w:rFonts w:ascii="Cambria" w:hAnsi="Cambria" w:cs="Calibri"/>
          <w:b/>
          <w:bCs/>
          <w:color w:val="000000" w:themeColor="text1"/>
          <w:sz w:val="20"/>
          <w:szCs w:val="20"/>
          <w:lang w:eastAsia="en-IN"/>
        </w:rPr>
        <w:tab/>
      </w:r>
      <w:r w:rsidR="00F77921">
        <w:rPr>
          <w:rFonts w:ascii="Cambria" w:hAnsi="Cambria" w:cs="Calibri"/>
          <w:b/>
          <w:bCs/>
          <w:color w:val="000000" w:themeColor="text1"/>
          <w:sz w:val="20"/>
          <w:szCs w:val="20"/>
          <w:lang w:eastAsia="en-IN"/>
        </w:rPr>
        <w:tab/>
      </w:r>
      <w:r w:rsidR="00F77921">
        <w:rPr>
          <w:rFonts w:ascii="Cambria" w:hAnsi="Cambria" w:cs="Calibri"/>
          <w:b/>
          <w:bCs/>
          <w:color w:val="000000" w:themeColor="text1"/>
          <w:sz w:val="20"/>
          <w:szCs w:val="20"/>
          <w:lang w:eastAsia="en-IN"/>
        </w:rPr>
        <w:tab/>
      </w:r>
      <w:r w:rsidR="00F77921">
        <w:rPr>
          <w:rFonts w:ascii="Cambria" w:hAnsi="Cambria" w:cs="Calibri"/>
          <w:b/>
          <w:bCs/>
          <w:color w:val="000000" w:themeColor="text1"/>
          <w:sz w:val="20"/>
          <w:szCs w:val="20"/>
          <w:lang w:eastAsia="en-IN"/>
        </w:rPr>
        <w:tab/>
      </w:r>
      <w:r w:rsidR="00F77921" w:rsidRPr="002A567A">
        <w:rPr>
          <w:rFonts w:ascii="Cambria" w:hAnsi="Cambria" w:cs="Calibri"/>
          <w:b/>
          <w:bCs/>
          <w:color w:val="0000FF"/>
          <w:sz w:val="20"/>
          <w:szCs w:val="20"/>
          <w:lang w:eastAsia="en-IN"/>
        </w:rPr>
        <w:t>CRMB260402</w:t>
      </w:r>
    </w:p>
    <w:p w:rsidR="00802AB0" w:rsidRDefault="00504064"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575560" cy="1866900"/>
            <wp:effectExtent l="0" t="0" r="0" b="0"/>
            <wp:docPr id="11" name="Picture 11" descr="C:\Users\Lenovo-pc\Desktop\2024-2025 All folders\TSL\2026-27\028-TSL Ex JSR RAMY Capital Items Auction dt. 27-04-2026\RAMY-TMH-PICS\B7APR2603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8-TSL Ex JSR RAMY Capital Items Auction dt. 27-04-2026\RAMY-TMH-PICS\B7APR26039 (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5560" cy="1866900"/>
                    </a:xfrm>
                    <a:prstGeom prst="rect">
                      <a:avLst/>
                    </a:prstGeom>
                    <a:noFill/>
                    <a:ln>
                      <a:noFill/>
                    </a:ln>
                  </pic:spPr>
                </pic:pic>
              </a:graphicData>
            </a:graphic>
          </wp:inline>
        </w:drawing>
      </w:r>
      <w:r w:rsidR="005122D1" w:rsidRPr="005122D1">
        <w:rPr>
          <w:rStyle w:val="Normal"/>
          <w:snapToGrid w:val="0"/>
          <w:color w:val="000000"/>
          <w:w w:val="0"/>
          <w:sz w:val="0"/>
          <w:szCs w:val="0"/>
          <w:u w:color="000000"/>
          <w:bdr w:val="none" w:sz="0" w:space="0" w:color="000000"/>
          <w:shd w:val="clear" w:color="000000" w:fill="000000"/>
          <w:lang/>
        </w:rPr>
        <w:t xml:space="preserve"> </w:t>
      </w:r>
      <w:r w:rsidR="005122D1">
        <w:rPr>
          <w:rFonts w:ascii="Cambria" w:hAnsi="Cambria" w:cs="Calibri"/>
          <w:b/>
          <w:bCs/>
          <w:noProof/>
          <w:color w:val="000000" w:themeColor="text1"/>
          <w:sz w:val="20"/>
          <w:szCs w:val="20"/>
        </w:rPr>
        <w:t xml:space="preserve"> </w:t>
      </w:r>
      <w:r w:rsidR="005122D1">
        <w:rPr>
          <w:rFonts w:ascii="Cambria" w:hAnsi="Cambria" w:cs="Calibri"/>
          <w:b/>
          <w:bCs/>
          <w:noProof/>
          <w:color w:val="000000" w:themeColor="text1"/>
          <w:sz w:val="20"/>
          <w:szCs w:val="20"/>
        </w:rPr>
        <w:drawing>
          <wp:inline distT="0" distB="0" distL="0" distR="0">
            <wp:extent cx="2659380" cy="1866900"/>
            <wp:effectExtent l="0" t="0" r="7620" b="0"/>
            <wp:docPr id="12" name="Picture 12" descr="C:\Users\Lenovo-pc\Desktop\2024-2025 All folders\TSL\2026-27\028-TSL Ex JSR RAMY Capital Items Auction dt. 27-04-2026\RAMY-TMH-PICS\NFG2105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28-TSL Ex JSR RAMY Capital Items Auction dt. 27-04-2026\RAMY-TMH-PICS\NFG2105261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9380" cy="1866900"/>
                    </a:xfrm>
                    <a:prstGeom prst="rect">
                      <a:avLst/>
                    </a:prstGeom>
                    <a:noFill/>
                    <a:ln>
                      <a:noFill/>
                    </a:ln>
                  </pic:spPr>
                </pic:pic>
              </a:graphicData>
            </a:graphic>
          </wp:inline>
        </w:drawing>
      </w:r>
      <w:r w:rsidR="00360CF4">
        <w:rPr>
          <w:rFonts w:ascii="Cambria" w:hAnsi="Cambria" w:cs="Calibri"/>
          <w:b/>
          <w:bCs/>
          <w:noProof/>
          <w:color w:val="000000" w:themeColor="text1"/>
          <w:sz w:val="20"/>
          <w:szCs w:val="20"/>
        </w:rPr>
        <w:t xml:space="preserve"> </w:t>
      </w:r>
      <w:r w:rsidR="009A0873">
        <w:rPr>
          <w:rFonts w:ascii="Cambria" w:hAnsi="Cambria" w:cs="Calibri"/>
          <w:b/>
          <w:bCs/>
          <w:noProof/>
          <w:color w:val="000000" w:themeColor="text1"/>
          <w:sz w:val="20"/>
          <w:szCs w:val="20"/>
        </w:rPr>
        <w:drawing>
          <wp:inline distT="0" distB="0" distL="0" distR="0">
            <wp:extent cx="2560320" cy="1866900"/>
            <wp:effectExtent l="0" t="0" r="0" b="0"/>
            <wp:docPr id="13" name="Picture 13" descr="C:\Users\Lenovo-pc\Desktop\2024-2025 All folders\TSL\2026-27\028-TSL Ex JSR RAMY Capital Items Auction dt. 27-04-2026\RAMY-TMH-PICS\NLAPR26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8-TSL Ex JSR RAMY Capital Items Auction dt. 27-04-2026\RAMY-TMH-PICS\NLAPR26002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0320" cy="1866900"/>
                    </a:xfrm>
                    <a:prstGeom prst="rect">
                      <a:avLst/>
                    </a:prstGeom>
                    <a:noFill/>
                    <a:ln>
                      <a:noFill/>
                    </a:ln>
                  </pic:spPr>
                </pic:pic>
              </a:graphicData>
            </a:graphic>
          </wp:inline>
        </w:drawing>
      </w:r>
      <w:r w:rsidR="003E2AFA">
        <w:rPr>
          <w:rFonts w:ascii="Cambria" w:hAnsi="Cambria" w:cs="Calibri"/>
          <w:b/>
          <w:bCs/>
          <w:noProof/>
          <w:color w:val="000000" w:themeColor="text1"/>
          <w:sz w:val="20"/>
          <w:szCs w:val="20"/>
        </w:rPr>
        <w:t xml:space="preserve"> </w:t>
      </w:r>
      <w:r w:rsidR="007F2D71">
        <w:rPr>
          <w:rFonts w:ascii="Cambria" w:hAnsi="Cambria" w:cs="Calibri"/>
          <w:b/>
          <w:bCs/>
          <w:noProof/>
          <w:color w:val="000000" w:themeColor="text1"/>
          <w:sz w:val="20"/>
          <w:szCs w:val="20"/>
        </w:rPr>
        <w:drawing>
          <wp:inline distT="0" distB="0" distL="0" distR="0">
            <wp:extent cx="2316480" cy="1864360"/>
            <wp:effectExtent l="0" t="0" r="7620" b="2540"/>
            <wp:docPr id="14" name="Picture 14" descr="C:\Users\Lenovo-pc\Desktop\2024-2025 All folders\TSL\2026-27\028-TSL Ex JSR RAMY Capital Items Auction dt. 27-04-2026\RAMY-TMH-PICS\RYAPR2602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8-TSL Ex JSR RAMY Capital Items Auction dt. 27-04-2026\RAMY-TMH-PICS\RYAPR26029 (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6480" cy="1864360"/>
                    </a:xfrm>
                    <a:prstGeom prst="rect">
                      <a:avLst/>
                    </a:prstGeom>
                    <a:noFill/>
                    <a:ln>
                      <a:noFill/>
                    </a:ln>
                  </pic:spPr>
                </pic:pic>
              </a:graphicData>
            </a:graphic>
          </wp:inline>
        </w:drawing>
      </w:r>
    </w:p>
    <w:p w:rsidR="00504064" w:rsidRDefault="00504064"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54176C">
        <w:rPr>
          <w:rFonts w:ascii="Cambria" w:hAnsi="Cambria" w:cs="Calibri"/>
          <w:b/>
          <w:bCs/>
          <w:color w:val="0000FF"/>
          <w:sz w:val="20"/>
          <w:szCs w:val="20"/>
          <w:lang w:eastAsia="en-IN"/>
        </w:rPr>
        <w:t>B7APR26039</w:t>
      </w:r>
      <w:r w:rsidR="005122D1" w:rsidRPr="0054176C">
        <w:rPr>
          <w:rFonts w:ascii="Cambria" w:hAnsi="Cambria" w:cs="Calibri"/>
          <w:b/>
          <w:bCs/>
          <w:color w:val="0000FF"/>
          <w:sz w:val="20"/>
          <w:szCs w:val="20"/>
          <w:lang w:eastAsia="en-IN"/>
        </w:rPr>
        <w:tab/>
      </w:r>
      <w:r w:rsidR="005122D1" w:rsidRPr="0054176C">
        <w:rPr>
          <w:rFonts w:ascii="Cambria" w:hAnsi="Cambria" w:cs="Calibri"/>
          <w:b/>
          <w:bCs/>
          <w:color w:val="0000FF"/>
          <w:sz w:val="20"/>
          <w:szCs w:val="20"/>
          <w:lang w:eastAsia="en-IN"/>
        </w:rPr>
        <w:tab/>
      </w:r>
      <w:r w:rsidR="005122D1" w:rsidRPr="0054176C">
        <w:rPr>
          <w:rFonts w:ascii="Cambria" w:hAnsi="Cambria" w:cs="Calibri"/>
          <w:b/>
          <w:bCs/>
          <w:color w:val="0000FF"/>
          <w:sz w:val="20"/>
          <w:szCs w:val="20"/>
          <w:lang w:eastAsia="en-IN"/>
        </w:rPr>
        <w:tab/>
      </w:r>
      <w:r w:rsidR="005122D1" w:rsidRPr="0054176C">
        <w:rPr>
          <w:rFonts w:ascii="Cambria" w:hAnsi="Cambria" w:cs="Calibri"/>
          <w:b/>
          <w:bCs/>
          <w:color w:val="0000FF"/>
          <w:sz w:val="20"/>
          <w:szCs w:val="20"/>
          <w:lang w:eastAsia="en-IN"/>
        </w:rPr>
        <w:tab/>
      </w:r>
      <w:r w:rsidR="005122D1" w:rsidRPr="0054176C">
        <w:rPr>
          <w:rFonts w:ascii="Cambria" w:hAnsi="Cambria" w:cs="Calibri"/>
          <w:b/>
          <w:bCs/>
          <w:color w:val="0000FF"/>
          <w:sz w:val="20"/>
          <w:szCs w:val="20"/>
          <w:lang w:eastAsia="en-IN"/>
        </w:rPr>
        <w:tab/>
        <w:t>NFG2105261</w:t>
      </w:r>
      <w:r w:rsidR="009A0873" w:rsidRPr="0054176C">
        <w:rPr>
          <w:rFonts w:ascii="Cambria" w:hAnsi="Cambria" w:cs="Calibri"/>
          <w:b/>
          <w:bCs/>
          <w:color w:val="0000FF"/>
          <w:sz w:val="20"/>
          <w:szCs w:val="20"/>
          <w:lang w:eastAsia="en-IN"/>
        </w:rPr>
        <w:tab/>
      </w:r>
      <w:r w:rsidR="009A0873" w:rsidRPr="0054176C">
        <w:rPr>
          <w:rFonts w:ascii="Cambria" w:hAnsi="Cambria" w:cs="Calibri"/>
          <w:b/>
          <w:bCs/>
          <w:color w:val="0000FF"/>
          <w:sz w:val="20"/>
          <w:szCs w:val="20"/>
          <w:lang w:eastAsia="en-IN"/>
        </w:rPr>
        <w:tab/>
      </w:r>
      <w:r w:rsidR="009A0873" w:rsidRPr="0054176C">
        <w:rPr>
          <w:rFonts w:ascii="Cambria" w:hAnsi="Cambria" w:cs="Calibri"/>
          <w:b/>
          <w:bCs/>
          <w:color w:val="0000FF"/>
          <w:sz w:val="20"/>
          <w:szCs w:val="20"/>
          <w:lang w:eastAsia="en-IN"/>
        </w:rPr>
        <w:tab/>
      </w:r>
      <w:r w:rsidR="009A0873" w:rsidRPr="0054176C">
        <w:rPr>
          <w:rFonts w:ascii="Cambria" w:hAnsi="Cambria" w:cs="Calibri"/>
          <w:b/>
          <w:bCs/>
          <w:color w:val="0000FF"/>
          <w:sz w:val="20"/>
          <w:szCs w:val="20"/>
          <w:lang w:eastAsia="en-IN"/>
        </w:rPr>
        <w:tab/>
        <w:t>NLAPR26002</w:t>
      </w:r>
      <w:r w:rsidR="007F2D71">
        <w:rPr>
          <w:rFonts w:ascii="Cambria" w:hAnsi="Cambria" w:cs="Calibri"/>
          <w:b/>
          <w:bCs/>
          <w:color w:val="0000FF"/>
          <w:sz w:val="20"/>
          <w:szCs w:val="20"/>
          <w:lang w:eastAsia="en-IN"/>
        </w:rPr>
        <w:tab/>
      </w:r>
      <w:r w:rsidR="007F2D71">
        <w:rPr>
          <w:rFonts w:ascii="Cambria" w:hAnsi="Cambria" w:cs="Calibri"/>
          <w:b/>
          <w:bCs/>
          <w:color w:val="0000FF"/>
          <w:sz w:val="20"/>
          <w:szCs w:val="20"/>
          <w:lang w:eastAsia="en-IN"/>
        </w:rPr>
        <w:tab/>
      </w:r>
      <w:r w:rsidR="007F2D71">
        <w:rPr>
          <w:rFonts w:ascii="Cambria" w:hAnsi="Cambria" w:cs="Calibri"/>
          <w:b/>
          <w:bCs/>
          <w:color w:val="0000FF"/>
          <w:sz w:val="20"/>
          <w:szCs w:val="20"/>
          <w:lang w:eastAsia="en-IN"/>
        </w:rPr>
        <w:tab/>
      </w:r>
      <w:r w:rsidR="007F2D71">
        <w:rPr>
          <w:rFonts w:ascii="Cambria" w:hAnsi="Cambria" w:cs="Calibri"/>
          <w:b/>
          <w:bCs/>
          <w:color w:val="0000FF"/>
          <w:sz w:val="20"/>
          <w:szCs w:val="20"/>
          <w:lang w:eastAsia="en-IN"/>
        </w:rPr>
        <w:tab/>
        <w:t xml:space="preserve">           </w:t>
      </w:r>
      <w:r w:rsidR="007F2D71" w:rsidRPr="007F2D71">
        <w:rPr>
          <w:rFonts w:ascii="Cambria" w:hAnsi="Cambria" w:cs="Calibri"/>
          <w:b/>
          <w:bCs/>
          <w:color w:val="0000FF"/>
          <w:sz w:val="20"/>
          <w:szCs w:val="20"/>
          <w:lang w:eastAsia="en-IN"/>
        </w:rPr>
        <w:t>RYAPR26029</w:t>
      </w:r>
    </w:p>
    <w:p w:rsidR="00F854E6" w:rsidRDefault="00F854E6"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575560" cy="1805940"/>
            <wp:effectExtent l="0" t="0" r="0" b="3810"/>
            <wp:docPr id="16" name="Picture 16" descr="C:\Users\Lenovo-pc\Desktop\2024-2025 All folders\TSL\2026-27\028-TSL Ex JSR RAMY Capital Items Auction dt. 27-04-2026\RAMY-TMH-PICS\RYAPR2603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8-TSL Ex JSR RAMY Capital Items Auction dt. 27-04-2026\RAMY-TMH-PICS\RYAPR26038 (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5560" cy="1805940"/>
                    </a:xfrm>
                    <a:prstGeom prst="rect">
                      <a:avLst/>
                    </a:prstGeom>
                    <a:noFill/>
                    <a:ln>
                      <a:noFill/>
                    </a:ln>
                  </pic:spPr>
                </pic:pic>
              </a:graphicData>
            </a:graphic>
          </wp:inline>
        </w:drawing>
      </w:r>
      <w:r w:rsidR="00B513FB">
        <w:rPr>
          <w:rFonts w:ascii="Cambria" w:hAnsi="Cambria" w:cs="Calibri"/>
          <w:b/>
          <w:bCs/>
          <w:color w:val="000000" w:themeColor="text1"/>
          <w:sz w:val="20"/>
          <w:szCs w:val="20"/>
          <w:lang w:eastAsia="en-IN"/>
        </w:rPr>
        <w:t xml:space="preserve"> </w:t>
      </w:r>
      <w:r w:rsidR="00CF40F6">
        <w:rPr>
          <w:rFonts w:ascii="Cambria" w:hAnsi="Cambria" w:cs="Calibri"/>
          <w:b/>
          <w:bCs/>
          <w:noProof/>
          <w:color w:val="000000" w:themeColor="text1"/>
          <w:sz w:val="20"/>
          <w:szCs w:val="20"/>
        </w:rPr>
        <w:drawing>
          <wp:inline distT="0" distB="0" distL="0" distR="0">
            <wp:extent cx="2659380" cy="1805940"/>
            <wp:effectExtent l="0" t="0" r="7620" b="3810"/>
            <wp:docPr id="17" name="Picture 17" descr="C:\Users\Lenovo-pc\Desktop\2024-2025 All folders\TSL\2026-27\028-TSL Ex JSR RAMY Capital Items Auction dt. 27-04-2026\RAMY-TMH-PICS\RYAPR260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28-TSL Ex JSR RAMY Capital Items Auction dt. 27-04-2026\RAMY-TMH-PICS\RYAPR26040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9380" cy="1805940"/>
                    </a:xfrm>
                    <a:prstGeom prst="rect">
                      <a:avLst/>
                    </a:prstGeom>
                    <a:noFill/>
                    <a:ln>
                      <a:noFill/>
                    </a:ln>
                  </pic:spPr>
                </pic:pic>
              </a:graphicData>
            </a:graphic>
          </wp:inline>
        </w:drawing>
      </w:r>
      <w:r w:rsidR="00157164" w:rsidRPr="00157164">
        <w:rPr>
          <w:rStyle w:val="Normal"/>
          <w:snapToGrid w:val="0"/>
          <w:color w:val="000000"/>
          <w:w w:val="0"/>
          <w:sz w:val="0"/>
          <w:szCs w:val="0"/>
          <w:u w:color="000000"/>
          <w:bdr w:val="none" w:sz="0" w:space="0" w:color="000000"/>
          <w:shd w:val="clear" w:color="000000" w:fill="000000"/>
          <w:lang/>
        </w:rPr>
        <w:t xml:space="preserve"> </w:t>
      </w:r>
      <w:r w:rsidR="00157164">
        <w:rPr>
          <w:rFonts w:ascii="Cambria" w:hAnsi="Cambria" w:cs="Calibri"/>
          <w:b/>
          <w:bCs/>
          <w:noProof/>
          <w:color w:val="000000" w:themeColor="text1"/>
          <w:sz w:val="20"/>
          <w:szCs w:val="20"/>
        </w:rPr>
        <w:t xml:space="preserve"> </w:t>
      </w:r>
      <w:r w:rsidR="00157164">
        <w:rPr>
          <w:rFonts w:ascii="Cambria" w:hAnsi="Cambria" w:cs="Calibri"/>
          <w:b/>
          <w:bCs/>
          <w:noProof/>
          <w:color w:val="000000" w:themeColor="text1"/>
          <w:sz w:val="20"/>
          <w:szCs w:val="20"/>
        </w:rPr>
        <w:drawing>
          <wp:inline distT="0" distB="0" distL="0" distR="0">
            <wp:extent cx="2560320" cy="1805940"/>
            <wp:effectExtent l="0" t="0" r="0" b="3810"/>
            <wp:docPr id="18" name="Picture 18" descr="C:\Users\Lenovo-pc\Desktop\2024-2025 All folders\TSL\2026-27\028-TSL Ex JSR RAMY Capital Items Auction dt. 27-04-2026\RAMY-TMH-PICS\RYAPR2605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8-TSL Ex JSR RAMY Capital Items Auction dt. 27-04-2026\RAMY-TMH-PICS\RYAPR26050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0320" cy="1805940"/>
                    </a:xfrm>
                    <a:prstGeom prst="rect">
                      <a:avLst/>
                    </a:prstGeom>
                    <a:noFill/>
                    <a:ln>
                      <a:noFill/>
                    </a:ln>
                  </pic:spPr>
                </pic:pic>
              </a:graphicData>
            </a:graphic>
          </wp:inline>
        </w:drawing>
      </w:r>
      <w:r w:rsidR="002C40EA">
        <w:rPr>
          <w:rFonts w:ascii="Cambria" w:hAnsi="Cambria" w:cs="Calibri"/>
          <w:b/>
          <w:bCs/>
          <w:noProof/>
          <w:color w:val="000000" w:themeColor="text1"/>
          <w:sz w:val="20"/>
          <w:szCs w:val="20"/>
        </w:rPr>
        <w:t xml:space="preserve"> </w:t>
      </w:r>
      <w:r w:rsidR="00D61552">
        <w:rPr>
          <w:rFonts w:ascii="Cambria" w:hAnsi="Cambria" w:cs="Calibri"/>
          <w:b/>
          <w:bCs/>
          <w:noProof/>
          <w:color w:val="000000" w:themeColor="text1"/>
          <w:sz w:val="20"/>
          <w:szCs w:val="20"/>
        </w:rPr>
        <w:drawing>
          <wp:inline distT="0" distB="0" distL="0" distR="0">
            <wp:extent cx="2316480" cy="1805940"/>
            <wp:effectExtent l="0" t="0" r="7620" b="3810"/>
            <wp:docPr id="22" name="Picture 22" descr="C:\Users\Lenovo-pc\Desktop\2024-2025 All folders\TSL\2026-27\028-TSL Ex JSR RAMY Capital Items Auction dt. 27-04-2026\RAMY-TMH-PICS\RYAPR26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28-TSL Ex JSR RAMY Capital Items Auction dt. 27-04-2026\RAMY-TMH-PICS\RYAPR26051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6480" cy="1805940"/>
                    </a:xfrm>
                    <a:prstGeom prst="rect">
                      <a:avLst/>
                    </a:prstGeom>
                    <a:noFill/>
                    <a:ln>
                      <a:noFill/>
                    </a:ln>
                  </pic:spPr>
                </pic:pic>
              </a:graphicData>
            </a:graphic>
          </wp:inline>
        </w:drawing>
      </w:r>
    </w:p>
    <w:p w:rsidR="00F854E6" w:rsidRDefault="00F854E6"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F854E6">
        <w:rPr>
          <w:rFonts w:ascii="Cambria" w:hAnsi="Cambria" w:cs="Calibri"/>
          <w:b/>
          <w:bCs/>
          <w:color w:val="0000FF"/>
          <w:sz w:val="20"/>
          <w:szCs w:val="20"/>
          <w:lang w:eastAsia="en-IN"/>
        </w:rPr>
        <w:t>RYAPR26038</w:t>
      </w:r>
      <w:r w:rsidR="00CF40F6">
        <w:rPr>
          <w:rFonts w:ascii="Cambria" w:hAnsi="Cambria" w:cs="Calibri"/>
          <w:b/>
          <w:bCs/>
          <w:color w:val="0000FF"/>
          <w:sz w:val="20"/>
          <w:szCs w:val="20"/>
          <w:lang w:eastAsia="en-IN"/>
        </w:rPr>
        <w:tab/>
      </w:r>
      <w:r w:rsidR="00CF40F6">
        <w:rPr>
          <w:rFonts w:ascii="Cambria" w:hAnsi="Cambria" w:cs="Calibri"/>
          <w:b/>
          <w:bCs/>
          <w:color w:val="0000FF"/>
          <w:sz w:val="20"/>
          <w:szCs w:val="20"/>
          <w:lang w:eastAsia="en-IN"/>
        </w:rPr>
        <w:tab/>
      </w:r>
      <w:r w:rsidR="00CF40F6">
        <w:rPr>
          <w:rFonts w:ascii="Cambria" w:hAnsi="Cambria" w:cs="Calibri"/>
          <w:b/>
          <w:bCs/>
          <w:color w:val="0000FF"/>
          <w:sz w:val="20"/>
          <w:szCs w:val="20"/>
          <w:lang w:eastAsia="en-IN"/>
        </w:rPr>
        <w:tab/>
      </w:r>
      <w:r w:rsidR="00CF40F6">
        <w:rPr>
          <w:rFonts w:ascii="Cambria" w:hAnsi="Cambria" w:cs="Calibri"/>
          <w:b/>
          <w:bCs/>
          <w:color w:val="0000FF"/>
          <w:sz w:val="20"/>
          <w:szCs w:val="20"/>
          <w:lang w:eastAsia="en-IN"/>
        </w:rPr>
        <w:tab/>
      </w:r>
      <w:r w:rsidR="001A0CC2">
        <w:rPr>
          <w:rFonts w:ascii="Cambria" w:hAnsi="Cambria" w:cs="Calibri"/>
          <w:b/>
          <w:bCs/>
          <w:color w:val="0000FF"/>
          <w:sz w:val="20"/>
          <w:szCs w:val="20"/>
          <w:lang w:eastAsia="en-IN"/>
        </w:rPr>
        <w:tab/>
      </w:r>
      <w:r w:rsidR="00CF40F6" w:rsidRPr="00CF40F6">
        <w:rPr>
          <w:rFonts w:ascii="Cambria" w:hAnsi="Cambria" w:cs="Calibri"/>
          <w:b/>
          <w:bCs/>
          <w:color w:val="0000FF"/>
          <w:sz w:val="20"/>
          <w:szCs w:val="20"/>
          <w:lang w:eastAsia="en-IN"/>
        </w:rPr>
        <w:t>RYAPR26040</w:t>
      </w:r>
      <w:r w:rsidR="00157164">
        <w:rPr>
          <w:rFonts w:ascii="Cambria" w:hAnsi="Cambria" w:cs="Calibri"/>
          <w:b/>
          <w:bCs/>
          <w:color w:val="0000FF"/>
          <w:sz w:val="20"/>
          <w:szCs w:val="20"/>
          <w:lang w:eastAsia="en-IN"/>
        </w:rPr>
        <w:tab/>
      </w:r>
      <w:r w:rsidR="00157164">
        <w:rPr>
          <w:rFonts w:ascii="Cambria" w:hAnsi="Cambria" w:cs="Calibri"/>
          <w:b/>
          <w:bCs/>
          <w:color w:val="0000FF"/>
          <w:sz w:val="20"/>
          <w:szCs w:val="20"/>
          <w:lang w:eastAsia="en-IN"/>
        </w:rPr>
        <w:tab/>
      </w:r>
      <w:r w:rsidR="00157164">
        <w:rPr>
          <w:rFonts w:ascii="Cambria" w:hAnsi="Cambria" w:cs="Calibri"/>
          <w:b/>
          <w:bCs/>
          <w:color w:val="0000FF"/>
          <w:sz w:val="20"/>
          <w:szCs w:val="20"/>
          <w:lang w:eastAsia="en-IN"/>
        </w:rPr>
        <w:tab/>
      </w:r>
      <w:r w:rsidR="00157164">
        <w:rPr>
          <w:rFonts w:ascii="Cambria" w:hAnsi="Cambria" w:cs="Calibri"/>
          <w:b/>
          <w:bCs/>
          <w:color w:val="0000FF"/>
          <w:sz w:val="20"/>
          <w:szCs w:val="20"/>
          <w:lang w:eastAsia="en-IN"/>
        </w:rPr>
        <w:tab/>
      </w:r>
      <w:r w:rsidR="00157164" w:rsidRPr="00157164">
        <w:rPr>
          <w:rFonts w:ascii="Cambria" w:hAnsi="Cambria" w:cs="Calibri"/>
          <w:b/>
          <w:bCs/>
          <w:color w:val="0000FF"/>
          <w:sz w:val="20"/>
          <w:szCs w:val="20"/>
          <w:lang w:eastAsia="en-IN"/>
        </w:rPr>
        <w:t>RYAPR26050</w:t>
      </w:r>
      <w:r w:rsidR="00D61552">
        <w:rPr>
          <w:rFonts w:ascii="Cambria" w:hAnsi="Cambria" w:cs="Calibri"/>
          <w:b/>
          <w:bCs/>
          <w:color w:val="0000FF"/>
          <w:sz w:val="20"/>
          <w:szCs w:val="20"/>
          <w:lang w:eastAsia="en-IN"/>
        </w:rPr>
        <w:tab/>
      </w:r>
      <w:r w:rsidR="00D61552">
        <w:rPr>
          <w:rFonts w:ascii="Cambria" w:hAnsi="Cambria" w:cs="Calibri"/>
          <w:b/>
          <w:bCs/>
          <w:color w:val="0000FF"/>
          <w:sz w:val="20"/>
          <w:szCs w:val="20"/>
          <w:lang w:eastAsia="en-IN"/>
        </w:rPr>
        <w:tab/>
      </w:r>
      <w:r w:rsidR="00D61552">
        <w:rPr>
          <w:rFonts w:ascii="Cambria" w:hAnsi="Cambria" w:cs="Calibri"/>
          <w:b/>
          <w:bCs/>
          <w:color w:val="0000FF"/>
          <w:sz w:val="20"/>
          <w:szCs w:val="20"/>
          <w:lang w:eastAsia="en-IN"/>
        </w:rPr>
        <w:tab/>
      </w:r>
      <w:r w:rsidR="00D61552">
        <w:rPr>
          <w:rFonts w:ascii="Cambria" w:hAnsi="Cambria" w:cs="Calibri"/>
          <w:b/>
          <w:bCs/>
          <w:color w:val="0000FF"/>
          <w:sz w:val="20"/>
          <w:szCs w:val="20"/>
          <w:lang w:eastAsia="en-IN"/>
        </w:rPr>
        <w:tab/>
      </w:r>
      <w:r w:rsidR="00D61552">
        <w:rPr>
          <w:rFonts w:ascii="Cambria" w:hAnsi="Cambria" w:cs="Calibri"/>
          <w:b/>
          <w:bCs/>
          <w:color w:val="0000FF"/>
          <w:sz w:val="20"/>
          <w:szCs w:val="20"/>
          <w:lang w:eastAsia="en-IN"/>
        </w:rPr>
        <w:tab/>
      </w:r>
      <w:r w:rsidR="00D61552" w:rsidRPr="00D61552">
        <w:rPr>
          <w:rFonts w:ascii="Cambria" w:hAnsi="Cambria" w:cs="Calibri"/>
          <w:b/>
          <w:bCs/>
          <w:color w:val="0000FF"/>
          <w:sz w:val="20"/>
          <w:szCs w:val="20"/>
          <w:lang w:eastAsia="en-IN"/>
        </w:rPr>
        <w:t>RYAPR26051</w:t>
      </w:r>
    </w:p>
    <w:p w:rsidR="00D61552" w:rsidRDefault="00621F3E"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lastRenderedPageBreak/>
        <w:drawing>
          <wp:inline distT="0" distB="0" distL="0" distR="0">
            <wp:extent cx="2651760" cy="1859280"/>
            <wp:effectExtent l="0" t="0" r="0" b="7620"/>
            <wp:docPr id="24" name="Picture 24" descr="C:\Users\Lenovo-pc\Desktop\2024-2025 All folders\TSL\2026-27\028-TSL Ex JSR RAMY Capital Items Auction dt. 27-04-2026\RAMY-TMH-PICS\RYFEB2602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28-TSL Ex JSR RAMY Capital Items Auction dt. 27-04-2026\RAMY-TMH-PICS\RYFEB26029 (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5840" cy="186214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950DC3">
        <w:rPr>
          <w:rFonts w:ascii="Cambria" w:hAnsi="Cambria" w:cs="Calibri"/>
          <w:b/>
          <w:bCs/>
          <w:noProof/>
          <w:color w:val="000000" w:themeColor="text1"/>
          <w:sz w:val="20"/>
          <w:szCs w:val="20"/>
        </w:rPr>
        <w:drawing>
          <wp:inline distT="0" distB="0" distL="0" distR="0">
            <wp:extent cx="2613660" cy="1856740"/>
            <wp:effectExtent l="0" t="0" r="0" b="0"/>
            <wp:docPr id="26" name="Picture 26" descr="C:\Users\Lenovo-pc\Desktop\2024-2025 All folders\TSL\2026-27\028-TSL Ex JSR RAMY Capital Items Auction dt. 27-04-2026\RAMY-TMH-PICS\RYNOV250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28-TSL Ex JSR RAMY Capital Items Auction dt. 27-04-2026\RAMY-TMH-PICS\RYNOV25050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7470" cy="1859447"/>
                    </a:xfrm>
                    <a:prstGeom prst="rect">
                      <a:avLst/>
                    </a:prstGeom>
                    <a:noFill/>
                    <a:ln>
                      <a:noFill/>
                    </a:ln>
                  </pic:spPr>
                </pic:pic>
              </a:graphicData>
            </a:graphic>
          </wp:inline>
        </w:drawing>
      </w:r>
      <w:r w:rsidR="001C1663">
        <w:rPr>
          <w:rFonts w:ascii="Cambria" w:hAnsi="Cambria" w:cs="Calibri"/>
          <w:b/>
          <w:bCs/>
          <w:color w:val="000000" w:themeColor="text1"/>
          <w:sz w:val="20"/>
          <w:szCs w:val="20"/>
          <w:lang w:eastAsia="en-IN"/>
        </w:rPr>
        <w:t xml:space="preserve"> </w:t>
      </w:r>
      <w:r w:rsidR="001C1663">
        <w:rPr>
          <w:rFonts w:ascii="Cambria" w:hAnsi="Cambria" w:cs="Calibri"/>
          <w:b/>
          <w:bCs/>
          <w:noProof/>
          <w:color w:val="000000" w:themeColor="text1"/>
          <w:sz w:val="20"/>
          <w:szCs w:val="20"/>
        </w:rPr>
        <w:drawing>
          <wp:inline distT="0" distB="0" distL="0" distR="0">
            <wp:extent cx="2522220" cy="1857375"/>
            <wp:effectExtent l="0" t="0" r="0" b="9525"/>
            <wp:docPr id="28" name="Picture 28" descr="C:\Users\Lenovo-pc\Desktop\2024-2025 All folders\TSL\2026-27\028-TSL Ex JSR RAMY Capital Items Auction dt. 27-04-2026\RAMY-TMH-PICS\TMHSCP26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28-TSL Ex JSR RAMY Capital Items Auction dt. 27-04-2026\RAMY-TMH-PICS\TMHSCP2602 (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906" cy="1859353"/>
                    </a:xfrm>
                    <a:prstGeom prst="rect">
                      <a:avLst/>
                    </a:prstGeom>
                    <a:noFill/>
                    <a:ln>
                      <a:noFill/>
                    </a:ln>
                  </pic:spPr>
                </pic:pic>
              </a:graphicData>
            </a:graphic>
          </wp:inline>
        </w:drawing>
      </w:r>
      <w:r w:rsidR="001C1663">
        <w:rPr>
          <w:rFonts w:ascii="Cambria" w:hAnsi="Cambria" w:cs="Calibri"/>
          <w:b/>
          <w:bCs/>
          <w:color w:val="000000" w:themeColor="text1"/>
          <w:sz w:val="20"/>
          <w:szCs w:val="20"/>
          <w:lang w:eastAsia="en-IN"/>
        </w:rPr>
        <w:t xml:space="preserve"> </w:t>
      </w:r>
      <w:r w:rsidR="001C1663">
        <w:rPr>
          <w:rFonts w:ascii="Cambria" w:hAnsi="Cambria" w:cs="Calibri"/>
          <w:b/>
          <w:bCs/>
          <w:noProof/>
          <w:color w:val="000000" w:themeColor="text1"/>
          <w:sz w:val="20"/>
          <w:szCs w:val="20"/>
        </w:rPr>
        <w:drawing>
          <wp:inline distT="0" distB="0" distL="0" distR="0">
            <wp:extent cx="2331720" cy="1859280"/>
            <wp:effectExtent l="0" t="0" r="0" b="7620"/>
            <wp:docPr id="29" name="Picture 29" descr="C:\Users\Lenovo-pc\Desktop\2024-2025 All folders\TSL\2026-27\028-TSL Ex JSR RAMY Capital Items Auction dt. 27-04-2026\RAMY-TMH-PICS\TMHSCP260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28-TSL Ex JSR RAMY Capital Items Auction dt. 27-04-2026\RAMY-TMH-PICS\TMHSCP2602 (8).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1720" cy="1859280"/>
                    </a:xfrm>
                    <a:prstGeom prst="rect">
                      <a:avLst/>
                    </a:prstGeom>
                    <a:noFill/>
                    <a:ln>
                      <a:noFill/>
                    </a:ln>
                  </pic:spPr>
                </pic:pic>
              </a:graphicData>
            </a:graphic>
          </wp:inline>
        </w:drawing>
      </w:r>
    </w:p>
    <w:p w:rsidR="00621F3E" w:rsidRDefault="00621F3E" w:rsidP="001F3737">
      <w:pPr>
        <w:rPr>
          <w:rFonts w:ascii="Cambria" w:hAnsi="Cambria" w:cs="Calibri"/>
          <w:b/>
          <w:bCs/>
          <w:color w:val="000000" w:themeColor="text1"/>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621F3E">
        <w:rPr>
          <w:rFonts w:ascii="Cambria" w:hAnsi="Cambria" w:cs="Calibri"/>
          <w:b/>
          <w:bCs/>
          <w:color w:val="0000FF"/>
          <w:sz w:val="20"/>
          <w:szCs w:val="20"/>
          <w:lang w:eastAsia="en-IN"/>
        </w:rPr>
        <w:t>RYFEB26029</w:t>
      </w:r>
      <w:r w:rsidR="00950DC3">
        <w:rPr>
          <w:rFonts w:ascii="Cambria" w:hAnsi="Cambria" w:cs="Calibri"/>
          <w:b/>
          <w:bCs/>
          <w:color w:val="0000FF"/>
          <w:sz w:val="20"/>
          <w:szCs w:val="20"/>
          <w:lang w:eastAsia="en-IN"/>
        </w:rPr>
        <w:tab/>
      </w:r>
      <w:r w:rsidR="00950DC3">
        <w:rPr>
          <w:rFonts w:ascii="Cambria" w:hAnsi="Cambria" w:cs="Calibri"/>
          <w:b/>
          <w:bCs/>
          <w:color w:val="0000FF"/>
          <w:sz w:val="20"/>
          <w:szCs w:val="20"/>
          <w:lang w:eastAsia="en-IN"/>
        </w:rPr>
        <w:tab/>
      </w:r>
      <w:r w:rsidR="00950DC3">
        <w:rPr>
          <w:rFonts w:ascii="Cambria" w:hAnsi="Cambria" w:cs="Calibri"/>
          <w:b/>
          <w:bCs/>
          <w:color w:val="0000FF"/>
          <w:sz w:val="20"/>
          <w:szCs w:val="20"/>
          <w:lang w:eastAsia="en-IN"/>
        </w:rPr>
        <w:tab/>
      </w:r>
      <w:r w:rsidR="00950DC3">
        <w:rPr>
          <w:rFonts w:ascii="Cambria" w:hAnsi="Cambria" w:cs="Calibri"/>
          <w:b/>
          <w:bCs/>
          <w:color w:val="0000FF"/>
          <w:sz w:val="20"/>
          <w:szCs w:val="20"/>
          <w:lang w:eastAsia="en-IN"/>
        </w:rPr>
        <w:tab/>
      </w:r>
      <w:r w:rsidR="00950DC3">
        <w:rPr>
          <w:rFonts w:ascii="Cambria" w:hAnsi="Cambria" w:cs="Calibri"/>
          <w:b/>
          <w:bCs/>
          <w:color w:val="0000FF"/>
          <w:sz w:val="20"/>
          <w:szCs w:val="20"/>
          <w:lang w:eastAsia="en-IN"/>
        </w:rPr>
        <w:tab/>
      </w:r>
      <w:r w:rsidR="00950DC3" w:rsidRPr="00950DC3">
        <w:rPr>
          <w:rFonts w:ascii="Cambria" w:hAnsi="Cambria" w:cs="Calibri"/>
          <w:b/>
          <w:bCs/>
          <w:color w:val="0000FF"/>
          <w:sz w:val="20"/>
          <w:szCs w:val="20"/>
          <w:lang w:eastAsia="en-IN"/>
        </w:rPr>
        <w:t>RYNOV25050</w:t>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sidRPr="00286AC9">
        <w:rPr>
          <w:rFonts w:ascii="Cambria" w:hAnsi="Cambria" w:cs="Calibri"/>
          <w:b/>
          <w:bCs/>
          <w:color w:val="0000FF"/>
          <w:sz w:val="20"/>
          <w:szCs w:val="20"/>
          <w:lang w:eastAsia="en-IN"/>
        </w:rPr>
        <w:t>TMHSCP2602</w:t>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Pr>
          <w:rFonts w:ascii="Cambria" w:hAnsi="Cambria" w:cs="Calibri"/>
          <w:b/>
          <w:bCs/>
          <w:color w:val="0000FF"/>
          <w:sz w:val="20"/>
          <w:szCs w:val="20"/>
          <w:lang w:eastAsia="en-IN"/>
        </w:rPr>
        <w:tab/>
      </w:r>
      <w:r w:rsidR="00C26F00" w:rsidRPr="00286AC9">
        <w:rPr>
          <w:rFonts w:ascii="Cambria" w:hAnsi="Cambria" w:cs="Calibri"/>
          <w:b/>
          <w:bCs/>
          <w:color w:val="0000FF"/>
          <w:sz w:val="20"/>
          <w:szCs w:val="20"/>
          <w:lang w:eastAsia="en-IN"/>
        </w:rPr>
        <w:t>TMHSCP2602</w:t>
      </w:r>
    </w:p>
    <w:p w:rsidR="004F3FBE" w:rsidRPr="00EC08D5" w:rsidRDefault="00EC08D5" w:rsidP="00EC08D5">
      <w:pPr>
        <w:tabs>
          <w:tab w:val="left" w:pos="2196"/>
        </w:tabs>
        <w:rPr>
          <w:rFonts w:ascii="Cambria" w:hAnsi="Cambria" w:cs="Calibri"/>
          <w:sz w:val="20"/>
          <w:szCs w:val="20"/>
          <w:lang w:eastAsia="en-IN"/>
        </w:rPr>
      </w:pPr>
      <w:r>
        <w:rPr>
          <w:rFonts w:ascii="Cambria" w:hAnsi="Cambria" w:cs="Calibri"/>
          <w:sz w:val="20"/>
          <w:szCs w:val="20"/>
          <w:lang w:eastAsia="en-IN"/>
        </w:rPr>
        <w:tab/>
      </w: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2A66E5" w:rsidRDefault="002A66E5"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4"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41280" cy="5760720"/>
                    </a:xfrm>
                    <a:prstGeom prst="rect">
                      <a:avLst/>
                    </a:prstGeom>
                  </pic:spPr>
                </pic:pic>
              </a:graphicData>
            </a:graphic>
          </wp:inline>
        </w:drawing>
      </w:r>
    </w:p>
    <w:sectPr w:rsidR="00A32F73" w:rsidSect="00CF1874">
      <w:headerReference w:type="default" r:id="rId70"/>
      <w:footerReference w:type="default" r:id="rId7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281" w:rsidRDefault="006F4281">
      <w:r>
        <w:separator/>
      </w:r>
    </w:p>
  </w:endnote>
  <w:endnote w:type="continuationSeparator" w:id="0">
    <w:p w:rsidR="006F4281" w:rsidRDefault="006F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Default="004E5BE3">
    <w:pPr>
      <w:pStyle w:val="Footer"/>
      <w:jc w:val="right"/>
    </w:pPr>
    <w:r>
      <w:t xml:space="preserve">Page </w:t>
    </w:r>
    <w:r>
      <w:rPr>
        <w:b/>
      </w:rPr>
      <w:fldChar w:fldCharType="begin"/>
    </w:r>
    <w:r>
      <w:rPr>
        <w:b/>
      </w:rPr>
      <w:instrText xml:space="preserve"> PAGE </w:instrText>
    </w:r>
    <w:r>
      <w:rPr>
        <w:b/>
      </w:rPr>
      <w:fldChar w:fldCharType="separate"/>
    </w:r>
    <w:r w:rsidR="002A66E5">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2A66E5">
      <w:rPr>
        <w:b/>
        <w:noProof/>
      </w:rPr>
      <w:t>30</w:t>
    </w:r>
    <w:r>
      <w:rPr>
        <w:b/>
      </w:rPr>
      <w:fldChar w:fldCharType="end"/>
    </w:r>
  </w:p>
  <w:p w:rsidR="004E5BE3" w:rsidRDefault="004E5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281" w:rsidRDefault="006F4281">
      <w:r>
        <w:separator/>
      </w:r>
    </w:p>
  </w:footnote>
  <w:footnote w:type="continuationSeparator" w:id="0">
    <w:p w:rsidR="006F4281" w:rsidRDefault="006F4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Pr="00D22E78" w:rsidRDefault="004E5B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w:t>
    </w:r>
    <w:r w:rsidR="00072D4B">
      <w:rPr>
        <w:color w:val="000000"/>
        <w:lang w:val="en-IN"/>
      </w:rPr>
      <w:t>28</w:t>
    </w:r>
    <w:r>
      <w:rPr>
        <w:color w:val="000000"/>
        <w:lang w:val="en-IN"/>
      </w:rPr>
      <w:t>/26-27</w:t>
    </w:r>
  </w:p>
  <w:p w:rsidR="004E5BE3" w:rsidRPr="00820318" w:rsidRDefault="004E5BE3">
    <w:pPr>
      <w:pStyle w:val="Header"/>
      <w:pBdr>
        <w:between w:val="single" w:sz="4" w:space="1" w:color="4F81BD"/>
      </w:pBdr>
      <w:spacing w:line="276" w:lineRule="auto"/>
      <w:jc w:val="center"/>
      <w:rPr>
        <w:color w:val="000000"/>
      </w:rPr>
    </w:pPr>
    <w:r>
      <w:rPr>
        <w:color w:val="000000"/>
      </w:rPr>
      <w:t xml:space="preserve">April </w:t>
    </w:r>
    <w:r w:rsidR="00072D4B">
      <w:rPr>
        <w:color w:val="000000"/>
      </w:rPr>
      <w:t>24</w:t>
    </w:r>
    <w:r w:rsidRPr="00820318">
      <w:rPr>
        <w:color w:val="000000"/>
      </w:rPr>
      <w:t>, 202</w:t>
    </w:r>
    <w:r>
      <w:rPr>
        <w:color w:val="000000"/>
      </w:rPr>
      <w:t>6</w:t>
    </w:r>
  </w:p>
  <w:p w:rsidR="004E5BE3" w:rsidRPr="007C1763" w:rsidRDefault="004E5BE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19.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hyperlink" Target="http://www.ahbilimoria.com" TargetMode="External"/><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1.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BC91-F102-4683-8135-503C0C9B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30</Pages>
  <Words>6475</Words>
  <Characters>36910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690</cp:revision>
  <cp:lastPrinted>2022-08-26T11:11:00Z</cp:lastPrinted>
  <dcterms:created xsi:type="dcterms:W3CDTF">2026-04-11T05:31:00Z</dcterms:created>
  <dcterms:modified xsi:type="dcterms:W3CDTF">2026-04-24T07:36:00Z</dcterms:modified>
</cp:coreProperties>
</file>