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7E75DF2" w14:textId="77777777" w:rsidR="00BF105B" w:rsidRPr="008725D1" w:rsidRDefault="00101CCC" w:rsidP="008725D1">
      <w:pPr>
        <w:tabs>
          <w:tab w:val="left" w:pos="2595"/>
          <w:tab w:val="center" w:pos="8100"/>
        </w:tabs>
        <w:autoSpaceDE w:val="0"/>
        <w:autoSpaceDN w:val="0"/>
        <w:adjustRightInd w:val="0"/>
        <w:jc w:val="center"/>
        <w:rPr>
          <w:rFonts w:ascii="Cambria" w:hAnsi="Cambria" w:cs="Calibri"/>
          <w:b/>
          <w:bCs/>
          <w:sz w:val="22"/>
          <w:szCs w:val="22"/>
        </w:rPr>
      </w:pPr>
      <w:r w:rsidRPr="008725D1">
        <w:rPr>
          <w:rFonts w:ascii="Cambria" w:hAnsi="Cambria" w:cs="Calibri"/>
          <w:b/>
          <w:bCs/>
          <w:sz w:val="22"/>
          <w:szCs w:val="22"/>
        </w:rPr>
        <w:t xml:space="preserve">Auction </w:t>
      </w:r>
      <w:r w:rsidR="003E09F2" w:rsidRPr="008725D1">
        <w:rPr>
          <w:rFonts w:ascii="Cambria" w:hAnsi="Cambria" w:cs="Calibri"/>
          <w:b/>
          <w:bCs/>
          <w:sz w:val="22"/>
          <w:szCs w:val="22"/>
        </w:rPr>
        <w:t>Catalogue</w:t>
      </w:r>
    </w:p>
    <w:p w14:paraId="320BF91D" w14:textId="77777777" w:rsidR="00BF105B" w:rsidRPr="00033AFB" w:rsidRDefault="00837E6A" w:rsidP="00837E6A">
      <w:pPr>
        <w:tabs>
          <w:tab w:val="left" w:pos="2595"/>
          <w:tab w:val="center" w:pos="8100"/>
        </w:tabs>
        <w:autoSpaceDE w:val="0"/>
        <w:autoSpaceDN w:val="0"/>
        <w:adjustRightInd w:val="0"/>
        <w:rPr>
          <w:rFonts w:ascii="Cambria" w:hAnsi="Cambria" w:cs="Calibri"/>
          <w:b/>
          <w:bCs/>
          <w:sz w:val="22"/>
          <w:szCs w:val="22"/>
        </w:rPr>
      </w:pPr>
      <w:r>
        <w:rPr>
          <w:rFonts w:ascii="Cambria" w:hAnsi="Cambria"/>
          <w:b/>
          <w:bCs/>
          <w:sz w:val="22"/>
          <w:szCs w:val="22"/>
        </w:rPr>
        <w:tab/>
      </w:r>
      <w:r>
        <w:rPr>
          <w:rFonts w:ascii="Cambria" w:hAnsi="Cambria"/>
          <w:b/>
          <w:bCs/>
          <w:sz w:val="22"/>
          <w:szCs w:val="22"/>
        </w:rPr>
        <w:tab/>
      </w:r>
      <w:r w:rsidR="00101CCC">
        <w:rPr>
          <w:rFonts w:ascii="Cambria" w:hAnsi="Cambria"/>
          <w:b/>
          <w:bCs/>
          <w:sz w:val="22"/>
          <w:szCs w:val="22"/>
        </w:rPr>
        <w:t xml:space="preserve">Auction </w:t>
      </w:r>
      <w:r w:rsidR="003E09F2" w:rsidRPr="00033AFB">
        <w:rPr>
          <w:rFonts w:ascii="Cambria" w:hAnsi="Cambria" w:cs="Calibri"/>
          <w:b/>
          <w:bCs/>
          <w:sz w:val="22"/>
          <w:szCs w:val="22"/>
        </w:rPr>
        <w:t>conducted by A H Bilimoria</w:t>
      </w:r>
      <w:r w:rsidR="00234807">
        <w:rPr>
          <w:rFonts w:ascii="Cambria" w:hAnsi="Cambria" w:cs="Calibri"/>
          <w:b/>
          <w:bCs/>
          <w:sz w:val="22"/>
          <w:szCs w:val="22"/>
        </w:rPr>
        <w:t xml:space="preserve"> </w:t>
      </w:r>
      <w:r w:rsidR="003E09F2" w:rsidRPr="00033AFB">
        <w:rPr>
          <w:rFonts w:ascii="Cambria" w:hAnsi="Cambria" w:cs="Calibri"/>
          <w:b/>
          <w:bCs/>
          <w:sz w:val="22"/>
          <w:szCs w:val="22"/>
        </w:rPr>
        <w:t>&amp; Co</w:t>
      </w:r>
      <w:r w:rsidR="00BF105B" w:rsidRPr="00033AFB">
        <w:rPr>
          <w:rFonts w:ascii="Cambria" w:hAnsi="Cambria" w:cs="Calibri"/>
          <w:b/>
          <w:bCs/>
          <w:sz w:val="22"/>
          <w:szCs w:val="22"/>
        </w:rPr>
        <w:t>.</w:t>
      </w:r>
    </w:p>
    <w:p w14:paraId="10608C1A" w14:textId="77777777" w:rsidR="001D0659" w:rsidRDefault="00BF105B" w:rsidP="003E09F2">
      <w:pPr>
        <w:autoSpaceDE w:val="0"/>
        <w:autoSpaceDN w:val="0"/>
        <w:adjustRightInd w:val="0"/>
        <w:jc w:val="center"/>
        <w:rPr>
          <w:rFonts w:ascii="Cambria" w:hAnsi="Cambria" w:cs="Calibri"/>
          <w:b/>
          <w:sz w:val="22"/>
          <w:szCs w:val="22"/>
        </w:rPr>
      </w:pPr>
      <w:r w:rsidRPr="00033AFB">
        <w:rPr>
          <w:rFonts w:ascii="Cambria" w:hAnsi="Cambria" w:cs="Calibri"/>
          <w:b/>
          <w:bCs/>
          <w:sz w:val="22"/>
          <w:szCs w:val="22"/>
        </w:rPr>
        <w:t>S</w:t>
      </w:r>
      <w:r w:rsidRPr="00033AFB">
        <w:rPr>
          <w:rFonts w:ascii="Cambria" w:hAnsi="Cambria" w:cs="Calibri"/>
          <w:b/>
          <w:sz w:val="22"/>
          <w:szCs w:val="22"/>
        </w:rPr>
        <w:t xml:space="preserve">ALE OF </w:t>
      </w:r>
      <w:r w:rsidR="0057554F">
        <w:rPr>
          <w:rFonts w:ascii="Cambria" w:hAnsi="Cambria" w:cs="Calibri"/>
          <w:b/>
          <w:color w:val="0000FF"/>
          <w:sz w:val="22"/>
          <w:szCs w:val="22"/>
        </w:rPr>
        <w:t xml:space="preserve">SECONDARY PRODUCTS MATERIALS </w:t>
      </w:r>
      <w:r w:rsidR="008516B9" w:rsidRPr="00033AFB">
        <w:rPr>
          <w:rFonts w:ascii="Cambria" w:hAnsi="Cambria" w:cs="Calibri"/>
          <w:b/>
          <w:sz w:val="22"/>
          <w:szCs w:val="22"/>
        </w:rPr>
        <w:t>OF TATA STEEL LIMITED</w:t>
      </w:r>
      <w:r w:rsidR="0057554F">
        <w:rPr>
          <w:rFonts w:ascii="Cambria" w:hAnsi="Cambria" w:cs="Calibri"/>
          <w:b/>
          <w:sz w:val="22"/>
          <w:szCs w:val="22"/>
        </w:rPr>
        <w:t xml:space="preserve">-West Bokaro/Capital </w:t>
      </w:r>
      <w:r w:rsidR="006A7328">
        <w:rPr>
          <w:rFonts w:ascii="Cambria" w:hAnsi="Cambria" w:cs="Calibri"/>
          <w:b/>
          <w:sz w:val="22"/>
          <w:szCs w:val="22"/>
        </w:rPr>
        <w:t xml:space="preserve">&amp; Misc </w:t>
      </w:r>
      <w:r w:rsidR="00366445">
        <w:rPr>
          <w:rFonts w:ascii="Cambria" w:hAnsi="Cambria" w:cs="Calibri"/>
          <w:b/>
          <w:sz w:val="22"/>
          <w:szCs w:val="22"/>
        </w:rPr>
        <w:t>Item</w:t>
      </w:r>
      <w:r w:rsidR="006A7328">
        <w:rPr>
          <w:rFonts w:ascii="Cambria" w:hAnsi="Cambria" w:cs="Calibri"/>
          <w:b/>
          <w:sz w:val="22"/>
          <w:szCs w:val="22"/>
        </w:rPr>
        <w:t>s</w:t>
      </w:r>
      <w:r w:rsidR="008516B9" w:rsidRPr="00033AFB">
        <w:rPr>
          <w:rFonts w:ascii="Cambria" w:hAnsi="Cambria" w:cs="Calibri"/>
          <w:b/>
          <w:sz w:val="22"/>
          <w:szCs w:val="22"/>
        </w:rPr>
        <w:t xml:space="preserve">, </w:t>
      </w:r>
    </w:p>
    <w:p w14:paraId="62EB8E9F" w14:textId="77777777" w:rsidR="003E09F2" w:rsidRPr="00033AFB" w:rsidRDefault="008516B9" w:rsidP="003E09F2">
      <w:pPr>
        <w:autoSpaceDE w:val="0"/>
        <w:autoSpaceDN w:val="0"/>
        <w:adjustRightInd w:val="0"/>
        <w:jc w:val="center"/>
        <w:rPr>
          <w:rFonts w:ascii="Cambria" w:hAnsi="Cambria" w:cs="Calibri"/>
          <w:b/>
          <w:sz w:val="22"/>
          <w:szCs w:val="22"/>
        </w:rPr>
      </w:pPr>
      <w:r w:rsidRPr="00033AFB">
        <w:rPr>
          <w:rFonts w:ascii="Cambria" w:hAnsi="Cambria" w:cs="Calibri"/>
          <w:b/>
          <w:sz w:val="22"/>
          <w:szCs w:val="22"/>
        </w:rPr>
        <w:t xml:space="preserve">ON </w:t>
      </w:r>
      <w:r w:rsidR="00B84107" w:rsidRPr="00033AFB">
        <w:rPr>
          <w:rFonts w:ascii="Cambria" w:hAnsi="Cambria" w:cs="Calibri"/>
          <w:b/>
          <w:sz w:val="22"/>
          <w:szCs w:val="22"/>
        </w:rPr>
        <w:t>“</w:t>
      </w:r>
      <w:r w:rsidR="00BF105B" w:rsidRPr="00033AFB">
        <w:rPr>
          <w:rFonts w:ascii="Cambria" w:hAnsi="Cambria" w:cs="Calibri"/>
          <w:b/>
          <w:sz w:val="22"/>
          <w:szCs w:val="22"/>
        </w:rPr>
        <w:t>AS IS WHERE IS AND NO COMPLAINT BASIS</w:t>
      </w:r>
      <w:r w:rsidR="00B84107" w:rsidRPr="00033AFB">
        <w:rPr>
          <w:rFonts w:ascii="Cambria" w:hAnsi="Cambria" w:cs="Calibri"/>
          <w:b/>
          <w:sz w:val="22"/>
          <w:szCs w:val="22"/>
        </w:rPr>
        <w:t>”</w:t>
      </w:r>
    </w:p>
    <w:tbl>
      <w:tblPr>
        <w:tblpPr w:leftFromText="180" w:rightFromText="180" w:vertAnchor="text" w:horzAnchor="margin" w:tblpY="70"/>
        <w:tblW w:w="159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44"/>
        <w:gridCol w:w="12337"/>
      </w:tblGrid>
      <w:tr w:rsidR="003E09F2" w:rsidRPr="00033AFB" w14:paraId="11E259C4" w14:textId="77777777" w:rsidTr="00130BEC">
        <w:trPr>
          <w:trHeight w:val="267"/>
        </w:trPr>
        <w:tc>
          <w:tcPr>
            <w:tcW w:w="3644" w:type="dxa"/>
            <w:vAlign w:val="center"/>
          </w:tcPr>
          <w:p w14:paraId="01CB470D" w14:textId="77777777" w:rsidR="003E09F2" w:rsidRPr="00033AFB" w:rsidRDefault="003E09F2" w:rsidP="00217BFE">
            <w:pPr>
              <w:autoSpaceDE w:val="0"/>
              <w:autoSpaceDN w:val="0"/>
              <w:adjustRightInd w:val="0"/>
              <w:rPr>
                <w:rFonts w:ascii="Cambria" w:hAnsi="Cambria" w:cs="Calibri"/>
                <w:b/>
                <w:bCs/>
                <w:sz w:val="22"/>
                <w:szCs w:val="22"/>
              </w:rPr>
            </w:pPr>
            <w:r w:rsidRPr="00033AFB">
              <w:rPr>
                <w:rFonts w:ascii="Cambria" w:hAnsi="Cambria" w:cs="Calibri"/>
                <w:b/>
                <w:bCs/>
                <w:sz w:val="22"/>
                <w:szCs w:val="22"/>
              </w:rPr>
              <w:t xml:space="preserve">Catalogue Serial Number: </w:t>
            </w:r>
          </w:p>
        </w:tc>
        <w:tc>
          <w:tcPr>
            <w:tcW w:w="12337" w:type="dxa"/>
            <w:vAlign w:val="center"/>
          </w:tcPr>
          <w:p w14:paraId="6E7176AA" w14:textId="34DD7FEB" w:rsidR="003E09F2" w:rsidRPr="0088399A" w:rsidRDefault="00BC27B0" w:rsidP="00F87633">
            <w:pPr>
              <w:autoSpaceDE w:val="0"/>
              <w:autoSpaceDN w:val="0"/>
              <w:adjustRightInd w:val="0"/>
              <w:rPr>
                <w:rFonts w:ascii="Cambria" w:hAnsi="Cambria" w:cs="Calibri"/>
                <w:b/>
                <w:color w:val="FF0000"/>
                <w:sz w:val="22"/>
                <w:szCs w:val="22"/>
              </w:rPr>
            </w:pPr>
            <w:r w:rsidRPr="009B207C">
              <w:rPr>
                <w:rFonts w:ascii="Cambria" w:hAnsi="Cambria" w:cs="Calibri"/>
                <w:b/>
                <w:sz w:val="22"/>
                <w:szCs w:val="22"/>
              </w:rPr>
              <w:t>TSL</w:t>
            </w:r>
            <w:r w:rsidR="0057554F" w:rsidRPr="009B207C">
              <w:rPr>
                <w:rFonts w:ascii="Cambria" w:hAnsi="Cambria" w:cs="Calibri"/>
                <w:b/>
                <w:sz w:val="22"/>
                <w:szCs w:val="22"/>
              </w:rPr>
              <w:t>/WB</w:t>
            </w:r>
            <w:r w:rsidRPr="009B207C">
              <w:rPr>
                <w:rFonts w:ascii="Cambria" w:hAnsi="Cambria" w:cs="Calibri"/>
                <w:b/>
                <w:sz w:val="22"/>
                <w:szCs w:val="22"/>
              </w:rPr>
              <w:t>/AHB/</w:t>
            </w:r>
            <w:r w:rsidR="00585840">
              <w:rPr>
                <w:rFonts w:ascii="Cambria" w:hAnsi="Cambria" w:cs="Calibri"/>
                <w:b/>
                <w:color w:val="0000FF"/>
                <w:sz w:val="22"/>
                <w:szCs w:val="22"/>
              </w:rPr>
              <w:t>JU</w:t>
            </w:r>
            <w:r w:rsidR="0069137F">
              <w:rPr>
                <w:rFonts w:ascii="Cambria" w:hAnsi="Cambria" w:cs="Calibri"/>
                <w:b/>
                <w:color w:val="0000FF"/>
                <w:sz w:val="22"/>
                <w:szCs w:val="22"/>
              </w:rPr>
              <w:t>LY</w:t>
            </w:r>
            <w:r w:rsidR="002038D2" w:rsidRPr="009B207C">
              <w:rPr>
                <w:rFonts w:ascii="Cambria" w:hAnsi="Cambria" w:cs="Calibri"/>
                <w:b/>
                <w:color w:val="0000FF"/>
                <w:sz w:val="22"/>
                <w:szCs w:val="22"/>
              </w:rPr>
              <w:t>/</w:t>
            </w:r>
            <w:r w:rsidR="0069137F">
              <w:rPr>
                <w:rFonts w:ascii="Cambria" w:hAnsi="Cambria" w:cs="Calibri"/>
                <w:b/>
                <w:color w:val="0000FF"/>
                <w:sz w:val="22"/>
                <w:szCs w:val="22"/>
              </w:rPr>
              <w:t>1</w:t>
            </w:r>
            <w:r w:rsidR="00F87633">
              <w:rPr>
                <w:rFonts w:ascii="Cambria" w:hAnsi="Cambria" w:cs="Calibri"/>
                <w:b/>
                <w:color w:val="0000FF"/>
                <w:sz w:val="22"/>
                <w:szCs w:val="22"/>
              </w:rPr>
              <w:t>42</w:t>
            </w:r>
            <w:r w:rsidR="00D25893">
              <w:rPr>
                <w:rFonts w:ascii="Cambria" w:hAnsi="Cambria" w:cs="Calibri"/>
                <w:b/>
                <w:color w:val="0000FF"/>
                <w:sz w:val="22"/>
                <w:szCs w:val="22"/>
              </w:rPr>
              <w:t>/</w:t>
            </w:r>
            <w:r w:rsidR="00065CE1">
              <w:rPr>
                <w:rFonts w:ascii="Cambria" w:hAnsi="Cambria" w:cs="Calibri"/>
                <w:b/>
                <w:sz w:val="22"/>
                <w:szCs w:val="22"/>
              </w:rPr>
              <w:t>2</w:t>
            </w:r>
            <w:r w:rsidR="000567C9">
              <w:rPr>
                <w:rFonts w:ascii="Cambria" w:hAnsi="Cambria" w:cs="Calibri"/>
                <w:b/>
                <w:sz w:val="22"/>
                <w:szCs w:val="22"/>
              </w:rPr>
              <w:t>6</w:t>
            </w:r>
            <w:r w:rsidR="00CF259D">
              <w:rPr>
                <w:rFonts w:ascii="Cambria" w:hAnsi="Cambria" w:cs="Calibri"/>
                <w:b/>
                <w:sz w:val="22"/>
                <w:szCs w:val="22"/>
              </w:rPr>
              <w:t>-2</w:t>
            </w:r>
            <w:r w:rsidR="000567C9">
              <w:rPr>
                <w:rFonts w:ascii="Cambria" w:hAnsi="Cambria" w:cs="Calibri"/>
                <w:b/>
                <w:sz w:val="22"/>
                <w:szCs w:val="22"/>
              </w:rPr>
              <w:t>7</w:t>
            </w:r>
          </w:p>
        </w:tc>
      </w:tr>
      <w:tr w:rsidR="003E09F2" w:rsidRPr="00033AFB" w14:paraId="19ABA4B5" w14:textId="77777777" w:rsidTr="00130BEC">
        <w:trPr>
          <w:trHeight w:val="267"/>
        </w:trPr>
        <w:tc>
          <w:tcPr>
            <w:tcW w:w="3644" w:type="dxa"/>
            <w:vAlign w:val="center"/>
          </w:tcPr>
          <w:p w14:paraId="339A5DF0" w14:textId="77777777" w:rsidR="003E09F2" w:rsidRPr="00033AFB" w:rsidRDefault="003E09F2" w:rsidP="00217BFE">
            <w:pPr>
              <w:autoSpaceDE w:val="0"/>
              <w:autoSpaceDN w:val="0"/>
              <w:adjustRightInd w:val="0"/>
              <w:rPr>
                <w:rFonts w:ascii="Cambria" w:hAnsi="Cambria" w:cs="Calibri"/>
                <w:b/>
                <w:bCs/>
                <w:sz w:val="22"/>
                <w:szCs w:val="22"/>
              </w:rPr>
            </w:pPr>
            <w:r w:rsidRPr="00033AFB">
              <w:rPr>
                <w:rFonts w:ascii="Cambria" w:hAnsi="Cambria" w:cs="Calibri"/>
                <w:b/>
                <w:bCs/>
                <w:sz w:val="22"/>
                <w:szCs w:val="22"/>
              </w:rPr>
              <w:t>Materials :</w:t>
            </w:r>
          </w:p>
        </w:tc>
        <w:tc>
          <w:tcPr>
            <w:tcW w:w="12337" w:type="dxa"/>
            <w:vAlign w:val="center"/>
          </w:tcPr>
          <w:p w14:paraId="4412A0B2" w14:textId="2B69A91C" w:rsidR="003E09F2" w:rsidRPr="00033AFB" w:rsidRDefault="005D222B" w:rsidP="00E72CD4">
            <w:pPr>
              <w:autoSpaceDE w:val="0"/>
              <w:autoSpaceDN w:val="0"/>
              <w:adjustRightInd w:val="0"/>
              <w:rPr>
                <w:rFonts w:ascii="Cambria" w:hAnsi="Cambria" w:cs="Calibri"/>
                <w:b/>
                <w:sz w:val="22"/>
                <w:szCs w:val="22"/>
              </w:rPr>
            </w:pPr>
            <w:r>
              <w:rPr>
                <w:rFonts w:ascii="Cambria" w:hAnsi="Cambria" w:cs="Calibri"/>
                <w:b/>
                <w:sz w:val="22"/>
                <w:szCs w:val="22"/>
              </w:rPr>
              <w:t xml:space="preserve">Capital </w:t>
            </w:r>
            <w:r w:rsidR="006A7328">
              <w:rPr>
                <w:rFonts w:ascii="Cambria" w:hAnsi="Cambria" w:cs="Calibri"/>
                <w:b/>
                <w:sz w:val="22"/>
                <w:szCs w:val="22"/>
              </w:rPr>
              <w:t xml:space="preserve">&amp; </w:t>
            </w:r>
            <w:r w:rsidR="000C7ECF" w:rsidRPr="00033AFB">
              <w:rPr>
                <w:rFonts w:ascii="Cambria" w:hAnsi="Cambria" w:cs="Calibri"/>
                <w:b/>
                <w:sz w:val="22"/>
                <w:szCs w:val="22"/>
              </w:rPr>
              <w:t>Items</w:t>
            </w:r>
          </w:p>
        </w:tc>
      </w:tr>
      <w:tr w:rsidR="003E09F2" w:rsidRPr="00033AFB" w14:paraId="69C7BF40" w14:textId="77777777" w:rsidTr="00130BEC">
        <w:trPr>
          <w:trHeight w:val="267"/>
        </w:trPr>
        <w:tc>
          <w:tcPr>
            <w:tcW w:w="3644" w:type="dxa"/>
            <w:vAlign w:val="center"/>
          </w:tcPr>
          <w:p w14:paraId="68DA77A3" w14:textId="77777777" w:rsidR="003E09F2" w:rsidRPr="00033AFB" w:rsidRDefault="003E09F2" w:rsidP="00217BFE">
            <w:pPr>
              <w:autoSpaceDE w:val="0"/>
              <w:autoSpaceDN w:val="0"/>
              <w:adjustRightInd w:val="0"/>
              <w:rPr>
                <w:rFonts w:ascii="Cambria" w:hAnsi="Cambria" w:cs="Calibri"/>
                <w:b/>
                <w:bCs/>
                <w:sz w:val="22"/>
                <w:szCs w:val="22"/>
              </w:rPr>
            </w:pPr>
            <w:r w:rsidRPr="00033AFB">
              <w:rPr>
                <w:rFonts w:ascii="Cambria" w:hAnsi="Cambria" w:cs="Calibri"/>
                <w:b/>
                <w:bCs/>
                <w:sz w:val="22"/>
                <w:szCs w:val="22"/>
              </w:rPr>
              <w:t xml:space="preserve">Seller: </w:t>
            </w:r>
          </w:p>
        </w:tc>
        <w:tc>
          <w:tcPr>
            <w:tcW w:w="12337" w:type="dxa"/>
            <w:vAlign w:val="center"/>
          </w:tcPr>
          <w:p w14:paraId="202C97C9" w14:textId="07B72E7B" w:rsidR="003E09F2" w:rsidRPr="00033AFB" w:rsidRDefault="002333FC" w:rsidP="00217BFE">
            <w:pPr>
              <w:autoSpaceDE w:val="0"/>
              <w:autoSpaceDN w:val="0"/>
              <w:adjustRightInd w:val="0"/>
              <w:rPr>
                <w:rFonts w:ascii="Cambria" w:hAnsi="Cambria" w:cs="Calibri"/>
                <w:sz w:val="22"/>
                <w:szCs w:val="22"/>
              </w:rPr>
            </w:pPr>
            <w:r>
              <w:rPr>
                <w:rFonts w:ascii="Cambria" w:hAnsi="Cambria" w:cs="Calibri"/>
                <w:sz w:val="22"/>
                <w:szCs w:val="22"/>
              </w:rPr>
              <w:t>Tata Steel Limited, West Bokaro</w:t>
            </w:r>
          </w:p>
        </w:tc>
      </w:tr>
      <w:tr w:rsidR="003E09F2" w:rsidRPr="00033AFB" w14:paraId="67F21722" w14:textId="77777777" w:rsidTr="00130BEC">
        <w:trPr>
          <w:trHeight w:val="252"/>
        </w:trPr>
        <w:tc>
          <w:tcPr>
            <w:tcW w:w="3644" w:type="dxa"/>
            <w:vAlign w:val="center"/>
          </w:tcPr>
          <w:p w14:paraId="2F00F429" w14:textId="77777777" w:rsidR="003E09F2" w:rsidRPr="00033AFB" w:rsidRDefault="00101CCC" w:rsidP="00217BFE">
            <w:pPr>
              <w:autoSpaceDE w:val="0"/>
              <w:autoSpaceDN w:val="0"/>
              <w:adjustRightInd w:val="0"/>
              <w:rPr>
                <w:rFonts w:ascii="Cambria" w:hAnsi="Cambria" w:cs="Calibri"/>
                <w:b/>
                <w:bCs/>
                <w:sz w:val="22"/>
                <w:szCs w:val="22"/>
              </w:rPr>
            </w:pPr>
            <w:r>
              <w:rPr>
                <w:rFonts w:ascii="Cambria" w:hAnsi="Cambria"/>
                <w:b/>
                <w:bCs/>
                <w:sz w:val="22"/>
                <w:szCs w:val="22"/>
              </w:rPr>
              <w:t xml:space="preserve">Auction </w:t>
            </w:r>
            <w:r w:rsidR="003E09F2" w:rsidRPr="00033AFB">
              <w:rPr>
                <w:rFonts w:ascii="Cambria" w:hAnsi="Cambria" w:cs="Calibri"/>
                <w:b/>
                <w:bCs/>
                <w:sz w:val="22"/>
                <w:szCs w:val="22"/>
              </w:rPr>
              <w:t>website:</w:t>
            </w:r>
          </w:p>
        </w:tc>
        <w:tc>
          <w:tcPr>
            <w:tcW w:w="12337" w:type="dxa"/>
            <w:vAlign w:val="center"/>
          </w:tcPr>
          <w:p w14:paraId="52A390AD" w14:textId="77777777" w:rsidR="003E09F2" w:rsidRPr="009540AF" w:rsidRDefault="00030352" w:rsidP="00217BFE">
            <w:pPr>
              <w:autoSpaceDE w:val="0"/>
              <w:autoSpaceDN w:val="0"/>
              <w:adjustRightInd w:val="0"/>
              <w:rPr>
                <w:rFonts w:ascii="Cambria" w:hAnsi="Cambria" w:cs="Calibri"/>
                <w:b/>
              </w:rPr>
            </w:pPr>
            <w:hyperlink r:id="rId9" w:history="1">
              <w:r w:rsidR="003E09F2" w:rsidRPr="009540AF">
                <w:rPr>
                  <w:rStyle w:val="Hyperlink"/>
                  <w:rFonts w:ascii="Cambria" w:hAnsi="Cambria" w:cs="Calibri"/>
                  <w:b/>
                  <w:color w:val="auto"/>
                </w:rPr>
                <w:t>www.ahbilimoria.com</w:t>
              </w:r>
            </w:hyperlink>
          </w:p>
        </w:tc>
      </w:tr>
      <w:tr w:rsidR="003E09F2" w:rsidRPr="00033AFB" w14:paraId="067B0E42" w14:textId="77777777" w:rsidTr="00130BEC">
        <w:trPr>
          <w:trHeight w:val="384"/>
        </w:trPr>
        <w:tc>
          <w:tcPr>
            <w:tcW w:w="3644" w:type="dxa"/>
            <w:vAlign w:val="center"/>
          </w:tcPr>
          <w:p w14:paraId="4D6E6ED5" w14:textId="77777777" w:rsidR="003E09F2" w:rsidRPr="00033AFB" w:rsidRDefault="00101CCC" w:rsidP="00217BFE">
            <w:pPr>
              <w:autoSpaceDE w:val="0"/>
              <w:autoSpaceDN w:val="0"/>
              <w:adjustRightInd w:val="0"/>
              <w:rPr>
                <w:rFonts w:ascii="Cambria" w:hAnsi="Cambria" w:cs="Calibri"/>
                <w:b/>
                <w:bCs/>
                <w:sz w:val="22"/>
                <w:szCs w:val="22"/>
              </w:rPr>
            </w:pPr>
            <w:r>
              <w:rPr>
                <w:rFonts w:ascii="Cambria" w:hAnsi="Cambria"/>
                <w:b/>
                <w:bCs/>
                <w:sz w:val="22"/>
                <w:szCs w:val="22"/>
              </w:rPr>
              <w:t xml:space="preserve">Auction </w:t>
            </w:r>
            <w:r w:rsidR="003E09F2" w:rsidRPr="00033AFB">
              <w:rPr>
                <w:rFonts w:ascii="Cambria" w:hAnsi="Cambria" w:cs="Calibri"/>
                <w:b/>
                <w:bCs/>
                <w:sz w:val="22"/>
                <w:szCs w:val="22"/>
              </w:rPr>
              <w:t xml:space="preserve">Date &amp; Time: </w:t>
            </w:r>
          </w:p>
        </w:tc>
        <w:tc>
          <w:tcPr>
            <w:tcW w:w="12337" w:type="dxa"/>
            <w:vAlign w:val="center"/>
          </w:tcPr>
          <w:p w14:paraId="209EC868" w14:textId="0B62A5DA" w:rsidR="003E09F2" w:rsidRPr="005B7054" w:rsidRDefault="00B97266" w:rsidP="002740AF">
            <w:pPr>
              <w:autoSpaceDE w:val="0"/>
              <w:autoSpaceDN w:val="0"/>
              <w:adjustRightInd w:val="0"/>
              <w:rPr>
                <w:rFonts w:ascii="Cambria" w:hAnsi="Cambria" w:cs="Calibri"/>
                <w:b/>
                <w:color w:val="0000FF"/>
                <w:sz w:val="22"/>
                <w:szCs w:val="22"/>
              </w:rPr>
            </w:pPr>
            <w:r>
              <w:rPr>
                <w:rFonts w:ascii="Cambria" w:hAnsi="Cambria" w:cs="Calibri"/>
                <w:b/>
                <w:color w:val="0000FF"/>
                <w:sz w:val="22"/>
                <w:szCs w:val="22"/>
              </w:rPr>
              <w:t>1</w:t>
            </w:r>
            <w:r w:rsidR="002740AF">
              <w:rPr>
                <w:rFonts w:ascii="Cambria" w:hAnsi="Cambria" w:cs="Calibri"/>
                <w:b/>
                <w:color w:val="0000FF"/>
                <w:sz w:val="22"/>
                <w:szCs w:val="22"/>
              </w:rPr>
              <w:t>6</w:t>
            </w:r>
            <w:r w:rsidR="00585840">
              <w:rPr>
                <w:rFonts w:ascii="Cambria" w:hAnsi="Cambria" w:cs="Calibri"/>
                <w:b/>
                <w:color w:val="0000FF"/>
                <w:sz w:val="22"/>
                <w:szCs w:val="22"/>
              </w:rPr>
              <w:t>th</w:t>
            </w:r>
            <w:r w:rsidR="00C726D4">
              <w:rPr>
                <w:rFonts w:ascii="Cambria" w:hAnsi="Cambria" w:cs="Calibri"/>
                <w:b/>
                <w:color w:val="0000FF"/>
                <w:sz w:val="22"/>
                <w:szCs w:val="22"/>
              </w:rPr>
              <w:t xml:space="preserve"> </w:t>
            </w:r>
            <w:r w:rsidR="00585840">
              <w:rPr>
                <w:rFonts w:ascii="Cambria" w:hAnsi="Cambria" w:cs="Calibri"/>
                <w:b/>
                <w:color w:val="0000FF"/>
                <w:sz w:val="22"/>
                <w:szCs w:val="22"/>
              </w:rPr>
              <w:t>Ju</w:t>
            </w:r>
            <w:r w:rsidR="00EC2B6B">
              <w:rPr>
                <w:rFonts w:ascii="Cambria" w:hAnsi="Cambria" w:cs="Calibri"/>
                <w:b/>
                <w:color w:val="0000FF"/>
                <w:sz w:val="22"/>
                <w:szCs w:val="22"/>
              </w:rPr>
              <w:t>ly</w:t>
            </w:r>
            <w:r w:rsidR="00F53C30" w:rsidRPr="00D5228A">
              <w:rPr>
                <w:rFonts w:ascii="Cambria" w:hAnsi="Cambria" w:cs="Calibri"/>
                <w:b/>
                <w:color w:val="0000FF"/>
                <w:sz w:val="22"/>
                <w:szCs w:val="22"/>
              </w:rPr>
              <w:t>, 20</w:t>
            </w:r>
            <w:r w:rsidR="0020304F" w:rsidRPr="00D5228A">
              <w:rPr>
                <w:rFonts w:ascii="Cambria" w:hAnsi="Cambria" w:cs="Calibri"/>
                <w:b/>
                <w:color w:val="0000FF"/>
                <w:sz w:val="22"/>
                <w:szCs w:val="22"/>
              </w:rPr>
              <w:t>2</w:t>
            </w:r>
            <w:r w:rsidR="00017B82">
              <w:rPr>
                <w:rFonts w:ascii="Cambria" w:hAnsi="Cambria" w:cs="Calibri"/>
                <w:b/>
                <w:color w:val="0000FF"/>
                <w:sz w:val="22"/>
                <w:szCs w:val="22"/>
              </w:rPr>
              <w:t>6</w:t>
            </w:r>
            <w:r w:rsidR="00AE3EC9" w:rsidRPr="00D5228A">
              <w:rPr>
                <w:rFonts w:ascii="Cambria" w:hAnsi="Cambria" w:cs="Calibri"/>
                <w:b/>
                <w:color w:val="0000FF"/>
                <w:sz w:val="22"/>
                <w:szCs w:val="22"/>
              </w:rPr>
              <w:t xml:space="preserve"> (</w:t>
            </w:r>
            <w:r w:rsidR="002740AF">
              <w:rPr>
                <w:rFonts w:ascii="Cambria" w:hAnsi="Cambria"/>
                <w:b/>
                <w:bCs/>
                <w:color w:val="0000FF"/>
                <w:sz w:val="22"/>
                <w:szCs w:val="22"/>
              </w:rPr>
              <w:t>Thurs</w:t>
            </w:r>
            <w:r w:rsidR="002C2C00">
              <w:rPr>
                <w:rFonts w:ascii="Cambria" w:hAnsi="Cambria"/>
                <w:b/>
                <w:bCs/>
                <w:color w:val="0000FF"/>
                <w:sz w:val="22"/>
                <w:szCs w:val="22"/>
              </w:rPr>
              <w:t>day</w:t>
            </w:r>
            <w:r w:rsidR="0023556D" w:rsidRPr="00D5228A">
              <w:rPr>
                <w:rFonts w:ascii="Cambria" w:hAnsi="Cambria" w:cs="Calibri"/>
                <w:b/>
                <w:color w:val="0000FF"/>
                <w:sz w:val="22"/>
                <w:szCs w:val="22"/>
              </w:rPr>
              <w:t>)</w:t>
            </w:r>
            <w:r w:rsidR="00F53C30" w:rsidRPr="00D5228A">
              <w:rPr>
                <w:rFonts w:ascii="Cambria" w:hAnsi="Cambria" w:cs="Calibri"/>
                <w:b/>
                <w:color w:val="0000FF"/>
                <w:sz w:val="22"/>
                <w:szCs w:val="22"/>
              </w:rPr>
              <w:t xml:space="preserve"> </w:t>
            </w:r>
            <w:r w:rsidR="00F53C30" w:rsidRPr="00F12253">
              <w:rPr>
                <w:rFonts w:ascii="Cambria" w:hAnsi="Cambria" w:cs="Calibri"/>
                <w:b/>
                <w:color w:val="0000FF"/>
                <w:sz w:val="22"/>
                <w:szCs w:val="22"/>
              </w:rPr>
              <w:t xml:space="preserve">………  at </w:t>
            </w:r>
            <w:r w:rsidR="00C1002C">
              <w:rPr>
                <w:rFonts w:ascii="Cambria" w:hAnsi="Cambria" w:cs="Calibri"/>
                <w:b/>
                <w:color w:val="0000FF"/>
                <w:sz w:val="22"/>
                <w:szCs w:val="22"/>
              </w:rPr>
              <w:t>0</w:t>
            </w:r>
            <w:r w:rsidR="0000457C">
              <w:rPr>
                <w:rFonts w:ascii="Cambria" w:hAnsi="Cambria" w:cs="Calibri"/>
                <w:b/>
                <w:color w:val="0000FF"/>
                <w:sz w:val="22"/>
                <w:szCs w:val="22"/>
              </w:rPr>
              <w:t>2</w:t>
            </w:r>
            <w:r w:rsidR="00CD4476" w:rsidRPr="00CB7325">
              <w:rPr>
                <w:rFonts w:ascii="Cambria" w:hAnsi="Cambria" w:cs="Calibri"/>
                <w:b/>
                <w:color w:val="0000FF"/>
                <w:sz w:val="22"/>
                <w:szCs w:val="22"/>
              </w:rPr>
              <w:t>:</w:t>
            </w:r>
            <w:r w:rsidR="00F54492">
              <w:rPr>
                <w:rFonts w:ascii="Cambria" w:hAnsi="Cambria" w:cs="Calibri"/>
                <w:b/>
                <w:color w:val="0000FF"/>
                <w:sz w:val="22"/>
                <w:szCs w:val="22"/>
              </w:rPr>
              <w:t>3</w:t>
            </w:r>
            <w:r w:rsidR="008F56F1">
              <w:rPr>
                <w:rFonts w:ascii="Cambria" w:hAnsi="Cambria" w:cs="Calibri"/>
                <w:b/>
                <w:color w:val="0000FF"/>
                <w:sz w:val="22"/>
                <w:szCs w:val="22"/>
              </w:rPr>
              <w:t>0</w:t>
            </w:r>
            <w:r w:rsidR="00526ABF" w:rsidRPr="00CB7325">
              <w:rPr>
                <w:rFonts w:ascii="Cambria" w:hAnsi="Cambria" w:cs="Calibri"/>
                <w:b/>
                <w:color w:val="0000FF"/>
                <w:sz w:val="22"/>
                <w:szCs w:val="22"/>
              </w:rPr>
              <w:t xml:space="preserve"> </w:t>
            </w:r>
            <w:r w:rsidR="000567C9">
              <w:rPr>
                <w:rFonts w:ascii="Cambria" w:hAnsi="Cambria" w:cs="Calibri"/>
                <w:b/>
                <w:color w:val="0000FF"/>
                <w:sz w:val="22"/>
                <w:szCs w:val="22"/>
              </w:rPr>
              <w:t>P</w:t>
            </w:r>
            <w:r w:rsidR="00ED2CB9" w:rsidRPr="00CB7325">
              <w:rPr>
                <w:rFonts w:ascii="Cambria" w:hAnsi="Cambria" w:cs="Calibri"/>
                <w:b/>
                <w:color w:val="0000FF"/>
                <w:sz w:val="22"/>
                <w:szCs w:val="22"/>
              </w:rPr>
              <w:t>M</w:t>
            </w:r>
          </w:p>
        </w:tc>
      </w:tr>
      <w:tr w:rsidR="003E09F2" w:rsidRPr="00033AFB" w14:paraId="70D2C05B" w14:textId="77777777" w:rsidTr="00130BEC">
        <w:trPr>
          <w:trHeight w:val="403"/>
        </w:trPr>
        <w:tc>
          <w:tcPr>
            <w:tcW w:w="3644" w:type="dxa"/>
            <w:vAlign w:val="center"/>
          </w:tcPr>
          <w:p w14:paraId="39DEB09A" w14:textId="26E5E280" w:rsidR="003E09F2" w:rsidRPr="00033AFB" w:rsidRDefault="00E8131B" w:rsidP="00892AC2">
            <w:pPr>
              <w:autoSpaceDE w:val="0"/>
              <w:autoSpaceDN w:val="0"/>
              <w:adjustRightInd w:val="0"/>
              <w:rPr>
                <w:rFonts w:ascii="Cambria" w:hAnsi="Cambria" w:cs="Calibri"/>
                <w:b/>
                <w:bCs/>
                <w:sz w:val="22"/>
                <w:szCs w:val="22"/>
              </w:rPr>
            </w:pPr>
            <w:r>
              <w:rPr>
                <w:rFonts w:ascii="Cambria" w:hAnsi="Cambria" w:cs="Calibri"/>
                <w:b/>
                <w:bCs/>
                <w:sz w:val="22"/>
                <w:szCs w:val="22"/>
              </w:rPr>
              <w:t>Inspecti</w:t>
            </w:r>
            <w:r w:rsidRPr="00033AFB">
              <w:rPr>
                <w:rFonts w:ascii="Cambria" w:hAnsi="Cambria" w:cs="Calibri"/>
                <w:b/>
                <w:bCs/>
                <w:sz w:val="22"/>
                <w:szCs w:val="22"/>
              </w:rPr>
              <w:t>on Date &amp; Time:</w:t>
            </w:r>
          </w:p>
        </w:tc>
        <w:tc>
          <w:tcPr>
            <w:tcW w:w="12337" w:type="dxa"/>
            <w:vAlign w:val="center"/>
          </w:tcPr>
          <w:p w14:paraId="2F29C762" w14:textId="6E7FCE40" w:rsidR="00CB30DF" w:rsidRPr="00B01312" w:rsidRDefault="00E103CD" w:rsidP="00871B65">
            <w:pPr>
              <w:autoSpaceDE w:val="0"/>
              <w:autoSpaceDN w:val="0"/>
              <w:adjustRightInd w:val="0"/>
              <w:rPr>
                <w:rFonts w:ascii="Cambria" w:hAnsi="Cambria" w:cs="Calibri"/>
              </w:rPr>
            </w:pPr>
            <w:r w:rsidRPr="00B01312">
              <w:rPr>
                <w:rFonts w:ascii="Cambria" w:hAnsi="Cambria" w:cs="Calibri"/>
                <w:b/>
                <w:color w:val="FF0000"/>
              </w:rPr>
              <w:t xml:space="preserve">No physical inspection to be conducted. Interested customers please visit our website for indicative </w:t>
            </w:r>
            <w:r>
              <w:rPr>
                <w:rFonts w:ascii="Cambria" w:hAnsi="Cambria" w:cs="Calibri"/>
                <w:b/>
                <w:color w:val="FF0000"/>
              </w:rPr>
              <w:t xml:space="preserve">lot </w:t>
            </w:r>
            <w:r w:rsidRPr="00B01312">
              <w:rPr>
                <w:rFonts w:ascii="Cambria" w:hAnsi="Cambria" w:cs="Calibri"/>
                <w:b/>
                <w:color w:val="FF0000"/>
              </w:rPr>
              <w:t>photogra</w:t>
            </w:r>
            <w:r>
              <w:rPr>
                <w:rFonts w:ascii="Cambria" w:hAnsi="Cambria" w:cs="Calibri"/>
                <w:b/>
                <w:color w:val="FF0000"/>
              </w:rPr>
              <w:t>phs/</w:t>
            </w:r>
            <w:r w:rsidRPr="00B01312">
              <w:rPr>
                <w:rFonts w:ascii="Cambria" w:hAnsi="Cambria" w:cs="Calibri"/>
                <w:b/>
                <w:color w:val="FF0000"/>
              </w:rPr>
              <w:t>video. For any assistance please call AHB</w:t>
            </w:r>
            <w:r>
              <w:rPr>
                <w:rFonts w:ascii="Cambria" w:hAnsi="Cambria" w:cs="Calibri"/>
                <w:b/>
                <w:color w:val="FF0000"/>
              </w:rPr>
              <w:t xml:space="preserve"> (7003840027)</w:t>
            </w:r>
            <w:r w:rsidRPr="00B01312">
              <w:rPr>
                <w:rFonts w:ascii="Cambria" w:hAnsi="Cambria" w:cs="Calibri"/>
                <w:b/>
                <w:color w:val="FF0000"/>
              </w:rPr>
              <w:t xml:space="preserve"> or IBMD Officer</w:t>
            </w:r>
            <w:r>
              <w:rPr>
                <w:rFonts w:ascii="Cambria" w:hAnsi="Cambria" w:cs="Calibri"/>
                <w:b/>
                <w:color w:val="FF0000"/>
              </w:rPr>
              <w:t xml:space="preserve"> </w:t>
            </w:r>
            <w:r w:rsidRPr="00B01312">
              <w:rPr>
                <w:rFonts w:ascii="Cambria" w:hAnsi="Cambria" w:cs="Calibri"/>
                <w:b/>
                <w:color w:val="FF0000"/>
              </w:rPr>
              <w:t>West Bokaro</w:t>
            </w:r>
            <w:r>
              <w:rPr>
                <w:rFonts w:ascii="Cambria" w:hAnsi="Cambria" w:cs="Calibri"/>
                <w:b/>
                <w:color w:val="FF0000"/>
              </w:rPr>
              <w:t xml:space="preserve"> (</w:t>
            </w:r>
            <w:r w:rsidRPr="00705256">
              <w:rPr>
                <w:rFonts w:ascii="Cambria" w:hAnsi="Cambria" w:cs="Calibri"/>
                <w:b/>
                <w:color w:val="FF0000"/>
              </w:rPr>
              <w:t>09523099330/09204066824</w:t>
            </w:r>
            <w:r w:rsidRPr="0023048A">
              <w:rPr>
                <w:rFonts w:ascii="Cambria" w:hAnsi="Cambria" w:cs="Calibri"/>
                <w:b/>
                <w:color w:val="FF0000"/>
              </w:rPr>
              <w:t>)</w:t>
            </w:r>
            <w:r w:rsidRPr="00B01312">
              <w:rPr>
                <w:rFonts w:ascii="Cambria" w:hAnsi="Cambria" w:cs="Calibri"/>
                <w:b/>
                <w:color w:val="FF0000"/>
              </w:rPr>
              <w:t>.</w:t>
            </w:r>
          </w:p>
        </w:tc>
      </w:tr>
      <w:tr w:rsidR="003E09F2" w:rsidRPr="00033AFB" w14:paraId="31887335" w14:textId="77777777" w:rsidTr="00130BEC">
        <w:trPr>
          <w:trHeight w:val="403"/>
        </w:trPr>
        <w:tc>
          <w:tcPr>
            <w:tcW w:w="3644" w:type="dxa"/>
            <w:vAlign w:val="center"/>
          </w:tcPr>
          <w:p w14:paraId="602A6761" w14:textId="77777777" w:rsidR="003E09F2" w:rsidRPr="008E0A36" w:rsidRDefault="003E09F2" w:rsidP="00217BFE">
            <w:pPr>
              <w:autoSpaceDE w:val="0"/>
              <w:autoSpaceDN w:val="0"/>
              <w:adjustRightInd w:val="0"/>
              <w:rPr>
                <w:rFonts w:ascii="Cambria" w:hAnsi="Cambria" w:cs="Calibri"/>
                <w:b/>
                <w:bCs/>
                <w:sz w:val="22"/>
                <w:szCs w:val="22"/>
              </w:rPr>
            </w:pPr>
            <w:r w:rsidRPr="008E0A36">
              <w:rPr>
                <w:rFonts w:ascii="Cambria" w:hAnsi="Cambria" w:cs="Calibri"/>
                <w:bCs/>
                <w:sz w:val="22"/>
                <w:szCs w:val="22"/>
              </w:rPr>
              <w:t>Date of Security Money Deposit</w:t>
            </w:r>
          </w:p>
        </w:tc>
        <w:tc>
          <w:tcPr>
            <w:tcW w:w="12337" w:type="dxa"/>
            <w:vAlign w:val="center"/>
          </w:tcPr>
          <w:p w14:paraId="55CCEC0C" w14:textId="18724D49" w:rsidR="003E09F2" w:rsidRPr="008E0A36" w:rsidRDefault="003E09F2" w:rsidP="002740AF">
            <w:pPr>
              <w:autoSpaceDE w:val="0"/>
              <w:autoSpaceDN w:val="0"/>
              <w:adjustRightInd w:val="0"/>
              <w:rPr>
                <w:rFonts w:ascii="Cambria" w:hAnsi="Cambria" w:cs="Calibri"/>
                <w:b/>
                <w:sz w:val="22"/>
                <w:szCs w:val="22"/>
              </w:rPr>
            </w:pPr>
            <w:r w:rsidRPr="008E0A36">
              <w:rPr>
                <w:rFonts w:ascii="Cambria" w:hAnsi="Cambria" w:cs="Calibri"/>
                <w:bCs/>
                <w:sz w:val="22"/>
                <w:szCs w:val="22"/>
              </w:rPr>
              <w:t xml:space="preserve">Up to </w:t>
            </w:r>
            <w:r w:rsidR="00B97266">
              <w:rPr>
                <w:rFonts w:ascii="Cambria" w:hAnsi="Cambria" w:cs="Calibri"/>
                <w:b/>
                <w:bCs/>
                <w:color w:val="0000FF"/>
                <w:sz w:val="22"/>
                <w:szCs w:val="22"/>
              </w:rPr>
              <w:t>1</w:t>
            </w:r>
            <w:r w:rsidR="002740AF">
              <w:rPr>
                <w:rFonts w:ascii="Cambria" w:hAnsi="Cambria" w:cs="Calibri"/>
                <w:b/>
                <w:bCs/>
                <w:color w:val="0000FF"/>
                <w:sz w:val="22"/>
                <w:szCs w:val="22"/>
              </w:rPr>
              <w:t>6</w:t>
            </w:r>
            <w:r w:rsidR="009E5397" w:rsidRPr="00820E8E">
              <w:rPr>
                <w:rFonts w:ascii="Cambria" w:hAnsi="Cambria" w:cs="Calibri"/>
                <w:b/>
                <w:bCs/>
                <w:color w:val="0000FF"/>
                <w:sz w:val="22"/>
                <w:szCs w:val="22"/>
              </w:rPr>
              <w:t>.</w:t>
            </w:r>
            <w:r w:rsidR="0043798A">
              <w:rPr>
                <w:rFonts w:ascii="Cambria" w:hAnsi="Cambria" w:cs="Calibri"/>
                <w:b/>
                <w:bCs/>
                <w:color w:val="0000FF"/>
                <w:sz w:val="22"/>
                <w:szCs w:val="22"/>
              </w:rPr>
              <w:t>0</w:t>
            </w:r>
            <w:r w:rsidR="00EC2B6B">
              <w:rPr>
                <w:rFonts w:ascii="Cambria" w:hAnsi="Cambria" w:cs="Calibri"/>
                <w:b/>
                <w:bCs/>
                <w:color w:val="0000FF"/>
                <w:sz w:val="22"/>
                <w:szCs w:val="22"/>
              </w:rPr>
              <w:t>7</w:t>
            </w:r>
            <w:r w:rsidRPr="00F40C5E">
              <w:rPr>
                <w:rFonts w:ascii="Cambria" w:hAnsi="Cambria" w:cs="Calibri"/>
                <w:b/>
                <w:bCs/>
                <w:color w:val="0000FF"/>
                <w:sz w:val="22"/>
                <w:szCs w:val="22"/>
              </w:rPr>
              <w:t>.20</w:t>
            </w:r>
            <w:r w:rsidR="0020304F" w:rsidRPr="00F40C5E">
              <w:rPr>
                <w:rFonts w:ascii="Cambria" w:hAnsi="Cambria" w:cs="Calibri"/>
                <w:b/>
                <w:bCs/>
                <w:color w:val="0000FF"/>
                <w:sz w:val="22"/>
                <w:szCs w:val="22"/>
              </w:rPr>
              <w:t>2</w:t>
            </w:r>
            <w:r w:rsidR="0043798A">
              <w:rPr>
                <w:rFonts w:ascii="Cambria" w:hAnsi="Cambria" w:cs="Calibri"/>
                <w:b/>
                <w:bCs/>
                <w:color w:val="0000FF"/>
                <w:sz w:val="22"/>
                <w:szCs w:val="22"/>
              </w:rPr>
              <w:t>6</w:t>
            </w:r>
            <w:r w:rsidR="00DE68B7" w:rsidRPr="00F40C5E">
              <w:rPr>
                <w:rFonts w:ascii="Cambria" w:hAnsi="Cambria" w:cs="Calibri"/>
                <w:b/>
                <w:bCs/>
                <w:color w:val="0000FF"/>
                <w:sz w:val="22"/>
                <w:szCs w:val="22"/>
              </w:rPr>
              <w:t xml:space="preserve"> </w:t>
            </w:r>
            <w:r w:rsidRPr="00F40C5E">
              <w:rPr>
                <w:rFonts w:ascii="Cambria" w:hAnsi="Cambria" w:cs="Calibri"/>
                <w:b/>
                <w:bCs/>
                <w:color w:val="0000FF"/>
                <w:sz w:val="22"/>
                <w:szCs w:val="22"/>
              </w:rPr>
              <w:t xml:space="preserve">till </w:t>
            </w:r>
            <w:r w:rsidR="00C1002C">
              <w:rPr>
                <w:rFonts w:ascii="Cambria" w:hAnsi="Cambria" w:cs="Calibri"/>
                <w:b/>
                <w:bCs/>
                <w:color w:val="0000FF"/>
                <w:sz w:val="22"/>
                <w:szCs w:val="22"/>
              </w:rPr>
              <w:t>0</w:t>
            </w:r>
            <w:r w:rsidR="00310717">
              <w:rPr>
                <w:rFonts w:ascii="Cambria" w:hAnsi="Cambria" w:cs="Calibri"/>
                <w:b/>
                <w:bCs/>
                <w:color w:val="0000FF"/>
                <w:sz w:val="22"/>
                <w:szCs w:val="22"/>
              </w:rPr>
              <w:t>2</w:t>
            </w:r>
            <w:r w:rsidR="00CD4476" w:rsidRPr="00F40C5E">
              <w:rPr>
                <w:rFonts w:ascii="Cambria" w:hAnsi="Cambria" w:cs="Calibri"/>
                <w:b/>
                <w:bCs/>
                <w:color w:val="0000FF"/>
                <w:sz w:val="22"/>
                <w:szCs w:val="22"/>
              </w:rPr>
              <w:t>:</w:t>
            </w:r>
            <w:r w:rsidR="00310717">
              <w:rPr>
                <w:rFonts w:ascii="Cambria" w:hAnsi="Cambria" w:cs="Calibri"/>
                <w:b/>
                <w:bCs/>
                <w:color w:val="0000FF"/>
                <w:sz w:val="22"/>
                <w:szCs w:val="22"/>
              </w:rPr>
              <w:t>0</w:t>
            </w:r>
            <w:r w:rsidRPr="00F40C5E">
              <w:rPr>
                <w:rFonts w:ascii="Cambria" w:hAnsi="Cambria" w:cs="Calibri"/>
                <w:b/>
                <w:bCs/>
                <w:color w:val="0000FF"/>
                <w:sz w:val="22"/>
                <w:szCs w:val="22"/>
              </w:rPr>
              <w:t xml:space="preserve">0 </w:t>
            </w:r>
            <w:r w:rsidR="00C1002C">
              <w:rPr>
                <w:rFonts w:ascii="Cambria" w:hAnsi="Cambria" w:cs="Calibri"/>
                <w:b/>
                <w:bCs/>
                <w:color w:val="0000FF"/>
                <w:sz w:val="22"/>
                <w:szCs w:val="22"/>
              </w:rPr>
              <w:t>P</w:t>
            </w:r>
            <w:r w:rsidR="002068A9" w:rsidRPr="00F40C5E">
              <w:rPr>
                <w:rFonts w:ascii="Cambria" w:hAnsi="Cambria" w:cs="Calibri"/>
                <w:b/>
                <w:bCs/>
                <w:color w:val="0000FF"/>
                <w:sz w:val="22"/>
                <w:szCs w:val="22"/>
              </w:rPr>
              <w:t>M</w:t>
            </w:r>
          </w:p>
        </w:tc>
      </w:tr>
      <w:tr w:rsidR="003E09F2" w:rsidRPr="00033AFB" w14:paraId="78ADF82B" w14:textId="77777777" w:rsidTr="00775366">
        <w:trPr>
          <w:trHeight w:val="252"/>
        </w:trPr>
        <w:tc>
          <w:tcPr>
            <w:tcW w:w="15981" w:type="dxa"/>
            <w:gridSpan w:val="2"/>
          </w:tcPr>
          <w:p w14:paraId="1B431CA0" w14:textId="2C2CA74D" w:rsidR="001500F6" w:rsidRPr="006277E8" w:rsidRDefault="003E09F2" w:rsidP="00775366">
            <w:pPr>
              <w:autoSpaceDE w:val="0"/>
              <w:autoSpaceDN w:val="0"/>
              <w:adjustRightInd w:val="0"/>
              <w:rPr>
                <w:rFonts w:ascii="Cambria" w:hAnsi="Cambria" w:cs="Calibri"/>
                <w:b/>
                <w:bCs/>
                <w:sz w:val="22"/>
                <w:szCs w:val="22"/>
              </w:rPr>
            </w:pPr>
            <w:r w:rsidRPr="00033AFB">
              <w:rPr>
                <w:rFonts w:ascii="Cambria" w:hAnsi="Cambria" w:cs="Calibri"/>
                <w:b/>
                <w:bCs/>
                <w:sz w:val="22"/>
                <w:szCs w:val="22"/>
              </w:rPr>
              <w:t xml:space="preserve">Contact Details: </w:t>
            </w:r>
          </w:p>
        </w:tc>
      </w:tr>
      <w:tr w:rsidR="003E09F2" w:rsidRPr="00033AFB" w14:paraId="230ACE79" w14:textId="77777777" w:rsidTr="00130BEC">
        <w:trPr>
          <w:trHeight w:val="252"/>
        </w:trPr>
        <w:tc>
          <w:tcPr>
            <w:tcW w:w="15981" w:type="dxa"/>
            <w:gridSpan w:val="2"/>
          </w:tcPr>
          <w:tbl>
            <w:tblPr>
              <w:tblW w:w="11970" w:type="dxa"/>
              <w:tblInd w:w="37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50"/>
              <w:gridCol w:w="8820"/>
            </w:tblGrid>
            <w:tr w:rsidR="00F17B18" w:rsidRPr="00104215" w14:paraId="0C19DC55" w14:textId="77777777" w:rsidTr="003761FF">
              <w:tc>
                <w:tcPr>
                  <w:tcW w:w="11970" w:type="dxa"/>
                  <w:gridSpan w:val="2"/>
                </w:tcPr>
                <w:p w14:paraId="451685DA" w14:textId="77777777" w:rsidR="00F17B18" w:rsidRPr="00104215" w:rsidRDefault="00F17B18" w:rsidP="00F17B18">
                  <w:pPr>
                    <w:framePr w:hSpace="180" w:wrap="around" w:vAnchor="text" w:hAnchor="margin" w:y="70"/>
                    <w:tabs>
                      <w:tab w:val="left" w:pos="3402"/>
                      <w:tab w:val="left" w:pos="3762"/>
                    </w:tabs>
                    <w:autoSpaceDE w:val="0"/>
                    <w:autoSpaceDN w:val="0"/>
                    <w:adjustRightInd w:val="0"/>
                    <w:rPr>
                      <w:rFonts w:ascii="Cambria" w:hAnsi="Cambria" w:cs="Calibri"/>
                      <w:b/>
                      <w:sz w:val="20"/>
                      <w:szCs w:val="20"/>
                    </w:rPr>
                  </w:pPr>
                  <w:r>
                    <w:rPr>
                      <w:rFonts w:ascii="Cambria" w:hAnsi="Cambria" w:cs="Calibri"/>
                      <w:b/>
                      <w:sz w:val="20"/>
                      <w:szCs w:val="20"/>
                    </w:rPr>
                    <w:t xml:space="preserve">For Post </w:t>
                  </w:r>
                  <w:r w:rsidR="00101CCC">
                    <w:rPr>
                      <w:rFonts w:ascii="Cambria" w:hAnsi="Cambria" w:cs="Calibri"/>
                      <w:b/>
                      <w:sz w:val="20"/>
                      <w:szCs w:val="20"/>
                    </w:rPr>
                    <w:t xml:space="preserve">Auction </w:t>
                  </w:r>
                  <w:r>
                    <w:rPr>
                      <w:rFonts w:ascii="Cambria" w:hAnsi="Cambria" w:cs="Calibri"/>
                      <w:b/>
                      <w:sz w:val="20"/>
                      <w:szCs w:val="20"/>
                    </w:rPr>
                    <w:t>@ A H Bilimoria</w:t>
                  </w:r>
                  <w:r w:rsidR="00AB182D">
                    <w:rPr>
                      <w:rFonts w:ascii="Cambria" w:hAnsi="Cambria" w:cs="Calibri"/>
                      <w:b/>
                      <w:sz w:val="20"/>
                      <w:szCs w:val="20"/>
                    </w:rPr>
                    <w:t xml:space="preserve"> </w:t>
                  </w:r>
                  <w:r>
                    <w:rPr>
                      <w:rFonts w:ascii="Cambria" w:hAnsi="Cambria" w:cs="Calibri"/>
                      <w:b/>
                      <w:sz w:val="20"/>
                      <w:szCs w:val="20"/>
                    </w:rPr>
                    <w:t>&amp; Company</w:t>
                  </w:r>
                </w:p>
              </w:tc>
            </w:tr>
            <w:tr w:rsidR="00F17B18" w:rsidRPr="00104215" w14:paraId="2C5AC2CF" w14:textId="77777777" w:rsidTr="00912E04">
              <w:tc>
                <w:tcPr>
                  <w:tcW w:w="3150" w:type="dxa"/>
                  <w:tcBorders>
                    <w:right w:val="single" w:sz="4" w:space="0" w:color="auto"/>
                  </w:tcBorders>
                </w:tcPr>
                <w:p w14:paraId="57265E14" w14:textId="77777777" w:rsidR="00F17B18" w:rsidRPr="00104215" w:rsidRDefault="00101CCC" w:rsidP="00F17B18">
                  <w:pPr>
                    <w:framePr w:hSpace="180" w:wrap="around" w:vAnchor="text" w:hAnchor="margin" w:y="70"/>
                    <w:tabs>
                      <w:tab w:val="left" w:pos="3402"/>
                      <w:tab w:val="left" w:pos="3762"/>
                    </w:tabs>
                    <w:autoSpaceDE w:val="0"/>
                    <w:autoSpaceDN w:val="0"/>
                    <w:adjustRightInd w:val="0"/>
                    <w:rPr>
                      <w:rFonts w:ascii="Cambria" w:hAnsi="Cambria" w:cs="Calibri"/>
                      <w:sz w:val="20"/>
                      <w:szCs w:val="20"/>
                    </w:rPr>
                  </w:pPr>
                  <w:r>
                    <w:rPr>
                      <w:rFonts w:ascii="Cambria" w:hAnsi="Cambria" w:cs="Calibri"/>
                      <w:sz w:val="20"/>
                      <w:szCs w:val="20"/>
                    </w:rPr>
                    <w:t xml:space="preserve">Auction </w:t>
                  </w:r>
                  <w:r w:rsidR="00F17B18" w:rsidRPr="00104215">
                    <w:rPr>
                      <w:rFonts w:ascii="Cambria" w:hAnsi="Cambria" w:cs="Calibri"/>
                      <w:sz w:val="20"/>
                      <w:szCs w:val="20"/>
                    </w:rPr>
                    <w:t>Room</w:t>
                  </w:r>
                </w:p>
              </w:tc>
              <w:tc>
                <w:tcPr>
                  <w:tcW w:w="8820" w:type="dxa"/>
                  <w:tcBorders>
                    <w:left w:val="single" w:sz="4" w:space="0" w:color="auto"/>
                  </w:tcBorders>
                </w:tcPr>
                <w:p w14:paraId="75F3FDC1" w14:textId="77777777" w:rsidR="00F17B18" w:rsidRPr="00104215" w:rsidRDefault="00245537" w:rsidP="009B578D">
                  <w:pPr>
                    <w:framePr w:hSpace="180" w:wrap="around" w:vAnchor="text" w:hAnchor="margin" w:y="70"/>
                    <w:tabs>
                      <w:tab w:val="left" w:pos="3402"/>
                      <w:tab w:val="left" w:pos="3762"/>
                    </w:tabs>
                    <w:autoSpaceDE w:val="0"/>
                    <w:autoSpaceDN w:val="0"/>
                    <w:adjustRightInd w:val="0"/>
                    <w:rPr>
                      <w:rFonts w:ascii="Cambria" w:hAnsi="Cambria" w:cs="Calibri"/>
                      <w:sz w:val="20"/>
                      <w:szCs w:val="20"/>
                    </w:rPr>
                  </w:pPr>
                  <w:r>
                    <w:rPr>
                      <w:rFonts w:ascii="Cambria" w:hAnsi="Cambria" w:cs="Calibri"/>
                      <w:sz w:val="20"/>
                      <w:szCs w:val="20"/>
                    </w:rPr>
                    <w:t>7003840027/9883421336</w:t>
                  </w:r>
                </w:p>
              </w:tc>
            </w:tr>
            <w:tr w:rsidR="00F17B18" w:rsidRPr="00104215" w14:paraId="19BC4C1A" w14:textId="77777777" w:rsidTr="00912E04">
              <w:tc>
                <w:tcPr>
                  <w:tcW w:w="3150" w:type="dxa"/>
                  <w:tcBorders>
                    <w:right w:val="single" w:sz="4" w:space="0" w:color="auto"/>
                  </w:tcBorders>
                </w:tcPr>
                <w:p w14:paraId="30F0560B" w14:textId="77777777" w:rsidR="00F17B18" w:rsidRPr="00104215" w:rsidRDefault="00F17B18" w:rsidP="00F17B18">
                  <w:pPr>
                    <w:framePr w:hSpace="180" w:wrap="around" w:vAnchor="text" w:hAnchor="margin" w:y="70"/>
                    <w:tabs>
                      <w:tab w:val="left" w:pos="3402"/>
                      <w:tab w:val="left" w:pos="3762"/>
                    </w:tabs>
                    <w:autoSpaceDE w:val="0"/>
                    <w:autoSpaceDN w:val="0"/>
                    <w:adjustRightInd w:val="0"/>
                    <w:rPr>
                      <w:rFonts w:ascii="Cambria" w:hAnsi="Cambria" w:cs="Calibri"/>
                      <w:sz w:val="20"/>
                      <w:szCs w:val="20"/>
                    </w:rPr>
                  </w:pPr>
                  <w:r w:rsidRPr="00104215">
                    <w:rPr>
                      <w:rFonts w:ascii="Cambria" w:hAnsi="Cambria" w:cs="Calibri"/>
                      <w:sz w:val="20"/>
                      <w:szCs w:val="20"/>
                    </w:rPr>
                    <w:t>Inspection &amp; Helpdesk</w:t>
                  </w:r>
                </w:p>
              </w:tc>
              <w:tc>
                <w:tcPr>
                  <w:tcW w:w="8820" w:type="dxa"/>
                  <w:tcBorders>
                    <w:left w:val="single" w:sz="4" w:space="0" w:color="auto"/>
                  </w:tcBorders>
                </w:tcPr>
                <w:p w14:paraId="0F21AB7B" w14:textId="77777777" w:rsidR="00F17B18" w:rsidRPr="00104215" w:rsidRDefault="00F17B18" w:rsidP="00377720">
                  <w:pPr>
                    <w:framePr w:hSpace="180" w:wrap="around" w:vAnchor="text" w:hAnchor="margin" w:y="70"/>
                    <w:tabs>
                      <w:tab w:val="left" w:pos="3402"/>
                      <w:tab w:val="left" w:pos="3762"/>
                    </w:tabs>
                    <w:autoSpaceDE w:val="0"/>
                    <w:autoSpaceDN w:val="0"/>
                    <w:adjustRightInd w:val="0"/>
                    <w:rPr>
                      <w:rFonts w:ascii="Cambria" w:hAnsi="Cambria" w:cs="Calibri"/>
                      <w:sz w:val="20"/>
                      <w:szCs w:val="20"/>
                    </w:rPr>
                  </w:pPr>
                  <w:r w:rsidRPr="00104215">
                    <w:rPr>
                      <w:rFonts w:ascii="Cambria" w:hAnsi="Cambria" w:cs="Calibri"/>
                      <w:sz w:val="20"/>
                      <w:szCs w:val="20"/>
                    </w:rPr>
                    <w:t xml:space="preserve">Mr. </w:t>
                  </w:r>
                  <w:r w:rsidR="00377720">
                    <w:rPr>
                      <w:rFonts w:ascii="Cambria" w:hAnsi="Cambria" w:cs="Calibri"/>
                      <w:sz w:val="20"/>
                      <w:szCs w:val="20"/>
                    </w:rPr>
                    <w:t>Bimal</w:t>
                  </w:r>
                  <w:r w:rsidR="00AB182D">
                    <w:rPr>
                      <w:rFonts w:ascii="Cambria" w:hAnsi="Cambria" w:cs="Calibri"/>
                      <w:sz w:val="20"/>
                      <w:szCs w:val="20"/>
                    </w:rPr>
                    <w:t xml:space="preserve"> </w:t>
                  </w:r>
                  <w:r w:rsidR="00377720">
                    <w:rPr>
                      <w:rFonts w:ascii="Cambria" w:hAnsi="Cambria" w:cs="Calibri"/>
                      <w:sz w:val="20"/>
                      <w:szCs w:val="20"/>
                    </w:rPr>
                    <w:t>Bhardwaj</w:t>
                  </w:r>
                  <w:r w:rsidRPr="00104215">
                    <w:rPr>
                      <w:rFonts w:ascii="Cambria" w:hAnsi="Cambria" w:cs="Calibri"/>
                      <w:sz w:val="20"/>
                      <w:szCs w:val="20"/>
                    </w:rPr>
                    <w:t>- 09</w:t>
                  </w:r>
                  <w:r w:rsidR="00377720">
                    <w:rPr>
                      <w:rFonts w:ascii="Cambria" w:hAnsi="Cambria" w:cs="Calibri"/>
                      <w:sz w:val="20"/>
                      <w:szCs w:val="20"/>
                    </w:rPr>
                    <w:t>431373386</w:t>
                  </w:r>
                </w:p>
              </w:tc>
            </w:tr>
            <w:tr w:rsidR="00F17B18" w:rsidRPr="00104215" w14:paraId="6C134701" w14:textId="77777777" w:rsidTr="00912E04">
              <w:tc>
                <w:tcPr>
                  <w:tcW w:w="3150" w:type="dxa"/>
                  <w:tcBorders>
                    <w:right w:val="single" w:sz="4" w:space="0" w:color="auto"/>
                  </w:tcBorders>
                </w:tcPr>
                <w:p w14:paraId="67C040AF" w14:textId="77777777" w:rsidR="00F17B18" w:rsidRPr="00104215" w:rsidRDefault="00F17B18" w:rsidP="00F17B18">
                  <w:pPr>
                    <w:framePr w:hSpace="180" w:wrap="around" w:vAnchor="text" w:hAnchor="margin" w:y="70"/>
                    <w:tabs>
                      <w:tab w:val="left" w:pos="3402"/>
                      <w:tab w:val="left" w:pos="3762"/>
                    </w:tabs>
                    <w:autoSpaceDE w:val="0"/>
                    <w:autoSpaceDN w:val="0"/>
                    <w:adjustRightInd w:val="0"/>
                    <w:rPr>
                      <w:rFonts w:ascii="Cambria" w:hAnsi="Cambria" w:cs="Calibri"/>
                      <w:sz w:val="20"/>
                      <w:szCs w:val="20"/>
                    </w:rPr>
                  </w:pPr>
                  <w:r w:rsidRPr="00104215">
                    <w:rPr>
                      <w:rFonts w:ascii="Cambria" w:hAnsi="Cambria" w:cs="Calibri"/>
                      <w:sz w:val="20"/>
                      <w:szCs w:val="20"/>
                    </w:rPr>
                    <w:t>Money Receipts</w:t>
                  </w:r>
                </w:p>
              </w:tc>
              <w:tc>
                <w:tcPr>
                  <w:tcW w:w="8820" w:type="dxa"/>
                  <w:tcBorders>
                    <w:left w:val="single" w:sz="4" w:space="0" w:color="auto"/>
                  </w:tcBorders>
                </w:tcPr>
                <w:p w14:paraId="557E5F1A" w14:textId="77777777" w:rsidR="00F17B18" w:rsidRPr="00104215" w:rsidRDefault="00F17B18" w:rsidP="00F17B18">
                  <w:pPr>
                    <w:framePr w:hSpace="180" w:wrap="around" w:vAnchor="text" w:hAnchor="margin" w:y="70"/>
                    <w:tabs>
                      <w:tab w:val="left" w:pos="3402"/>
                      <w:tab w:val="left" w:pos="3762"/>
                    </w:tabs>
                    <w:autoSpaceDE w:val="0"/>
                    <w:autoSpaceDN w:val="0"/>
                    <w:adjustRightInd w:val="0"/>
                    <w:rPr>
                      <w:rFonts w:ascii="Cambria" w:hAnsi="Cambria" w:cs="Calibri"/>
                      <w:sz w:val="20"/>
                      <w:szCs w:val="20"/>
                    </w:rPr>
                  </w:pPr>
                  <w:r w:rsidRPr="00104215">
                    <w:rPr>
                      <w:rFonts w:ascii="Cambria" w:hAnsi="Cambria" w:cs="Calibri"/>
                      <w:sz w:val="20"/>
                      <w:szCs w:val="20"/>
                    </w:rPr>
                    <w:t>Mr. Y John – 09432368402</w:t>
                  </w:r>
                </w:p>
              </w:tc>
            </w:tr>
            <w:tr w:rsidR="00F17B18" w:rsidRPr="00104215" w14:paraId="5C4C2BAB" w14:textId="77777777" w:rsidTr="00912E04">
              <w:tc>
                <w:tcPr>
                  <w:tcW w:w="3150" w:type="dxa"/>
                  <w:tcBorders>
                    <w:right w:val="single" w:sz="4" w:space="0" w:color="auto"/>
                  </w:tcBorders>
                </w:tcPr>
                <w:p w14:paraId="3A97D40B" w14:textId="77777777" w:rsidR="00F17B18" w:rsidRPr="00104215" w:rsidRDefault="00F17B18" w:rsidP="00F17B18">
                  <w:pPr>
                    <w:framePr w:hSpace="180" w:wrap="around" w:vAnchor="text" w:hAnchor="margin" w:y="70"/>
                    <w:tabs>
                      <w:tab w:val="left" w:pos="3402"/>
                      <w:tab w:val="left" w:pos="3762"/>
                    </w:tabs>
                    <w:autoSpaceDE w:val="0"/>
                    <w:autoSpaceDN w:val="0"/>
                    <w:adjustRightInd w:val="0"/>
                    <w:rPr>
                      <w:rFonts w:ascii="Cambria" w:hAnsi="Cambria" w:cs="Calibri"/>
                      <w:sz w:val="20"/>
                      <w:szCs w:val="20"/>
                    </w:rPr>
                  </w:pPr>
                  <w:r w:rsidRPr="00104215">
                    <w:rPr>
                      <w:rFonts w:ascii="Cambria" w:hAnsi="Cambria" w:cs="Calibri"/>
                      <w:sz w:val="20"/>
                      <w:szCs w:val="20"/>
                    </w:rPr>
                    <w:t>Delivery Order</w:t>
                  </w:r>
                </w:p>
              </w:tc>
              <w:tc>
                <w:tcPr>
                  <w:tcW w:w="8820" w:type="dxa"/>
                  <w:tcBorders>
                    <w:left w:val="single" w:sz="4" w:space="0" w:color="auto"/>
                  </w:tcBorders>
                </w:tcPr>
                <w:p w14:paraId="6DAE8C60" w14:textId="77777777" w:rsidR="00F17B18" w:rsidRPr="00104215" w:rsidRDefault="00F17B18" w:rsidP="00F17B18">
                  <w:pPr>
                    <w:framePr w:hSpace="180" w:wrap="around" w:vAnchor="text" w:hAnchor="margin" w:y="70"/>
                    <w:tabs>
                      <w:tab w:val="left" w:pos="3402"/>
                      <w:tab w:val="left" w:pos="3762"/>
                    </w:tabs>
                    <w:autoSpaceDE w:val="0"/>
                    <w:autoSpaceDN w:val="0"/>
                    <w:adjustRightInd w:val="0"/>
                    <w:rPr>
                      <w:rFonts w:ascii="Cambria" w:hAnsi="Cambria" w:cs="Calibri"/>
                      <w:sz w:val="20"/>
                      <w:szCs w:val="20"/>
                    </w:rPr>
                  </w:pPr>
                  <w:r w:rsidRPr="00104215">
                    <w:rPr>
                      <w:rFonts w:ascii="Cambria" w:hAnsi="Cambria" w:cs="Calibri"/>
                      <w:sz w:val="20"/>
                      <w:szCs w:val="20"/>
                    </w:rPr>
                    <w:t>Mr. A Mazumdar- 09883421336</w:t>
                  </w:r>
                </w:p>
              </w:tc>
            </w:tr>
            <w:tr w:rsidR="00F17B18" w:rsidRPr="00104215" w14:paraId="4C38F2A0" w14:textId="77777777" w:rsidTr="00912E04">
              <w:tc>
                <w:tcPr>
                  <w:tcW w:w="3150" w:type="dxa"/>
                  <w:tcBorders>
                    <w:right w:val="single" w:sz="4" w:space="0" w:color="auto"/>
                  </w:tcBorders>
                </w:tcPr>
                <w:p w14:paraId="7134356E" w14:textId="77777777" w:rsidR="00F17B18" w:rsidRPr="00104215" w:rsidRDefault="00F17B18" w:rsidP="00F17B18">
                  <w:pPr>
                    <w:framePr w:hSpace="180" w:wrap="around" w:vAnchor="text" w:hAnchor="margin" w:y="70"/>
                    <w:tabs>
                      <w:tab w:val="left" w:pos="3402"/>
                      <w:tab w:val="left" w:pos="3762"/>
                    </w:tabs>
                    <w:autoSpaceDE w:val="0"/>
                    <w:autoSpaceDN w:val="0"/>
                    <w:adjustRightInd w:val="0"/>
                    <w:rPr>
                      <w:rFonts w:ascii="Cambria" w:hAnsi="Cambria" w:cs="Calibri"/>
                      <w:sz w:val="20"/>
                      <w:szCs w:val="20"/>
                    </w:rPr>
                  </w:pPr>
                  <w:r w:rsidRPr="00104215">
                    <w:rPr>
                      <w:rFonts w:ascii="Cambria" w:hAnsi="Cambria" w:cs="Calibri"/>
                      <w:sz w:val="20"/>
                      <w:szCs w:val="20"/>
                    </w:rPr>
                    <w:t>Sale Confirmation Letter</w:t>
                  </w:r>
                </w:p>
              </w:tc>
              <w:tc>
                <w:tcPr>
                  <w:tcW w:w="8820" w:type="dxa"/>
                  <w:tcBorders>
                    <w:left w:val="single" w:sz="4" w:space="0" w:color="auto"/>
                  </w:tcBorders>
                </w:tcPr>
                <w:p w14:paraId="7AF2B5E4" w14:textId="77777777" w:rsidR="00F17B18" w:rsidRPr="00104215" w:rsidRDefault="009B578D" w:rsidP="00F17B18">
                  <w:pPr>
                    <w:framePr w:hSpace="180" w:wrap="around" w:vAnchor="text" w:hAnchor="margin" w:y="70"/>
                    <w:tabs>
                      <w:tab w:val="left" w:pos="3402"/>
                      <w:tab w:val="left" w:pos="3762"/>
                    </w:tabs>
                    <w:autoSpaceDE w:val="0"/>
                    <w:autoSpaceDN w:val="0"/>
                    <w:adjustRightInd w:val="0"/>
                    <w:rPr>
                      <w:rFonts w:ascii="Cambria" w:hAnsi="Cambria" w:cs="Calibri"/>
                      <w:sz w:val="20"/>
                      <w:szCs w:val="20"/>
                    </w:rPr>
                  </w:pPr>
                  <w:r>
                    <w:rPr>
                      <w:rFonts w:ascii="Cambria" w:hAnsi="Cambria" w:cs="Calibri"/>
                      <w:sz w:val="20"/>
                      <w:szCs w:val="20"/>
                    </w:rPr>
                    <w:t>Mr. A Das - 033-2229</w:t>
                  </w:r>
                  <w:r w:rsidR="00F17B18" w:rsidRPr="00104215">
                    <w:rPr>
                      <w:rFonts w:ascii="Cambria" w:hAnsi="Cambria" w:cs="Calibri"/>
                      <w:sz w:val="20"/>
                      <w:szCs w:val="20"/>
                    </w:rPr>
                    <w:t>-4833 / 6577 / 2760, 30290771</w:t>
                  </w:r>
                </w:p>
              </w:tc>
            </w:tr>
            <w:tr w:rsidR="00F17B18" w:rsidRPr="00104215" w14:paraId="46CA137E" w14:textId="77777777" w:rsidTr="00912E04">
              <w:tc>
                <w:tcPr>
                  <w:tcW w:w="3150" w:type="dxa"/>
                  <w:tcBorders>
                    <w:right w:val="single" w:sz="4" w:space="0" w:color="auto"/>
                  </w:tcBorders>
                </w:tcPr>
                <w:p w14:paraId="3FC0B546" w14:textId="77777777" w:rsidR="00F17B18" w:rsidRPr="00104215" w:rsidRDefault="00F17B18" w:rsidP="00F17B18">
                  <w:pPr>
                    <w:framePr w:hSpace="180" w:wrap="around" w:vAnchor="text" w:hAnchor="margin" w:y="70"/>
                    <w:tabs>
                      <w:tab w:val="left" w:pos="3402"/>
                      <w:tab w:val="left" w:pos="3762"/>
                    </w:tabs>
                    <w:autoSpaceDE w:val="0"/>
                    <w:autoSpaceDN w:val="0"/>
                    <w:adjustRightInd w:val="0"/>
                    <w:rPr>
                      <w:rFonts w:ascii="Cambria" w:hAnsi="Cambria" w:cs="Calibri"/>
                      <w:sz w:val="20"/>
                      <w:szCs w:val="20"/>
                    </w:rPr>
                  </w:pPr>
                  <w:r w:rsidRPr="00104215">
                    <w:rPr>
                      <w:rFonts w:ascii="Cambria" w:hAnsi="Cambria" w:cs="Calibri"/>
                      <w:sz w:val="20"/>
                      <w:szCs w:val="20"/>
                    </w:rPr>
                    <w:t>Refund</w:t>
                  </w:r>
                </w:p>
              </w:tc>
              <w:tc>
                <w:tcPr>
                  <w:tcW w:w="8820" w:type="dxa"/>
                  <w:tcBorders>
                    <w:left w:val="single" w:sz="4" w:space="0" w:color="auto"/>
                  </w:tcBorders>
                </w:tcPr>
                <w:p w14:paraId="5EF70D67" w14:textId="77777777" w:rsidR="00F17B18" w:rsidRPr="00104215" w:rsidRDefault="009B578D" w:rsidP="00F17B18">
                  <w:pPr>
                    <w:framePr w:hSpace="180" w:wrap="around" w:vAnchor="text" w:hAnchor="margin" w:y="70"/>
                    <w:tabs>
                      <w:tab w:val="left" w:pos="3402"/>
                      <w:tab w:val="left" w:pos="3762"/>
                    </w:tabs>
                    <w:autoSpaceDE w:val="0"/>
                    <w:autoSpaceDN w:val="0"/>
                    <w:adjustRightInd w:val="0"/>
                    <w:rPr>
                      <w:rFonts w:ascii="Cambria" w:hAnsi="Cambria" w:cs="Calibri"/>
                      <w:sz w:val="20"/>
                      <w:szCs w:val="20"/>
                    </w:rPr>
                  </w:pPr>
                  <w:r>
                    <w:rPr>
                      <w:rFonts w:ascii="Cambria" w:hAnsi="Cambria" w:cs="Calibri"/>
                      <w:sz w:val="20"/>
                      <w:szCs w:val="20"/>
                    </w:rPr>
                    <w:t>Mr. S Paul - 033-2229</w:t>
                  </w:r>
                  <w:r w:rsidR="00F17B18" w:rsidRPr="00104215">
                    <w:rPr>
                      <w:rFonts w:ascii="Cambria" w:hAnsi="Cambria" w:cs="Calibri"/>
                      <w:sz w:val="20"/>
                      <w:szCs w:val="20"/>
                    </w:rPr>
                    <w:t>-4833 / 6577 / 2760,</w:t>
                  </w:r>
                </w:p>
              </w:tc>
            </w:tr>
            <w:tr w:rsidR="00F17B18" w:rsidRPr="00104215" w14:paraId="74D8E586" w14:textId="77777777" w:rsidTr="00912E04">
              <w:tc>
                <w:tcPr>
                  <w:tcW w:w="3150" w:type="dxa"/>
                  <w:tcBorders>
                    <w:right w:val="single" w:sz="4" w:space="0" w:color="auto"/>
                  </w:tcBorders>
                </w:tcPr>
                <w:p w14:paraId="515A91E7" w14:textId="77777777" w:rsidR="00F17B18" w:rsidRPr="00104215" w:rsidRDefault="00F17B18" w:rsidP="00F17B18">
                  <w:pPr>
                    <w:framePr w:hSpace="180" w:wrap="around" w:vAnchor="text" w:hAnchor="margin" w:y="70"/>
                    <w:tabs>
                      <w:tab w:val="left" w:pos="3402"/>
                      <w:tab w:val="left" w:pos="3762"/>
                    </w:tabs>
                    <w:autoSpaceDE w:val="0"/>
                    <w:autoSpaceDN w:val="0"/>
                    <w:adjustRightInd w:val="0"/>
                    <w:rPr>
                      <w:rFonts w:ascii="Cambria" w:hAnsi="Cambria" w:cs="Calibri"/>
                      <w:sz w:val="20"/>
                      <w:szCs w:val="20"/>
                    </w:rPr>
                  </w:pPr>
                  <w:r w:rsidRPr="00104215">
                    <w:rPr>
                      <w:rFonts w:ascii="Cambria" w:hAnsi="Cambria" w:cs="Calibri"/>
                      <w:sz w:val="20"/>
                      <w:szCs w:val="20"/>
                    </w:rPr>
                    <w:t>Demand Note</w:t>
                  </w:r>
                </w:p>
              </w:tc>
              <w:tc>
                <w:tcPr>
                  <w:tcW w:w="8820" w:type="dxa"/>
                  <w:tcBorders>
                    <w:left w:val="single" w:sz="4" w:space="0" w:color="auto"/>
                  </w:tcBorders>
                </w:tcPr>
                <w:p w14:paraId="1A9C2F8D" w14:textId="77777777" w:rsidR="00F17B18" w:rsidRPr="00104215" w:rsidRDefault="00F17B18" w:rsidP="009B578D">
                  <w:pPr>
                    <w:framePr w:hSpace="180" w:wrap="around" w:vAnchor="text" w:hAnchor="margin" w:y="70"/>
                    <w:tabs>
                      <w:tab w:val="left" w:pos="3402"/>
                      <w:tab w:val="left" w:pos="3762"/>
                    </w:tabs>
                    <w:autoSpaceDE w:val="0"/>
                    <w:autoSpaceDN w:val="0"/>
                    <w:adjustRightInd w:val="0"/>
                    <w:rPr>
                      <w:rFonts w:ascii="Cambria" w:hAnsi="Cambria" w:cs="Calibri"/>
                      <w:sz w:val="20"/>
                      <w:szCs w:val="20"/>
                    </w:rPr>
                  </w:pPr>
                  <w:r w:rsidRPr="00104215">
                    <w:rPr>
                      <w:rFonts w:ascii="Cambria" w:hAnsi="Cambria" w:cs="Calibri"/>
                      <w:sz w:val="20"/>
                      <w:szCs w:val="20"/>
                    </w:rPr>
                    <w:t xml:space="preserve"> Mr. </w:t>
                  </w:r>
                  <w:r w:rsidR="007F1D1E">
                    <w:rPr>
                      <w:rFonts w:ascii="Cambria" w:hAnsi="Cambria" w:cs="Calibri"/>
                      <w:sz w:val="20"/>
                      <w:szCs w:val="20"/>
                    </w:rPr>
                    <w:t>Bimal</w:t>
                  </w:r>
                  <w:r w:rsidR="00AB182D">
                    <w:rPr>
                      <w:rFonts w:ascii="Cambria" w:hAnsi="Cambria" w:cs="Calibri"/>
                      <w:sz w:val="20"/>
                      <w:szCs w:val="20"/>
                    </w:rPr>
                    <w:t xml:space="preserve"> </w:t>
                  </w:r>
                  <w:r w:rsidR="007F1D1E">
                    <w:rPr>
                      <w:rFonts w:ascii="Cambria" w:hAnsi="Cambria" w:cs="Calibri"/>
                      <w:sz w:val="20"/>
                      <w:szCs w:val="20"/>
                    </w:rPr>
                    <w:t>Bhardwaj</w:t>
                  </w:r>
                  <w:r w:rsidR="007F1D1E" w:rsidRPr="00104215">
                    <w:rPr>
                      <w:rFonts w:ascii="Cambria" w:hAnsi="Cambria" w:cs="Calibri"/>
                      <w:sz w:val="20"/>
                      <w:szCs w:val="20"/>
                    </w:rPr>
                    <w:t>- 09</w:t>
                  </w:r>
                  <w:r w:rsidR="007F1D1E">
                    <w:rPr>
                      <w:rFonts w:ascii="Cambria" w:hAnsi="Cambria" w:cs="Calibri"/>
                      <w:sz w:val="20"/>
                      <w:szCs w:val="20"/>
                    </w:rPr>
                    <w:t>431373386</w:t>
                  </w:r>
                  <w:r w:rsidRPr="00104215">
                    <w:rPr>
                      <w:rFonts w:ascii="Cambria" w:hAnsi="Cambria" w:cs="Calibri"/>
                      <w:sz w:val="20"/>
                      <w:szCs w:val="20"/>
                    </w:rPr>
                    <w:t>, Mr. S Paul - 033-222</w:t>
                  </w:r>
                  <w:r w:rsidR="009B578D">
                    <w:rPr>
                      <w:rFonts w:ascii="Cambria" w:hAnsi="Cambria" w:cs="Calibri"/>
                      <w:sz w:val="20"/>
                      <w:szCs w:val="20"/>
                    </w:rPr>
                    <w:t>9</w:t>
                  </w:r>
                  <w:r w:rsidRPr="00104215">
                    <w:rPr>
                      <w:rFonts w:ascii="Cambria" w:hAnsi="Cambria" w:cs="Calibri"/>
                      <w:sz w:val="20"/>
                      <w:szCs w:val="20"/>
                    </w:rPr>
                    <w:t>-4833 / 6577 / 2760,</w:t>
                  </w:r>
                </w:p>
              </w:tc>
            </w:tr>
            <w:tr w:rsidR="00F17B18" w:rsidRPr="00104215" w14:paraId="10546417" w14:textId="77777777" w:rsidTr="00912E04">
              <w:tc>
                <w:tcPr>
                  <w:tcW w:w="3150" w:type="dxa"/>
                  <w:tcBorders>
                    <w:right w:val="single" w:sz="4" w:space="0" w:color="auto"/>
                  </w:tcBorders>
                </w:tcPr>
                <w:p w14:paraId="3FEA3373" w14:textId="77777777" w:rsidR="00F17B18" w:rsidRPr="00104215" w:rsidRDefault="00F17B18" w:rsidP="00F17B18">
                  <w:pPr>
                    <w:framePr w:hSpace="180" w:wrap="around" w:vAnchor="text" w:hAnchor="margin" w:y="70"/>
                    <w:tabs>
                      <w:tab w:val="left" w:pos="3402"/>
                      <w:tab w:val="left" w:pos="3762"/>
                    </w:tabs>
                    <w:autoSpaceDE w:val="0"/>
                    <w:autoSpaceDN w:val="0"/>
                    <w:adjustRightInd w:val="0"/>
                    <w:rPr>
                      <w:rFonts w:ascii="Cambria" w:hAnsi="Cambria" w:cs="Calibri"/>
                      <w:sz w:val="20"/>
                      <w:szCs w:val="20"/>
                    </w:rPr>
                  </w:pPr>
                  <w:r w:rsidRPr="00104215">
                    <w:rPr>
                      <w:rFonts w:ascii="Cambria" w:hAnsi="Cambria" w:cs="Calibri"/>
                      <w:sz w:val="20"/>
                      <w:szCs w:val="20"/>
                    </w:rPr>
                    <w:t>Disablement</w:t>
                  </w:r>
                </w:p>
              </w:tc>
              <w:tc>
                <w:tcPr>
                  <w:tcW w:w="8820" w:type="dxa"/>
                  <w:tcBorders>
                    <w:left w:val="single" w:sz="4" w:space="0" w:color="auto"/>
                  </w:tcBorders>
                </w:tcPr>
                <w:p w14:paraId="16C4A0AA" w14:textId="77777777" w:rsidR="00F17B18" w:rsidRPr="00104215" w:rsidRDefault="00F17B18" w:rsidP="00F17B18">
                  <w:pPr>
                    <w:framePr w:hSpace="180" w:wrap="around" w:vAnchor="text" w:hAnchor="margin" w:y="70"/>
                    <w:tabs>
                      <w:tab w:val="left" w:pos="3402"/>
                      <w:tab w:val="left" w:pos="3762"/>
                    </w:tabs>
                    <w:autoSpaceDE w:val="0"/>
                    <w:autoSpaceDN w:val="0"/>
                    <w:adjustRightInd w:val="0"/>
                    <w:rPr>
                      <w:rFonts w:ascii="Cambria" w:hAnsi="Cambria" w:cs="Calibri"/>
                      <w:sz w:val="20"/>
                      <w:szCs w:val="20"/>
                    </w:rPr>
                  </w:pPr>
                  <w:r w:rsidRPr="00104215">
                    <w:rPr>
                      <w:rFonts w:ascii="Cambria" w:hAnsi="Cambria" w:cs="Calibri"/>
                      <w:sz w:val="20"/>
                      <w:szCs w:val="20"/>
                    </w:rPr>
                    <w:t xml:space="preserve"> Mr. A Mazumdar- 09883421336</w:t>
                  </w:r>
                </w:p>
              </w:tc>
            </w:tr>
            <w:tr w:rsidR="00F17B18" w:rsidRPr="00104215" w14:paraId="6A892B9D" w14:textId="77777777" w:rsidTr="00912E04">
              <w:tc>
                <w:tcPr>
                  <w:tcW w:w="3150" w:type="dxa"/>
                  <w:tcBorders>
                    <w:right w:val="single" w:sz="4" w:space="0" w:color="auto"/>
                  </w:tcBorders>
                </w:tcPr>
                <w:p w14:paraId="10908107" w14:textId="77777777" w:rsidR="00F17B18" w:rsidRPr="00104215" w:rsidRDefault="00F17B18" w:rsidP="00F17B18">
                  <w:pPr>
                    <w:framePr w:hSpace="180" w:wrap="around" w:vAnchor="text" w:hAnchor="margin" w:y="70"/>
                    <w:tabs>
                      <w:tab w:val="left" w:pos="3402"/>
                      <w:tab w:val="left" w:pos="3762"/>
                    </w:tabs>
                    <w:autoSpaceDE w:val="0"/>
                    <w:autoSpaceDN w:val="0"/>
                    <w:adjustRightInd w:val="0"/>
                    <w:rPr>
                      <w:rFonts w:ascii="Cambria" w:hAnsi="Cambria" w:cs="Calibri"/>
                      <w:sz w:val="20"/>
                      <w:szCs w:val="20"/>
                    </w:rPr>
                  </w:pPr>
                  <w:r w:rsidRPr="00104215">
                    <w:rPr>
                      <w:rFonts w:ascii="Cambria" w:hAnsi="Cambria" w:cs="Calibri"/>
                      <w:sz w:val="20"/>
                      <w:szCs w:val="20"/>
                    </w:rPr>
                    <w:t>Security Deposit</w:t>
                  </w:r>
                </w:p>
              </w:tc>
              <w:tc>
                <w:tcPr>
                  <w:tcW w:w="8820" w:type="dxa"/>
                  <w:tcBorders>
                    <w:left w:val="single" w:sz="4" w:space="0" w:color="auto"/>
                  </w:tcBorders>
                </w:tcPr>
                <w:p w14:paraId="12B2A5A3" w14:textId="77777777" w:rsidR="00F17B18" w:rsidRPr="00104215" w:rsidRDefault="009B578D" w:rsidP="00F17B18">
                  <w:pPr>
                    <w:framePr w:hSpace="180" w:wrap="around" w:vAnchor="text" w:hAnchor="margin" w:y="70"/>
                    <w:tabs>
                      <w:tab w:val="left" w:pos="3402"/>
                      <w:tab w:val="left" w:pos="3762"/>
                    </w:tabs>
                    <w:autoSpaceDE w:val="0"/>
                    <w:autoSpaceDN w:val="0"/>
                    <w:adjustRightInd w:val="0"/>
                    <w:rPr>
                      <w:rFonts w:ascii="Cambria" w:hAnsi="Cambria" w:cs="Calibri"/>
                      <w:sz w:val="20"/>
                      <w:szCs w:val="20"/>
                    </w:rPr>
                  </w:pPr>
                  <w:r>
                    <w:rPr>
                      <w:rFonts w:ascii="Cambria" w:hAnsi="Cambria" w:cs="Calibri"/>
                      <w:sz w:val="20"/>
                      <w:szCs w:val="20"/>
                    </w:rPr>
                    <w:t xml:space="preserve"> Mr. S Paul - 033-2229</w:t>
                  </w:r>
                  <w:r w:rsidR="00F17B18" w:rsidRPr="00104215">
                    <w:rPr>
                      <w:rFonts w:ascii="Cambria" w:hAnsi="Cambria" w:cs="Calibri"/>
                      <w:sz w:val="20"/>
                      <w:szCs w:val="20"/>
                    </w:rPr>
                    <w:t>-4833 / 6577 / 2760,</w:t>
                  </w:r>
                </w:p>
              </w:tc>
            </w:tr>
            <w:tr w:rsidR="00F17B18" w:rsidRPr="00104215" w14:paraId="56B44237" w14:textId="77777777" w:rsidTr="00912E04">
              <w:tc>
                <w:tcPr>
                  <w:tcW w:w="3150" w:type="dxa"/>
                  <w:tcBorders>
                    <w:right w:val="single" w:sz="4" w:space="0" w:color="auto"/>
                  </w:tcBorders>
                </w:tcPr>
                <w:p w14:paraId="2B5B183A" w14:textId="77777777" w:rsidR="00F17B18" w:rsidRPr="00104215" w:rsidRDefault="00F17B18" w:rsidP="00F17B18">
                  <w:pPr>
                    <w:framePr w:hSpace="180" w:wrap="around" w:vAnchor="text" w:hAnchor="margin" w:y="70"/>
                    <w:tabs>
                      <w:tab w:val="left" w:pos="3402"/>
                      <w:tab w:val="left" w:pos="3762"/>
                    </w:tabs>
                    <w:autoSpaceDE w:val="0"/>
                    <w:autoSpaceDN w:val="0"/>
                    <w:adjustRightInd w:val="0"/>
                    <w:rPr>
                      <w:rFonts w:ascii="Cambria" w:hAnsi="Cambria" w:cs="Calibri"/>
                      <w:sz w:val="20"/>
                      <w:szCs w:val="20"/>
                    </w:rPr>
                  </w:pPr>
                  <w:r w:rsidRPr="00104215">
                    <w:rPr>
                      <w:rFonts w:ascii="Cambria" w:hAnsi="Cambria" w:cs="Calibri"/>
                      <w:sz w:val="20"/>
                      <w:szCs w:val="20"/>
                    </w:rPr>
                    <w:t>Customer Complaint</w:t>
                  </w:r>
                </w:p>
              </w:tc>
              <w:tc>
                <w:tcPr>
                  <w:tcW w:w="8820" w:type="dxa"/>
                  <w:tcBorders>
                    <w:left w:val="single" w:sz="4" w:space="0" w:color="auto"/>
                  </w:tcBorders>
                </w:tcPr>
                <w:p w14:paraId="60BD3C04" w14:textId="77777777" w:rsidR="00F17B18" w:rsidRPr="00104215" w:rsidRDefault="00F17B18" w:rsidP="00F17B18">
                  <w:pPr>
                    <w:framePr w:hSpace="180" w:wrap="around" w:vAnchor="text" w:hAnchor="margin" w:y="70"/>
                    <w:tabs>
                      <w:tab w:val="left" w:pos="3402"/>
                      <w:tab w:val="left" w:pos="3762"/>
                    </w:tabs>
                    <w:autoSpaceDE w:val="0"/>
                    <w:autoSpaceDN w:val="0"/>
                    <w:adjustRightInd w:val="0"/>
                    <w:ind w:left="42"/>
                    <w:rPr>
                      <w:rFonts w:ascii="Cambria" w:hAnsi="Cambria" w:cs="Calibri"/>
                      <w:sz w:val="20"/>
                      <w:szCs w:val="20"/>
                    </w:rPr>
                  </w:pPr>
                  <w:r w:rsidRPr="00104215">
                    <w:rPr>
                      <w:rFonts w:ascii="Cambria" w:hAnsi="Cambria" w:cs="Calibri"/>
                      <w:sz w:val="20"/>
                      <w:szCs w:val="20"/>
                    </w:rPr>
                    <w:t>Mr. A K Sil – 09830074122, Mr. D Pyne – 09830438481</w:t>
                  </w:r>
                </w:p>
              </w:tc>
            </w:tr>
            <w:tr w:rsidR="00F17B18" w:rsidRPr="00104215" w14:paraId="089647FA" w14:textId="77777777" w:rsidTr="00912E04">
              <w:tc>
                <w:tcPr>
                  <w:tcW w:w="3150" w:type="dxa"/>
                  <w:tcBorders>
                    <w:right w:val="single" w:sz="4" w:space="0" w:color="auto"/>
                  </w:tcBorders>
                </w:tcPr>
                <w:p w14:paraId="5C5D0CDF" w14:textId="77777777" w:rsidR="00F17B18" w:rsidRPr="00104215" w:rsidRDefault="00F17B18" w:rsidP="00F17B18">
                  <w:pPr>
                    <w:framePr w:hSpace="180" w:wrap="around" w:vAnchor="text" w:hAnchor="margin" w:y="70"/>
                    <w:tabs>
                      <w:tab w:val="left" w:pos="3402"/>
                      <w:tab w:val="left" w:pos="3762"/>
                    </w:tabs>
                    <w:autoSpaceDE w:val="0"/>
                    <w:autoSpaceDN w:val="0"/>
                    <w:adjustRightInd w:val="0"/>
                    <w:rPr>
                      <w:rFonts w:ascii="Cambria" w:hAnsi="Cambria" w:cs="Calibri"/>
                      <w:sz w:val="20"/>
                      <w:szCs w:val="20"/>
                    </w:rPr>
                  </w:pPr>
                  <w:r w:rsidRPr="00104215">
                    <w:rPr>
                      <w:rFonts w:ascii="Cambria" w:hAnsi="Cambria" w:cs="Calibri"/>
                      <w:sz w:val="20"/>
                      <w:szCs w:val="20"/>
                    </w:rPr>
                    <w:t>For any unresolved issues</w:t>
                  </w:r>
                </w:p>
              </w:tc>
              <w:tc>
                <w:tcPr>
                  <w:tcW w:w="8820" w:type="dxa"/>
                  <w:tcBorders>
                    <w:left w:val="single" w:sz="4" w:space="0" w:color="auto"/>
                  </w:tcBorders>
                </w:tcPr>
                <w:p w14:paraId="78C3BF7E" w14:textId="77777777" w:rsidR="00F17B18" w:rsidRPr="00104215" w:rsidRDefault="00F17B18" w:rsidP="00F17B18">
                  <w:pPr>
                    <w:framePr w:hSpace="180" w:wrap="around" w:vAnchor="text" w:hAnchor="margin" w:y="70"/>
                    <w:tabs>
                      <w:tab w:val="left" w:pos="3402"/>
                      <w:tab w:val="left" w:pos="3762"/>
                    </w:tabs>
                    <w:autoSpaceDE w:val="0"/>
                    <w:autoSpaceDN w:val="0"/>
                    <w:adjustRightInd w:val="0"/>
                    <w:ind w:left="42"/>
                    <w:rPr>
                      <w:rFonts w:ascii="Cambria" w:hAnsi="Cambria" w:cs="Calibri"/>
                      <w:sz w:val="20"/>
                      <w:szCs w:val="20"/>
                    </w:rPr>
                  </w:pPr>
                  <w:r w:rsidRPr="00104215">
                    <w:rPr>
                      <w:rFonts w:ascii="Cambria" w:hAnsi="Cambria" w:cs="Calibri"/>
                      <w:sz w:val="20"/>
                      <w:szCs w:val="20"/>
                    </w:rPr>
                    <w:t xml:space="preserve">Mr. </w:t>
                  </w:r>
                  <w:r w:rsidR="001243BE">
                    <w:rPr>
                      <w:rFonts w:ascii="Cambria" w:hAnsi="Cambria" w:cs="Calibri"/>
                      <w:sz w:val="20"/>
                      <w:szCs w:val="20"/>
                    </w:rPr>
                    <w:t>Bimal</w:t>
                  </w:r>
                  <w:r w:rsidR="00AB182D">
                    <w:rPr>
                      <w:rFonts w:ascii="Cambria" w:hAnsi="Cambria" w:cs="Calibri"/>
                      <w:sz w:val="20"/>
                      <w:szCs w:val="20"/>
                    </w:rPr>
                    <w:t xml:space="preserve"> </w:t>
                  </w:r>
                  <w:r w:rsidR="001243BE">
                    <w:rPr>
                      <w:rFonts w:ascii="Cambria" w:hAnsi="Cambria" w:cs="Calibri"/>
                      <w:sz w:val="20"/>
                      <w:szCs w:val="20"/>
                    </w:rPr>
                    <w:t>Bhardwaj</w:t>
                  </w:r>
                  <w:r w:rsidRPr="00104215">
                    <w:rPr>
                      <w:rFonts w:ascii="Cambria" w:hAnsi="Cambria" w:cs="Calibri"/>
                      <w:sz w:val="20"/>
                      <w:szCs w:val="20"/>
                    </w:rPr>
                    <w:t xml:space="preserve">- Email_ </w:t>
                  </w:r>
                  <w:hyperlink r:id="rId10" w:history="1">
                    <w:r w:rsidRPr="00104215">
                      <w:rPr>
                        <w:rStyle w:val="Hyperlink"/>
                        <w:rFonts w:ascii="Cambria" w:hAnsi="Cambria" w:cs="Calibri"/>
                        <w:sz w:val="20"/>
                        <w:szCs w:val="20"/>
                      </w:rPr>
                      <w:t>ahbjsr@ahbilimoria.com</w:t>
                    </w:r>
                  </w:hyperlink>
                  <w:r w:rsidR="00577FD4" w:rsidRPr="008F31E5">
                    <w:rPr>
                      <w:rStyle w:val="Hyperlink"/>
                      <w:b/>
                      <w:u w:val="none"/>
                    </w:rPr>
                    <w:t>;</w:t>
                  </w:r>
                  <w:r w:rsidR="001243BE" w:rsidRPr="001243BE">
                    <w:rPr>
                      <w:rStyle w:val="Hyperlink"/>
                      <w:rFonts w:ascii="Cambria" w:hAnsi="Cambria" w:cs="Calibri"/>
                      <w:sz w:val="20"/>
                      <w:szCs w:val="20"/>
                    </w:rPr>
                    <w:t>b.bhardwaj@ahbilimoria.com</w:t>
                  </w:r>
                </w:p>
              </w:tc>
            </w:tr>
            <w:tr w:rsidR="00F17B18" w:rsidRPr="00104215" w14:paraId="31712BC3" w14:textId="77777777" w:rsidTr="00912E04">
              <w:tc>
                <w:tcPr>
                  <w:tcW w:w="3150" w:type="dxa"/>
                  <w:tcBorders>
                    <w:right w:val="single" w:sz="4" w:space="0" w:color="auto"/>
                  </w:tcBorders>
                </w:tcPr>
                <w:p w14:paraId="0853F766" w14:textId="77777777" w:rsidR="00F17B18" w:rsidRPr="00104215" w:rsidRDefault="00F17B18" w:rsidP="00F17B18">
                  <w:pPr>
                    <w:framePr w:hSpace="180" w:wrap="around" w:vAnchor="text" w:hAnchor="margin" w:y="70"/>
                    <w:tabs>
                      <w:tab w:val="left" w:pos="3402"/>
                      <w:tab w:val="left" w:pos="3762"/>
                    </w:tabs>
                    <w:autoSpaceDE w:val="0"/>
                    <w:autoSpaceDN w:val="0"/>
                    <w:adjustRightInd w:val="0"/>
                    <w:rPr>
                      <w:rFonts w:ascii="Cambria" w:hAnsi="Cambria" w:cs="Calibri"/>
                      <w:sz w:val="20"/>
                      <w:szCs w:val="20"/>
                    </w:rPr>
                  </w:pPr>
                  <w:r w:rsidRPr="00104215">
                    <w:rPr>
                      <w:rFonts w:ascii="Cambria" w:hAnsi="Cambria" w:cs="Calibri"/>
                      <w:sz w:val="20"/>
                      <w:szCs w:val="20"/>
                    </w:rPr>
                    <w:t>Escalation for unresolved issues</w:t>
                  </w:r>
                </w:p>
              </w:tc>
              <w:tc>
                <w:tcPr>
                  <w:tcW w:w="8820" w:type="dxa"/>
                  <w:tcBorders>
                    <w:left w:val="single" w:sz="4" w:space="0" w:color="auto"/>
                  </w:tcBorders>
                </w:tcPr>
                <w:p w14:paraId="1846B2AA" w14:textId="77777777" w:rsidR="00DA642B" w:rsidRDefault="00F17B18" w:rsidP="007B78CF">
                  <w:pPr>
                    <w:framePr w:hSpace="180" w:wrap="around" w:vAnchor="text" w:hAnchor="margin" w:y="70"/>
                    <w:tabs>
                      <w:tab w:val="left" w:pos="3402"/>
                      <w:tab w:val="left" w:pos="3762"/>
                    </w:tabs>
                    <w:autoSpaceDE w:val="0"/>
                    <w:autoSpaceDN w:val="0"/>
                    <w:adjustRightInd w:val="0"/>
                    <w:ind w:left="9"/>
                    <w:rPr>
                      <w:rFonts w:ascii="Cambria" w:hAnsi="Cambria" w:cs="Calibri"/>
                      <w:sz w:val="20"/>
                      <w:szCs w:val="20"/>
                    </w:rPr>
                  </w:pPr>
                  <w:r w:rsidRPr="00104215">
                    <w:rPr>
                      <w:rFonts w:ascii="Cambria" w:hAnsi="Cambria" w:cs="Calibri"/>
                      <w:sz w:val="20"/>
                      <w:szCs w:val="20"/>
                    </w:rPr>
                    <w:t xml:space="preserve"> Mr. A K Sil – 09830074122, </w:t>
                  </w:r>
                </w:p>
                <w:p w14:paraId="6B40D67B" w14:textId="77777777" w:rsidR="00F17B18" w:rsidRPr="00104215" w:rsidRDefault="00F17B18" w:rsidP="007B78CF">
                  <w:pPr>
                    <w:framePr w:hSpace="180" w:wrap="around" w:vAnchor="text" w:hAnchor="margin" w:y="70"/>
                    <w:tabs>
                      <w:tab w:val="left" w:pos="3402"/>
                      <w:tab w:val="left" w:pos="3762"/>
                    </w:tabs>
                    <w:autoSpaceDE w:val="0"/>
                    <w:autoSpaceDN w:val="0"/>
                    <w:adjustRightInd w:val="0"/>
                    <w:ind w:left="9"/>
                    <w:rPr>
                      <w:rFonts w:ascii="Cambria" w:hAnsi="Cambria" w:cs="Calibri"/>
                      <w:sz w:val="20"/>
                      <w:szCs w:val="20"/>
                    </w:rPr>
                  </w:pPr>
                  <w:r w:rsidRPr="00104215">
                    <w:rPr>
                      <w:rFonts w:ascii="Cambria" w:hAnsi="Cambria" w:cs="Calibri"/>
                      <w:sz w:val="20"/>
                      <w:szCs w:val="20"/>
                    </w:rPr>
                    <w:t>Email</w:t>
                  </w:r>
                  <w:r w:rsidR="007B78CF">
                    <w:rPr>
                      <w:rFonts w:ascii="Cambria" w:hAnsi="Cambria" w:cs="Calibri"/>
                      <w:sz w:val="20"/>
                      <w:szCs w:val="20"/>
                    </w:rPr>
                    <w:t xml:space="preserve"> : </w:t>
                  </w:r>
                  <w:hyperlink r:id="rId11" w:history="1">
                    <w:r w:rsidRPr="00104215">
                      <w:rPr>
                        <w:rStyle w:val="Hyperlink"/>
                        <w:rFonts w:ascii="Cambria" w:hAnsi="Cambria" w:cs="Calibri"/>
                        <w:sz w:val="20"/>
                        <w:szCs w:val="20"/>
                      </w:rPr>
                      <w:t>ahb@ahbilimoria.com</w:t>
                    </w:r>
                  </w:hyperlink>
                  <w:r w:rsidRPr="00104215">
                    <w:rPr>
                      <w:rFonts w:ascii="Cambria" w:hAnsi="Cambria" w:cs="Calibri"/>
                      <w:sz w:val="20"/>
                      <w:szCs w:val="20"/>
                    </w:rPr>
                    <w:t>,</w:t>
                  </w:r>
                  <w:r w:rsidR="000476DA">
                    <w:rPr>
                      <w:rFonts w:ascii="Cambria" w:hAnsi="Cambria" w:cs="Calibri"/>
                      <w:sz w:val="20"/>
                      <w:szCs w:val="20"/>
                    </w:rPr>
                    <w:t xml:space="preserve"> </w:t>
                  </w:r>
                  <w:hyperlink r:id="rId12" w:history="1">
                    <w:r w:rsidR="000476DA" w:rsidRPr="00D90FB6">
                      <w:rPr>
                        <w:rStyle w:val="Hyperlink"/>
                        <w:rFonts w:ascii="Cambria" w:hAnsi="Cambria" w:cs="Calibri"/>
                        <w:sz w:val="20"/>
                        <w:szCs w:val="20"/>
                      </w:rPr>
                      <w:t>ahbilimoria.company@gmail.com</w:t>
                    </w:r>
                  </w:hyperlink>
                  <w:r w:rsidR="00DA642B">
                    <w:rPr>
                      <w:rFonts w:ascii="Cambria" w:hAnsi="Cambria" w:cs="Calibri"/>
                      <w:sz w:val="20"/>
                      <w:szCs w:val="20"/>
                    </w:rPr>
                    <w:t>,</w:t>
                  </w:r>
                  <w:r w:rsidR="000476DA">
                    <w:rPr>
                      <w:rFonts w:ascii="Cambria" w:hAnsi="Cambria" w:cs="Calibri"/>
                      <w:sz w:val="20"/>
                      <w:szCs w:val="20"/>
                    </w:rPr>
                    <w:t xml:space="preserve"> </w:t>
                  </w:r>
                  <w:hyperlink r:id="rId13" w:history="1">
                    <w:r w:rsidRPr="00104215">
                      <w:rPr>
                        <w:rStyle w:val="Hyperlink"/>
                        <w:rFonts w:ascii="Cambria" w:hAnsi="Cambria" w:cs="Calibri"/>
                        <w:sz w:val="20"/>
                        <w:szCs w:val="20"/>
                      </w:rPr>
                      <w:t>asis.sil@ahbilimoria.com</w:t>
                    </w:r>
                  </w:hyperlink>
                </w:p>
              </w:tc>
            </w:tr>
          </w:tbl>
          <w:p w14:paraId="5DA8B413" w14:textId="77777777" w:rsidR="003E09F2" w:rsidRDefault="003E09F2" w:rsidP="00217BFE">
            <w:pPr>
              <w:tabs>
                <w:tab w:val="left" w:pos="3402"/>
                <w:tab w:val="left" w:pos="3762"/>
              </w:tabs>
              <w:autoSpaceDE w:val="0"/>
              <w:autoSpaceDN w:val="0"/>
              <w:adjustRightInd w:val="0"/>
              <w:rPr>
                <w:rFonts w:ascii="Cambria" w:hAnsi="Cambria" w:cs="Calibri"/>
                <w:sz w:val="22"/>
                <w:szCs w:val="22"/>
              </w:rPr>
            </w:pPr>
          </w:p>
          <w:tbl>
            <w:tblPr>
              <w:tblW w:w="11980" w:type="dxa"/>
              <w:tblInd w:w="37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960"/>
              <w:gridCol w:w="8020"/>
            </w:tblGrid>
            <w:tr w:rsidR="00F17B18" w:rsidRPr="00104215" w14:paraId="2A14C0FE" w14:textId="77777777" w:rsidTr="003761FF">
              <w:trPr>
                <w:trHeight w:val="251"/>
              </w:trPr>
              <w:tc>
                <w:tcPr>
                  <w:tcW w:w="11980" w:type="dxa"/>
                  <w:gridSpan w:val="2"/>
                </w:tcPr>
                <w:p w14:paraId="2C112DBF" w14:textId="77777777" w:rsidR="00F17B18" w:rsidRPr="00104215" w:rsidRDefault="00F17B18" w:rsidP="0020673F">
                  <w:pPr>
                    <w:framePr w:hSpace="180" w:wrap="around" w:vAnchor="text" w:hAnchor="margin" w:y="70"/>
                    <w:tabs>
                      <w:tab w:val="left" w:pos="3402"/>
                      <w:tab w:val="left" w:pos="3762"/>
                    </w:tabs>
                    <w:autoSpaceDE w:val="0"/>
                    <w:autoSpaceDN w:val="0"/>
                    <w:adjustRightInd w:val="0"/>
                    <w:rPr>
                      <w:rFonts w:ascii="Cambria" w:hAnsi="Cambria" w:cs="Calibri"/>
                      <w:b/>
                      <w:sz w:val="20"/>
                      <w:szCs w:val="20"/>
                    </w:rPr>
                  </w:pPr>
                  <w:r w:rsidRPr="00104215">
                    <w:rPr>
                      <w:rFonts w:ascii="Cambria" w:hAnsi="Cambria" w:cs="Calibri"/>
                      <w:b/>
                      <w:sz w:val="20"/>
                      <w:szCs w:val="20"/>
                    </w:rPr>
                    <w:t>For Commercial Issue</w:t>
                  </w:r>
                  <w:r w:rsidR="003A04A0">
                    <w:rPr>
                      <w:rFonts w:ascii="Cambria" w:hAnsi="Cambria" w:cs="Calibri"/>
                      <w:b/>
                      <w:sz w:val="20"/>
                      <w:szCs w:val="20"/>
                    </w:rPr>
                    <w:t>s</w:t>
                  </w:r>
                  <w:r w:rsidR="0020673F">
                    <w:rPr>
                      <w:rFonts w:ascii="Cambria" w:hAnsi="Cambria" w:cs="Calibri"/>
                      <w:b/>
                      <w:sz w:val="20"/>
                      <w:szCs w:val="20"/>
                    </w:rPr>
                    <w:t>@</w:t>
                  </w:r>
                  <w:r w:rsidRPr="00104215">
                    <w:rPr>
                      <w:rFonts w:ascii="Cambria" w:hAnsi="Cambria" w:cs="Calibri"/>
                      <w:b/>
                      <w:sz w:val="20"/>
                      <w:szCs w:val="20"/>
                    </w:rPr>
                    <w:t xml:space="preserve"> Tata Steel Limited:-</w:t>
                  </w:r>
                </w:p>
              </w:tc>
            </w:tr>
            <w:tr w:rsidR="00F17B18" w:rsidRPr="00104215" w14:paraId="3BAAA70D" w14:textId="77777777" w:rsidTr="003761FF">
              <w:trPr>
                <w:trHeight w:val="272"/>
              </w:trPr>
              <w:tc>
                <w:tcPr>
                  <w:tcW w:w="3960" w:type="dxa"/>
                  <w:tcBorders>
                    <w:bottom w:val="single" w:sz="4" w:space="0" w:color="auto"/>
                    <w:right w:val="single" w:sz="4" w:space="0" w:color="auto"/>
                  </w:tcBorders>
                </w:tcPr>
                <w:p w14:paraId="793CAA7C" w14:textId="77777777" w:rsidR="00F17B18" w:rsidRPr="00085D77" w:rsidRDefault="00F17B18" w:rsidP="00F17B18">
                  <w:pPr>
                    <w:framePr w:hSpace="180" w:wrap="around" w:vAnchor="text" w:hAnchor="margin" w:y="70"/>
                    <w:tabs>
                      <w:tab w:val="left" w:pos="3402"/>
                      <w:tab w:val="left" w:pos="3762"/>
                    </w:tabs>
                    <w:autoSpaceDE w:val="0"/>
                    <w:autoSpaceDN w:val="0"/>
                    <w:adjustRightInd w:val="0"/>
                    <w:rPr>
                      <w:rFonts w:ascii="Cambria" w:hAnsi="Cambria" w:cs="Calibri"/>
                      <w:sz w:val="20"/>
                      <w:szCs w:val="20"/>
                      <w:highlight w:val="cyan"/>
                    </w:rPr>
                  </w:pPr>
                  <w:r w:rsidRPr="00180FB7">
                    <w:rPr>
                      <w:rFonts w:ascii="Cambria" w:hAnsi="Cambria" w:cs="Calibri"/>
                      <w:sz w:val="20"/>
                      <w:szCs w:val="20"/>
                    </w:rPr>
                    <w:t>Contact Person</w:t>
                  </w:r>
                </w:p>
              </w:tc>
              <w:tc>
                <w:tcPr>
                  <w:tcW w:w="8020" w:type="dxa"/>
                  <w:tcBorders>
                    <w:left w:val="single" w:sz="4" w:space="0" w:color="auto"/>
                    <w:bottom w:val="single" w:sz="4" w:space="0" w:color="auto"/>
                  </w:tcBorders>
                </w:tcPr>
                <w:p w14:paraId="27654B90" w14:textId="77777777" w:rsidR="009B771F" w:rsidRDefault="009B771F" w:rsidP="009B771F">
                  <w:pPr>
                    <w:tabs>
                      <w:tab w:val="left" w:pos="3402"/>
                      <w:tab w:val="left" w:pos="3762"/>
                    </w:tabs>
                    <w:autoSpaceDE w:val="0"/>
                    <w:autoSpaceDN w:val="0"/>
                    <w:adjustRightInd w:val="0"/>
                    <w:rPr>
                      <w:rFonts w:ascii="Cambria" w:hAnsi="Cambria" w:cs="Calibri"/>
                      <w:sz w:val="22"/>
                      <w:szCs w:val="22"/>
                    </w:rPr>
                  </w:pPr>
                  <w:r w:rsidRPr="00AF1D31">
                    <w:rPr>
                      <w:rFonts w:ascii="Cambria" w:hAnsi="Cambria" w:cs="Calibri"/>
                      <w:sz w:val="22"/>
                      <w:szCs w:val="22"/>
                    </w:rPr>
                    <w:t xml:space="preserve">Mr. </w:t>
                  </w:r>
                  <w:r w:rsidRPr="00C01FA0">
                    <w:rPr>
                      <w:rFonts w:ascii="Cambria" w:hAnsi="Cambria" w:cs="Calibri"/>
                      <w:sz w:val="22"/>
                      <w:szCs w:val="22"/>
                    </w:rPr>
                    <w:t>Pritish Pradhan</w:t>
                  </w:r>
                  <w:r w:rsidRPr="00AF1D31">
                    <w:rPr>
                      <w:rFonts w:ascii="Cambria" w:hAnsi="Cambria" w:cs="Calibri"/>
                      <w:sz w:val="22"/>
                      <w:szCs w:val="22"/>
                    </w:rPr>
                    <w:t xml:space="preserve"> (West Bokaro), M: </w:t>
                  </w:r>
                  <w:r w:rsidRPr="00B50A81">
                    <w:rPr>
                      <w:rFonts w:ascii="Cambria" w:hAnsi="Cambria" w:cs="Calibri"/>
                      <w:sz w:val="22"/>
                      <w:szCs w:val="22"/>
                    </w:rPr>
                    <w:t>7368806055</w:t>
                  </w:r>
                </w:p>
                <w:p w14:paraId="7410982B" w14:textId="77777777" w:rsidR="00515B5F" w:rsidRPr="00744960" w:rsidRDefault="00515B5F" w:rsidP="001B2428">
                  <w:pPr>
                    <w:tabs>
                      <w:tab w:val="left" w:pos="3402"/>
                      <w:tab w:val="left" w:pos="3762"/>
                    </w:tabs>
                    <w:autoSpaceDE w:val="0"/>
                    <w:autoSpaceDN w:val="0"/>
                    <w:adjustRightInd w:val="0"/>
                    <w:rPr>
                      <w:rFonts w:ascii="Cambria" w:hAnsi="Cambria" w:cs="Calibri"/>
                      <w:sz w:val="22"/>
                      <w:szCs w:val="22"/>
                    </w:rPr>
                  </w:pPr>
                  <w:r w:rsidRPr="00515B5F">
                    <w:rPr>
                      <w:rFonts w:ascii="Cambria" w:hAnsi="Cambria" w:cs="Calibri"/>
                      <w:sz w:val="22"/>
                      <w:szCs w:val="22"/>
                    </w:rPr>
                    <w:t>Mr.</w:t>
                  </w:r>
                  <w:r>
                    <w:rPr>
                      <w:rFonts w:ascii="Cambria" w:hAnsi="Cambria" w:cs="Calibri"/>
                      <w:sz w:val="22"/>
                      <w:szCs w:val="22"/>
                    </w:rPr>
                    <w:t xml:space="preserve"> </w:t>
                  </w:r>
                  <w:r w:rsidR="001B2428">
                    <w:rPr>
                      <w:rFonts w:ascii="Cambria" w:hAnsi="Cambria" w:cs="Calibri"/>
                      <w:sz w:val="22"/>
                      <w:szCs w:val="22"/>
                    </w:rPr>
                    <w:t>Mohit Raj</w:t>
                  </w:r>
                  <w:r>
                    <w:rPr>
                      <w:rFonts w:ascii="Cambria" w:hAnsi="Cambria" w:cs="Calibri"/>
                      <w:sz w:val="22"/>
                      <w:szCs w:val="22"/>
                    </w:rPr>
                    <w:t xml:space="preserve"> (West Bokaro), M: </w:t>
                  </w:r>
                  <w:r w:rsidR="001B2428">
                    <w:rPr>
                      <w:rFonts w:ascii="Cambria" w:hAnsi="Cambria" w:cs="Calibri"/>
                      <w:sz w:val="22"/>
                      <w:szCs w:val="22"/>
                    </w:rPr>
                    <w:t>0</w:t>
                  </w:r>
                  <w:r w:rsidR="001B2428" w:rsidRPr="001B2428">
                    <w:rPr>
                      <w:rFonts w:ascii="Cambria" w:hAnsi="Cambria" w:cs="Calibri"/>
                      <w:sz w:val="22"/>
                      <w:szCs w:val="22"/>
                    </w:rPr>
                    <w:t>9035025731</w:t>
                  </w:r>
                </w:p>
              </w:tc>
            </w:tr>
          </w:tbl>
          <w:p w14:paraId="117A1C55" w14:textId="77777777" w:rsidR="00F17B18" w:rsidRDefault="00F17B18" w:rsidP="00217BFE">
            <w:pPr>
              <w:tabs>
                <w:tab w:val="left" w:pos="3402"/>
                <w:tab w:val="left" w:pos="3762"/>
              </w:tabs>
              <w:autoSpaceDE w:val="0"/>
              <w:autoSpaceDN w:val="0"/>
              <w:adjustRightInd w:val="0"/>
              <w:rPr>
                <w:rFonts w:ascii="Cambria" w:hAnsi="Cambria" w:cs="Calibri"/>
                <w:sz w:val="22"/>
                <w:szCs w:val="22"/>
              </w:rPr>
            </w:pPr>
          </w:p>
          <w:tbl>
            <w:tblPr>
              <w:tblW w:w="11980" w:type="dxa"/>
              <w:tblInd w:w="37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960"/>
              <w:gridCol w:w="8020"/>
            </w:tblGrid>
            <w:tr w:rsidR="00F17B18" w:rsidRPr="00104215" w14:paraId="7E3658B5" w14:textId="77777777" w:rsidTr="003761FF">
              <w:trPr>
                <w:trHeight w:val="251"/>
              </w:trPr>
              <w:tc>
                <w:tcPr>
                  <w:tcW w:w="11980" w:type="dxa"/>
                  <w:gridSpan w:val="2"/>
                </w:tcPr>
                <w:p w14:paraId="149DA101" w14:textId="77777777" w:rsidR="00F17B18" w:rsidRPr="00104215" w:rsidRDefault="00F17B18" w:rsidP="00872758">
                  <w:pPr>
                    <w:framePr w:hSpace="180" w:wrap="around" w:vAnchor="text" w:hAnchor="margin" w:y="70"/>
                    <w:tabs>
                      <w:tab w:val="left" w:pos="3402"/>
                      <w:tab w:val="left" w:pos="3762"/>
                    </w:tabs>
                    <w:autoSpaceDE w:val="0"/>
                    <w:autoSpaceDN w:val="0"/>
                    <w:adjustRightInd w:val="0"/>
                    <w:rPr>
                      <w:rFonts w:ascii="Cambria" w:hAnsi="Cambria" w:cs="Calibri"/>
                      <w:b/>
                      <w:sz w:val="20"/>
                      <w:szCs w:val="20"/>
                    </w:rPr>
                  </w:pPr>
                  <w:r w:rsidRPr="00104215">
                    <w:rPr>
                      <w:rFonts w:ascii="Cambria" w:hAnsi="Cambria" w:cs="Calibri"/>
                      <w:b/>
                      <w:sz w:val="20"/>
                      <w:szCs w:val="20"/>
                    </w:rPr>
                    <w:t xml:space="preserve">For Delivery related </w:t>
                  </w:r>
                  <w:r w:rsidR="00872758">
                    <w:rPr>
                      <w:rFonts w:ascii="Cambria" w:hAnsi="Cambria" w:cs="Calibri"/>
                      <w:b/>
                      <w:sz w:val="20"/>
                      <w:szCs w:val="20"/>
                    </w:rPr>
                    <w:t>i</w:t>
                  </w:r>
                  <w:r w:rsidRPr="00104215">
                    <w:rPr>
                      <w:rFonts w:ascii="Cambria" w:hAnsi="Cambria" w:cs="Calibri"/>
                      <w:b/>
                      <w:sz w:val="20"/>
                      <w:szCs w:val="20"/>
                    </w:rPr>
                    <w:t>ssue</w:t>
                  </w:r>
                  <w:r w:rsidR="00872758">
                    <w:rPr>
                      <w:rFonts w:ascii="Cambria" w:hAnsi="Cambria" w:cs="Calibri"/>
                      <w:b/>
                      <w:sz w:val="20"/>
                      <w:szCs w:val="20"/>
                    </w:rPr>
                    <w:t>s</w:t>
                  </w:r>
                  <w:r w:rsidRPr="00104215">
                    <w:rPr>
                      <w:rFonts w:ascii="Cambria" w:hAnsi="Cambria" w:cs="Calibri"/>
                      <w:b/>
                      <w:sz w:val="20"/>
                      <w:szCs w:val="20"/>
                    </w:rPr>
                    <w:t xml:space="preserve"> @ Tata Steel Limited:-</w:t>
                  </w:r>
                </w:p>
              </w:tc>
            </w:tr>
            <w:tr w:rsidR="00F17B18" w:rsidRPr="00104215" w14:paraId="09FD2758" w14:textId="77777777" w:rsidTr="003761FF">
              <w:trPr>
                <w:trHeight w:val="272"/>
              </w:trPr>
              <w:tc>
                <w:tcPr>
                  <w:tcW w:w="3960" w:type="dxa"/>
                  <w:tcBorders>
                    <w:bottom w:val="single" w:sz="4" w:space="0" w:color="auto"/>
                    <w:right w:val="single" w:sz="4" w:space="0" w:color="auto"/>
                  </w:tcBorders>
                </w:tcPr>
                <w:p w14:paraId="05F6248C" w14:textId="77777777" w:rsidR="00F17B18" w:rsidRPr="00104215" w:rsidRDefault="00F17B18" w:rsidP="00F17B18">
                  <w:pPr>
                    <w:framePr w:hSpace="180" w:wrap="around" w:vAnchor="text" w:hAnchor="margin" w:y="70"/>
                    <w:tabs>
                      <w:tab w:val="left" w:pos="3402"/>
                      <w:tab w:val="left" w:pos="3762"/>
                    </w:tabs>
                    <w:autoSpaceDE w:val="0"/>
                    <w:autoSpaceDN w:val="0"/>
                    <w:adjustRightInd w:val="0"/>
                    <w:rPr>
                      <w:rFonts w:ascii="Cambria" w:hAnsi="Cambria" w:cs="Calibri"/>
                      <w:sz w:val="20"/>
                      <w:szCs w:val="20"/>
                    </w:rPr>
                  </w:pPr>
                  <w:r w:rsidRPr="00104215">
                    <w:rPr>
                      <w:rFonts w:ascii="Cambria" w:hAnsi="Cambria" w:cs="Calibri"/>
                      <w:sz w:val="20"/>
                      <w:szCs w:val="20"/>
                    </w:rPr>
                    <w:t>Contact Person</w:t>
                  </w:r>
                </w:p>
              </w:tc>
              <w:tc>
                <w:tcPr>
                  <w:tcW w:w="8020" w:type="dxa"/>
                  <w:tcBorders>
                    <w:left w:val="single" w:sz="4" w:space="0" w:color="auto"/>
                    <w:bottom w:val="single" w:sz="4" w:space="0" w:color="auto"/>
                  </w:tcBorders>
                </w:tcPr>
                <w:p w14:paraId="4EE4CE06" w14:textId="77777777" w:rsidR="008A1592" w:rsidRDefault="008A1592" w:rsidP="008A1592">
                  <w:pPr>
                    <w:tabs>
                      <w:tab w:val="left" w:pos="3402"/>
                      <w:tab w:val="left" w:pos="3762"/>
                    </w:tabs>
                    <w:autoSpaceDE w:val="0"/>
                    <w:autoSpaceDN w:val="0"/>
                    <w:adjustRightInd w:val="0"/>
                    <w:rPr>
                      <w:rFonts w:ascii="Cambria" w:hAnsi="Cambria" w:cs="Calibri"/>
                      <w:sz w:val="22"/>
                      <w:szCs w:val="22"/>
                    </w:rPr>
                  </w:pPr>
                  <w:r w:rsidRPr="00AF1D31">
                    <w:rPr>
                      <w:rFonts w:ascii="Cambria" w:hAnsi="Cambria" w:cs="Calibri"/>
                      <w:sz w:val="22"/>
                      <w:szCs w:val="22"/>
                    </w:rPr>
                    <w:t xml:space="preserve">Mr. </w:t>
                  </w:r>
                  <w:r w:rsidR="00C01FA0" w:rsidRPr="00C01FA0">
                    <w:rPr>
                      <w:rFonts w:ascii="Cambria" w:hAnsi="Cambria" w:cs="Calibri"/>
                      <w:sz w:val="22"/>
                      <w:szCs w:val="22"/>
                    </w:rPr>
                    <w:t>Pritish Pradhan</w:t>
                  </w:r>
                  <w:r w:rsidR="00C01FA0" w:rsidRPr="00AF1D31">
                    <w:rPr>
                      <w:rFonts w:ascii="Cambria" w:hAnsi="Cambria" w:cs="Calibri"/>
                      <w:sz w:val="22"/>
                      <w:szCs w:val="22"/>
                    </w:rPr>
                    <w:t xml:space="preserve"> </w:t>
                  </w:r>
                  <w:r w:rsidRPr="00AF1D31">
                    <w:rPr>
                      <w:rFonts w:ascii="Cambria" w:hAnsi="Cambria" w:cs="Calibri"/>
                      <w:sz w:val="22"/>
                      <w:szCs w:val="22"/>
                    </w:rPr>
                    <w:t xml:space="preserve">(West Bokaro), M: </w:t>
                  </w:r>
                  <w:r w:rsidR="00B50A81" w:rsidRPr="00B50A81">
                    <w:rPr>
                      <w:rFonts w:ascii="Cambria" w:hAnsi="Cambria" w:cs="Calibri"/>
                      <w:sz w:val="22"/>
                      <w:szCs w:val="22"/>
                    </w:rPr>
                    <w:t>7368806055</w:t>
                  </w:r>
                </w:p>
                <w:p w14:paraId="3AC09ABD" w14:textId="77777777" w:rsidR="005428AA" w:rsidRPr="00744960" w:rsidRDefault="002B5A2F" w:rsidP="00744960">
                  <w:pPr>
                    <w:tabs>
                      <w:tab w:val="left" w:pos="3402"/>
                      <w:tab w:val="left" w:pos="3762"/>
                    </w:tabs>
                    <w:autoSpaceDE w:val="0"/>
                    <w:autoSpaceDN w:val="0"/>
                    <w:adjustRightInd w:val="0"/>
                    <w:rPr>
                      <w:rFonts w:ascii="Cambria" w:hAnsi="Cambria" w:cs="Calibri"/>
                      <w:sz w:val="22"/>
                      <w:szCs w:val="22"/>
                    </w:rPr>
                  </w:pPr>
                  <w:r w:rsidRPr="002B5A2F">
                    <w:rPr>
                      <w:rFonts w:ascii="Cambria" w:hAnsi="Cambria" w:cs="Calibri"/>
                      <w:sz w:val="22"/>
                      <w:szCs w:val="22"/>
                    </w:rPr>
                    <w:t>Mr. Indrajit Dey (West Bokaro), M: 9204532820</w:t>
                  </w:r>
                </w:p>
              </w:tc>
            </w:tr>
          </w:tbl>
          <w:p w14:paraId="4FDB16E9" w14:textId="77777777" w:rsidR="00F17B18" w:rsidRPr="00033AFB" w:rsidRDefault="00F17B18" w:rsidP="00217BFE">
            <w:pPr>
              <w:tabs>
                <w:tab w:val="left" w:pos="3402"/>
                <w:tab w:val="left" w:pos="3762"/>
              </w:tabs>
              <w:autoSpaceDE w:val="0"/>
              <w:autoSpaceDN w:val="0"/>
              <w:adjustRightInd w:val="0"/>
              <w:rPr>
                <w:rFonts w:ascii="Cambria" w:hAnsi="Cambria" w:cs="Calibri"/>
                <w:sz w:val="22"/>
                <w:szCs w:val="22"/>
              </w:rPr>
            </w:pPr>
          </w:p>
        </w:tc>
      </w:tr>
    </w:tbl>
    <w:p w14:paraId="3D62FABD" w14:textId="77777777" w:rsidR="00C0725D" w:rsidRPr="00E903D9" w:rsidRDefault="00C0725D" w:rsidP="00C0725D">
      <w:pPr>
        <w:pBdr>
          <w:top w:val="single" w:sz="4" w:space="1" w:color="auto"/>
          <w:left w:val="single" w:sz="4" w:space="4" w:color="auto"/>
          <w:bottom w:val="single" w:sz="4" w:space="1" w:color="auto"/>
          <w:right w:val="single" w:sz="4" w:space="4" w:color="auto"/>
        </w:pBdr>
        <w:rPr>
          <w:rFonts w:ascii="Calibri" w:hAnsi="Calibri" w:cs="Arial"/>
          <w:sz w:val="20"/>
          <w:szCs w:val="20"/>
        </w:rPr>
      </w:pPr>
      <w:r w:rsidRPr="00FB5527">
        <w:rPr>
          <w:rFonts w:ascii="Cambria" w:hAnsi="Cambria" w:cs="Arial"/>
          <w:b/>
          <w:bCs/>
          <w:color w:val="FF0000"/>
        </w:rPr>
        <w:lastRenderedPageBreak/>
        <w:t xml:space="preserve">Quantity offered is based on eye estimation. </w:t>
      </w:r>
      <w:r w:rsidRPr="006F095B">
        <w:rPr>
          <w:rFonts w:ascii="Cambria" w:hAnsi="Cambria" w:cs="Arial"/>
          <w:b/>
          <w:bCs/>
          <w:color w:val="FF0000"/>
        </w:rPr>
        <w:t xml:space="preserve">Delivery will be made for the estimated quantity or actual ground stock. </w:t>
      </w:r>
      <w:r w:rsidRPr="00FB5527">
        <w:rPr>
          <w:rFonts w:ascii="Cambria" w:hAnsi="Cambria" w:cs="Arial"/>
          <w:b/>
          <w:bCs/>
          <w:color w:val="FF0000"/>
        </w:rPr>
        <w:t xml:space="preserve">Estimation error may arise. After </w:t>
      </w:r>
      <w:r w:rsidR="00DE35CA">
        <w:rPr>
          <w:rFonts w:ascii="Cambria" w:hAnsi="Cambria" w:cs="Arial"/>
          <w:b/>
          <w:bCs/>
          <w:color w:val="FF0000"/>
        </w:rPr>
        <w:t>e-</w:t>
      </w:r>
      <w:r w:rsidRPr="00FB5527">
        <w:rPr>
          <w:rFonts w:ascii="Cambria" w:hAnsi="Cambria" w:cs="Arial"/>
          <w:b/>
          <w:bCs/>
          <w:color w:val="FF0000"/>
        </w:rPr>
        <w:t>inspection, no complaint of whatsoever nature on estimated /offered quantity shall be entertained under any circumstances. Bidders are advised to make their own judgment on offered quantity before bidding</w:t>
      </w:r>
      <w:r>
        <w:rPr>
          <w:rFonts w:ascii="Cambria" w:hAnsi="Cambria" w:cs="Arial"/>
          <w:b/>
          <w:bCs/>
          <w:color w:val="FF0000"/>
        </w:rPr>
        <w:t>.</w:t>
      </w:r>
    </w:p>
    <w:p w14:paraId="193A088B" w14:textId="77777777" w:rsidR="005B6B37" w:rsidRDefault="005B6B37" w:rsidP="001F4DAE">
      <w:pPr>
        <w:tabs>
          <w:tab w:val="left" w:pos="1105"/>
        </w:tabs>
        <w:rPr>
          <w:rFonts w:ascii="Calibri" w:hAnsi="Calibri" w:cs="Calibri"/>
          <w:b/>
          <w:sz w:val="26"/>
          <w:szCs w:val="26"/>
        </w:rPr>
      </w:pPr>
    </w:p>
    <w:p w14:paraId="626674D7" w14:textId="77777777" w:rsidR="0072117E" w:rsidRDefault="0052532D" w:rsidP="001F4DAE">
      <w:pPr>
        <w:tabs>
          <w:tab w:val="left" w:pos="1105"/>
        </w:tabs>
        <w:rPr>
          <w:rFonts w:ascii="Calibri" w:hAnsi="Calibri" w:cs="Calibri"/>
          <w:b/>
          <w:color w:val="FF0000"/>
          <w:sz w:val="26"/>
          <w:szCs w:val="26"/>
        </w:rPr>
      </w:pPr>
      <w:r w:rsidRPr="00206C4D">
        <w:rPr>
          <w:rFonts w:ascii="Calibri" w:hAnsi="Calibri" w:cs="Calibri"/>
          <w:b/>
          <w:sz w:val="26"/>
          <w:szCs w:val="26"/>
        </w:rPr>
        <w:t xml:space="preserve">Note: </w:t>
      </w:r>
      <w:r w:rsidRPr="00206C4D">
        <w:rPr>
          <w:rFonts w:ascii="Calibri" w:hAnsi="Calibri" w:cs="Calibri"/>
          <w:b/>
          <w:color w:val="FF0000"/>
          <w:sz w:val="26"/>
          <w:szCs w:val="26"/>
        </w:rPr>
        <w:t xml:space="preserve">TSL reserves the right to track IP address, MAC number and geolocation of bidding customers whenever customers participate in any </w:t>
      </w:r>
      <w:r w:rsidR="00101CCC">
        <w:rPr>
          <w:rFonts w:ascii="Calibri" w:hAnsi="Calibri" w:cs="Calibri"/>
          <w:b/>
          <w:color w:val="FF0000"/>
          <w:sz w:val="26"/>
          <w:szCs w:val="26"/>
        </w:rPr>
        <w:t xml:space="preserve">Auction </w:t>
      </w:r>
      <w:r w:rsidRPr="00206C4D">
        <w:rPr>
          <w:rFonts w:ascii="Calibri" w:hAnsi="Calibri" w:cs="Calibri"/>
          <w:b/>
          <w:color w:val="FF0000"/>
          <w:sz w:val="26"/>
          <w:szCs w:val="26"/>
        </w:rPr>
        <w:t>on the A H Bilimoria</w:t>
      </w:r>
      <w:r w:rsidR="003651D9">
        <w:rPr>
          <w:rFonts w:ascii="Calibri" w:hAnsi="Calibri" w:cs="Calibri"/>
          <w:b/>
          <w:color w:val="FF0000"/>
          <w:sz w:val="26"/>
          <w:szCs w:val="26"/>
        </w:rPr>
        <w:t xml:space="preserve"> </w:t>
      </w:r>
      <w:r w:rsidRPr="00206C4D">
        <w:rPr>
          <w:rFonts w:ascii="Calibri" w:hAnsi="Calibri" w:cs="Calibri"/>
          <w:b/>
          <w:color w:val="FF0000"/>
          <w:sz w:val="26"/>
          <w:szCs w:val="26"/>
        </w:rPr>
        <w:t xml:space="preserve">&amp; Co. </w:t>
      </w:r>
      <w:r w:rsidR="00101CCC">
        <w:rPr>
          <w:rFonts w:ascii="Calibri" w:hAnsi="Calibri" w:cs="Calibri"/>
          <w:b/>
          <w:color w:val="FF0000"/>
          <w:sz w:val="26"/>
          <w:szCs w:val="26"/>
        </w:rPr>
        <w:t xml:space="preserve">Auction </w:t>
      </w:r>
      <w:r w:rsidRPr="00206C4D">
        <w:rPr>
          <w:rFonts w:ascii="Calibri" w:hAnsi="Calibri" w:cs="Calibri"/>
          <w:b/>
          <w:color w:val="FF0000"/>
          <w:sz w:val="26"/>
          <w:szCs w:val="26"/>
        </w:rPr>
        <w:t>platform for TATA Steel.</w:t>
      </w:r>
    </w:p>
    <w:p w14:paraId="0F9D4CBA" w14:textId="77777777" w:rsidR="002B0B02" w:rsidRDefault="002B0B02" w:rsidP="006E1CB8">
      <w:pPr>
        <w:rPr>
          <w:rFonts w:ascii="Cambria" w:hAnsi="Cambria" w:cs="Arial"/>
          <w:b/>
          <w:sz w:val="22"/>
          <w:szCs w:val="22"/>
        </w:rPr>
      </w:pPr>
    </w:p>
    <w:p w14:paraId="20952F46" w14:textId="77777777" w:rsidR="004C54B2" w:rsidRPr="00CB384F" w:rsidRDefault="004C54B2" w:rsidP="00A41830">
      <w:pPr>
        <w:rPr>
          <w:rFonts w:ascii="Cambria" w:hAnsi="Cambria" w:cs="Arial"/>
          <w:b/>
          <w:color w:val="0D0D0D" w:themeColor="text1" w:themeTint="F2"/>
          <w:sz w:val="40"/>
          <w:szCs w:val="40"/>
        </w:rPr>
      </w:pPr>
      <w:r w:rsidRPr="00CB384F">
        <w:rPr>
          <w:rFonts w:ascii="Cambria" w:hAnsi="Cambria" w:cs="Arial"/>
          <w:b/>
          <w:color w:val="0D0D0D" w:themeColor="text1" w:themeTint="F2"/>
          <w:sz w:val="40"/>
          <w:szCs w:val="40"/>
          <w:highlight w:val="cyan"/>
          <w:u w:val="single"/>
        </w:rPr>
        <w:t xml:space="preserve">Special Note: </w:t>
      </w:r>
      <w:r w:rsidR="003602E1" w:rsidRPr="003602E1">
        <w:rPr>
          <w:rFonts w:ascii="Cambria" w:hAnsi="Cambria" w:cs="Arial"/>
          <w:b/>
          <w:color w:val="0D0D0D" w:themeColor="text1" w:themeTint="F2"/>
          <w:sz w:val="40"/>
          <w:szCs w:val="40"/>
          <w:highlight w:val="cyan"/>
          <w:u w:val="single"/>
        </w:rPr>
        <w:t>Driver and vehicle safety</w:t>
      </w:r>
    </w:p>
    <w:p w14:paraId="164350A5" w14:textId="77777777" w:rsidR="004C54B2" w:rsidRPr="00FD71B6" w:rsidRDefault="004C54B2" w:rsidP="004C54B2">
      <w:pPr>
        <w:ind w:left="360"/>
        <w:rPr>
          <w:rFonts w:ascii="Cambria" w:hAnsi="Cambria" w:cs="Arial"/>
          <w:b/>
          <w:color w:val="0000CC"/>
          <w:sz w:val="28"/>
          <w:szCs w:val="28"/>
        </w:rPr>
      </w:pPr>
      <w:r w:rsidRPr="00021F94">
        <w:rPr>
          <w:rFonts w:ascii="Cambria" w:hAnsi="Cambria" w:cs="Arial"/>
          <w:b/>
          <w:color w:val="0000FF"/>
          <w:sz w:val="28"/>
          <w:szCs w:val="28"/>
        </w:rPr>
        <w:t>1. No helper is allowed inside yard</w:t>
      </w:r>
      <w:r w:rsidRPr="00021F94">
        <w:rPr>
          <w:rFonts w:ascii="Cambria" w:hAnsi="Cambria" w:cs="Arial"/>
          <w:b/>
          <w:color w:val="0000FF"/>
          <w:sz w:val="28"/>
          <w:szCs w:val="28"/>
        </w:rPr>
        <w:br/>
        <w:t>2. Driver should be in full PPE's</w:t>
      </w:r>
      <w:r w:rsidRPr="00021F94">
        <w:rPr>
          <w:rFonts w:ascii="Cambria" w:hAnsi="Cambria" w:cs="Arial"/>
          <w:b/>
          <w:color w:val="0000FF"/>
          <w:sz w:val="28"/>
          <w:szCs w:val="28"/>
        </w:rPr>
        <w:br/>
        <w:t>3. No loose clothes for driver</w:t>
      </w:r>
      <w:r w:rsidRPr="00021F94">
        <w:rPr>
          <w:rFonts w:ascii="Cambria" w:hAnsi="Cambria" w:cs="Arial"/>
          <w:b/>
          <w:color w:val="0000FF"/>
          <w:sz w:val="28"/>
          <w:szCs w:val="28"/>
        </w:rPr>
        <w:br/>
        <w:t>4.</w:t>
      </w:r>
      <w:r w:rsidR="00033504">
        <w:rPr>
          <w:rFonts w:ascii="Cambria" w:hAnsi="Cambria" w:cs="Arial"/>
          <w:b/>
          <w:color w:val="0000FF"/>
          <w:sz w:val="28"/>
          <w:szCs w:val="28"/>
        </w:rPr>
        <w:t xml:space="preserve"> </w:t>
      </w:r>
      <w:r>
        <w:rPr>
          <w:rFonts w:ascii="Cambria" w:hAnsi="Cambria" w:cs="Arial"/>
          <w:b/>
          <w:color w:val="0000FF"/>
          <w:sz w:val="28"/>
          <w:szCs w:val="28"/>
        </w:rPr>
        <w:t xml:space="preserve">Speed limit of not more than 7 </w:t>
      </w:r>
      <w:r w:rsidRPr="00021F94">
        <w:rPr>
          <w:rFonts w:ascii="Cambria" w:hAnsi="Cambria" w:cs="Arial"/>
          <w:b/>
          <w:color w:val="0000FF"/>
          <w:sz w:val="28"/>
          <w:szCs w:val="28"/>
        </w:rPr>
        <w:t>km/</w:t>
      </w:r>
      <w:proofErr w:type="spellStart"/>
      <w:r w:rsidRPr="00021F94">
        <w:rPr>
          <w:rFonts w:ascii="Cambria" w:hAnsi="Cambria" w:cs="Arial"/>
          <w:b/>
          <w:color w:val="0000FF"/>
          <w:sz w:val="28"/>
          <w:szCs w:val="28"/>
        </w:rPr>
        <w:t>hr</w:t>
      </w:r>
      <w:proofErr w:type="spellEnd"/>
      <w:r w:rsidRPr="00021F94">
        <w:rPr>
          <w:rFonts w:ascii="Cambria" w:hAnsi="Cambria" w:cs="Arial"/>
          <w:b/>
          <w:color w:val="0000FF"/>
          <w:sz w:val="28"/>
          <w:szCs w:val="28"/>
        </w:rPr>
        <w:t xml:space="preserve"> inside yard and 15 km/</w:t>
      </w:r>
      <w:proofErr w:type="spellStart"/>
      <w:r w:rsidRPr="00021F94">
        <w:rPr>
          <w:rFonts w:ascii="Cambria" w:hAnsi="Cambria" w:cs="Arial"/>
          <w:b/>
          <w:color w:val="0000FF"/>
          <w:sz w:val="28"/>
          <w:szCs w:val="28"/>
        </w:rPr>
        <w:t>hr</w:t>
      </w:r>
      <w:proofErr w:type="spellEnd"/>
      <w:r w:rsidRPr="00021F94">
        <w:rPr>
          <w:rFonts w:ascii="Cambria" w:hAnsi="Cambria" w:cs="Arial"/>
          <w:b/>
          <w:color w:val="0000FF"/>
          <w:sz w:val="28"/>
          <w:szCs w:val="28"/>
        </w:rPr>
        <w:t xml:space="preserve"> outside yard.</w:t>
      </w:r>
      <w:r w:rsidRPr="00021F94">
        <w:rPr>
          <w:rFonts w:ascii="Cambria" w:hAnsi="Cambria" w:cs="Arial"/>
          <w:b/>
          <w:color w:val="0000FF"/>
          <w:sz w:val="28"/>
          <w:szCs w:val="28"/>
        </w:rPr>
        <w:br/>
        <w:t xml:space="preserve">5. </w:t>
      </w:r>
      <w:r w:rsidRPr="00FD71B6">
        <w:rPr>
          <w:rFonts w:ascii="Cambria" w:hAnsi="Cambria" w:cs="Arial"/>
          <w:b/>
          <w:color w:val="0000CC"/>
          <w:sz w:val="28"/>
          <w:szCs w:val="28"/>
        </w:rPr>
        <w:t>Scotch block 2 pcs</w:t>
      </w:r>
      <w:r w:rsidRPr="00FD71B6">
        <w:rPr>
          <w:rFonts w:ascii="Cambria" w:hAnsi="Cambria" w:cs="Arial"/>
          <w:b/>
          <w:color w:val="0000CC"/>
          <w:sz w:val="28"/>
          <w:szCs w:val="28"/>
        </w:rPr>
        <w:br/>
        <w:t xml:space="preserve">6. Back horn in vehicle </w:t>
      </w:r>
    </w:p>
    <w:p w14:paraId="2F7996F8" w14:textId="77777777" w:rsidR="00CB30DF" w:rsidRPr="00FD71B6" w:rsidRDefault="00CB30DF" w:rsidP="004C54B2">
      <w:pPr>
        <w:ind w:left="360"/>
        <w:rPr>
          <w:rFonts w:ascii="Cambria" w:hAnsi="Cambria" w:cs="Arial"/>
          <w:b/>
          <w:color w:val="0000CC"/>
          <w:sz w:val="28"/>
          <w:szCs w:val="28"/>
        </w:rPr>
      </w:pPr>
      <w:r w:rsidRPr="00FD71B6">
        <w:rPr>
          <w:rFonts w:ascii="Cambria" w:hAnsi="Cambria" w:cs="Arial"/>
          <w:b/>
          <w:color w:val="0000CC"/>
          <w:sz w:val="28"/>
          <w:szCs w:val="28"/>
        </w:rPr>
        <w:t>7. Drive</w:t>
      </w:r>
      <w:r w:rsidR="0001401C" w:rsidRPr="00FD71B6">
        <w:rPr>
          <w:rFonts w:ascii="Cambria" w:hAnsi="Cambria" w:cs="Arial"/>
          <w:b/>
          <w:color w:val="0000CC"/>
          <w:sz w:val="28"/>
          <w:szCs w:val="28"/>
        </w:rPr>
        <w:t>r</w:t>
      </w:r>
      <w:r w:rsidRPr="00FD71B6">
        <w:rPr>
          <w:rFonts w:ascii="Cambria" w:hAnsi="Cambria" w:cs="Arial"/>
          <w:b/>
          <w:color w:val="0000CC"/>
          <w:sz w:val="28"/>
          <w:szCs w:val="28"/>
        </w:rPr>
        <w:t xml:space="preserve"> </w:t>
      </w:r>
      <w:r w:rsidR="00EB20A3" w:rsidRPr="00FD71B6">
        <w:rPr>
          <w:rFonts w:ascii="Cambria" w:hAnsi="Cambria" w:cs="Arial"/>
          <w:b/>
          <w:color w:val="0000CC"/>
          <w:sz w:val="28"/>
          <w:szCs w:val="28"/>
        </w:rPr>
        <w:t xml:space="preserve">must carry </w:t>
      </w:r>
      <w:r w:rsidR="004104CF" w:rsidRPr="00FD71B6">
        <w:rPr>
          <w:rFonts w:ascii="Cambria" w:hAnsi="Cambria" w:cs="Arial"/>
          <w:b/>
          <w:color w:val="0000CC"/>
          <w:sz w:val="28"/>
          <w:szCs w:val="28"/>
        </w:rPr>
        <w:t>nose ma</w:t>
      </w:r>
      <w:r w:rsidRPr="00FD71B6">
        <w:rPr>
          <w:rFonts w:ascii="Cambria" w:hAnsi="Cambria" w:cs="Arial"/>
          <w:b/>
          <w:color w:val="0000CC"/>
          <w:sz w:val="28"/>
          <w:szCs w:val="28"/>
        </w:rPr>
        <w:t>sk</w:t>
      </w:r>
      <w:r w:rsidR="005D7C7C" w:rsidRPr="00FD71B6">
        <w:rPr>
          <w:rFonts w:ascii="Cambria" w:hAnsi="Cambria" w:cs="Arial"/>
          <w:b/>
          <w:color w:val="0000CC"/>
          <w:sz w:val="28"/>
          <w:szCs w:val="28"/>
        </w:rPr>
        <w:t xml:space="preserve"> &amp; hand gloves</w:t>
      </w:r>
    </w:p>
    <w:p w14:paraId="66A17771" w14:textId="77777777" w:rsidR="00CB30DF" w:rsidRPr="00FD71B6" w:rsidRDefault="00CB30DF" w:rsidP="004C54B2">
      <w:pPr>
        <w:ind w:left="360"/>
        <w:rPr>
          <w:rFonts w:ascii="Cambria" w:hAnsi="Cambria" w:cs="Arial"/>
          <w:b/>
          <w:color w:val="0000CC"/>
          <w:sz w:val="28"/>
          <w:szCs w:val="28"/>
        </w:rPr>
      </w:pPr>
      <w:r w:rsidRPr="00FD71B6">
        <w:rPr>
          <w:rFonts w:ascii="Cambria" w:hAnsi="Cambria" w:cs="Arial"/>
          <w:b/>
          <w:color w:val="0000CC"/>
          <w:sz w:val="28"/>
          <w:szCs w:val="28"/>
        </w:rPr>
        <w:t>8. Transp</w:t>
      </w:r>
      <w:r w:rsidR="00FB518E" w:rsidRPr="00FD71B6">
        <w:rPr>
          <w:rFonts w:ascii="Cambria" w:hAnsi="Cambria" w:cs="Arial"/>
          <w:b/>
          <w:color w:val="0000CC"/>
          <w:sz w:val="28"/>
          <w:szCs w:val="28"/>
        </w:rPr>
        <w:t xml:space="preserve">orter must </w:t>
      </w:r>
      <w:r w:rsidRPr="00FD71B6">
        <w:rPr>
          <w:rFonts w:ascii="Cambria" w:hAnsi="Cambria" w:cs="Arial"/>
          <w:b/>
          <w:color w:val="0000CC"/>
          <w:sz w:val="28"/>
          <w:szCs w:val="28"/>
        </w:rPr>
        <w:t>declare about the physical fitness of driver</w:t>
      </w:r>
    </w:p>
    <w:p w14:paraId="5B70119A" w14:textId="77777777" w:rsidR="00CB30DF" w:rsidRPr="00FD71B6" w:rsidRDefault="00F04407" w:rsidP="004C54B2">
      <w:pPr>
        <w:ind w:left="360"/>
        <w:rPr>
          <w:rFonts w:ascii="Cambria" w:hAnsi="Cambria" w:cs="Arial"/>
          <w:b/>
          <w:color w:val="0000CC"/>
          <w:sz w:val="28"/>
          <w:szCs w:val="28"/>
        </w:rPr>
      </w:pPr>
      <w:r w:rsidRPr="00FD71B6">
        <w:rPr>
          <w:rFonts w:ascii="Cambria" w:hAnsi="Cambria" w:cs="Arial"/>
          <w:b/>
          <w:color w:val="0000CC"/>
          <w:sz w:val="28"/>
          <w:szCs w:val="28"/>
        </w:rPr>
        <w:t>9. Must</w:t>
      </w:r>
      <w:r w:rsidR="00CB30DF" w:rsidRPr="00FD71B6">
        <w:rPr>
          <w:rFonts w:ascii="Cambria" w:hAnsi="Cambria" w:cs="Arial"/>
          <w:b/>
          <w:color w:val="0000CC"/>
          <w:sz w:val="28"/>
          <w:szCs w:val="28"/>
        </w:rPr>
        <w:t xml:space="preserve"> declare </w:t>
      </w:r>
      <w:r w:rsidR="00603C4F" w:rsidRPr="00FD71B6">
        <w:rPr>
          <w:rFonts w:ascii="Cambria" w:hAnsi="Cambria" w:cs="Arial"/>
          <w:b/>
          <w:color w:val="0000CC"/>
          <w:sz w:val="28"/>
          <w:szCs w:val="28"/>
        </w:rPr>
        <w:t xml:space="preserve">about the </w:t>
      </w:r>
      <w:r w:rsidR="00CB30DF" w:rsidRPr="00FD71B6">
        <w:rPr>
          <w:rFonts w:ascii="Cambria" w:hAnsi="Cambria" w:cs="Arial"/>
          <w:b/>
          <w:color w:val="0000CC"/>
          <w:sz w:val="28"/>
          <w:szCs w:val="28"/>
        </w:rPr>
        <w:t>fever, cold, cough &amp; running nose.</w:t>
      </w:r>
    </w:p>
    <w:p w14:paraId="75601BD5" w14:textId="77777777" w:rsidR="00CB30DF" w:rsidRPr="003458D8" w:rsidRDefault="00CB30DF" w:rsidP="004C54B2">
      <w:pPr>
        <w:ind w:left="360"/>
        <w:rPr>
          <w:rFonts w:ascii="Cambria" w:hAnsi="Cambria" w:cs="Arial"/>
          <w:b/>
          <w:color w:val="0000CC"/>
          <w:sz w:val="28"/>
          <w:szCs w:val="28"/>
        </w:rPr>
      </w:pPr>
      <w:r w:rsidRPr="00FD71B6">
        <w:rPr>
          <w:rFonts w:ascii="Cambria" w:hAnsi="Cambria" w:cs="Arial"/>
          <w:b/>
          <w:color w:val="0000CC"/>
          <w:sz w:val="28"/>
          <w:szCs w:val="28"/>
        </w:rPr>
        <w:t>10</w:t>
      </w:r>
      <w:r w:rsidRPr="003458D8">
        <w:rPr>
          <w:rFonts w:ascii="Cambria" w:hAnsi="Cambria" w:cs="Arial"/>
          <w:b/>
          <w:color w:val="0000CC"/>
          <w:sz w:val="28"/>
          <w:szCs w:val="28"/>
        </w:rPr>
        <w:t xml:space="preserve">. </w:t>
      </w:r>
      <w:r w:rsidR="003F40DD" w:rsidRPr="003458D8">
        <w:rPr>
          <w:rFonts w:ascii="Cambria" w:hAnsi="Cambria" w:cs="Arial"/>
          <w:b/>
          <w:color w:val="0000CC"/>
          <w:sz w:val="28"/>
          <w:szCs w:val="28"/>
        </w:rPr>
        <w:t>H</w:t>
      </w:r>
      <w:r w:rsidR="00EE77B0" w:rsidRPr="003458D8">
        <w:rPr>
          <w:rFonts w:ascii="Cambria" w:hAnsi="Cambria" w:cs="Arial"/>
          <w:b/>
          <w:color w:val="0000CC"/>
          <w:sz w:val="28"/>
          <w:szCs w:val="28"/>
        </w:rPr>
        <w:t>and sanitizer/</w:t>
      </w:r>
      <w:r w:rsidRPr="003458D8">
        <w:rPr>
          <w:rFonts w:ascii="Cambria" w:hAnsi="Cambria" w:cs="Arial"/>
          <w:b/>
          <w:color w:val="0000CC"/>
          <w:sz w:val="28"/>
          <w:szCs w:val="28"/>
        </w:rPr>
        <w:t xml:space="preserve">soap </w:t>
      </w:r>
      <w:r w:rsidR="003F40DD" w:rsidRPr="003458D8">
        <w:rPr>
          <w:rFonts w:ascii="Cambria" w:hAnsi="Cambria" w:cs="Arial"/>
          <w:b/>
          <w:color w:val="0000CC"/>
          <w:sz w:val="28"/>
          <w:szCs w:val="28"/>
        </w:rPr>
        <w:t xml:space="preserve">must be available </w:t>
      </w:r>
      <w:r w:rsidRPr="003458D8">
        <w:rPr>
          <w:rFonts w:ascii="Cambria" w:hAnsi="Cambria" w:cs="Arial"/>
          <w:b/>
          <w:color w:val="0000CC"/>
          <w:sz w:val="28"/>
          <w:szCs w:val="28"/>
        </w:rPr>
        <w:t>with driver</w:t>
      </w:r>
      <w:r w:rsidR="007F277A" w:rsidRPr="003458D8">
        <w:rPr>
          <w:rFonts w:ascii="Cambria" w:hAnsi="Cambria" w:cs="Arial"/>
          <w:b/>
          <w:color w:val="0000CC"/>
          <w:sz w:val="28"/>
          <w:szCs w:val="28"/>
        </w:rPr>
        <w:t>.</w:t>
      </w:r>
    </w:p>
    <w:p w14:paraId="0318A0E3" w14:textId="77777777" w:rsidR="00CB30DF" w:rsidRPr="003458D8" w:rsidRDefault="00CB30DF" w:rsidP="004C54B2">
      <w:pPr>
        <w:ind w:left="360"/>
        <w:rPr>
          <w:rFonts w:ascii="Cambria" w:hAnsi="Cambria" w:cs="Arial"/>
          <w:b/>
          <w:color w:val="0000CC"/>
          <w:sz w:val="28"/>
          <w:szCs w:val="28"/>
        </w:rPr>
      </w:pPr>
      <w:r w:rsidRPr="003458D8">
        <w:rPr>
          <w:rFonts w:ascii="Cambria" w:hAnsi="Cambria" w:cs="Arial"/>
          <w:b/>
          <w:color w:val="0000CC"/>
          <w:sz w:val="28"/>
          <w:szCs w:val="28"/>
        </w:rPr>
        <w:t xml:space="preserve">11. Driver must be aware about the safety </w:t>
      </w:r>
      <w:r w:rsidR="00F04B6B" w:rsidRPr="003458D8">
        <w:rPr>
          <w:rFonts w:ascii="Cambria" w:hAnsi="Cambria" w:cs="Arial"/>
          <w:b/>
          <w:color w:val="0000CC"/>
          <w:sz w:val="28"/>
          <w:szCs w:val="28"/>
        </w:rPr>
        <w:t xml:space="preserve">norms of </w:t>
      </w:r>
      <w:r w:rsidRPr="003458D8">
        <w:rPr>
          <w:rFonts w:ascii="Cambria" w:hAnsi="Cambria" w:cs="Arial"/>
          <w:b/>
          <w:color w:val="0000CC"/>
          <w:sz w:val="28"/>
          <w:szCs w:val="28"/>
        </w:rPr>
        <w:t>Covid-19</w:t>
      </w:r>
      <w:r w:rsidR="007F277A" w:rsidRPr="003458D8">
        <w:rPr>
          <w:rFonts w:ascii="Cambria" w:hAnsi="Cambria" w:cs="Arial"/>
          <w:b/>
          <w:color w:val="0000CC"/>
          <w:sz w:val="28"/>
          <w:szCs w:val="28"/>
        </w:rPr>
        <w:t>.</w:t>
      </w:r>
    </w:p>
    <w:p w14:paraId="62E0C428" w14:textId="77777777" w:rsidR="00FD71B6" w:rsidRPr="003458D8" w:rsidRDefault="00FD71B6" w:rsidP="00FD71B6">
      <w:pPr>
        <w:ind w:left="360"/>
        <w:rPr>
          <w:rFonts w:ascii="Cambria" w:hAnsi="Cambria" w:cs="Arial"/>
          <w:b/>
          <w:color w:val="0000CC"/>
          <w:sz w:val="28"/>
          <w:szCs w:val="28"/>
        </w:rPr>
      </w:pPr>
      <w:r w:rsidRPr="003458D8">
        <w:rPr>
          <w:rFonts w:ascii="Cambria" w:hAnsi="Cambria" w:cs="Arial"/>
          <w:b/>
          <w:color w:val="0000CC"/>
          <w:sz w:val="28"/>
          <w:szCs w:val="28"/>
        </w:rPr>
        <w:t>12. Mandatory Under protection guard &amp; Fire extinguisher safety check from 1st March 2021.</w:t>
      </w:r>
    </w:p>
    <w:p w14:paraId="63D22C5D" w14:textId="77777777" w:rsidR="009223DB" w:rsidRPr="003458D8" w:rsidRDefault="009223DB" w:rsidP="005B05A5">
      <w:pPr>
        <w:ind w:left="360"/>
        <w:rPr>
          <w:rFonts w:ascii="Cambria" w:hAnsi="Cambria" w:cs="Arial"/>
          <w:b/>
          <w:color w:val="0000CC"/>
          <w:sz w:val="28"/>
          <w:szCs w:val="28"/>
        </w:rPr>
      </w:pPr>
      <w:r w:rsidRPr="003458D8">
        <w:rPr>
          <w:rFonts w:ascii="Cambria" w:hAnsi="Cambria" w:cs="Arial"/>
          <w:b/>
          <w:color w:val="0000CC"/>
          <w:sz w:val="28"/>
          <w:szCs w:val="28"/>
        </w:rPr>
        <w:t xml:space="preserve">13. All the drivers placing vehicles for </w:t>
      </w:r>
      <w:r w:rsidR="005B05A5" w:rsidRPr="003458D8">
        <w:rPr>
          <w:rFonts w:ascii="Cambria" w:hAnsi="Cambria" w:cs="Arial"/>
          <w:b/>
          <w:color w:val="0000CC"/>
          <w:sz w:val="28"/>
          <w:szCs w:val="28"/>
        </w:rPr>
        <w:t>lifting</w:t>
      </w:r>
      <w:r w:rsidRPr="003458D8">
        <w:rPr>
          <w:rFonts w:ascii="Cambria" w:hAnsi="Cambria" w:cs="Arial"/>
          <w:b/>
          <w:color w:val="0000CC"/>
          <w:sz w:val="28"/>
          <w:szCs w:val="28"/>
        </w:rPr>
        <w:t xml:space="preserve"> material</w:t>
      </w:r>
      <w:r w:rsidR="005B05A5" w:rsidRPr="003458D8">
        <w:rPr>
          <w:rFonts w:ascii="Cambria" w:hAnsi="Cambria" w:cs="Arial"/>
          <w:b/>
          <w:color w:val="0000CC"/>
          <w:sz w:val="28"/>
          <w:szCs w:val="28"/>
        </w:rPr>
        <w:t xml:space="preserve">s </w:t>
      </w:r>
      <w:r w:rsidRPr="003458D8">
        <w:rPr>
          <w:rFonts w:ascii="Cambria" w:hAnsi="Cambria" w:cs="Arial"/>
          <w:b/>
          <w:color w:val="0000CC"/>
          <w:sz w:val="28"/>
          <w:szCs w:val="28"/>
        </w:rPr>
        <w:t>need to show a proof of vaccination cer</w:t>
      </w:r>
      <w:r w:rsidR="00AD4EF0" w:rsidRPr="003458D8">
        <w:rPr>
          <w:rFonts w:ascii="Cambria" w:hAnsi="Cambria" w:cs="Arial"/>
          <w:b/>
          <w:color w:val="0000CC"/>
          <w:sz w:val="28"/>
          <w:szCs w:val="28"/>
        </w:rPr>
        <w:t xml:space="preserve">tificate at the gate for entry </w:t>
      </w:r>
      <w:r w:rsidRPr="003458D8">
        <w:rPr>
          <w:rFonts w:ascii="Cambria" w:hAnsi="Cambria" w:cs="Arial"/>
          <w:b/>
          <w:color w:val="0000CC"/>
          <w:sz w:val="28"/>
          <w:szCs w:val="28"/>
        </w:rPr>
        <w:t>to TSL West Bokaro premises. Else, they will need to show a COVID-19 RT PCR Testing done certificate within 48 hours at site. </w:t>
      </w:r>
    </w:p>
    <w:p w14:paraId="10FCE9F8" w14:textId="77777777" w:rsidR="006A140F" w:rsidRPr="003458D8" w:rsidRDefault="006A140F" w:rsidP="005B05A5">
      <w:pPr>
        <w:ind w:left="360"/>
        <w:rPr>
          <w:rFonts w:ascii="Cambria" w:hAnsi="Cambria" w:cs="Arial"/>
          <w:b/>
          <w:color w:val="0000CC"/>
          <w:sz w:val="28"/>
          <w:szCs w:val="28"/>
        </w:rPr>
      </w:pPr>
      <w:r w:rsidRPr="003458D8">
        <w:rPr>
          <w:rFonts w:ascii="Cambria" w:hAnsi="Cambria" w:cs="Arial"/>
          <w:b/>
          <w:color w:val="0000CC"/>
          <w:sz w:val="28"/>
          <w:szCs w:val="28"/>
        </w:rPr>
        <w:t>14.  Rever</w:t>
      </w:r>
      <w:r w:rsidR="00CE1D92" w:rsidRPr="003458D8">
        <w:rPr>
          <w:rFonts w:ascii="Cambria" w:hAnsi="Cambria" w:cs="Arial"/>
          <w:b/>
          <w:color w:val="0000CC"/>
          <w:sz w:val="28"/>
          <w:szCs w:val="28"/>
        </w:rPr>
        <w:t>se parking camera i</w:t>
      </w:r>
      <w:r w:rsidRPr="003458D8">
        <w:rPr>
          <w:rFonts w:ascii="Cambria" w:hAnsi="Cambria" w:cs="Arial"/>
          <w:b/>
          <w:color w:val="0000CC"/>
          <w:sz w:val="28"/>
          <w:szCs w:val="28"/>
        </w:rPr>
        <w:t>s mandatory, wit</w:t>
      </w:r>
      <w:r w:rsidR="00CE1D92" w:rsidRPr="003458D8">
        <w:rPr>
          <w:rFonts w:ascii="Cambria" w:hAnsi="Cambria" w:cs="Arial"/>
          <w:b/>
          <w:color w:val="0000CC"/>
          <w:sz w:val="28"/>
          <w:szCs w:val="28"/>
        </w:rPr>
        <w:t>hout the reverse parking camera</w:t>
      </w:r>
      <w:r w:rsidRPr="003458D8">
        <w:rPr>
          <w:rFonts w:ascii="Cambria" w:hAnsi="Cambria" w:cs="Arial"/>
          <w:b/>
          <w:color w:val="0000CC"/>
          <w:sz w:val="28"/>
          <w:szCs w:val="28"/>
        </w:rPr>
        <w:t xml:space="preserve"> no vehicle</w:t>
      </w:r>
      <w:r w:rsidR="00CE1D92" w:rsidRPr="003458D8">
        <w:rPr>
          <w:rFonts w:ascii="Cambria" w:hAnsi="Cambria" w:cs="Arial"/>
          <w:b/>
          <w:color w:val="0000CC"/>
          <w:sz w:val="28"/>
          <w:szCs w:val="28"/>
        </w:rPr>
        <w:t>s</w:t>
      </w:r>
      <w:r w:rsidRPr="003458D8">
        <w:rPr>
          <w:rFonts w:ascii="Cambria" w:hAnsi="Cambria" w:cs="Arial"/>
          <w:b/>
          <w:color w:val="0000CC"/>
          <w:sz w:val="28"/>
          <w:szCs w:val="28"/>
        </w:rPr>
        <w:t xml:space="preserve"> will be allowed to enter West Bokaro operational area.</w:t>
      </w:r>
    </w:p>
    <w:p w14:paraId="51A87E13" w14:textId="2BE5C390" w:rsidR="00566FBB" w:rsidRDefault="003458D8" w:rsidP="004C54B2">
      <w:pPr>
        <w:ind w:left="360"/>
        <w:rPr>
          <w:rFonts w:ascii="Cambria" w:hAnsi="Cambria" w:cs="Arial"/>
          <w:b/>
          <w:color w:val="0000CC"/>
          <w:sz w:val="28"/>
          <w:szCs w:val="28"/>
        </w:rPr>
      </w:pPr>
      <w:r w:rsidRPr="00DB1F78">
        <w:rPr>
          <w:rFonts w:ascii="Cambria" w:hAnsi="Cambria" w:cs="Arial"/>
          <w:b/>
          <w:color w:val="0000CC"/>
          <w:sz w:val="28"/>
          <w:szCs w:val="28"/>
        </w:rPr>
        <w:t xml:space="preserve">15. </w:t>
      </w:r>
      <w:proofErr w:type="spellStart"/>
      <w:r w:rsidRPr="00DB1F78">
        <w:rPr>
          <w:rFonts w:ascii="Cambria" w:hAnsi="Cambria" w:cs="Arial"/>
          <w:b/>
          <w:color w:val="0000CC"/>
          <w:sz w:val="28"/>
          <w:szCs w:val="28"/>
        </w:rPr>
        <w:t>Authorisation</w:t>
      </w:r>
      <w:proofErr w:type="spellEnd"/>
      <w:r w:rsidRPr="00DB1F78">
        <w:rPr>
          <w:rFonts w:ascii="Cambria" w:hAnsi="Cambria" w:cs="Arial"/>
          <w:b/>
          <w:color w:val="0000CC"/>
          <w:sz w:val="28"/>
          <w:szCs w:val="28"/>
        </w:rPr>
        <w:t xml:space="preserve"> letter is mandatory while placing vehicle at West Bokaro. The driver / </w:t>
      </w:r>
      <w:proofErr w:type="spellStart"/>
      <w:r w:rsidRPr="00DB1F78">
        <w:rPr>
          <w:rFonts w:ascii="Cambria" w:hAnsi="Cambria" w:cs="Arial"/>
          <w:b/>
          <w:color w:val="0000CC"/>
          <w:sz w:val="28"/>
          <w:szCs w:val="28"/>
        </w:rPr>
        <w:t>authorised</w:t>
      </w:r>
      <w:proofErr w:type="spellEnd"/>
      <w:r w:rsidRPr="00DB1F78">
        <w:rPr>
          <w:rFonts w:ascii="Cambria" w:hAnsi="Cambria" w:cs="Arial"/>
          <w:b/>
          <w:color w:val="0000CC"/>
          <w:sz w:val="28"/>
          <w:szCs w:val="28"/>
        </w:rPr>
        <w:t xml:space="preserve"> person would not be allowed to enter TSL premises without valid </w:t>
      </w:r>
      <w:proofErr w:type="spellStart"/>
      <w:r w:rsidRPr="00DB1F78">
        <w:rPr>
          <w:rFonts w:ascii="Cambria" w:hAnsi="Cambria" w:cs="Arial"/>
          <w:b/>
          <w:color w:val="0000CC"/>
          <w:sz w:val="28"/>
          <w:szCs w:val="28"/>
        </w:rPr>
        <w:t>authorisation</w:t>
      </w:r>
      <w:proofErr w:type="spellEnd"/>
      <w:r w:rsidRPr="00DB1F78">
        <w:rPr>
          <w:rFonts w:ascii="Cambria" w:hAnsi="Cambria" w:cs="Arial"/>
          <w:b/>
          <w:color w:val="0000CC"/>
          <w:sz w:val="28"/>
          <w:szCs w:val="28"/>
        </w:rPr>
        <w:t xml:space="preserve"> letter from concerned firm.</w:t>
      </w:r>
    </w:p>
    <w:p w14:paraId="56CF4E9E" w14:textId="77777777" w:rsidR="00DB1F78" w:rsidRDefault="00DB1F78" w:rsidP="004C54B2">
      <w:pPr>
        <w:ind w:left="360"/>
        <w:rPr>
          <w:rFonts w:ascii="Cambria" w:hAnsi="Cambria" w:cs="Arial"/>
          <w:b/>
          <w:color w:val="0000CC"/>
          <w:sz w:val="28"/>
          <w:szCs w:val="28"/>
        </w:rPr>
      </w:pPr>
    </w:p>
    <w:p w14:paraId="6A07E301" w14:textId="77777777" w:rsidR="00DB1F78" w:rsidRPr="00DB1F78" w:rsidRDefault="00DB1F78" w:rsidP="004C54B2">
      <w:pPr>
        <w:ind w:left="360"/>
        <w:rPr>
          <w:rFonts w:ascii="Cambria" w:hAnsi="Cambria" w:cs="Arial"/>
          <w:b/>
          <w:color w:val="0000CC"/>
          <w:sz w:val="28"/>
          <w:szCs w:val="28"/>
        </w:rPr>
      </w:pPr>
    </w:p>
    <w:p w14:paraId="7490240C" w14:textId="77777777" w:rsidR="005C3420" w:rsidRDefault="005C3420" w:rsidP="005C3420">
      <w:pPr>
        <w:spacing w:line="276" w:lineRule="auto"/>
        <w:rPr>
          <w:rFonts w:ascii="Cambria" w:hAnsi="Cambria" w:cs="Arial"/>
          <w:b/>
          <w:color w:val="FF0000"/>
          <w:sz w:val="50"/>
          <w:szCs w:val="50"/>
          <w:u w:val="single"/>
          <w:shd w:val="clear" w:color="auto" w:fill="FFFFFF"/>
        </w:rPr>
      </w:pPr>
      <w:r w:rsidRPr="00B46FBB">
        <w:rPr>
          <w:rFonts w:ascii="Cambria" w:hAnsi="Cambria" w:cs="Arial"/>
          <w:b/>
          <w:color w:val="FF0000"/>
          <w:sz w:val="50"/>
          <w:szCs w:val="50"/>
          <w:u w:val="single"/>
          <w:shd w:val="clear" w:color="auto" w:fill="FFFFFF"/>
        </w:rPr>
        <w:lastRenderedPageBreak/>
        <w:t>Special Instruction:</w:t>
      </w:r>
    </w:p>
    <w:p w14:paraId="58C3CAAE" w14:textId="77777777" w:rsidR="005C3420" w:rsidRDefault="005C3420" w:rsidP="005C3420">
      <w:pPr>
        <w:rPr>
          <w:rFonts w:ascii="Cambria" w:hAnsi="Cambria" w:cs="Arial"/>
          <w:b/>
          <w:color w:val="FF0000"/>
          <w:sz w:val="30"/>
          <w:szCs w:val="30"/>
          <w:highlight w:val="yellow"/>
        </w:rPr>
      </w:pPr>
      <w:r w:rsidRPr="003A3240">
        <w:rPr>
          <w:rFonts w:ascii="Cambria" w:hAnsi="Cambria" w:cs="Arial"/>
          <w:b/>
          <w:color w:val="FF0000"/>
          <w:sz w:val="30"/>
          <w:szCs w:val="30"/>
          <w:highlight w:val="yellow"/>
        </w:rPr>
        <w:t xml:space="preserve">W.e.f. 10th October, 2024, the CBIC has notified that there shall be deduction of GST TDS @ 2% on supply of metal scrap falling under Chapters 72 to 81 in the First Schedule to the Customs Tariff Act by registered person in B to B supply. The GST TDS shall be deducted when the payment is made or credited to the suppliers Account. The </w:t>
      </w:r>
      <w:proofErr w:type="spellStart"/>
      <w:r w:rsidRPr="003A3240">
        <w:rPr>
          <w:rFonts w:ascii="Cambria" w:hAnsi="Cambria" w:cs="Arial"/>
          <w:b/>
          <w:color w:val="FF0000"/>
          <w:sz w:val="30"/>
          <w:szCs w:val="30"/>
          <w:highlight w:val="yellow"/>
        </w:rPr>
        <w:t>deductor</w:t>
      </w:r>
      <w:proofErr w:type="spellEnd"/>
      <w:r w:rsidRPr="003A3240">
        <w:rPr>
          <w:rFonts w:ascii="Cambria" w:hAnsi="Cambria" w:cs="Arial"/>
          <w:b/>
          <w:color w:val="FF0000"/>
          <w:sz w:val="30"/>
          <w:szCs w:val="30"/>
          <w:highlight w:val="yellow"/>
        </w:rPr>
        <w:t xml:space="preserve"> will be liable to pay the TDS amount to the Govt. within ten days after the end of the month in which such deduction is made. A certificate of tax deduction at source shall also be issued by the supplier in the format prescribed in GSTR 7A. Accordingly, it is advised to kindly take necessary actions at your end such as obtaining GST TDS registration and ensure compliances with the GST TDS provisions</w:t>
      </w:r>
      <w:r>
        <w:rPr>
          <w:rFonts w:ascii="Cambria" w:hAnsi="Cambria" w:cs="Arial"/>
          <w:b/>
          <w:color w:val="FF0000"/>
          <w:sz w:val="30"/>
          <w:szCs w:val="30"/>
          <w:highlight w:val="yellow"/>
        </w:rPr>
        <w:t>.</w:t>
      </w:r>
      <w:r w:rsidRPr="003A3240">
        <w:rPr>
          <w:rFonts w:ascii="Cambria" w:hAnsi="Cambria" w:cs="Arial"/>
          <w:b/>
          <w:color w:val="FF0000"/>
          <w:sz w:val="30"/>
          <w:szCs w:val="30"/>
          <w:highlight w:val="yellow"/>
        </w:rPr>
        <w:t xml:space="preserve"> </w:t>
      </w:r>
    </w:p>
    <w:p w14:paraId="6A436BD2" w14:textId="77777777" w:rsidR="005C3420" w:rsidRDefault="005C3420" w:rsidP="005C3420">
      <w:pPr>
        <w:rPr>
          <w:rFonts w:ascii="Cambria" w:hAnsi="Cambria" w:cs="Arial"/>
          <w:b/>
          <w:color w:val="FF0000"/>
          <w:sz w:val="30"/>
          <w:szCs w:val="30"/>
          <w:highlight w:val="yellow"/>
        </w:rPr>
      </w:pPr>
    </w:p>
    <w:p w14:paraId="602D1D78" w14:textId="3120F056" w:rsidR="0096647D" w:rsidRPr="00A91E23" w:rsidRDefault="0096647D" w:rsidP="00A91E23">
      <w:pPr>
        <w:spacing w:line="276" w:lineRule="auto"/>
        <w:rPr>
          <w:rFonts w:ascii="Cambria" w:hAnsi="Cambria" w:cs="Arial"/>
          <w:b/>
          <w:color w:val="FF0000"/>
          <w:sz w:val="40"/>
          <w:szCs w:val="40"/>
          <w:highlight w:val="yellow"/>
        </w:rPr>
      </w:pPr>
      <w:r w:rsidRPr="00A91E23">
        <w:rPr>
          <w:rFonts w:ascii="Cambria" w:hAnsi="Cambria" w:cs="Arial"/>
          <w:b/>
          <w:color w:val="FF0000"/>
          <w:sz w:val="40"/>
          <w:szCs w:val="40"/>
          <w:u w:val="single"/>
          <w:shd w:val="clear" w:color="auto" w:fill="FFFFFF"/>
        </w:rPr>
        <w:t xml:space="preserve">Terms and Conditions for TDS of 2 % on metallic Scrap </w:t>
      </w:r>
      <w:proofErr w:type="gramStart"/>
      <w:r w:rsidRPr="00A91E23">
        <w:rPr>
          <w:rFonts w:ascii="Cambria" w:hAnsi="Cambria" w:cs="Arial"/>
          <w:b/>
          <w:color w:val="FF0000"/>
          <w:sz w:val="40"/>
          <w:szCs w:val="40"/>
          <w:u w:val="single"/>
          <w:shd w:val="clear" w:color="auto" w:fill="FFFFFF"/>
        </w:rPr>
        <w:t>sales</w:t>
      </w:r>
      <w:r w:rsidR="000E72B9">
        <w:rPr>
          <w:rFonts w:ascii="Cambria" w:hAnsi="Cambria" w:cs="Arial"/>
          <w:b/>
          <w:color w:val="FF0000"/>
          <w:sz w:val="40"/>
          <w:szCs w:val="40"/>
          <w:u w:val="single"/>
          <w:shd w:val="clear" w:color="auto" w:fill="FFFFFF"/>
        </w:rPr>
        <w:t xml:space="preserve"> </w:t>
      </w:r>
      <w:r w:rsidR="00A91E23" w:rsidRPr="00A91E23">
        <w:rPr>
          <w:rFonts w:ascii="Cambria" w:hAnsi="Cambria" w:cs="Arial"/>
          <w:b/>
          <w:color w:val="FF0000"/>
          <w:sz w:val="40"/>
          <w:szCs w:val="40"/>
          <w:u w:val="single"/>
          <w:shd w:val="clear" w:color="auto" w:fill="FFFFFF"/>
        </w:rPr>
        <w:t>:</w:t>
      </w:r>
      <w:proofErr w:type="gramEnd"/>
    </w:p>
    <w:p w14:paraId="5EEFA059" w14:textId="7CFD5E50" w:rsidR="0096647D" w:rsidRPr="00873F3B" w:rsidRDefault="0096647D" w:rsidP="00FC7CEC">
      <w:pPr>
        <w:pStyle w:val="ListParagraph"/>
        <w:numPr>
          <w:ilvl w:val="0"/>
          <w:numId w:val="12"/>
        </w:numPr>
        <w:rPr>
          <w:rFonts w:asciiTheme="majorHAnsi" w:hAnsiTheme="majorHAnsi" w:cs="Calibri"/>
          <w:color w:val="000000"/>
        </w:rPr>
      </w:pPr>
      <w:r w:rsidRPr="00873F3B">
        <w:rPr>
          <w:rFonts w:asciiTheme="majorHAnsi" w:hAnsiTheme="majorHAnsi" w:cs="Calibri"/>
          <w:b/>
          <w:bCs/>
          <w:color w:val="000000"/>
        </w:rPr>
        <w:t>Compliance of GST-TDS Provisions</w:t>
      </w:r>
      <w:r w:rsidRPr="00873F3B">
        <w:rPr>
          <w:rFonts w:asciiTheme="majorHAnsi" w:hAnsiTheme="majorHAnsi" w:cs="Calibri"/>
          <w:color w:val="000000"/>
        </w:rPr>
        <w:t>: It shall be the responsibility of the customer to comply with all the requirements prescribed under GST law related to GST-TDS in case of material sold to them.</w:t>
      </w:r>
    </w:p>
    <w:p w14:paraId="18E7DD45" w14:textId="77777777" w:rsidR="0096647D" w:rsidRPr="00A91E23" w:rsidRDefault="0096647D" w:rsidP="0096647D">
      <w:pPr>
        <w:ind w:left="720"/>
        <w:rPr>
          <w:rFonts w:asciiTheme="majorHAnsi" w:hAnsiTheme="majorHAnsi" w:cs="Calibri"/>
          <w:color w:val="000000"/>
        </w:rPr>
      </w:pPr>
    </w:p>
    <w:p w14:paraId="29E76707" w14:textId="704B2FE2" w:rsidR="0096647D" w:rsidRPr="00873F3B" w:rsidRDefault="0096647D" w:rsidP="00FC7CEC">
      <w:pPr>
        <w:pStyle w:val="ListParagraph"/>
        <w:numPr>
          <w:ilvl w:val="0"/>
          <w:numId w:val="12"/>
        </w:numPr>
        <w:rPr>
          <w:rFonts w:asciiTheme="majorHAnsi" w:hAnsiTheme="majorHAnsi" w:cs="Calibri"/>
          <w:color w:val="000000"/>
        </w:rPr>
      </w:pPr>
      <w:r w:rsidRPr="00873F3B">
        <w:rPr>
          <w:rFonts w:asciiTheme="majorHAnsi" w:hAnsiTheme="majorHAnsi" w:cs="Calibri"/>
          <w:b/>
          <w:bCs/>
          <w:color w:val="000000"/>
        </w:rPr>
        <w:t>Payment of GST-TDS to the Government:</w:t>
      </w:r>
      <w:r w:rsidRPr="00873F3B">
        <w:rPr>
          <w:rFonts w:asciiTheme="majorHAnsi" w:hAnsiTheme="majorHAnsi" w:cs="Calibri"/>
          <w:color w:val="000000"/>
        </w:rPr>
        <w:t> The GST-TDS shall be deposited by the customer to the Government within due date prescribed under GST law.</w:t>
      </w:r>
    </w:p>
    <w:p w14:paraId="2D683237" w14:textId="77777777" w:rsidR="0096647D" w:rsidRPr="00A91E23" w:rsidRDefault="0096647D" w:rsidP="0096647D">
      <w:pPr>
        <w:rPr>
          <w:rFonts w:asciiTheme="majorHAnsi" w:hAnsiTheme="majorHAnsi" w:cs="Calibri"/>
          <w:color w:val="000000"/>
        </w:rPr>
      </w:pPr>
      <w:r w:rsidRPr="00A91E23">
        <w:rPr>
          <w:rFonts w:asciiTheme="majorHAnsi" w:hAnsiTheme="majorHAnsi" w:cs="Calibri"/>
          <w:color w:val="000000"/>
        </w:rPr>
        <w:t> </w:t>
      </w:r>
    </w:p>
    <w:p w14:paraId="115B2413" w14:textId="77777777" w:rsidR="0096647D" w:rsidRPr="00A91E23" w:rsidRDefault="0096647D" w:rsidP="00FC7CEC">
      <w:pPr>
        <w:numPr>
          <w:ilvl w:val="0"/>
          <w:numId w:val="9"/>
        </w:numPr>
        <w:rPr>
          <w:rFonts w:asciiTheme="majorHAnsi" w:hAnsiTheme="majorHAnsi" w:cs="Calibri"/>
          <w:color w:val="000000"/>
        </w:rPr>
      </w:pPr>
      <w:r w:rsidRPr="00A91E23">
        <w:rPr>
          <w:rFonts w:asciiTheme="majorHAnsi" w:hAnsiTheme="majorHAnsi" w:cs="Calibri"/>
          <w:b/>
          <w:bCs/>
          <w:color w:val="000000"/>
        </w:rPr>
        <w:t>Filing of GST-TDS Returns</w:t>
      </w:r>
      <w:r w:rsidRPr="00A91E23">
        <w:rPr>
          <w:rFonts w:asciiTheme="majorHAnsi" w:hAnsiTheme="majorHAnsi" w:cs="Calibri"/>
          <w:color w:val="000000"/>
        </w:rPr>
        <w:t>: Customer shall file the periodic statements/returns as per GST law. </w:t>
      </w:r>
      <w:r w:rsidRPr="00A91E23">
        <w:rPr>
          <w:rFonts w:asciiTheme="majorHAnsi" w:hAnsiTheme="majorHAnsi" w:cs="Calibri"/>
          <w:i/>
          <w:iCs/>
          <w:color w:val="000000"/>
        </w:rPr>
        <w:t>GST-TDS deposited by the customer to the Government shall be refunded to the customer within one month of the day, the paid amount is reflected in GST portal of TSL at GSTN.</w:t>
      </w:r>
    </w:p>
    <w:p w14:paraId="7083BA4D" w14:textId="77777777" w:rsidR="0096647D" w:rsidRPr="00A91E23" w:rsidRDefault="0096647D" w:rsidP="0096647D">
      <w:pPr>
        <w:shd w:val="clear" w:color="auto" w:fill="FFFFFF"/>
        <w:rPr>
          <w:rFonts w:asciiTheme="majorHAnsi" w:hAnsiTheme="majorHAnsi" w:cs="Calibri"/>
          <w:color w:val="000000"/>
        </w:rPr>
      </w:pPr>
      <w:r w:rsidRPr="00A91E23">
        <w:rPr>
          <w:rFonts w:asciiTheme="majorHAnsi" w:hAnsiTheme="majorHAnsi" w:cs="Calibri"/>
          <w:b/>
          <w:bCs/>
          <w:i/>
          <w:iCs/>
          <w:color w:val="000000"/>
        </w:rPr>
        <w:t> </w:t>
      </w:r>
    </w:p>
    <w:p w14:paraId="088F0E2B" w14:textId="77777777" w:rsidR="0096647D" w:rsidRPr="00A91E23" w:rsidRDefault="0096647D" w:rsidP="00FC7CEC">
      <w:pPr>
        <w:numPr>
          <w:ilvl w:val="0"/>
          <w:numId w:val="10"/>
        </w:numPr>
        <w:shd w:val="clear" w:color="auto" w:fill="FFFFFF"/>
        <w:rPr>
          <w:rFonts w:asciiTheme="majorHAnsi" w:hAnsiTheme="majorHAnsi" w:cs="Calibri"/>
          <w:color w:val="000000"/>
        </w:rPr>
      </w:pPr>
      <w:r w:rsidRPr="00A91E23">
        <w:rPr>
          <w:rFonts w:asciiTheme="majorHAnsi" w:hAnsiTheme="majorHAnsi" w:cs="Calibri"/>
          <w:b/>
          <w:bCs/>
          <w:color w:val="000000"/>
        </w:rPr>
        <w:t>Sharing of GST-TDS payment details with TSL: </w:t>
      </w:r>
      <w:r w:rsidRPr="00A91E23">
        <w:rPr>
          <w:rFonts w:asciiTheme="majorHAnsi" w:hAnsiTheme="majorHAnsi" w:cs="Calibri"/>
          <w:color w:val="000000"/>
        </w:rPr>
        <w:t>The customer shall share the invoice wise details of GST-TDS with TSL in excel file to the email id</w:t>
      </w:r>
      <w:r w:rsidRPr="00A91E23">
        <w:rPr>
          <w:rFonts w:asciiTheme="majorHAnsi" w:hAnsiTheme="majorHAnsi" w:cs="Calibri"/>
          <w:b/>
          <w:bCs/>
          <w:color w:val="000000"/>
        </w:rPr>
        <w:t> </w:t>
      </w:r>
      <w:hyperlink r:id="rId14" w:tgtFrame="_blank" w:tooltip="mailto:GSTRECON@TATASTEEL.COM" w:history="1">
        <w:r w:rsidRPr="00A91E23">
          <w:rPr>
            <w:rStyle w:val="Hyperlink"/>
            <w:rFonts w:asciiTheme="majorHAnsi" w:hAnsiTheme="majorHAnsi" w:cs="Calibri"/>
            <w:b/>
            <w:bCs/>
          </w:rPr>
          <w:t>GSTRECON@TATASTEEL.COM</w:t>
        </w:r>
      </w:hyperlink>
      <w:r w:rsidRPr="00A91E23">
        <w:rPr>
          <w:rFonts w:asciiTheme="majorHAnsi" w:hAnsiTheme="majorHAnsi" w:cs="Calibri"/>
          <w:b/>
          <w:bCs/>
          <w:color w:val="000000"/>
        </w:rPr>
        <w:t>.</w:t>
      </w:r>
    </w:p>
    <w:p w14:paraId="731F3433" w14:textId="77777777" w:rsidR="0096647D" w:rsidRPr="00A91E23" w:rsidRDefault="0096647D" w:rsidP="0096647D">
      <w:pPr>
        <w:shd w:val="clear" w:color="auto" w:fill="FFFFFF"/>
        <w:rPr>
          <w:rFonts w:asciiTheme="majorHAnsi" w:hAnsiTheme="majorHAnsi" w:cs="Calibri"/>
          <w:color w:val="000000"/>
        </w:rPr>
      </w:pPr>
      <w:r w:rsidRPr="00A91E23">
        <w:rPr>
          <w:rFonts w:asciiTheme="majorHAnsi" w:hAnsiTheme="majorHAnsi" w:cs="Calibri"/>
          <w:b/>
          <w:bCs/>
          <w:i/>
          <w:iCs/>
          <w:color w:val="000000"/>
        </w:rPr>
        <w:t> </w:t>
      </w:r>
    </w:p>
    <w:p w14:paraId="0F228BA8" w14:textId="7A0C389C" w:rsidR="0096647D" w:rsidRDefault="0096647D" w:rsidP="00FC7CEC">
      <w:pPr>
        <w:numPr>
          <w:ilvl w:val="0"/>
          <w:numId w:val="11"/>
        </w:numPr>
        <w:shd w:val="clear" w:color="auto" w:fill="FFFFFF"/>
        <w:rPr>
          <w:rFonts w:asciiTheme="majorHAnsi" w:hAnsiTheme="majorHAnsi" w:cs="Calibri"/>
          <w:color w:val="000000"/>
        </w:rPr>
      </w:pPr>
      <w:r w:rsidRPr="00A91E23">
        <w:rPr>
          <w:rFonts w:asciiTheme="majorHAnsi" w:hAnsiTheme="majorHAnsi" w:cs="Calibri"/>
          <w:b/>
          <w:bCs/>
          <w:color w:val="000000"/>
        </w:rPr>
        <w:t>Implication of Non</w:t>
      </w:r>
      <w:r w:rsidRPr="00A91E23">
        <w:rPr>
          <w:rFonts w:asciiTheme="majorHAnsi" w:hAnsiTheme="majorHAnsi" w:cs="Calibri"/>
          <w:color w:val="000000"/>
        </w:rPr>
        <w:t>- </w:t>
      </w:r>
      <w:r w:rsidRPr="00A91E23">
        <w:rPr>
          <w:rFonts w:asciiTheme="majorHAnsi" w:hAnsiTheme="majorHAnsi" w:cs="Calibri"/>
          <w:b/>
          <w:bCs/>
          <w:color w:val="000000"/>
        </w:rPr>
        <w:t>Compliance</w:t>
      </w:r>
      <w:r w:rsidRPr="00A91E23">
        <w:rPr>
          <w:rFonts w:asciiTheme="majorHAnsi" w:hAnsiTheme="majorHAnsi" w:cs="Calibri"/>
          <w:color w:val="000000"/>
        </w:rPr>
        <w:t xml:space="preserve">: Any Impact of non-compliance for GST-TDS under GST law at customer’s end either in financial or other form, shall be borne by the customer only. Further, the customer shall at all times keep TSL indemnified and harmless from any loss/penalty/cost/damages suffered by TSL due to </w:t>
      </w:r>
      <w:r w:rsidR="00E829D3" w:rsidRPr="00A91E23">
        <w:rPr>
          <w:rFonts w:asciiTheme="majorHAnsi" w:hAnsiTheme="majorHAnsi" w:cs="Calibri"/>
          <w:color w:val="000000"/>
        </w:rPr>
        <w:t>non-compliance</w:t>
      </w:r>
      <w:r w:rsidRPr="00A91E23">
        <w:rPr>
          <w:rFonts w:asciiTheme="majorHAnsi" w:hAnsiTheme="majorHAnsi" w:cs="Calibri"/>
          <w:color w:val="000000"/>
        </w:rPr>
        <w:t xml:space="preserve"> of the applicable law by the customer.</w:t>
      </w:r>
    </w:p>
    <w:p w14:paraId="290D8DBE" w14:textId="77777777" w:rsidR="00AE3958" w:rsidRDefault="00AE3958" w:rsidP="00AE3958">
      <w:pPr>
        <w:shd w:val="clear" w:color="auto" w:fill="FFFFFF"/>
        <w:ind w:left="720"/>
        <w:rPr>
          <w:rFonts w:asciiTheme="majorHAnsi" w:hAnsiTheme="majorHAnsi" w:cs="Calibri"/>
          <w:color w:val="000000"/>
        </w:rPr>
      </w:pPr>
    </w:p>
    <w:p w14:paraId="6BB826D5" w14:textId="77777777" w:rsidR="00E10ECC" w:rsidRDefault="00E10ECC" w:rsidP="00AE3958">
      <w:pPr>
        <w:shd w:val="clear" w:color="auto" w:fill="FFFFFF"/>
        <w:ind w:left="720"/>
        <w:rPr>
          <w:rFonts w:asciiTheme="majorHAnsi" w:hAnsiTheme="majorHAnsi" w:cs="Calibri"/>
          <w:color w:val="000000"/>
        </w:rPr>
      </w:pPr>
    </w:p>
    <w:p w14:paraId="12B6B77C" w14:textId="77777777" w:rsidR="00E10ECC" w:rsidRDefault="00E10ECC" w:rsidP="00AE3958">
      <w:pPr>
        <w:shd w:val="clear" w:color="auto" w:fill="FFFFFF"/>
        <w:ind w:left="720"/>
        <w:rPr>
          <w:rFonts w:asciiTheme="majorHAnsi" w:hAnsiTheme="majorHAnsi" w:cs="Calibri"/>
          <w:color w:val="000000"/>
        </w:rPr>
      </w:pPr>
    </w:p>
    <w:p w14:paraId="10E08875" w14:textId="77777777" w:rsidR="00D4111F" w:rsidRDefault="00D4111F" w:rsidP="00AE3958">
      <w:pPr>
        <w:shd w:val="clear" w:color="auto" w:fill="FFFFFF"/>
        <w:ind w:left="720"/>
        <w:rPr>
          <w:rFonts w:asciiTheme="majorHAnsi" w:hAnsiTheme="majorHAnsi" w:cs="Calibri"/>
          <w:color w:val="000000"/>
        </w:rPr>
      </w:pPr>
    </w:p>
    <w:p w14:paraId="10DFBB49" w14:textId="77777777" w:rsidR="00D4111F" w:rsidRDefault="00D4111F" w:rsidP="00AE3958">
      <w:pPr>
        <w:shd w:val="clear" w:color="auto" w:fill="FFFFFF"/>
        <w:ind w:left="720"/>
        <w:rPr>
          <w:rFonts w:asciiTheme="majorHAnsi" w:hAnsiTheme="majorHAnsi" w:cs="Calibri"/>
          <w:color w:val="000000"/>
        </w:rPr>
      </w:pPr>
    </w:p>
    <w:p w14:paraId="72209DA2" w14:textId="77777777" w:rsidR="00D4111F" w:rsidRDefault="00D4111F" w:rsidP="00AE3958">
      <w:pPr>
        <w:shd w:val="clear" w:color="auto" w:fill="FFFFFF"/>
        <w:ind w:left="720"/>
        <w:rPr>
          <w:rFonts w:asciiTheme="majorHAnsi" w:hAnsiTheme="majorHAnsi" w:cs="Calibri"/>
          <w:color w:val="000000"/>
        </w:rPr>
      </w:pPr>
    </w:p>
    <w:p w14:paraId="40D3C936" w14:textId="77777777" w:rsidR="004F771A" w:rsidRDefault="00847E2D" w:rsidP="004F771A">
      <w:pPr>
        <w:numPr>
          <w:ilvl w:val="0"/>
          <w:numId w:val="4"/>
        </w:numPr>
        <w:ind w:left="360"/>
        <w:rPr>
          <w:rFonts w:ascii="Cambria" w:hAnsi="Cambria" w:cs="Arial"/>
          <w:b/>
          <w:sz w:val="22"/>
          <w:szCs w:val="22"/>
        </w:rPr>
      </w:pPr>
      <w:r w:rsidRPr="00D4111F">
        <w:rPr>
          <w:rFonts w:ascii="Cambria" w:hAnsi="Cambria" w:cs="Arial"/>
          <w:b/>
          <w:sz w:val="22"/>
          <w:szCs w:val="22"/>
        </w:rPr>
        <w:lastRenderedPageBreak/>
        <w:t xml:space="preserve">MATERIAL </w:t>
      </w:r>
      <w:r w:rsidR="004774D1" w:rsidRPr="00D4111F">
        <w:rPr>
          <w:rFonts w:ascii="Cambria" w:hAnsi="Cambria" w:cs="Arial"/>
          <w:b/>
          <w:sz w:val="22"/>
          <w:szCs w:val="22"/>
        </w:rPr>
        <w:t>DETAILS</w:t>
      </w:r>
      <w:r w:rsidR="002F4DBD" w:rsidRPr="00D4111F">
        <w:rPr>
          <w:rFonts w:ascii="Cambria" w:hAnsi="Cambria" w:cs="Arial"/>
          <w:b/>
          <w:sz w:val="22"/>
          <w:szCs w:val="22"/>
        </w:rPr>
        <w:t>:</w:t>
      </w:r>
    </w:p>
    <w:tbl>
      <w:tblPr>
        <w:tblW w:w="16125" w:type="dxa"/>
        <w:tblInd w:w="93" w:type="dxa"/>
        <w:tblLayout w:type="fixed"/>
        <w:tblLook w:val="04A0" w:firstRow="1" w:lastRow="0" w:firstColumn="1" w:lastColumn="0" w:noHBand="0" w:noVBand="1"/>
      </w:tblPr>
      <w:tblGrid>
        <w:gridCol w:w="760"/>
        <w:gridCol w:w="1415"/>
        <w:gridCol w:w="1440"/>
        <w:gridCol w:w="6840"/>
        <w:gridCol w:w="810"/>
        <w:gridCol w:w="900"/>
        <w:gridCol w:w="720"/>
        <w:gridCol w:w="720"/>
        <w:gridCol w:w="1260"/>
        <w:gridCol w:w="1260"/>
      </w:tblGrid>
      <w:tr w:rsidR="004F771A" w:rsidRPr="004F771A" w14:paraId="46A7E48D" w14:textId="77777777" w:rsidTr="00DB1780">
        <w:trPr>
          <w:trHeight w:val="420"/>
        </w:trPr>
        <w:tc>
          <w:tcPr>
            <w:tcW w:w="16125" w:type="dxa"/>
            <w:gridSpan w:val="10"/>
            <w:tcBorders>
              <w:top w:val="single" w:sz="4" w:space="0" w:color="auto"/>
              <w:left w:val="single" w:sz="4" w:space="0" w:color="auto"/>
              <w:bottom w:val="single" w:sz="4" w:space="0" w:color="auto"/>
              <w:right w:val="single" w:sz="4" w:space="0" w:color="000000"/>
            </w:tcBorders>
            <w:shd w:val="clear" w:color="000000" w:fill="FFFF00"/>
            <w:noWrap/>
            <w:vAlign w:val="center"/>
            <w:hideMark/>
          </w:tcPr>
          <w:p w14:paraId="2F395CBF" w14:textId="77777777" w:rsidR="004F771A" w:rsidRPr="004F771A" w:rsidRDefault="004F771A" w:rsidP="004F771A">
            <w:pPr>
              <w:jc w:val="center"/>
              <w:rPr>
                <w:rFonts w:ascii="Calibri" w:hAnsi="Calibri" w:cs="Calibri"/>
                <w:b/>
                <w:bCs/>
                <w:color w:val="000000"/>
                <w:sz w:val="32"/>
                <w:szCs w:val="32"/>
                <w:lang w:val="en-IN" w:eastAsia="en-IN"/>
              </w:rPr>
            </w:pPr>
            <w:r w:rsidRPr="004F771A">
              <w:rPr>
                <w:rFonts w:ascii="Calibri" w:hAnsi="Calibri" w:cs="Calibri"/>
                <w:b/>
                <w:bCs/>
                <w:color w:val="000000"/>
                <w:sz w:val="32"/>
                <w:szCs w:val="32"/>
                <w:lang w:val="en-IN" w:eastAsia="en-IN"/>
              </w:rPr>
              <w:t>List of materials</w:t>
            </w:r>
          </w:p>
        </w:tc>
      </w:tr>
      <w:tr w:rsidR="00DB1780" w:rsidRPr="004F771A" w14:paraId="616E5763" w14:textId="77777777" w:rsidTr="00B07CBC">
        <w:trPr>
          <w:trHeight w:val="630"/>
        </w:trPr>
        <w:tc>
          <w:tcPr>
            <w:tcW w:w="760" w:type="dxa"/>
            <w:tcBorders>
              <w:top w:val="nil"/>
              <w:left w:val="single" w:sz="4" w:space="0" w:color="auto"/>
              <w:bottom w:val="single" w:sz="4" w:space="0" w:color="auto"/>
              <w:right w:val="single" w:sz="4" w:space="0" w:color="auto"/>
            </w:tcBorders>
            <w:shd w:val="clear" w:color="000000" w:fill="FFFFFF"/>
            <w:noWrap/>
            <w:vAlign w:val="center"/>
            <w:hideMark/>
          </w:tcPr>
          <w:p w14:paraId="31F7D4E8" w14:textId="77777777" w:rsidR="004F771A" w:rsidRPr="00DB1780" w:rsidRDefault="004F771A" w:rsidP="004F771A">
            <w:pPr>
              <w:jc w:val="center"/>
              <w:rPr>
                <w:rFonts w:ascii="Cambria" w:hAnsi="Cambria" w:cs="Calibri"/>
                <w:b/>
                <w:bCs/>
                <w:color w:val="000000"/>
                <w:sz w:val="28"/>
                <w:szCs w:val="28"/>
                <w:lang w:val="en-IN" w:eastAsia="en-IN"/>
              </w:rPr>
            </w:pPr>
            <w:r w:rsidRPr="00DB1780">
              <w:rPr>
                <w:rFonts w:ascii="Cambria" w:hAnsi="Cambria" w:cs="Calibri"/>
                <w:b/>
                <w:bCs/>
                <w:color w:val="000000"/>
                <w:sz w:val="28"/>
                <w:szCs w:val="28"/>
                <w:lang w:val="en-IN" w:eastAsia="en-IN"/>
              </w:rPr>
              <w:t>Sl. No.</w:t>
            </w:r>
          </w:p>
        </w:tc>
        <w:tc>
          <w:tcPr>
            <w:tcW w:w="1415" w:type="dxa"/>
            <w:tcBorders>
              <w:top w:val="nil"/>
              <w:left w:val="nil"/>
              <w:bottom w:val="single" w:sz="4" w:space="0" w:color="auto"/>
              <w:right w:val="single" w:sz="4" w:space="0" w:color="auto"/>
            </w:tcBorders>
            <w:shd w:val="clear" w:color="000000" w:fill="FFFFFF"/>
            <w:noWrap/>
            <w:vAlign w:val="center"/>
            <w:hideMark/>
          </w:tcPr>
          <w:p w14:paraId="0BAFA067" w14:textId="77777777" w:rsidR="004F771A" w:rsidRPr="00DB1780" w:rsidRDefault="004F771A" w:rsidP="004F771A">
            <w:pPr>
              <w:jc w:val="center"/>
              <w:rPr>
                <w:rFonts w:ascii="Cambria" w:hAnsi="Cambria" w:cs="Calibri"/>
                <w:b/>
                <w:bCs/>
                <w:color w:val="000000"/>
                <w:sz w:val="28"/>
                <w:szCs w:val="28"/>
                <w:lang w:val="en-IN" w:eastAsia="en-IN"/>
              </w:rPr>
            </w:pPr>
            <w:r w:rsidRPr="00DB1780">
              <w:rPr>
                <w:rFonts w:ascii="Cambria" w:hAnsi="Cambria" w:cs="Calibri"/>
                <w:b/>
                <w:bCs/>
                <w:color w:val="000000"/>
                <w:sz w:val="28"/>
                <w:szCs w:val="28"/>
                <w:lang w:val="en-IN" w:eastAsia="en-IN"/>
              </w:rPr>
              <w:t>Lot no.</w:t>
            </w:r>
          </w:p>
        </w:tc>
        <w:tc>
          <w:tcPr>
            <w:tcW w:w="1440" w:type="dxa"/>
            <w:tcBorders>
              <w:top w:val="nil"/>
              <w:left w:val="nil"/>
              <w:bottom w:val="single" w:sz="4" w:space="0" w:color="auto"/>
              <w:right w:val="single" w:sz="4" w:space="0" w:color="auto"/>
            </w:tcBorders>
            <w:shd w:val="clear" w:color="000000" w:fill="FFFFFF"/>
            <w:noWrap/>
            <w:vAlign w:val="center"/>
            <w:hideMark/>
          </w:tcPr>
          <w:p w14:paraId="6BA933E8" w14:textId="77777777" w:rsidR="004F771A" w:rsidRPr="00DB1780" w:rsidRDefault="004F771A" w:rsidP="004F771A">
            <w:pPr>
              <w:jc w:val="center"/>
              <w:rPr>
                <w:rFonts w:ascii="Cambria" w:hAnsi="Cambria" w:cs="Calibri"/>
                <w:b/>
                <w:bCs/>
                <w:color w:val="000000"/>
                <w:sz w:val="28"/>
                <w:szCs w:val="28"/>
                <w:lang w:val="en-IN" w:eastAsia="en-IN"/>
              </w:rPr>
            </w:pPr>
            <w:r w:rsidRPr="00DB1780">
              <w:rPr>
                <w:rFonts w:ascii="Cambria" w:hAnsi="Cambria" w:cs="Calibri"/>
                <w:b/>
                <w:bCs/>
                <w:color w:val="000000"/>
                <w:sz w:val="28"/>
                <w:szCs w:val="28"/>
                <w:lang w:val="en-IN" w:eastAsia="en-IN"/>
              </w:rPr>
              <w:t>Location</w:t>
            </w:r>
          </w:p>
        </w:tc>
        <w:tc>
          <w:tcPr>
            <w:tcW w:w="6840" w:type="dxa"/>
            <w:tcBorders>
              <w:top w:val="nil"/>
              <w:left w:val="nil"/>
              <w:bottom w:val="single" w:sz="4" w:space="0" w:color="auto"/>
              <w:right w:val="single" w:sz="4" w:space="0" w:color="auto"/>
            </w:tcBorders>
            <w:shd w:val="clear" w:color="000000" w:fill="FFFFFF"/>
            <w:noWrap/>
            <w:vAlign w:val="center"/>
            <w:hideMark/>
          </w:tcPr>
          <w:p w14:paraId="553936BA" w14:textId="77777777" w:rsidR="004F771A" w:rsidRPr="00DB1780" w:rsidRDefault="004F771A" w:rsidP="004F771A">
            <w:pPr>
              <w:jc w:val="center"/>
              <w:rPr>
                <w:rFonts w:ascii="Cambria" w:hAnsi="Cambria" w:cs="Calibri"/>
                <w:b/>
                <w:bCs/>
                <w:color w:val="000000"/>
                <w:sz w:val="28"/>
                <w:szCs w:val="28"/>
                <w:lang w:val="en-IN" w:eastAsia="en-IN"/>
              </w:rPr>
            </w:pPr>
            <w:r w:rsidRPr="00DB1780">
              <w:rPr>
                <w:rFonts w:ascii="Cambria" w:hAnsi="Cambria" w:cs="Calibri"/>
                <w:b/>
                <w:bCs/>
                <w:color w:val="000000"/>
                <w:sz w:val="28"/>
                <w:szCs w:val="28"/>
                <w:lang w:val="en-IN" w:eastAsia="en-IN"/>
              </w:rPr>
              <w:t>Material Description</w:t>
            </w:r>
          </w:p>
        </w:tc>
        <w:tc>
          <w:tcPr>
            <w:tcW w:w="810" w:type="dxa"/>
            <w:tcBorders>
              <w:top w:val="nil"/>
              <w:left w:val="nil"/>
              <w:bottom w:val="single" w:sz="4" w:space="0" w:color="auto"/>
              <w:right w:val="single" w:sz="4" w:space="0" w:color="auto"/>
            </w:tcBorders>
            <w:shd w:val="clear" w:color="000000" w:fill="FFFFFF"/>
            <w:noWrap/>
            <w:vAlign w:val="center"/>
            <w:hideMark/>
          </w:tcPr>
          <w:p w14:paraId="0EF569B2" w14:textId="77777777" w:rsidR="004F771A" w:rsidRPr="00DB1780" w:rsidRDefault="004F771A" w:rsidP="004F771A">
            <w:pPr>
              <w:jc w:val="center"/>
              <w:rPr>
                <w:rFonts w:ascii="Cambria" w:hAnsi="Cambria" w:cs="Calibri"/>
                <w:b/>
                <w:bCs/>
                <w:color w:val="000000"/>
                <w:sz w:val="28"/>
                <w:szCs w:val="28"/>
                <w:lang w:val="en-IN" w:eastAsia="en-IN"/>
              </w:rPr>
            </w:pPr>
            <w:r w:rsidRPr="00DB1780">
              <w:rPr>
                <w:rFonts w:ascii="Cambria" w:hAnsi="Cambria" w:cs="Calibri"/>
                <w:b/>
                <w:bCs/>
                <w:color w:val="000000"/>
                <w:sz w:val="28"/>
                <w:szCs w:val="28"/>
                <w:lang w:val="en-IN" w:eastAsia="en-IN"/>
              </w:rPr>
              <w:t>QTY</w:t>
            </w:r>
          </w:p>
        </w:tc>
        <w:tc>
          <w:tcPr>
            <w:tcW w:w="900" w:type="dxa"/>
            <w:tcBorders>
              <w:top w:val="nil"/>
              <w:left w:val="nil"/>
              <w:bottom w:val="single" w:sz="4" w:space="0" w:color="auto"/>
              <w:right w:val="single" w:sz="4" w:space="0" w:color="auto"/>
            </w:tcBorders>
            <w:shd w:val="clear" w:color="000000" w:fill="FFFFFF"/>
            <w:noWrap/>
            <w:vAlign w:val="center"/>
            <w:hideMark/>
          </w:tcPr>
          <w:p w14:paraId="77E48942" w14:textId="77777777" w:rsidR="004F771A" w:rsidRPr="00DB1780" w:rsidRDefault="004F771A" w:rsidP="004F771A">
            <w:pPr>
              <w:jc w:val="center"/>
              <w:rPr>
                <w:rFonts w:ascii="Cambria" w:hAnsi="Cambria" w:cs="Calibri"/>
                <w:b/>
                <w:bCs/>
                <w:color w:val="000000"/>
                <w:sz w:val="28"/>
                <w:szCs w:val="28"/>
                <w:lang w:val="en-IN" w:eastAsia="en-IN"/>
              </w:rPr>
            </w:pPr>
            <w:r w:rsidRPr="00DB1780">
              <w:rPr>
                <w:rFonts w:ascii="Cambria" w:hAnsi="Cambria" w:cs="Calibri"/>
                <w:b/>
                <w:bCs/>
                <w:color w:val="000000"/>
                <w:sz w:val="28"/>
                <w:szCs w:val="28"/>
                <w:lang w:val="en-IN" w:eastAsia="en-IN"/>
              </w:rPr>
              <w:t>UOM</w:t>
            </w:r>
          </w:p>
        </w:tc>
        <w:tc>
          <w:tcPr>
            <w:tcW w:w="720" w:type="dxa"/>
            <w:tcBorders>
              <w:top w:val="nil"/>
              <w:left w:val="nil"/>
              <w:bottom w:val="single" w:sz="4" w:space="0" w:color="auto"/>
              <w:right w:val="single" w:sz="4" w:space="0" w:color="auto"/>
            </w:tcBorders>
            <w:shd w:val="clear" w:color="000000" w:fill="FFFFFF"/>
            <w:vAlign w:val="center"/>
            <w:hideMark/>
          </w:tcPr>
          <w:p w14:paraId="1572A0A4" w14:textId="77777777" w:rsidR="004F771A" w:rsidRPr="00DB1780" w:rsidRDefault="004F771A" w:rsidP="004F771A">
            <w:pPr>
              <w:jc w:val="center"/>
              <w:rPr>
                <w:rFonts w:ascii="Cambria" w:hAnsi="Cambria" w:cs="Calibri"/>
                <w:b/>
                <w:bCs/>
                <w:color w:val="000000"/>
                <w:sz w:val="28"/>
                <w:szCs w:val="28"/>
                <w:lang w:val="en-IN" w:eastAsia="en-IN"/>
              </w:rPr>
            </w:pPr>
            <w:r w:rsidRPr="00DB1780">
              <w:rPr>
                <w:rFonts w:ascii="Cambria" w:hAnsi="Cambria" w:cs="Calibri"/>
                <w:b/>
                <w:bCs/>
                <w:color w:val="000000"/>
                <w:sz w:val="28"/>
                <w:szCs w:val="28"/>
                <w:lang w:val="en-IN" w:eastAsia="en-IN"/>
              </w:rPr>
              <w:t>GST</w:t>
            </w:r>
          </w:p>
        </w:tc>
        <w:tc>
          <w:tcPr>
            <w:tcW w:w="720" w:type="dxa"/>
            <w:tcBorders>
              <w:top w:val="nil"/>
              <w:left w:val="nil"/>
              <w:bottom w:val="single" w:sz="4" w:space="0" w:color="auto"/>
              <w:right w:val="single" w:sz="4" w:space="0" w:color="auto"/>
            </w:tcBorders>
            <w:shd w:val="clear" w:color="000000" w:fill="FFFFFF"/>
            <w:vAlign w:val="center"/>
            <w:hideMark/>
          </w:tcPr>
          <w:p w14:paraId="69896A33" w14:textId="77777777" w:rsidR="004F771A" w:rsidRPr="00DB1780" w:rsidRDefault="004F771A" w:rsidP="004F771A">
            <w:pPr>
              <w:jc w:val="center"/>
              <w:rPr>
                <w:rFonts w:ascii="Cambria" w:hAnsi="Cambria" w:cs="Calibri"/>
                <w:b/>
                <w:bCs/>
                <w:color w:val="000000"/>
                <w:sz w:val="28"/>
                <w:szCs w:val="28"/>
                <w:lang w:val="en-IN" w:eastAsia="en-IN"/>
              </w:rPr>
            </w:pPr>
            <w:r w:rsidRPr="00DB1780">
              <w:rPr>
                <w:rFonts w:ascii="Cambria" w:hAnsi="Cambria" w:cs="Calibri"/>
                <w:b/>
                <w:bCs/>
                <w:color w:val="000000"/>
                <w:sz w:val="28"/>
                <w:szCs w:val="28"/>
                <w:lang w:val="en-IN" w:eastAsia="en-IN"/>
              </w:rPr>
              <w:t>TCS</w:t>
            </w:r>
          </w:p>
        </w:tc>
        <w:tc>
          <w:tcPr>
            <w:tcW w:w="1260" w:type="dxa"/>
            <w:tcBorders>
              <w:top w:val="nil"/>
              <w:left w:val="nil"/>
              <w:bottom w:val="single" w:sz="4" w:space="0" w:color="auto"/>
              <w:right w:val="single" w:sz="4" w:space="0" w:color="auto"/>
            </w:tcBorders>
            <w:shd w:val="clear" w:color="000000" w:fill="FFFFFF"/>
            <w:vAlign w:val="center"/>
            <w:hideMark/>
          </w:tcPr>
          <w:p w14:paraId="57BC1053" w14:textId="77777777" w:rsidR="004F771A" w:rsidRPr="00DB1780" w:rsidRDefault="004F771A" w:rsidP="004F771A">
            <w:pPr>
              <w:jc w:val="center"/>
              <w:rPr>
                <w:rFonts w:ascii="Cambria" w:hAnsi="Cambria" w:cs="Calibri"/>
                <w:b/>
                <w:bCs/>
                <w:color w:val="000000"/>
                <w:sz w:val="28"/>
                <w:szCs w:val="28"/>
                <w:lang w:val="en-IN" w:eastAsia="en-IN"/>
              </w:rPr>
            </w:pPr>
            <w:r w:rsidRPr="00DB1780">
              <w:rPr>
                <w:rFonts w:ascii="Cambria" w:hAnsi="Cambria" w:cs="Calibri"/>
                <w:b/>
                <w:bCs/>
                <w:color w:val="000000"/>
                <w:sz w:val="28"/>
                <w:szCs w:val="28"/>
                <w:lang w:val="en-IN" w:eastAsia="en-IN"/>
              </w:rPr>
              <w:t>Loading</w:t>
            </w:r>
          </w:p>
        </w:tc>
        <w:tc>
          <w:tcPr>
            <w:tcW w:w="1260" w:type="dxa"/>
            <w:tcBorders>
              <w:top w:val="nil"/>
              <w:left w:val="nil"/>
              <w:bottom w:val="single" w:sz="4" w:space="0" w:color="auto"/>
              <w:right w:val="single" w:sz="4" w:space="0" w:color="auto"/>
            </w:tcBorders>
            <w:shd w:val="clear" w:color="000000" w:fill="FFFFFF"/>
            <w:vAlign w:val="center"/>
            <w:hideMark/>
          </w:tcPr>
          <w:p w14:paraId="64CB2C46" w14:textId="77777777" w:rsidR="004F771A" w:rsidRPr="00DB1780" w:rsidRDefault="004F771A" w:rsidP="004F771A">
            <w:pPr>
              <w:jc w:val="center"/>
              <w:rPr>
                <w:rFonts w:ascii="Cambria" w:hAnsi="Cambria" w:cs="Calibri"/>
                <w:b/>
                <w:bCs/>
                <w:color w:val="000000"/>
                <w:sz w:val="28"/>
                <w:szCs w:val="28"/>
                <w:lang w:val="en-IN" w:eastAsia="en-IN"/>
              </w:rPr>
            </w:pPr>
            <w:r w:rsidRPr="00DB1780">
              <w:rPr>
                <w:rFonts w:ascii="Cambria" w:hAnsi="Cambria" w:cs="Calibri"/>
                <w:b/>
                <w:bCs/>
                <w:color w:val="000000"/>
                <w:sz w:val="28"/>
                <w:szCs w:val="28"/>
                <w:lang w:val="en-IN" w:eastAsia="en-IN"/>
              </w:rPr>
              <w:t>Lifting Period</w:t>
            </w:r>
          </w:p>
        </w:tc>
      </w:tr>
      <w:tr w:rsidR="00947EF0" w:rsidRPr="004F771A" w14:paraId="2C33388E" w14:textId="77777777" w:rsidTr="00B07CBC">
        <w:trPr>
          <w:trHeight w:val="1160"/>
        </w:trPr>
        <w:tc>
          <w:tcPr>
            <w:tcW w:w="760" w:type="dxa"/>
            <w:tcBorders>
              <w:top w:val="nil"/>
              <w:left w:val="single" w:sz="4" w:space="0" w:color="auto"/>
              <w:bottom w:val="single" w:sz="4" w:space="0" w:color="auto"/>
              <w:right w:val="single" w:sz="4" w:space="0" w:color="auto"/>
            </w:tcBorders>
            <w:shd w:val="clear" w:color="000000" w:fill="FFFFFF"/>
            <w:vAlign w:val="center"/>
          </w:tcPr>
          <w:p w14:paraId="31C32306" w14:textId="56061882" w:rsidR="00947EF0" w:rsidRDefault="00947EF0" w:rsidP="004F771A">
            <w:pPr>
              <w:jc w:val="center"/>
              <w:rPr>
                <w:rFonts w:ascii="Cambria" w:hAnsi="Cambria" w:cs="Calibri"/>
                <w:b/>
                <w:bCs/>
                <w:color w:val="000000" w:themeColor="text1"/>
              </w:rPr>
            </w:pPr>
            <w:r w:rsidRPr="00F07892">
              <w:rPr>
                <w:rFonts w:ascii="Cambria" w:hAnsi="Cambria" w:cs="Calibri"/>
                <w:b/>
                <w:bCs/>
                <w:color w:val="000000" w:themeColor="text1"/>
              </w:rPr>
              <w:t>1</w:t>
            </w:r>
          </w:p>
        </w:tc>
        <w:tc>
          <w:tcPr>
            <w:tcW w:w="1415" w:type="dxa"/>
            <w:tcBorders>
              <w:top w:val="nil"/>
              <w:left w:val="nil"/>
              <w:bottom w:val="single" w:sz="4" w:space="0" w:color="auto"/>
              <w:right w:val="single" w:sz="4" w:space="0" w:color="auto"/>
            </w:tcBorders>
            <w:shd w:val="clear" w:color="000000" w:fill="FFFFFF"/>
            <w:vAlign w:val="center"/>
          </w:tcPr>
          <w:p w14:paraId="26237213" w14:textId="42E7117D" w:rsidR="00947EF0" w:rsidRPr="008D36B1" w:rsidRDefault="00947EF0" w:rsidP="006A66BE">
            <w:pPr>
              <w:jc w:val="center"/>
              <w:rPr>
                <w:rFonts w:ascii="Cambria" w:hAnsi="Cambria" w:cs="Calibri"/>
                <w:b/>
                <w:bCs/>
                <w:color w:val="0000FF"/>
              </w:rPr>
            </w:pPr>
            <w:r w:rsidRPr="009D48F2">
              <w:rPr>
                <w:rFonts w:ascii="Cambria" w:hAnsi="Cambria" w:cs="Calibri"/>
                <w:b/>
                <w:bCs/>
                <w:color w:val="0000FF"/>
              </w:rPr>
              <w:t>WC-26-02</w:t>
            </w:r>
          </w:p>
        </w:tc>
        <w:tc>
          <w:tcPr>
            <w:tcW w:w="1440" w:type="dxa"/>
            <w:tcBorders>
              <w:top w:val="nil"/>
              <w:left w:val="nil"/>
              <w:bottom w:val="single" w:sz="4" w:space="0" w:color="auto"/>
              <w:right w:val="single" w:sz="4" w:space="0" w:color="auto"/>
            </w:tcBorders>
            <w:shd w:val="clear" w:color="000000" w:fill="FFFFFF"/>
            <w:vAlign w:val="center"/>
          </w:tcPr>
          <w:p w14:paraId="38DC1506" w14:textId="3596AF38" w:rsidR="00947EF0" w:rsidRPr="003F0EE5" w:rsidRDefault="00947EF0" w:rsidP="004F771A">
            <w:pPr>
              <w:jc w:val="center"/>
              <w:rPr>
                <w:rFonts w:ascii="Cambria" w:hAnsi="Cambria" w:cs="Calibri"/>
                <w:color w:val="000000"/>
                <w:lang w:bidi="hi-IN"/>
              </w:rPr>
            </w:pPr>
            <w:r w:rsidRPr="00F07892">
              <w:rPr>
                <w:rFonts w:ascii="Cambria" w:hAnsi="Cambria" w:cs="Calibri"/>
                <w:color w:val="000000"/>
                <w:lang w:bidi="hi-IN"/>
              </w:rPr>
              <w:t>Quarry SEB</w:t>
            </w:r>
          </w:p>
        </w:tc>
        <w:tc>
          <w:tcPr>
            <w:tcW w:w="6840" w:type="dxa"/>
            <w:tcBorders>
              <w:top w:val="nil"/>
              <w:left w:val="nil"/>
              <w:bottom w:val="single" w:sz="4" w:space="0" w:color="auto"/>
              <w:right w:val="single" w:sz="4" w:space="0" w:color="auto"/>
            </w:tcBorders>
            <w:shd w:val="clear" w:color="000000" w:fill="FFFFFF"/>
            <w:vAlign w:val="center"/>
          </w:tcPr>
          <w:p w14:paraId="6E1F6403" w14:textId="07F7D9D4" w:rsidR="00947EF0" w:rsidRPr="003F0EE5" w:rsidRDefault="00947EF0" w:rsidP="00F675D7">
            <w:pPr>
              <w:rPr>
                <w:rFonts w:ascii="Cambria" w:hAnsi="Cambria" w:cs="Calibri"/>
                <w:color w:val="000000"/>
                <w:lang w:bidi="hi-IN"/>
              </w:rPr>
            </w:pPr>
            <w:r w:rsidRPr="00F07892">
              <w:rPr>
                <w:rFonts w:ascii="Cambria" w:hAnsi="Cambria" w:cs="Calibri"/>
                <w:color w:val="000000"/>
                <w:lang w:bidi="hi-IN"/>
              </w:rPr>
              <w:t xml:space="preserve">Condemned and De-registered Dumper RD-105, Make-Caterpillar, Model: 777D C II; Capacity-100T, as is where </w:t>
            </w:r>
            <w:proofErr w:type="gramStart"/>
            <w:r w:rsidRPr="00F07892">
              <w:rPr>
                <w:rFonts w:ascii="Cambria" w:hAnsi="Cambria" w:cs="Calibri"/>
                <w:color w:val="000000"/>
                <w:lang w:bidi="hi-IN"/>
              </w:rPr>
              <w:t>is basis, Lot to be cleared</w:t>
            </w:r>
            <w:proofErr w:type="gramEnd"/>
            <w:r w:rsidRPr="00F07892">
              <w:rPr>
                <w:rFonts w:ascii="Cambria" w:hAnsi="Cambria" w:cs="Calibri"/>
                <w:color w:val="000000"/>
                <w:lang w:bidi="hi-IN"/>
              </w:rPr>
              <w:t xml:space="preserve">. </w:t>
            </w:r>
            <w:r w:rsidRPr="003C6BCA">
              <w:rPr>
                <w:rFonts w:ascii="Cambria" w:hAnsi="Cambria" w:cs="Calibri"/>
                <w:b/>
                <w:color w:val="0000FF"/>
                <w:lang w:bidi="hi-IN"/>
              </w:rPr>
              <w:t xml:space="preserve">Parts available: Engine(without alternator), Transmission, Differential, cabin, Dump body, Hydraulic Tank, Fuel Tank, Rear &amp; Front suspension, </w:t>
            </w:r>
            <w:proofErr w:type="spellStart"/>
            <w:r w:rsidRPr="003C6BCA">
              <w:rPr>
                <w:rFonts w:ascii="Cambria" w:hAnsi="Cambria" w:cs="Calibri"/>
                <w:b/>
                <w:color w:val="0000FF"/>
                <w:lang w:bidi="hi-IN"/>
              </w:rPr>
              <w:t>Tyres</w:t>
            </w:r>
            <w:proofErr w:type="spellEnd"/>
            <w:r w:rsidRPr="003C6BCA">
              <w:rPr>
                <w:rFonts w:ascii="Cambria" w:hAnsi="Cambria" w:cs="Calibri"/>
                <w:b/>
                <w:color w:val="0000FF"/>
                <w:lang w:bidi="hi-IN"/>
              </w:rPr>
              <w:t xml:space="preserve">(5 </w:t>
            </w:r>
            <w:proofErr w:type="spellStart"/>
            <w:r w:rsidRPr="003C6BCA">
              <w:rPr>
                <w:rFonts w:ascii="Cambria" w:hAnsi="Cambria" w:cs="Calibri"/>
                <w:b/>
                <w:color w:val="0000FF"/>
                <w:lang w:bidi="hi-IN"/>
              </w:rPr>
              <w:t>nos</w:t>
            </w:r>
            <w:proofErr w:type="spellEnd"/>
            <w:r w:rsidRPr="003C6BCA">
              <w:rPr>
                <w:rFonts w:ascii="Cambria" w:hAnsi="Cambria" w:cs="Calibri"/>
                <w:b/>
                <w:color w:val="0000FF"/>
                <w:lang w:bidi="hi-IN"/>
              </w:rPr>
              <w:t>), Radiator, Hoist cylinder etc.</w:t>
            </w:r>
            <w:r w:rsidRPr="00F07892">
              <w:rPr>
                <w:rFonts w:ascii="Cambria" w:hAnsi="Cambria" w:cs="Calibri"/>
                <w:color w:val="000000"/>
                <w:lang w:bidi="hi-IN"/>
              </w:rPr>
              <w:t xml:space="preserve"> </w:t>
            </w:r>
            <w:r w:rsidRPr="00F675D7">
              <w:rPr>
                <w:rFonts w:ascii="Cambria" w:hAnsi="Cambria" w:cs="Calibri"/>
                <w:b/>
                <w:color w:val="FF0000"/>
                <w:highlight w:val="yellow"/>
              </w:rPr>
              <w:t xml:space="preserve">Material will be delivered in dismantled condition. For dispatch 2 </w:t>
            </w:r>
            <w:proofErr w:type="spellStart"/>
            <w:r w:rsidRPr="00F675D7">
              <w:rPr>
                <w:rFonts w:ascii="Cambria" w:hAnsi="Cambria" w:cs="Calibri"/>
                <w:b/>
                <w:color w:val="FF0000"/>
                <w:highlight w:val="yellow"/>
              </w:rPr>
              <w:t>nos</w:t>
            </w:r>
            <w:proofErr w:type="spellEnd"/>
            <w:r w:rsidRPr="00F675D7">
              <w:rPr>
                <w:rFonts w:ascii="Cambria" w:hAnsi="Cambria" w:cs="Calibri"/>
                <w:b/>
                <w:color w:val="FF0000"/>
                <w:highlight w:val="yellow"/>
              </w:rPr>
              <w:t xml:space="preserve"> of Low-Bed Trailers and 1 no. Standard trailer are required as per the plan.</w:t>
            </w:r>
          </w:p>
        </w:tc>
        <w:tc>
          <w:tcPr>
            <w:tcW w:w="810" w:type="dxa"/>
            <w:tcBorders>
              <w:top w:val="nil"/>
              <w:left w:val="nil"/>
              <w:bottom w:val="single" w:sz="4" w:space="0" w:color="auto"/>
              <w:right w:val="single" w:sz="4" w:space="0" w:color="auto"/>
            </w:tcBorders>
            <w:shd w:val="clear" w:color="000000" w:fill="FFFFFF"/>
            <w:vAlign w:val="center"/>
          </w:tcPr>
          <w:p w14:paraId="454CC951" w14:textId="7A7F40E4" w:rsidR="00947EF0" w:rsidRPr="007A4F52" w:rsidRDefault="00947EF0" w:rsidP="004F771A">
            <w:pPr>
              <w:jc w:val="center"/>
              <w:rPr>
                <w:rFonts w:asciiTheme="majorHAnsi" w:hAnsiTheme="majorHAnsi" w:cs="Calibri"/>
                <w:color w:val="000000"/>
                <w:lang w:bidi="hi-IN"/>
              </w:rPr>
            </w:pPr>
            <w:r w:rsidRPr="00F07892">
              <w:rPr>
                <w:rFonts w:asciiTheme="majorHAnsi" w:hAnsiTheme="majorHAnsi" w:cs="Calibri"/>
                <w:color w:val="000000"/>
                <w:lang w:bidi="hi-IN"/>
              </w:rPr>
              <w:t>1</w:t>
            </w:r>
          </w:p>
        </w:tc>
        <w:tc>
          <w:tcPr>
            <w:tcW w:w="900" w:type="dxa"/>
            <w:tcBorders>
              <w:top w:val="nil"/>
              <w:left w:val="nil"/>
              <w:bottom w:val="single" w:sz="4" w:space="0" w:color="auto"/>
              <w:right w:val="single" w:sz="4" w:space="0" w:color="auto"/>
            </w:tcBorders>
            <w:shd w:val="clear" w:color="000000" w:fill="FFFFFF"/>
            <w:vAlign w:val="center"/>
          </w:tcPr>
          <w:p w14:paraId="2DD3F694" w14:textId="15581D24" w:rsidR="00947EF0" w:rsidRPr="007A4F52" w:rsidRDefault="00947EF0" w:rsidP="00F07892">
            <w:pPr>
              <w:jc w:val="center"/>
              <w:rPr>
                <w:rFonts w:asciiTheme="majorHAnsi" w:hAnsiTheme="majorHAnsi" w:cs="Calibri"/>
                <w:color w:val="000000"/>
                <w:lang w:bidi="hi-IN"/>
              </w:rPr>
            </w:pPr>
            <w:r w:rsidRPr="00F07892">
              <w:rPr>
                <w:rFonts w:asciiTheme="majorHAnsi" w:hAnsiTheme="majorHAnsi" w:cs="Calibri"/>
                <w:color w:val="000000"/>
                <w:lang w:bidi="hi-IN"/>
              </w:rPr>
              <w:t>No</w:t>
            </w:r>
          </w:p>
        </w:tc>
        <w:tc>
          <w:tcPr>
            <w:tcW w:w="720" w:type="dxa"/>
            <w:tcBorders>
              <w:top w:val="nil"/>
              <w:left w:val="nil"/>
              <w:bottom w:val="single" w:sz="4" w:space="0" w:color="auto"/>
              <w:right w:val="single" w:sz="4" w:space="0" w:color="auto"/>
            </w:tcBorders>
            <w:shd w:val="clear" w:color="auto" w:fill="auto"/>
            <w:vAlign w:val="center"/>
          </w:tcPr>
          <w:p w14:paraId="37A7508D" w14:textId="1035DE78" w:rsidR="00947EF0" w:rsidRDefault="00947EF0" w:rsidP="004F771A">
            <w:pPr>
              <w:jc w:val="center"/>
              <w:rPr>
                <w:rFonts w:ascii="Cambria" w:hAnsi="Cambria" w:cs="Calibri"/>
                <w:lang w:val="en-IN" w:eastAsia="en-IN" w:bidi="hi-IN"/>
              </w:rPr>
            </w:pPr>
            <w:r>
              <w:rPr>
                <w:rFonts w:ascii="Cambria" w:hAnsi="Cambria" w:cs="Calibri"/>
                <w:lang w:val="en-IN" w:eastAsia="en-IN" w:bidi="hi-IN"/>
              </w:rPr>
              <w:t>18%</w:t>
            </w:r>
          </w:p>
        </w:tc>
        <w:tc>
          <w:tcPr>
            <w:tcW w:w="720" w:type="dxa"/>
            <w:tcBorders>
              <w:top w:val="nil"/>
              <w:left w:val="nil"/>
              <w:bottom w:val="single" w:sz="4" w:space="0" w:color="auto"/>
              <w:right w:val="single" w:sz="4" w:space="0" w:color="auto"/>
            </w:tcBorders>
            <w:shd w:val="clear" w:color="auto" w:fill="auto"/>
            <w:vAlign w:val="center"/>
          </w:tcPr>
          <w:p w14:paraId="28CA0153" w14:textId="7DA46853" w:rsidR="00947EF0" w:rsidRDefault="00947EF0" w:rsidP="00595943">
            <w:pPr>
              <w:jc w:val="center"/>
              <w:rPr>
                <w:rFonts w:ascii="Cambria" w:hAnsi="Cambria" w:cs="Calibri"/>
                <w:lang w:val="en-IN" w:eastAsia="en-IN"/>
              </w:rPr>
            </w:pPr>
            <w:r>
              <w:rPr>
                <w:rFonts w:ascii="Cambria" w:hAnsi="Cambria" w:cs="Calibri"/>
                <w:lang w:val="en-IN" w:eastAsia="en-IN"/>
              </w:rPr>
              <w:t>2</w:t>
            </w:r>
            <w:r w:rsidRPr="00E9320F">
              <w:rPr>
                <w:rFonts w:ascii="Cambria" w:hAnsi="Cambria" w:cs="Calibri"/>
                <w:lang w:val="en-IN" w:eastAsia="en-IN"/>
              </w:rPr>
              <w:t>%</w:t>
            </w:r>
          </w:p>
        </w:tc>
        <w:tc>
          <w:tcPr>
            <w:tcW w:w="1260" w:type="dxa"/>
            <w:tcBorders>
              <w:top w:val="nil"/>
              <w:left w:val="nil"/>
              <w:bottom w:val="single" w:sz="4" w:space="0" w:color="auto"/>
              <w:right w:val="single" w:sz="4" w:space="0" w:color="auto"/>
            </w:tcBorders>
            <w:shd w:val="clear" w:color="auto" w:fill="auto"/>
            <w:vAlign w:val="center"/>
          </w:tcPr>
          <w:p w14:paraId="68A1874B" w14:textId="274323FA" w:rsidR="00947EF0" w:rsidRPr="007A4F52" w:rsidRDefault="00947EF0" w:rsidP="004F771A">
            <w:pPr>
              <w:jc w:val="center"/>
              <w:rPr>
                <w:rFonts w:ascii="Cambria" w:hAnsi="Cambria" w:cs="Calibri"/>
                <w:color w:val="0D0D0D" w:themeColor="text1" w:themeTint="F2"/>
                <w:lang w:bidi="hi-IN"/>
              </w:rPr>
            </w:pPr>
            <w:r w:rsidRPr="007A4F52">
              <w:rPr>
                <w:rFonts w:ascii="Cambria" w:hAnsi="Cambria" w:cs="Calibri"/>
                <w:color w:val="0D0D0D" w:themeColor="text1" w:themeTint="F2"/>
                <w:lang w:bidi="hi-IN"/>
              </w:rPr>
              <w:t>By company</w:t>
            </w:r>
          </w:p>
        </w:tc>
        <w:tc>
          <w:tcPr>
            <w:tcW w:w="1260" w:type="dxa"/>
            <w:tcBorders>
              <w:top w:val="nil"/>
              <w:left w:val="nil"/>
              <w:bottom w:val="single" w:sz="4" w:space="0" w:color="auto"/>
              <w:right w:val="single" w:sz="4" w:space="0" w:color="auto"/>
            </w:tcBorders>
            <w:shd w:val="clear" w:color="000000" w:fill="FFFFFF"/>
            <w:vAlign w:val="center"/>
          </w:tcPr>
          <w:p w14:paraId="17D046A7" w14:textId="7814E6CE" w:rsidR="00947EF0" w:rsidRPr="004301F9" w:rsidRDefault="00947EF0" w:rsidP="004F771A">
            <w:pPr>
              <w:jc w:val="center"/>
              <w:rPr>
                <w:rFonts w:ascii="Cambria" w:hAnsi="Cambria" w:cs="Calibri"/>
                <w:color w:val="0D0D0D" w:themeColor="text1" w:themeTint="F2"/>
                <w:lang w:bidi="hi-IN"/>
              </w:rPr>
            </w:pPr>
            <w:r w:rsidRPr="00947EF0">
              <w:rPr>
                <w:rFonts w:ascii="Cambria" w:hAnsi="Cambria" w:cs="Calibri"/>
                <w:color w:val="0D0D0D" w:themeColor="text1" w:themeTint="F2"/>
                <w:lang w:bidi="hi-IN"/>
              </w:rPr>
              <w:t>30 days from date of order</w:t>
            </w:r>
          </w:p>
        </w:tc>
      </w:tr>
      <w:tr w:rsidR="00947EF0" w:rsidRPr="004F771A" w14:paraId="21095066" w14:textId="77777777" w:rsidTr="00B07CBC">
        <w:trPr>
          <w:trHeight w:val="1160"/>
        </w:trPr>
        <w:tc>
          <w:tcPr>
            <w:tcW w:w="760" w:type="dxa"/>
            <w:tcBorders>
              <w:top w:val="nil"/>
              <w:left w:val="single" w:sz="4" w:space="0" w:color="auto"/>
              <w:bottom w:val="single" w:sz="4" w:space="0" w:color="auto"/>
              <w:right w:val="single" w:sz="4" w:space="0" w:color="auto"/>
            </w:tcBorders>
            <w:shd w:val="clear" w:color="000000" w:fill="FFFFFF"/>
            <w:vAlign w:val="center"/>
          </w:tcPr>
          <w:p w14:paraId="65F9C867" w14:textId="5CFDD52B" w:rsidR="00947EF0" w:rsidRDefault="00947EF0" w:rsidP="004F771A">
            <w:pPr>
              <w:jc w:val="center"/>
              <w:rPr>
                <w:rFonts w:ascii="Cambria" w:hAnsi="Cambria" w:cs="Calibri"/>
                <w:b/>
                <w:bCs/>
                <w:color w:val="000000" w:themeColor="text1"/>
              </w:rPr>
            </w:pPr>
            <w:r w:rsidRPr="00F07892">
              <w:rPr>
                <w:rFonts w:ascii="Cambria" w:hAnsi="Cambria" w:cs="Calibri"/>
                <w:b/>
                <w:bCs/>
                <w:color w:val="000000" w:themeColor="text1"/>
              </w:rPr>
              <w:t>2</w:t>
            </w:r>
          </w:p>
        </w:tc>
        <w:tc>
          <w:tcPr>
            <w:tcW w:w="1415" w:type="dxa"/>
            <w:tcBorders>
              <w:top w:val="nil"/>
              <w:left w:val="nil"/>
              <w:bottom w:val="single" w:sz="4" w:space="0" w:color="auto"/>
              <w:right w:val="single" w:sz="4" w:space="0" w:color="auto"/>
            </w:tcBorders>
            <w:shd w:val="clear" w:color="000000" w:fill="FFFFFF"/>
            <w:vAlign w:val="center"/>
          </w:tcPr>
          <w:p w14:paraId="3A8A0A96" w14:textId="10E7B1DC" w:rsidR="00947EF0" w:rsidRPr="008D36B1" w:rsidRDefault="00947EF0" w:rsidP="006A66BE">
            <w:pPr>
              <w:jc w:val="center"/>
              <w:rPr>
                <w:rFonts w:ascii="Cambria" w:hAnsi="Cambria" w:cs="Calibri"/>
                <w:b/>
                <w:bCs/>
                <w:color w:val="0000FF"/>
              </w:rPr>
            </w:pPr>
            <w:r w:rsidRPr="009D48F2">
              <w:rPr>
                <w:rFonts w:ascii="Cambria" w:hAnsi="Cambria" w:cs="Calibri"/>
                <w:b/>
                <w:bCs/>
                <w:color w:val="0000FF"/>
              </w:rPr>
              <w:t>WC-26-03</w:t>
            </w:r>
          </w:p>
        </w:tc>
        <w:tc>
          <w:tcPr>
            <w:tcW w:w="1440" w:type="dxa"/>
            <w:tcBorders>
              <w:top w:val="nil"/>
              <w:left w:val="nil"/>
              <w:bottom w:val="single" w:sz="4" w:space="0" w:color="auto"/>
              <w:right w:val="single" w:sz="4" w:space="0" w:color="auto"/>
            </w:tcBorders>
            <w:shd w:val="clear" w:color="000000" w:fill="FFFFFF"/>
            <w:vAlign w:val="center"/>
          </w:tcPr>
          <w:p w14:paraId="5CC4E266" w14:textId="239EF33B" w:rsidR="00947EF0" w:rsidRPr="003F0EE5" w:rsidRDefault="00947EF0" w:rsidP="004F771A">
            <w:pPr>
              <w:jc w:val="center"/>
              <w:rPr>
                <w:rFonts w:ascii="Cambria" w:hAnsi="Cambria" w:cs="Calibri"/>
                <w:color w:val="000000"/>
                <w:lang w:bidi="hi-IN"/>
              </w:rPr>
            </w:pPr>
            <w:r w:rsidRPr="00F07892">
              <w:rPr>
                <w:rFonts w:ascii="Cambria" w:hAnsi="Cambria" w:cs="Calibri"/>
                <w:color w:val="000000"/>
                <w:lang w:bidi="hi-IN"/>
              </w:rPr>
              <w:t xml:space="preserve">Quarry SEB, </w:t>
            </w:r>
          </w:p>
        </w:tc>
        <w:tc>
          <w:tcPr>
            <w:tcW w:w="6840" w:type="dxa"/>
            <w:tcBorders>
              <w:top w:val="nil"/>
              <w:left w:val="nil"/>
              <w:bottom w:val="single" w:sz="4" w:space="0" w:color="auto"/>
              <w:right w:val="single" w:sz="4" w:space="0" w:color="auto"/>
            </w:tcBorders>
            <w:shd w:val="clear" w:color="000000" w:fill="FFFFFF"/>
            <w:vAlign w:val="center"/>
          </w:tcPr>
          <w:p w14:paraId="082E4EF5" w14:textId="13D69752" w:rsidR="00947EF0" w:rsidRPr="003F0EE5" w:rsidRDefault="00947EF0" w:rsidP="00F675D7">
            <w:pPr>
              <w:rPr>
                <w:rFonts w:ascii="Cambria" w:hAnsi="Cambria" w:cs="Calibri"/>
                <w:color w:val="000000"/>
                <w:lang w:bidi="hi-IN"/>
              </w:rPr>
            </w:pPr>
            <w:r w:rsidRPr="00F07892">
              <w:rPr>
                <w:rFonts w:ascii="Cambria" w:hAnsi="Cambria" w:cs="Calibri"/>
                <w:color w:val="000000"/>
                <w:lang w:bidi="hi-IN"/>
              </w:rPr>
              <w:t xml:space="preserve">Condemned and De-registered Dumper RD-138, Make-Caterpillar, Model: 777D C II; Capacity-100T, as is where </w:t>
            </w:r>
            <w:proofErr w:type="gramStart"/>
            <w:r w:rsidRPr="00F07892">
              <w:rPr>
                <w:rFonts w:ascii="Cambria" w:hAnsi="Cambria" w:cs="Calibri"/>
                <w:color w:val="000000"/>
                <w:lang w:bidi="hi-IN"/>
              </w:rPr>
              <w:t>is basis, Lot to be cleared</w:t>
            </w:r>
            <w:proofErr w:type="gramEnd"/>
            <w:r w:rsidRPr="00F07892">
              <w:rPr>
                <w:rFonts w:ascii="Cambria" w:hAnsi="Cambria" w:cs="Calibri"/>
                <w:color w:val="000000"/>
                <w:lang w:bidi="hi-IN"/>
              </w:rPr>
              <w:t xml:space="preserve">. </w:t>
            </w:r>
            <w:r w:rsidRPr="00BF06D4">
              <w:rPr>
                <w:rFonts w:ascii="Cambria" w:hAnsi="Cambria" w:cs="Calibri"/>
                <w:b/>
                <w:color w:val="0000FF"/>
                <w:lang w:bidi="hi-IN"/>
              </w:rPr>
              <w:t xml:space="preserve">Parts available: Engine(without alternator), Transmission, Differential, cabin, Dump body, Hydraulic Tank, Fuel Tank, Rear &amp; Front suspension, </w:t>
            </w:r>
            <w:proofErr w:type="spellStart"/>
            <w:r w:rsidRPr="00BF06D4">
              <w:rPr>
                <w:rFonts w:ascii="Cambria" w:hAnsi="Cambria" w:cs="Calibri"/>
                <w:b/>
                <w:color w:val="0000FF"/>
                <w:lang w:bidi="hi-IN"/>
              </w:rPr>
              <w:t>Tyres</w:t>
            </w:r>
            <w:proofErr w:type="spellEnd"/>
            <w:r w:rsidRPr="00BF06D4">
              <w:rPr>
                <w:rFonts w:ascii="Cambria" w:hAnsi="Cambria" w:cs="Calibri"/>
                <w:b/>
                <w:color w:val="0000FF"/>
                <w:lang w:bidi="hi-IN"/>
              </w:rPr>
              <w:t xml:space="preserve">(5 </w:t>
            </w:r>
            <w:proofErr w:type="spellStart"/>
            <w:r w:rsidRPr="00BF06D4">
              <w:rPr>
                <w:rFonts w:ascii="Cambria" w:hAnsi="Cambria" w:cs="Calibri"/>
                <w:b/>
                <w:color w:val="0000FF"/>
                <w:lang w:bidi="hi-IN"/>
              </w:rPr>
              <w:t>nos</w:t>
            </w:r>
            <w:proofErr w:type="spellEnd"/>
            <w:r w:rsidRPr="00BF06D4">
              <w:rPr>
                <w:rFonts w:ascii="Cambria" w:hAnsi="Cambria" w:cs="Calibri"/>
                <w:b/>
                <w:color w:val="0000FF"/>
                <w:lang w:bidi="hi-IN"/>
              </w:rPr>
              <w:t>), Radiator, Hoist cylinder etc.</w:t>
            </w:r>
            <w:r w:rsidR="00F675D7">
              <w:rPr>
                <w:rFonts w:ascii="Cambria" w:hAnsi="Cambria" w:cs="Calibri"/>
                <w:color w:val="000000"/>
                <w:lang w:bidi="hi-IN"/>
              </w:rPr>
              <w:t xml:space="preserve"> </w:t>
            </w:r>
            <w:r w:rsidRPr="00F675D7">
              <w:rPr>
                <w:rFonts w:ascii="Cambria" w:hAnsi="Cambria" w:cs="Calibri"/>
                <w:b/>
                <w:color w:val="FF0000"/>
                <w:highlight w:val="yellow"/>
              </w:rPr>
              <w:t xml:space="preserve">Material will be delivered in dismantled condition. For dispatch 2 </w:t>
            </w:r>
            <w:proofErr w:type="spellStart"/>
            <w:r w:rsidRPr="00F675D7">
              <w:rPr>
                <w:rFonts w:ascii="Cambria" w:hAnsi="Cambria" w:cs="Calibri"/>
                <w:b/>
                <w:color w:val="FF0000"/>
                <w:highlight w:val="yellow"/>
              </w:rPr>
              <w:t>nos</w:t>
            </w:r>
            <w:proofErr w:type="spellEnd"/>
            <w:r w:rsidRPr="00F675D7">
              <w:rPr>
                <w:rFonts w:ascii="Cambria" w:hAnsi="Cambria" w:cs="Calibri"/>
                <w:b/>
                <w:color w:val="FF0000"/>
                <w:highlight w:val="yellow"/>
              </w:rPr>
              <w:t xml:space="preserve"> of Low-Bed Trailers and 1 no. Standard trailer are required as per the plan.</w:t>
            </w:r>
          </w:p>
        </w:tc>
        <w:tc>
          <w:tcPr>
            <w:tcW w:w="810" w:type="dxa"/>
            <w:tcBorders>
              <w:top w:val="nil"/>
              <w:left w:val="nil"/>
              <w:bottom w:val="single" w:sz="4" w:space="0" w:color="auto"/>
              <w:right w:val="single" w:sz="4" w:space="0" w:color="auto"/>
            </w:tcBorders>
            <w:shd w:val="clear" w:color="000000" w:fill="FFFFFF"/>
            <w:vAlign w:val="center"/>
          </w:tcPr>
          <w:p w14:paraId="7397AFB1" w14:textId="44285881" w:rsidR="00947EF0" w:rsidRPr="007A4F52" w:rsidRDefault="00947EF0" w:rsidP="004F771A">
            <w:pPr>
              <w:jc w:val="center"/>
              <w:rPr>
                <w:rFonts w:asciiTheme="majorHAnsi" w:hAnsiTheme="majorHAnsi" w:cs="Calibri"/>
                <w:color w:val="000000"/>
                <w:lang w:bidi="hi-IN"/>
              </w:rPr>
            </w:pPr>
            <w:r w:rsidRPr="00F07892">
              <w:rPr>
                <w:rFonts w:asciiTheme="majorHAnsi" w:hAnsiTheme="majorHAnsi" w:cs="Calibri"/>
                <w:color w:val="000000"/>
                <w:lang w:bidi="hi-IN"/>
              </w:rPr>
              <w:t>1</w:t>
            </w:r>
          </w:p>
        </w:tc>
        <w:tc>
          <w:tcPr>
            <w:tcW w:w="900" w:type="dxa"/>
            <w:tcBorders>
              <w:top w:val="nil"/>
              <w:left w:val="nil"/>
              <w:bottom w:val="single" w:sz="4" w:space="0" w:color="auto"/>
              <w:right w:val="single" w:sz="4" w:space="0" w:color="auto"/>
            </w:tcBorders>
            <w:shd w:val="clear" w:color="000000" w:fill="FFFFFF"/>
            <w:vAlign w:val="center"/>
          </w:tcPr>
          <w:p w14:paraId="1D3C1D54" w14:textId="523B00D4" w:rsidR="00947EF0" w:rsidRPr="007A4F52" w:rsidRDefault="00947EF0" w:rsidP="00F07892">
            <w:pPr>
              <w:jc w:val="center"/>
              <w:rPr>
                <w:rFonts w:asciiTheme="majorHAnsi" w:hAnsiTheme="majorHAnsi" w:cs="Calibri"/>
                <w:color w:val="000000"/>
                <w:lang w:bidi="hi-IN"/>
              </w:rPr>
            </w:pPr>
            <w:r>
              <w:rPr>
                <w:rFonts w:asciiTheme="majorHAnsi" w:hAnsiTheme="majorHAnsi" w:cs="Calibri"/>
                <w:color w:val="000000"/>
                <w:lang w:bidi="hi-IN"/>
              </w:rPr>
              <w:t>No</w:t>
            </w:r>
          </w:p>
        </w:tc>
        <w:tc>
          <w:tcPr>
            <w:tcW w:w="720" w:type="dxa"/>
            <w:tcBorders>
              <w:top w:val="nil"/>
              <w:left w:val="nil"/>
              <w:bottom w:val="single" w:sz="4" w:space="0" w:color="auto"/>
              <w:right w:val="single" w:sz="4" w:space="0" w:color="auto"/>
            </w:tcBorders>
            <w:shd w:val="clear" w:color="auto" w:fill="auto"/>
            <w:vAlign w:val="center"/>
          </w:tcPr>
          <w:p w14:paraId="263DD517" w14:textId="55C7EFFB" w:rsidR="00947EF0" w:rsidRDefault="00947EF0" w:rsidP="004F771A">
            <w:pPr>
              <w:jc w:val="center"/>
              <w:rPr>
                <w:rFonts w:ascii="Cambria" w:hAnsi="Cambria" w:cs="Calibri"/>
                <w:lang w:val="en-IN" w:eastAsia="en-IN" w:bidi="hi-IN"/>
              </w:rPr>
            </w:pPr>
            <w:r>
              <w:rPr>
                <w:rFonts w:ascii="Cambria" w:hAnsi="Cambria" w:cs="Calibri"/>
                <w:lang w:val="en-IN" w:eastAsia="en-IN" w:bidi="hi-IN"/>
              </w:rPr>
              <w:t>18%</w:t>
            </w:r>
          </w:p>
        </w:tc>
        <w:tc>
          <w:tcPr>
            <w:tcW w:w="720" w:type="dxa"/>
            <w:tcBorders>
              <w:top w:val="nil"/>
              <w:left w:val="nil"/>
              <w:bottom w:val="single" w:sz="4" w:space="0" w:color="auto"/>
              <w:right w:val="single" w:sz="4" w:space="0" w:color="auto"/>
            </w:tcBorders>
            <w:shd w:val="clear" w:color="auto" w:fill="auto"/>
            <w:vAlign w:val="center"/>
          </w:tcPr>
          <w:p w14:paraId="2D24A853" w14:textId="724E58EE" w:rsidR="00947EF0" w:rsidRDefault="00947EF0" w:rsidP="00595943">
            <w:pPr>
              <w:jc w:val="center"/>
              <w:rPr>
                <w:rFonts w:ascii="Cambria" w:hAnsi="Cambria" w:cs="Calibri"/>
                <w:lang w:val="en-IN" w:eastAsia="en-IN"/>
              </w:rPr>
            </w:pPr>
            <w:r>
              <w:rPr>
                <w:rFonts w:ascii="Cambria" w:hAnsi="Cambria" w:cs="Calibri"/>
                <w:lang w:val="en-IN" w:eastAsia="en-IN"/>
              </w:rPr>
              <w:t>2</w:t>
            </w:r>
            <w:r w:rsidRPr="00E9320F">
              <w:rPr>
                <w:rFonts w:ascii="Cambria" w:hAnsi="Cambria" w:cs="Calibri"/>
                <w:lang w:val="en-IN" w:eastAsia="en-IN"/>
              </w:rPr>
              <w:t>%</w:t>
            </w:r>
          </w:p>
        </w:tc>
        <w:tc>
          <w:tcPr>
            <w:tcW w:w="1260" w:type="dxa"/>
            <w:tcBorders>
              <w:top w:val="nil"/>
              <w:left w:val="nil"/>
              <w:bottom w:val="single" w:sz="4" w:space="0" w:color="auto"/>
              <w:right w:val="single" w:sz="4" w:space="0" w:color="auto"/>
            </w:tcBorders>
            <w:shd w:val="clear" w:color="auto" w:fill="auto"/>
            <w:vAlign w:val="center"/>
          </w:tcPr>
          <w:p w14:paraId="725A513D" w14:textId="42B6A01E" w:rsidR="00947EF0" w:rsidRPr="007A4F52" w:rsidRDefault="00947EF0" w:rsidP="004F771A">
            <w:pPr>
              <w:jc w:val="center"/>
              <w:rPr>
                <w:rFonts w:ascii="Cambria" w:hAnsi="Cambria" w:cs="Calibri"/>
                <w:color w:val="0D0D0D" w:themeColor="text1" w:themeTint="F2"/>
                <w:lang w:bidi="hi-IN"/>
              </w:rPr>
            </w:pPr>
            <w:r w:rsidRPr="007A4F52">
              <w:rPr>
                <w:rFonts w:ascii="Cambria" w:hAnsi="Cambria" w:cs="Calibri"/>
                <w:color w:val="0D0D0D" w:themeColor="text1" w:themeTint="F2"/>
                <w:lang w:bidi="hi-IN"/>
              </w:rPr>
              <w:t>By company</w:t>
            </w:r>
          </w:p>
        </w:tc>
        <w:tc>
          <w:tcPr>
            <w:tcW w:w="1260" w:type="dxa"/>
            <w:tcBorders>
              <w:top w:val="nil"/>
              <w:left w:val="nil"/>
              <w:bottom w:val="single" w:sz="4" w:space="0" w:color="auto"/>
              <w:right w:val="single" w:sz="4" w:space="0" w:color="auto"/>
            </w:tcBorders>
            <w:shd w:val="clear" w:color="000000" w:fill="FFFFFF"/>
            <w:vAlign w:val="center"/>
          </w:tcPr>
          <w:p w14:paraId="0DEB903E" w14:textId="54E77548" w:rsidR="00947EF0" w:rsidRPr="004301F9" w:rsidRDefault="00947EF0" w:rsidP="004F771A">
            <w:pPr>
              <w:jc w:val="center"/>
              <w:rPr>
                <w:rFonts w:ascii="Cambria" w:hAnsi="Cambria" w:cs="Calibri"/>
                <w:color w:val="0D0D0D" w:themeColor="text1" w:themeTint="F2"/>
                <w:lang w:bidi="hi-IN"/>
              </w:rPr>
            </w:pPr>
            <w:r w:rsidRPr="00947EF0">
              <w:rPr>
                <w:rFonts w:ascii="Cambria" w:hAnsi="Cambria" w:cs="Calibri"/>
                <w:color w:val="0D0D0D" w:themeColor="text1" w:themeTint="F2"/>
                <w:lang w:bidi="hi-IN"/>
              </w:rPr>
              <w:t>30 days from date of order</w:t>
            </w:r>
          </w:p>
        </w:tc>
      </w:tr>
      <w:tr w:rsidR="00947EF0" w:rsidRPr="004F771A" w14:paraId="1A326C36" w14:textId="77777777" w:rsidTr="00B07CBC">
        <w:trPr>
          <w:trHeight w:val="1160"/>
        </w:trPr>
        <w:tc>
          <w:tcPr>
            <w:tcW w:w="760" w:type="dxa"/>
            <w:tcBorders>
              <w:top w:val="nil"/>
              <w:left w:val="single" w:sz="4" w:space="0" w:color="auto"/>
              <w:bottom w:val="single" w:sz="4" w:space="0" w:color="auto"/>
              <w:right w:val="single" w:sz="4" w:space="0" w:color="auto"/>
            </w:tcBorders>
            <w:shd w:val="clear" w:color="000000" w:fill="FFFFFF"/>
            <w:vAlign w:val="center"/>
          </w:tcPr>
          <w:p w14:paraId="7D5E2388" w14:textId="31741783" w:rsidR="00947EF0" w:rsidRDefault="00947EF0" w:rsidP="004F771A">
            <w:pPr>
              <w:jc w:val="center"/>
              <w:rPr>
                <w:rFonts w:ascii="Cambria" w:hAnsi="Cambria" w:cs="Calibri"/>
                <w:b/>
                <w:bCs/>
                <w:color w:val="000000" w:themeColor="text1"/>
              </w:rPr>
            </w:pPr>
            <w:r w:rsidRPr="00F07892">
              <w:rPr>
                <w:rFonts w:ascii="Cambria" w:hAnsi="Cambria" w:cs="Calibri"/>
                <w:b/>
                <w:bCs/>
                <w:color w:val="000000" w:themeColor="text1"/>
              </w:rPr>
              <w:t>3</w:t>
            </w:r>
          </w:p>
        </w:tc>
        <w:tc>
          <w:tcPr>
            <w:tcW w:w="1415" w:type="dxa"/>
            <w:tcBorders>
              <w:top w:val="nil"/>
              <w:left w:val="nil"/>
              <w:bottom w:val="single" w:sz="4" w:space="0" w:color="auto"/>
              <w:right w:val="single" w:sz="4" w:space="0" w:color="auto"/>
            </w:tcBorders>
            <w:shd w:val="clear" w:color="000000" w:fill="FFFFFF"/>
            <w:vAlign w:val="center"/>
          </w:tcPr>
          <w:p w14:paraId="1F860761" w14:textId="4DB6CAE4" w:rsidR="00947EF0" w:rsidRPr="008D36B1" w:rsidRDefault="00947EF0" w:rsidP="006A66BE">
            <w:pPr>
              <w:jc w:val="center"/>
              <w:rPr>
                <w:rFonts w:ascii="Cambria" w:hAnsi="Cambria" w:cs="Calibri"/>
                <w:b/>
                <w:bCs/>
                <w:color w:val="0000FF"/>
              </w:rPr>
            </w:pPr>
            <w:r w:rsidRPr="009D48F2">
              <w:rPr>
                <w:rFonts w:ascii="Cambria" w:hAnsi="Cambria" w:cs="Calibri"/>
                <w:b/>
                <w:bCs/>
                <w:color w:val="0000FF"/>
              </w:rPr>
              <w:t>WC-26-04</w:t>
            </w:r>
          </w:p>
        </w:tc>
        <w:tc>
          <w:tcPr>
            <w:tcW w:w="1440" w:type="dxa"/>
            <w:tcBorders>
              <w:top w:val="nil"/>
              <w:left w:val="nil"/>
              <w:bottom w:val="single" w:sz="4" w:space="0" w:color="auto"/>
              <w:right w:val="single" w:sz="4" w:space="0" w:color="auto"/>
            </w:tcBorders>
            <w:shd w:val="clear" w:color="000000" w:fill="FFFFFF"/>
            <w:vAlign w:val="center"/>
          </w:tcPr>
          <w:p w14:paraId="73D5C829" w14:textId="78925F8C" w:rsidR="00947EF0" w:rsidRPr="003F0EE5" w:rsidRDefault="00947EF0" w:rsidP="004F771A">
            <w:pPr>
              <w:jc w:val="center"/>
              <w:rPr>
                <w:rFonts w:ascii="Cambria" w:hAnsi="Cambria" w:cs="Calibri"/>
                <w:color w:val="000000"/>
                <w:lang w:bidi="hi-IN"/>
              </w:rPr>
            </w:pPr>
            <w:r w:rsidRPr="00F07892">
              <w:rPr>
                <w:rFonts w:ascii="Cambria" w:hAnsi="Cambria" w:cs="Calibri"/>
                <w:color w:val="000000"/>
                <w:lang w:bidi="hi-IN"/>
              </w:rPr>
              <w:t>Quarry SEB,</w:t>
            </w:r>
          </w:p>
        </w:tc>
        <w:tc>
          <w:tcPr>
            <w:tcW w:w="6840" w:type="dxa"/>
            <w:tcBorders>
              <w:top w:val="nil"/>
              <w:left w:val="nil"/>
              <w:bottom w:val="single" w:sz="4" w:space="0" w:color="auto"/>
              <w:right w:val="single" w:sz="4" w:space="0" w:color="auto"/>
            </w:tcBorders>
            <w:shd w:val="clear" w:color="000000" w:fill="FFFFFF"/>
            <w:vAlign w:val="center"/>
          </w:tcPr>
          <w:p w14:paraId="6B6CC860" w14:textId="0F89E273" w:rsidR="00947EF0" w:rsidRPr="003F0EE5" w:rsidRDefault="00947EF0" w:rsidP="00F675D7">
            <w:pPr>
              <w:rPr>
                <w:rFonts w:ascii="Cambria" w:hAnsi="Cambria" w:cs="Calibri"/>
                <w:color w:val="000000"/>
                <w:lang w:bidi="hi-IN"/>
              </w:rPr>
            </w:pPr>
            <w:r w:rsidRPr="00F07892">
              <w:rPr>
                <w:rFonts w:ascii="Cambria" w:hAnsi="Cambria" w:cs="Calibri"/>
                <w:color w:val="000000"/>
                <w:lang w:bidi="hi-IN"/>
              </w:rPr>
              <w:t xml:space="preserve">Condemned and De-registered Dumper RD-125, Make-Caterpillar, Model: 777D C II; Capacity-100T, as is where </w:t>
            </w:r>
            <w:proofErr w:type="gramStart"/>
            <w:r w:rsidRPr="00F07892">
              <w:rPr>
                <w:rFonts w:ascii="Cambria" w:hAnsi="Cambria" w:cs="Calibri"/>
                <w:color w:val="000000"/>
                <w:lang w:bidi="hi-IN"/>
              </w:rPr>
              <w:t>is basis, Lot to be cleared</w:t>
            </w:r>
            <w:proofErr w:type="gramEnd"/>
            <w:r w:rsidRPr="00F07892">
              <w:rPr>
                <w:rFonts w:ascii="Cambria" w:hAnsi="Cambria" w:cs="Calibri"/>
                <w:color w:val="000000"/>
                <w:lang w:bidi="hi-IN"/>
              </w:rPr>
              <w:t xml:space="preserve">. </w:t>
            </w:r>
            <w:r w:rsidRPr="00BF06D4">
              <w:rPr>
                <w:rFonts w:ascii="Cambria" w:hAnsi="Cambria" w:cs="Calibri"/>
                <w:b/>
                <w:color w:val="0000FF"/>
                <w:lang w:bidi="hi-IN"/>
              </w:rPr>
              <w:t xml:space="preserve">Parts available: Engine(without alternator), Transmission, Differential, cabin, Dump body, Hydraulic Tank, Fuel Tank, Rear &amp; Front suspension, </w:t>
            </w:r>
            <w:proofErr w:type="spellStart"/>
            <w:r w:rsidRPr="00BF06D4">
              <w:rPr>
                <w:rFonts w:ascii="Cambria" w:hAnsi="Cambria" w:cs="Calibri"/>
                <w:b/>
                <w:color w:val="0000FF"/>
                <w:lang w:bidi="hi-IN"/>
              </w:rPr>
              <w:t>Tyres</w:t>
            </w:r>
            <w:proofErr w:type="spellEnd"/>
            <w:r w:rsidRPr="00BF06D4">
              <w:rPr>
                <w:rFonts w:ascii="Cambria" w:hAnsi="Cambria" w:cs="Calibri"/>
                <w:b/>
                <w:color w:val="0000FF"/>
                <w:lang w:bidi="hi-IN"/>
              </w:rPr>
              <w:t xml:space="preserve">(5 </w:t>
            </w:r>
            <w:proofErr w:type="spellStart"/>
            <w:r w:rsidRPr="00BF06D4">
              <w:rPr>
                <w:rFonts w:ascii="Cambria" w:hAnsi="Cambria" w:cs="Calibri"/>
                <w:b/>
                <w:color w:val="0000FF"/>
                <w:lang w:bidi="hi-IN"/>
              </w:rPr>
              <w:t>nos</w:t>
            </w:r>
            <w:proofErr w:type="spellEnd"/>
            <w:r w:rsidRPr="00BF06D4">
              <w:rPr>
                <w:rFonts w:ascii="Cambria" w:hAnsi="Cambria" w:cs="Calibri"/>
                <w:b/>
                <w:color w:val="0000FF"/>
                <w:lang w:bidi="hi-IN"/>
              </w:rPr>
              <w:t>), Radiator, Hoist cylinder etc.</w:t>
            </w:r>
            <w:r w:rsidRPr="00F07892">
              <w:rPr>
                <w:rFonts w:ascii="Cambria" w:hAnsi="Cambria" w:cs="Calibri"/>
                <w:color w:val="000000"/>
                <w:lang w:bidi="hi-IN"/>
              </w:rPr>
              <w:t xml:space="preserve"> </w:t>
            </w:r>
            <w:r w:rsidRPr="00F675D7">
              <w:rPr>
                <w:rFonts w:ascii="Cambria" w:hAnsi="Cambria" w:cs="Calibri"/>
                <w:b/>
                <w:color w:val="FF0000"/>
                <w:highlight w:val="yellow"/>
              </w:rPr>
              <w:t xml:space="preserve">Material will be delivered in dismantled condition. For dispatch 2 </w:t>
            </w:r>
            <w:proofErr w:type="spellStart"/>
            <w:r w:rsidRPr="00F675D7">
              <w:rPr>
                <w:rFonts w:ascii="Cambria" w:hAnsi="Cambria" w:cs="Calibri"/>
                <w:b/>
                <w:color w:val="FF0000"/>
                <w:highlight w:val="yellow"/>
              </w:rPr>
              <w:t>nos</w:t>
            </w:r>
            <w:proofErr w:type="spellEnd"/>
            <w:r w:rsidRPr="00F675D7">
              <w:rPr>
                <w:rFonts w:ascii="Cambria" w:hAnsi="Cambria" w:cs="Calibri"/>
                <w:b/>
                <w:color w:val="FF0000"/>
                <w:highlight w:val="yellow"/>
              </w:rPr>
              <w:t xml:space="preserve"> of Low-Bed Trailers and 1 no. Standard trailer are required as per the plan.</w:t>
            </w:r>
          </w:p>
        </w:tc>
        <w:tc>
          <w:tcPr>
            <w:tcW w:w="810" w:type="dxa"/>
            <w:tcBorders>
              <w:top w:val="nil"/>
              <w:left w:val="nil"/>
              <w:bottom w:val="single" w:sz="4" w:space="0" w:color="auto"/>
              <w:right w:val="single" w:sz="4" w:space="0" w:color="auto"/>
            </w:tcBorders>
            <w:shd w:val="clear" w:color="000000" w:fill="FFFFFF"/>
            <w:vAlign w:val="center"/>
          </w:tcPr>
          <w:p w14:paraId="474FF1E7" w14:textId="1B071C9A" w:rsidR="00947EF0" w:rsidRPr="007A4F52" w:rsidRDefault="00947EF0" w:rsidP="004F771A">
            <w:pPr>
              <w:jc w:val="center"/>
              <w:rPr>
                <w:rFonts w:asciiTheme="majorHAnsi" w:hAnsiTheme="majorHAnsi" w:cs="Calibri"/>
                <w:color w:val="000000"/>
                <w:lang w:bidi="hi-IN"/>
              </w:rPr>
            </w:pPr>
            <w:r w:rsidRPr="00F07892">
              <w:rPr>
                <w:rFonts w:asciiTheme="majorHAnsi" w:hAnsiTheme="majorHAnsi" w:cs="Calibri"/>
                <w:color w:val="000000"/>
                <w:lang w:bidi="hi-IN"/>
              </w:rPr>
              <w:t>1</w:t>
            </w:r>
          </w:p>
        </w:tc>
        <w:tc>
          <w:tcPr>
            <w:tcW w:w="900" w:type="dxa"/>
            <w:tcBorders>
              <w:top w:val="nil"/>
              <w:left w:val="nil"/>
              <w:bottom w:val="single" w:sz="4" w:space="0" w:color="auto"/>
              <w:right w:val="single" w:sz="4" w:space="0" w:color="auto"/>
            </w:tcBorders>
            <w:shd w:val="clear" w:color="000000" w:fill="FFFFFF"/>
            <w:vAlign w:val="center"/>
          </w:tcPr>
          <w:p w14:paraId="3251C587" w14:textId="626B1C4E" w:rsidR="00947EF0" w:rsidRPr="00F07892" w:rsidRDefault="00947EF0" w:rsidP="00F07892">
            <w:pPr>
              <w:jc w:val="center"/>
              <w:rPr>
                <w:rFonts w:asciiTheme="majorHAnsi" w:hAnsiTheme="majorHAnsi" w:cs="Calibri"/>
                <w:color w:val="000000"/>
                <w:lang w:bidi="hi-IN"/>
              </w:rPr>
            </w:pPr>
            <w:r>
              <w:rPr>
                <w:rFonts w:asciiTheme="majorHAnsi" w:hAnsiTheme="majorHAnsi" w:cs="Calibri"/>
                <w:color w:val="000000"/>
                <w:lang w:bidi="hi-IN"/>
              </w:rPr>
              <w:t>No</w:t>
            </w:r>
          </w:p>
        </w:tc>
        <w:tc>
          <w:tcPr>
            <w:tcW w:w="720" w:type="dxa"/>
            <w:tcBorders>
              <w:top w:val="nil"/>
              <w:left w:val="nil"/>
              <w:bottom w:val="single" w:sz="4" w:space="0" w:color="auto"/>
              <w:right w:val="single" w:sz="4" w:space="0" w:color="auto"/>
            </w:tcBorders>
            <w:shd w:val="clear" w:color="auto" w:fill="auto"/>
            <w:vAlign w:val="center"/>
          </w:tcPr>
          <w:p w14:paraId="575EE82F" w14:textId="732969E6" w:rsidR="00947EF0" w:rsidRDefault="00947EF0" w:rsidP="004F771A">
            <w:pPr>
              <w:jc w:val="center"/>
              <w:rPr>
                <w:rFonts w:ascii="Cambria" w:hAnsi="Cambria" w:cs="Calibri"/>
                <w:lang w:val="en-IN" w:eastAsia="en-IN" w:bidi="hi-IN"/>
              </w:rPr>
            </w:pPr>
            <w:r>
              <w:rPr>
                <w:rFonts w:ascii="Cambria" w:hAnsi="Cambria" w:cs="Calibri"/>
                <w:lang w:val="en-IN" w:eastAsia="en-IN" w:bidi="hi-IN"/>
              </w:rPr>
              <w:t>18%</w:t>
            </w:r>
          </w:p>
        </w:tc>
        <w:tc>
          <w:tcPr>
            <w:tcW w:w="720" w:type="dxa"/>
            <w:tcBorders>
              <w:top w:val="nil"/>
              <w:left w:val="nil"/>
              <w:bottom w:val="single" w:sz="4" w:space="0" w:color="auto"/>
              <w:right w:val="single" w:sz="4" w:space="0" w:color="auto"/>
            </w:tcBorders>
            <w:shd w:val="clear" w:color="auto" w:fill="auto"/>
            <w:vAlign w:val="center"/>
          </w:tcPr>
          <w:p w14:paraId="6EFE38C0" w14:textId="16D095F1" w:rsidR="00947EF0" w:rsidRDefault="00947EF0" w:rsidP="00595943">
            <w:pPr>
              <w:jc w:val="center"/>
              <w:rPr>
                <w:rFonts w:ascii="Cambria" w:hAnsi="Cambria" w:cs="Calibri"/>
                <w:lang w:val="en-IN" w:eastAsia="en-IN"/>
              </w:rPr>
            </w:pPr>
            <w:r>
              <w:rPr>
                <w:rFonts w:ascii="Cambria" w:hAnsi="Cambria" w:cs="Calibri"/>
                <w:lang w:val="en-IN" w:eastAsia="en-IN"/>
              </w:rPr>
              <w:t>2</w:t>
            </w:r>
            <w:r w:rsidRPr="00E9320F">
              <w:rPr>
                <w:rFonts w:ascii="Cambria" w:hAnsi="Cambria" w:cs="Calibri"/>
                <w:lang w:val="en-IN" w:eastAsia="en-IN"/>
              </w:rPr>
              <w:t>%</w:t>
            </w:r>
          </w:p>
        </w:tc>
        <w:tc>
          <w:tcPr>
            <w:tcW w:w="1260" w:type="dxa"/>
            <w:tcBorders>
              <w:top w:val="nil"/>
              <w:left w:val="nil"/>
              <w:bottom w:val="single" w:sz="4" w:space="0" w:color="auto"/>
              <w:right w:val="single" w:sz="4" w:space="0" w:color="auto"/>
            </w:tcBorders>
            <w:shd w:val="clear" w:color="auto" w:fill="auto"/>
            <w:vAlign w:val="center"/>
          </w:tcPr>
          <w:p w14:paraId="29D40A3F" w14:textId="5B14FBEA" w:rsidR="00947EF0" w:rsidRPr="007A4F52" w:rsidRDefault="00947EF0" w:rsidP="004F771A">
            <w:pPr>
              <w:jc w:val="center"/>
              <w:rPr>
                <w:rFonts w:ascii="Cambria" w:hAnsi="Cambria" w:cs="Calibri"/>
                <w:color w:val="0D0D0D" w:themeColor="text1" w:themeTint="F2"/>
                <w:lang w:bidi="hi-IN"/>
              </w:rPr>
            </w:pPr>
            <w:r w:rsidRPr="007A4F52">
              <w:rPr>
                <w:rFonts w:ascii="Cambria" w:hAnsi="Cambria" w:cs="Calibri"/>
                <w:color w:val="0D0D0D" w:themeColor="text1" w:themeTint="F2"/>
                <w:lang w:bidi="hi-IN"/>
              </w:rPr>
              <w:t>By company</w:t>
            </w:r>
          </w:p>
        </w:tc>
        <w:tc>
          <w:tcPr>
            <w:tcW w:w="1260" w:type="dxa"/>
            <w:tcBorders>
              <w:top w:val="nil"/>
              <w:left w:val="nil"/>
              <w:bottom w:val="single" w:sz="4" w:space="0" w:color="auto"/>
              <w:right w:val="single" w:sz="4" w:space="0" w:color="auto"/>
            </w:tcBorders>
            <w:shd w:val="clear" w:color="000000" w:fill="FFFFFF"/>
            <w:vAlign w:val="center"/>
          </w:tcPr>
          <w:p w14:paraId="4699ED53" w14:textId="4E8B1C27" w:rsidR="00947EF0" w:rsidRPr="004301F9" w:rsidRDefault="00947EF0" w:rsidP="004F771A">
            <w:pPr>
              <w:jc w:val="center"/>
              <w:rPr>
                <w:rFonts w:ascii="Cambria" w:hAnsi="Cambria" w:cs="Calibri"/>
                <w:color w:val="0D0D0D" w:themeColor="text1" w:themeTint="F2"/>
                <w:lang w:bidi="hi-IN"/>
              </w:rPr>
            </w:pPr>
            <w:r w:rsidRPr="00947EF0">
              <w:rPr>
                <w:rFonts w:ascii="Cambria" w:hAnsi="Cambria" w:cs="Calibri"/>
                <w:color w:val="0D0D0D" w:themeColor="text1" w:themeTint="F2"/>
                <w:lang w:bidi="hi-IN"/>
              </w:rPr>
              <w:t>30 days from date of order</w:t>
            </w:r>
          </w:p>
        </w:tc>
      </w:tr>
      <w:tr w:rsidR="009D48F2" w:rsidRPr="004F771A" w14:paraId="0FDC3316" w14:textId="77777777" w:rsidTr="00F07892">
        <w:trPr>
          <w:trHeight w:val="359"/>
        </w:trPr>
        <w:tc>
          <w:tcPr>
            <w:tcW w:w="760" w:type="dxa"/>
            <w:tcBorders>
              <w:top w:val="nil"/>
              <w:left w:val="single" w:sz="4" w:space="0" w:color="auto"/>
              <w:bottom w:val="single" w:sz="4" w:space="0" w:color="auto"/>
              <w:right w:val="single" w:sz="4" w:space="0" w:color="auto"/>
            </w:tcBorders>
            <w:shd w:val="clear" w:color="000000" w:fill="FFFFFF"/>
            <w:vAlign w:val="center"/>
          </w:tcPr>
          <w:p w14:paraId="69B21CCA" w14:textId="55CB4DD9" w:rsidR="009D48F2" w:rsidRDefault="009D48F2" w:rsidP="004F771A">
            <w:pPr>
              <w:jc w:val="center"/>
              <w:rPr>
                <w:rFonts w:ascii="Arial" w:hAnsi="Arial" w:cs="Arial"/>
                <w:color w:val="000000"/>
              </w:rPr>
            </w:pPr>
            <w:r>
              <w:rPr>
                <w:rFonts w:ascii="Cambria" w:hAnsi="Cambria" w:cs="Calibri"/>
                <w:b/>
                <w:bCs/>
                <w:color w:val="000000" w:themeColor="text1"/>
              </w:rPr>
              <w:t>4</w:t>
            </w:r>
          </w:p>
        </w:tc>
        <w:tc>
          <w:tcPr>
            <w:tcW w:w="1415" w:type="dxa"/>
            <w:tcBorders>
              <w:top w:val="nil"/>
              <w:left w:val="nil"/>
              <w:bottom w:val="single" w:sz="4" w:space="0" w:color="auto"/>
              <w:right w:val="single" w:sz="4" w:space="0" w:color="auto"/>
            </w:tcBorders>
            <w:shd w:val="clear" w:color="000000" w:fill="FFFFFF"/>
            <w:vAlign w:val="center"/>
          </w:tcPr>
          <w:p w14:paraId="71076897" w14:textId="737661DC" w:rsidR="009D48F2" w:rsidRDefault="009D48F2" w:rsidP="006A66BE">
            <w:pPr>
              <w:jc w:val="center"/>
              <w:rPr>
                <w:rFonts w:ascii="Arial" w:hAnsi="Arial" w:cs="Arial"/>
                <w:color w:val="000000"/>
              </w:rPr>
            </w:pPr>
            <w:r w:rsidRPr="007B2823">
              <w:rPr>
                <w:rFonts w:ascii="Cambria" w:hAnsi="Cambria" w:cs="Calibri"/>
                <w:b/>
                <w:bCs/>
                <w:color w:val="000000" w:themeColor="text1"/>
              </w:rPr>
              <w:t>WC-25-10</w:t>
            </w:r>
          </w:p>
        </w:tc>
        <w:tc>
          <w:tcPr>
            <w:tcW w:w="1440" w:type="dxa"/>
            <w:tcBorders>
              <w:top w:val="nil"/>
              <w:left w:val="nil"/>
              <w:bottom w:val="single" w:sz="4" w:space="0" w:color="auto"/>
              <w:right w:val="single" w:sz="4" w:space="0" w:color="auto"/>
            </w:tcBorders>
            <w:shd w:val="clear" w:color="000000" w:fill="FFFFFF"/>
            <w:vAlign w:val="center"/>
          </w:tcPr>
          <w:p w14:paraId="444468AF" w14:textId="1F952192" w:rsidR="009D48F2" w:rsidRPr="00F07892" w:rsidRDefault="009D48F2" w:rsidP="004F771A">
            <w:pPr>
              <w:jc w:val="center"/>
              <w:rPr>
                <w:rFonts w:ascii="Cambria" w:hAnsi="Cambria" w:cs="Calibri"/>
                <w:color w:val="000000"/>
                <w:lang w:bidi="hi-IN"/>
              </w:rPr>
            </w:pPr>
            <w:r w:rsidRPr="00057963">
              <w:rPr>
                <w:rFonts w:ascii="Cambria" w:hAnsi="Cambria" w:cs="Calibri"/>
                <w:color w:val="000000"/>
                <w:lang w:bidi="hi-IN"/>
              </w:rPr>
              <w:t>Quarry SEB</w:t>
            </w:r>
          </w:p>
        </w:tc>
        <w:tc>
          <w:tcPr>
            <w:tcW w:w="6840" w:type="dxa"/>
            <w:tcBorders>
              <w:top w:val="nil"/>
              <w:left w:val="nil"/>
              <w:bottom w:val="single" w:sz="4" w:space="0" w:color="auto"/>
              <w:right w:val="single" w:sz="4" w:space="0" w:color="auto"/>
            </w:tcBorders>
            <w:shd w:val="clear" w:color="000000" w:fill="FFFFFF"/>
            <w:vAlign w:val="center"/>
          </w:tcPr>
          <w:p w14:paraId="0F70D6EC" w14:textId="3735A034" w:rsidR="009D48F2" w:rsidRDefault="009D48F2" w:rsidP="004F771A">
            <w:pPr>
              <w:rPr>
                <w:rFonts w:ascii="Arial" w:hAnsi="Arial" w:cs="Arial"/>
                <w:color w:val="000000"/>
              </w:rPr>
            </w:pPr>
            <w:r w:rsidRPr="00A84173">
              <w:rPr>
                <w:rFonts w:ascii="Cambria" w:hAnsi="Cambria" w:cs="Calibri"/>
                <w:color w:val="000000"/>
                <w:lang w:bidi="hi-IN"/>
              </w:rPr>
              <w:t>Condemned and De-r</w:t>
            </w:r>
            <w:r>
              <w:rPr>
                <w:rFonts w:ascii="Cambria" w:hAnsi="Cambria" w:cs="Calibri"/>
                <w:color w:val="000000"/>
                <w:lang w:bidi="hi-IN"/>
              </w:rPr>
              <w:t>e</w:t>
            </w:r>
            <w:r w:rsidRPr="00A84173">
              <w:rPr>
                <w:rFonts w:ascii="Cambria" w:hAnsi="Cambria" w:cs="Calibri"/>
                <w:color w:val="000000"/>
                <w:lang w:bidi="hi-IN"/>
              </w:rPr>
              <w:t>gistered Dumper RD-130, Make-</w:t>
            </w:r>
            <w:proofErr w:type="spellStart"/>
            <w:r w:rsidRPr="00A84173">
              <w:rPr>
                <w:rFonts w:ascii="Cambria" w:hAnsi="Cambria" w:cs="Calibri"/>
                <w:color w:val="000000"/>
                <w:lang w:bidi="hi-IN"/>
              </w:rPr>
              <w:t>Catterpillar</w:t>
            </w:r>
            <w:proofErr w:type="spellEnd"/>
            <w:r w:rsidRPr="00A84173">
              <w:rPr>
                <w:rFonts w:ascii="Cambria" w:hAnsi="Cambria" w:cs="Calibri"/>
                <w:color w:val="000000"/>
                <w:lang w:bidi="hi-IN"/>
              </w:rPr>
              <w:t xml:space="preserve">, </w:t>
            </w:r>
            <w:proofErr w:type="gramStart"/>
            <w:r w:rsidRPr="00A84173">
              <w:rPr>
                <w:rFonts w:ascii="Cambria" w:hAnsi="Cambria" w:cs="Calibri"/>
                <w:color w:val="000000"/>
                <w:lang w:bidi="hi-IN"/>
              </w:rPr>
              <w:t>Model :</w:t>
            </w:r>
            <w:proofErr w:type="gramEnd"/>
            <w:r w:rsidRPr="00A84173">
              <w:rPr>
                <w:rFonts w:ascii="Cambria" w:hAnsi="Cambria" w:cs="Calibri"/>
                <w:color w:val="000000"/>
                <w:lang w:bidi="hi-IN"/>
              </w:rPr>
              <w:t xml:space="preserve"> 777D C II; Capacity-100T, </w:t>
            </w:r>
            <w:r w:rsidRPr="0055045E">
              <w:rPr>
                <w:rFonts w:ascii="Cambria" w:hAnsi="Cambria" w:cs="Calibri"/>
                <w:b/>
                <w:color w:val="0000FF"/>
                <w:lang w:bidi="hi-IN"/>
              </w:rPr>
              <w:t xml:space="preserve">Major parts available: Cabin, Transmission, Differential, Engine, Dump </w:t>
            </w:r>
            <w:r w:rsidRPr="0055045E">
              <w:rPr>
                <w:rFonts w:ascii="Cambria" w:hAnsi="Cambria" w:cs="Calibri"/>
                <w:b/>
                <w:color w:val="0000FF"/>
                <w:lang w:bidi="hi-IN"/>
              </w:rPr>
              <w:lastRenderedPageBreak/>
              <w:t xml:space="preserve">body, </w:t>
            </w:r>
            <w:proofErr w:type="spellStart"/>
            <w:r w:rsidRPr="0055045E">
              <w:rPr>
                <w:rFonts w:ascii="Cambria" w:hAnsi="Cambria" w:cs="Calibri"/>
                <w:b/>
                <w:color w:val="0000FF"/>
                <w:lang w:bidi="hi-IN"/>
              </w:rPr>
              <w:t>Tyres</w:t>
            </w:r>
            <w:proofErr w:type="spellEnd"/>
            <w:r w:rsidRPr="0055045E">
              <w:rPr>
                <w:rFonts w:ascii="Cambria" w:hAnsi="Cambria" w:cs="Calibri"/>
                <w:b/>
                <w:color w:val="0000FF"/>
                <w:lang w:bidi="hi-IN"/>
              </w:rPr>
              <w:t xml:space="preserve">(6 </w:t>
            </w:r>
            <w:proofErr w:type="spellStart"/>
            <w:r w:rsidRPr="0055045E">
              <w:rPr>
                <w:rFonts w:ascii="Cambria" w:hAnsi="Cambria" w:cs="Calibri"/>
                <w:b/>
                <w:color w:val="0000FF"/>
                <w:lang w:bidi="hi-IN"/>
              </w:rPr>
              <w:t>nos</w:t>
            </w:r>
            <w:proofErr w:type="spellEnd"/>
            <w:r w:rsidRPr="0055045E">
              <w:rPr>
                <w:rFonts w:ascii="Cambria" w:hAnsi="Cambria" w:cs="Calibri"/>
                <w:b/>
                <w:color w:val="0000FF"/>
                <w:lang w:bidi="hi-IN"/>
              </w:rPr>
              <w:t>), Hydraulic &amp; Diesel Tank, Rare &amp; Front Suspension, Hoist cylinder etc.</w:t>
            </w:r>
            <w:r w:rsidRPr="00A84173">
              <w:rPr>
                <w:rFonts w:ascii="Cambria" w:hAnsi="Cambria" w:cs="Calibri"/>
                <w:color w:val="000000"/>
                <w:lang w:bidi="hi-IN"/>
              </w:rPr>
              <w:t>; as is where is basis, Lot to be cleared.</w:t>
            </w:r>
            <w:r w:rsidRPr="00A84173">
              <w:rPr>
                <w:rFonts w:ascii="Cambria" w:hAnsi="Cambria" w:cs="Calibri"/>
                <w:color w:val="000000"/>
                <w:lang w:bidi="hi-IN"/>
              </w:rPr>
              <w:br/>
            </w:r>
            <w:r w:rsidRPr="009160D7">
              <w:rPr>
                <w:rFonts w:ascii="Cambria" w:hAnsi="Cambria" w:cs="Calibri"/>
                <w:b/>
                <w:color w:val="FF0000"/>
                <w:highlight w:val="yellow"/>
              </w:rPr>
              <w:t xml:space="preserve">Material will be delivered in dismantled condition. For dispatch 2 </w:t>
            </w:r>
            <w:proofErr w:type="spellStart"/>
            <w:r w:rsidRPr="009160D7">
              <w:rPr>
                <w:rFonts w:ascii="Cambria" w:hAnsi="Cambria" w:cs="Calibri"/>
                <w:b/>
                <w:color w:val="FF0000"/>
                <w:highlight w:val="yellow"/>
              </w:rPr>
              <w:t>nos</w:t>
            </w:r>
            <w:proofErr w:type="spellEnd"/>
            <w:r w:rsidRPr="009160D7">
              <w:rPr>
                <w:rFonts w:ascii="Cambria" w:hAnsi="Cambria" w:cs="Calibri"/>
                <w:b/>
                <w:color w:val="FF0000"/>
                <w:highlight w:val="yellow"/>
              </w:rPr>
              <w:t xml:space="preserve"> of Low-Bed Trailers and 1 no. Standard trailer are required as per the plan.</w:t>
            </w:r>
          </w:p>
        </w:tc>
        <w:tc>
          <w:tcPr>
            <w:tcW w:w="810" w:type="dxa"/>
            <w:tcBorders>
              <w:top w:val="nil"/>
              <w:left w:val="nil"/>
              <w:bottom w:val="single" w:sz="4" w:space="0" w:color="auto"/>
              <w:right w:val="single" w:sz="4" w:space="0" w:color="auto"/>
            </w:tcBorders>
            <w:shd w:val="clear" w:color="000000" w:fill="FFFFFF"/>
            <w:vAlign w:val="center"/>
          </w:tcPr>
          <w:p w14:paraId="76F1CAF0" w14:textId="1F4FAD48" w:rsidR="009D48F2" w:rsidRPr="00F07892" w:rsidRDefault="009D48F2" w:rsidP="004F771A">
            <w:pPr>
              <w:jc w:val="center"/>
              <w:rPr>
                <w:rFonts w:asciiTheme="majorHAnsi" w:hAnsiTheme="majorHAnsi" w:cs="Calibri"/>
                <w:color w:val="000000"/>
                <w:lang w:bidi="hi-IN"/>
              </w:rPr>
            </w:pPr>
            <w:r w:rsidRPr="007A4F52">
              <w:rPr>
                <w:rFonts w:asciiTheme="majorHAnsi" w:hAnsiTheme="majorHAnsi" w:cs="Calibri"/>
                <w:color w:val="000000"/>
                <w:lang w:bidi="hi-IN"/>
              </w:rPr>
              <w:lastRenderedPageBreak/>
              <w:t>1</w:t>
            </w:r>
          </w:p>
        </w:tc>
        <w:tc>
          <w:tcPr>
            <w:tcW w:w="900" w:type="dxa"/>
            <w:tcBorders>
              <w:top w:val="nil"/>
              <w:left w:val="nil"/>
              <w:bottom w:val="single" w:sz="4" w:space="0" w:color="auto"/>
              <w:right w:val="single" w:sz="4" w:space="0" w:color="auto"/>
            </w:tcBorders>
            <w:shd w:val="clear" w:color="000000" w:fill="FFFFFF"/>
            <w:vAlign w:val="center"/>
          </w:tcPr>
          <w:p w14:paraId="350343A9" w14:textId="4EB75415" w:rsidR="009D48F2" w:rsidRPr="00F07892" w:rsidRDefault="009D48F2" w:rsidP="004F771A">
            <w:pPr>
              <w:jc w:val="center"/>
              <w:rPr>
                <w:rFonts w:asciiTheme="majorHAnsi" w:hAnsiTheme="majorHAnsi" w:cs="Calibri"/>
                <w:color w:val="000000"/>
                <w:lang w:bidi="hi-IN"/>
              </w:rPr>
            </w:pPr>
            <w:r w:rsidRPr="007A4F52">
              <w:rPr>
                <w:rFonts w:asciiTheme="majorHAnsi" w:hAnsiTheme="majorHAnsi" w:cs="Calibri"/>
                <w:color w:val="000000"/>
                <w:lang w:bidi="hi-IN"/>
              </w:rPr>
              <w:t>NO</w:t>
            </w:r>
          </w:p>
        </w:tc>
        <w:tc>
          <w:tcPr>
            <w:tcW w:w="720" w:type="dxa"/>
            <w:tcBorders>
              <w:top w:val="nil"/>
              <w:left w:val="nil"/>
              <w:bottom w:val="single" w:sz="4" w:space="0" w:color="auto"/>
              <w:right w:val="single" w:sz="4" w:space="0" w:color="auto"/>
            </w:tcBorders>
            <w:shd w:val="clear" w:color="auto" w:fill="auto"/>
            <w:vAlign w:val="center"/>
          </w:tcPr>
          <w:p w14:paraId="59478894" w14:textId="6A219AEB" w:rsidR="009D48F2" w:rsidRDefault="009D48F2" w:rsidP="004F771A">
            <w:pPr>
              <w:jc w:val="center"/>
              <w:rPr>
                <w:rFonts w:ascii="Cambria" w:hAnsi="Cambria" w:cs="Calibri"/>
                <w:lang w:val="en-IN" w:eastAsia="en-IN" w:bidi="hi-IN"/>
              </w:rPr>
            </w:pPr>
            <w:r>
              <w:rPr>
                <w:rFonts w:ascii="Cambria" w:hAnsi="Cambria" w:cs="Calibri"/>
                <w:lang w:val="en-IN" w:eastAsia="en-IN" w:bidi="hi-IN"/>
              </w:rPr>
              <w:t>18%</w:t>
            </w:r>
          </w:p>
        </w:tc>
        <w:tc>
          <w:tcPr>
            <w:tcW w:w="720" w:type="dxa"/>
            <w:tcBorders>
              <w:top w:val="nil"/>
              <w:left w:val="nil"/>
              <w:bottom w:val="single" w:sz="4" w:space="0" w:color="auto"/>
              <w:right w:val="single" w:sz="4" w:space="0" w:color="auto"/>
            </w:tcBorders>
            <w:shd w:val="clear" w:color="auto" w:fill="auto"/>
            <w:vAlign w:val="center"/>
          </w:tcPr>
          <w:p w14:paraId="284F7BF8" w14:textId="26411BCA" w:rsidR="009D48F2" w:rsidRDefault="009D48F2" w:rsidP="00595943">
            <w:pPr>
              <w:jc w:val="center"/>
              <w:rPr>
                <w:rFonts w:ascii="Cambria" w:hAnsi="Cambria" w:cs="Calibri"/>
                <w:lang w:val="en-IN" w:eastAsia="en-IN"/>
              </w:rPr>
            </w:pPr>
            <w:r>
              <w:rPr>
                <w:rFonts w:ascii="Cambria" w:hAnsi="Cambria" w:cs="Calibri"/>
                <w:lang w:val="en-IN" w:eastAsia="en-IN"/>
              </w:rPr>
              <w:t>2</w:t>
            </w:r>
            <w:r w:rsidRPr="00E9320F">
              <w:rPr>
                <w:rFonts w:ascii="Cambria" w:hAnsi="Cambria" w:cs="Calibri"/>
                <w:lang w:val="en-IN" w:eastAsia="en-IN"/>
              </w:rPr>
              <w:t>%</w:t>
            </w:r>
          </w:p>
        </w:tc>
        <w:tc>
          <w:tcPr>
            <w:tcW w:w="1260" w:type="dxa"/>
            <w:tcBorders>
              <w:top w:val="nil"/>
              <w:left w:val="nil"/>
              <w:bottom w:val="single" w:sz="4" w:space="0" w:color="auto"/>
              <w:right w:val="single" w:sz="4" w:space="0" w:color="auto"/>
            </w:tcBorders>
            <w:shd w:val="clear" w:color="auto" w:fill="auto"/>
            <w:vAlign w:val="center"/>
          </w:tcPr>
          <w:p w14:paraId="0C53A9A5" w14:textId="2AD3D5DF" w:rsidR="009D48F2" w:rsidRPr="007A4F52" w:rsidRDefault="009D48F2" w:rsidP="004F771A">
            <w:pPr>
              <w:jc w:val="center"/>
              <w:rPr>
                <w:rFonts w:ascii="Cambria" w:hAnsi="Cambria" w:cs="Calibri"/>
                <w:color w:val="0D0D0D" w:themeColor="text1" w:themeTint="F2"/>
                <w:lang w:bidi="hi-IN"/>
              </w:rPr>
            </w:pPr>
            <w:r w:rsidRPr="007A4F52">
              <w:rPr>
                <w:rFonts w:ascii="Cambria" w:hAnsi="Cambria" w:cs="Calibri"/>
                <w:color w:val="0D0D0D" w:themeColor="text1" w:themeTint="F2"/>
                <w:lang w:bidi="hi-IN"/>
              </w:rPr>
              <w:t>By company</w:t>
            </w:r>
          </w:p>
        </w:tc>
        <w:tc>
          <w:tcPr>
            <w:tcW w:w="1260" w:type="dxa"/>
            <w:tcBorders>
              <w:top w:val="nil"/>
              <w:left w:val="nil"/>
              <w:bottom w:val="single" w:sz="4" w:space="0" w:color="auto"/>
              <w:right w:val="single" w:sz="4" w:space="0" w:color="auto"/>
            </w:tcBorders>
            <w:shd w:val="clear" w:color="000000" w:fill="FFFFFF"/>
            <w:vAlign w:val="center"/>
          </w:tcPr>
          <w:p w14:paraId="009FDC89" w14:textId="1BC09C6A" w:rsidR="009D48F2" w:rsidRPr="004301F9" w:rsidRDefault="009D48F2" w:rsidP="004F771A">
            <w:pPr>
              <w:jc w:val="center"/>
              <w:rPr>
                <w:rFonts w:ascii="Cambria" w:hAnsi="Cambria" w:cs="Calibri"/>
                <w:color w:val="0D0D0D" w:themeColor="text1" w:themeTint="F2"/>
                <w:lang w:bidi="hi-IN"/>
              </w:rPr>
            </w:pPr>
            <w:r w:rsidRPr="004301F9">
              <w:rPr>
                <w:rFonts w:ascii="Cambria" w:hAnsi="Cambria" w:cs="Calibri"/>
                <w:color w:val="0D0D0D" w:themeColor="text1" w:themeTint="F2"/>
                <w:lang w:bidi="hi-IN"/>
              </w:rPr>
              <w:t>30 days from date of order</w:t>
            </w:r>
          </w:p>
        </w:tc>
      </w:tr>
      <w:tr w:rsidR="00947EF0" w:rsidRPr="004F771A" w14:paraId="06FCEE17" w14:textId="77777777" w:rsidTr="00B07CBC">
        <w:trPr>
          <w:trHeight w:val="1160"/>
        </w:trPr>
        <w:tc>
          <w:tcPr>
            <w:tcW w:w="760" w:type="dxa"/>
            <w:tcBorders>
              <w:top w:val="nil"/>
              <w:left w:val="single" w:sz="4" w:space="0" w:color="auto"/>
              <w:bottom w:val="single" w:sz="4" w:space="0" w:color="auto"/>
              <w:right w:val="single" w:sz="4" w:space="0" w:color="auto"/>
            </w:tcBorders>
            <w:shd w:val="clear" w:color="000000" w:fill="FFFFFF"/>
            <w:vAlign w:val="center"/>
          </w:tcPr>
          <w:p w14:paraId="1B6E0C0A" w14:textId="6D4DD24D" w:rsidR="00947EF0" w:rsidRDefault="00947EF0" w:rsidP="004F771A">
            <w:pPr>
              <w:jc w:val="center"/>
              <w:rPr>
                <w:rFonts w:ascii="Cambria" w:hAnsi="Cambria" w:cs="Calibri"/>
                <w:b/>
                <w:bCs/>
                <w:color w:val="000000" w:themeColor="text1"/>
              </w:rPr>
            </w:pPr>
            <w:r>
              <w:rPr>
                <w:rFonts w:ascii="Cambria" w:hAnsi="Cambria" w:cs="Calibri"/>
                <w:b/>
                <w:bCs/>
                <w:color w:val="000000" w:themeColor="text1"/>
              </w:rPr>
              <w:lastRenderedPageBreak/>
              <w:t>5</w:t>
            </w:r>
          </w:p>
        </w:tc>
        <w:tc>
          <w:tcPr>
            <w:tcW w:w="1415" w:type="dxa"/>
            <w:tcBorders>
              <w:top w:val="nil"/>
              <w:left w:val="nil"/>
              <w:bottom w:val="single" w:sz="4" w:space="0" w:color="auto"/>
              <w:right w:val="single" w:sz="4" w:space="0" w:color="auto"/>
            </w:tcBorders>
            <w:shd w:val="clear" w:color="000000" w:fill="FFFFFF"/>
            <w:vAlign w:val="center"/>
          </w:tcPr>
          <w:p w14:paraId="67D0ACDA" w14:textId="58DE117A" w:rsidR="00947EF0" w:rsidRPr="008D36B1" w:rsidRDefault="00947EF0" w:rsidP="006A66BE">
            <w:pPr>
              <w:jc w:val="center"/>
              <w:rPr>
                <w:rFonts w:ascii="Cambria" w:hAnsi="Cambria" w:cs="Calibri"/>
                <w:b/>
                <w:bCs/>
                <w:color w:val="0000FF"/>
              </w:rPr>
            </w:pPr>
            <w:r w:rsidRPr="009D48F2">
              <w:rPr>
                <w:rFonts w:ascii="Cambria" w:hAnsi="Cambria" w:cs="Calibri"/>
                <w:b/>
                <w:bCs/>
                <w:color w:val="0000FF"/>
              </w:rPr>
              <w:t>WR-26-28</w:t>
            </w:r>
          </w:p>
        </w:tc>
        <w:tc>
          <w:tcPr>
            <w:tcW w:w="1440" w:type="dxa"/>
            <w:tcBorders>
              <w:top w:val="nil"/>
              <w:left w:val="nil"/>
              <w:bottom w:val="single" w:sz="4" w:space="0" w:color="auto"/>
              <w:right w:val="single" w:sz="4" w:space="0" w:color="auto"/>
            </w:tcBorders>
            <w:shd w:val="clear" w:color="000000" w:fill="FFFFFF"/>
            <w:vAlign w:val="center"/>
          </w:tcPr>
          <w:p w14:paraId="4B842380" w14:textId="5A516782" w:rsidR="00947EF0" w:rsidRPr="003F0EE5" w:rsidRDefault="00947EF0" w:rsidP="004F771A">
            <w:pPr>
              <w:jc w:val="center"/>
              <w:rPr>
                <w:rFonts w:ascii="Cambria" w:hAnsi="Cambria" w:cs="Calibri"/>
                <w:color w:val="000000"/>
                <w:lang w:bidi="hi-IN"/>
              </w:rPr>
            </w:pPr>
            <w:r w:rsidRPr="00F07892">
              <w:rPr>
                <w:rFonts w:ascii="Cambria" w:hAnsi="Cambria" w:cs="Calibri"/>
                <w:color w:val="000000"/>
                <w:lang w:bidi="hi-IN"/>
              </w:rPr>
              <w:t>Scrap Yard</w:t>
            </w:r>
          </w:p>
        </w:tc>
        <w:tc>
          <w:tcPr>
            <w:tcW w:w="6840" w:type="dxa"/>
            <w:tcBorders>
              <w:top w:val="nil"/>
              <w:left w:val="nil"/>
              <w:bottom w:val="single" w:sz="4" w:space="0" w:color="auto"/>
              <w:right w:val="single" w:sz="4" w:space="0" w:color="auto"/>
            </w:tcBorders>
            <w:shd w:val="clear" w:color="000000" w:fill="FFFFFF"/>
            <w:vAlign w:val="center"/>
          </w:tcPr>
          <w:p w14:paraId="2752CC74" w14:textId="02602C51" w:rsidR="00947EF0" w:rsidRPr="003F0EE5" w:rsidRDefault="00947EF0" w:rsidP="00910CA0">
            <w:pPr>
              <w:rPr>
                <w:rFonts w:ascii="Cambria" w:hAnsi="Cambria" w:cs="Calibri"/>
                <w:color w:val="000000"/>
                <w:lang w:bidi="hi-IN"/>
              </w:rPr>
            </w:pPr>
            <w:r w:rsidRPr="00F07892">
              <w:rPr>
                <w:rFonts w:ascii="Cambria" w:hAnsi="Cambria" w:cs="Calibri"/>
                <w:color w:val="000000"/>
                <w:lang w:bidi="hi-IN"/>
              </w:rPr>
              <w:t xml:space="preserve">Used &amp; obsolete </w:t>
            </w:r>
            <w:r w:rsidR="005523D2" w:rsidRPr="005523D2">
              <w:rPr>
                <w:rFonts w:ascii="Cambria" w:hAnsi="Cambria" w:cs="Calibri"/>
                <w:color w:val="000000"/>
                <w:highlight w:val="cyan"/>
              </w:rPr>
              <w:t>Ceramic</w:t>
            </w:r>
            <w:r w:rsidR="005523D2">
              <w:rPr>
                <w:rFonts w:ascii="Cambria" w:hAnsi="Cambria" w:cs="Calibri"/>
                <w:color w:val="000000"/>
                <w:lang w:bidi="hi-IN"/>
              </w:rPr>
              <w:t>/</w:t>
            </w:r>
            <w:r w:rsidRPr="00F07892">
              <w:rPr>
                <w:rFonts w:ascii="Cambria" w:hAnsi="Cambria" w:cs="Calibri"/>
                <w:color w:val="000000"/>
                <w:lang w:bidi="hi-IN"/>
              </w:rPr>
              <w:t>Tiles Fitted MS, as is where is basis. Quantity may vary, Lot to be cleared.</w:t>
            </w:r>
          </w:p>
        </w:tc>
        <w:tc>
          <w:tcPr>
            <w:tcW w:w="810" w:type="dxa"/>
            <w:tcBorders>
              <w:top w:val="nil"/>
              <w:left w:val="nil"/>
              <w:bottom w:val="single" w:sz="4" w:space="0" w:color="auto"/>
              <w:right w:val="single" w:sz="4" w:space="0" w:color="auto"/>
            </w:tcBorders>
            <w:shd w:val="clear" w:color="000000" w:fill="FFFFFF"/>
            <w:vAlign w:val="center"/>
          </w:tcPr>
          <w:p w14:paraId="2E7A47A6" w14:textId="23186788" w:rsidR="00947EF0" w:rsidRPr="007A4F52" w:rsidRDefault="00947EF0" w:rsidP="004F771A">
            <w:pPr>
              <w:jc w:val="center"/>
              <w:rPr>
                <w:rFonts w:asciiTheme="majorHAnsi" w:hAnsiTheme="majorHAnsi" w:cs="Calibri"/>
                <w:color w:val="000000"/>
                <w:lang w:bidi="hi-IN"/>
              </w:rPr>
            </w:pPr>
            <w:r w:rsidRPr="00F07892">
              <w:rPr>
                <w:rFonts w:asciiTheme="majorHAnsi" w:hAnsiTheme="majorHAnsi" w:cs="Calibri"/>
                <w:color w:val="000000"/>
                <w:lang w:bidi="hi-IN"/>
              </w:rPr>
              <w:t>50</w:t>
            </w:r>
          </w:p>
        </w:tc>
        <w:tc>
          <w:tcPr>
            <w:tcW w:w="900" w:type="dxa"/>
            <w:tcBorders>
              <w:top w:val="nil"/>
              <w:left w:val="nil"/>
              <w:bottom w:val="single" w:sz="4" w:space="0" w:color="auto"/>
              <w:right w:val="single" w:sz="4" w:space="0" w:color="auto"/>
            </w:tcBorders>
            <w:shd w:val="clear" w:color="000000" w:fill="FFFFFF"/>
            <w:vAlign w:val="center"/>
          </w:tcPr>
          <w:p w14:paraId="241B660D" w14:textId="7A48A172" w:rsidR="00947EF0" w:rsidRPr="007A4F52" w:rsidRDefault="00947EF0" w:rsidP="004F771A">
            <w:pPr>
              <w:jc w:val="center"/>
              <w:rPr>
                <w:rFonts w:asciiTheme="majorHAnsi" w:hAnsiTheme="majorHAnsi" w:cs="Calibri"/>
                <w:color w:val="000000"/>
                <w:lang w:bidi="hi-IN"/>
              </w:rPr>
            </w:pPr>
            <w:r w:rsidRPr="00F07892">
              <w:rPr>
                <w:rFonts w:asciiTheme="majorHAnsi" w:hAnsiTheme="majorHAnsi" w:cs="Calibri"/>
                <w:color w:val="000000"/>
                <w:lang w:bidi="hi-IN"/>
              </w:rPr>
              <w:t>MT</w:t>
            </w:r>
          </w:p>
        </w:tc>
        <w:tc>
          <w:tcPr>
            <w:tcW w:w="720" w:type="dxa"/>
            <w:tcBorders>
              <w:top w:val="nil"/>
              <w:left w:val="nil"/>
              <w:bottom w:val="single" w:sz="4" w:space="0" w:color="auto"/>
              <w:right w:val="single" w:sz="4" w:space="0" w:color="auto"/>
            </w:tcBorders>
            <w:shd w:val="clear" w:color="auto" w:fill="auto"/>
            <w:vAlign w:val="center"/>
          </w:tcPr>
          <w:p w14:paraId="4A26C3C8" w14:textId="0AEEE25E" w:rsidR="00947EF0" w:rsidRDefault="00947EF0" w:rsidP="004F771A">
            <w:pPr>
              <w:jc w:val="center"/>
              <w:rPr>
                <w:rFonts w:ascii="Cambria" w:hAnsi="Cambria" w:cs="Calibri"/>
                <w:lang w:val="en-IN" w:eastAsia="en-IN" w:bidi="hi-IN"/>
              </w:rPr>
            </w:pPr>
            <w:r>
              <w:rPr>
                <w:rFonts w:ascii="Cambria" w:hAnsi="Cambria" w:cs="Calibri"/>
                <w:lang w:val="en-IN" w:eastAsia="en-IN" w:bidi="hi-IN"/>
              </w:rPr>
              <w:t>18%</w:t>
            </w:r>
          </w:p>
        </w:tc>
        <w:tc>
          <w:tcPr>
            <w:tcW w:w="720" w:type="dxa"/>
            <w:tcBorders>
              <w:top w:val="nil"/>
              <w:left w:val="nil"/>
              <w:bottom w:val="single" w:sz="4" w:space="0" w:color="auto"/>
              <w:right w:val="single" w:sz="4" w:space="0" w:color="auto"/>
            </w:tcBorders>
            <w:shd w:val="clear" w:color="auto" w:fill="auto"/>
            <w:vAlign w:val="center"/>
          </w:tcPr>
          <w:p w14:paraId="4C31BF4D" w14:textId="096EF3AA" w:rsidR="00947EF0" w:rsidRDefault="00947EF0" w:rsidP="00595943">
            <w:pPr>
              <w:jc w:val="center"/>
              <w:rPr>
                <w:rFonts w:ascii="Cambria" w:hAnsi="Cambria" w:cs="Calibri"/>
                <w:lang w:val="en-IN" w:eastAsia="en-IN"/>
              </w:rPr>
            </w:pPr>
            <w:r>
              <w:rPr>
                <w:rFonts w:ascii="Cambria" w:hAnsi="Cambria" w:cs="Calibri"/>
                <w:lang w:val="en-IN" w:eastAsia="en-IN"/>
              </w:rPr>
              <w:t>2</w:t>
            </w:r>
            <w:r w:rsidRPr="00E9320F">
              <w:rPr>
                <w:rFonts w:ascii="Cambria" w:hAnsi="Cambria" w:cs="Calibri"/>
                <w:lang w:val="en-IN" w:eastAsia="en-IN"/>
              </w:rPr>
              <w:t>%</w:t>
            </w:r>
          </w:p>
        </w:tc>
        <w:tc>
          <w:tcPr>
            <w:tcW w:w="1260" w:type="dxa"/>
            <w:tcBorders>
              <w:top w:val="nil"/>
              <w:left w:val="nil"/>
              <w:bottom w:val="single" w:sz="4" w:space="0" w:color="auto"/>
              <w:right w:val="single" w:sz="4" w:space="0" w:color="auto"/>
            </w:tcBorders>
            <w:shd w:val="clear" w:color="auto" w:fill="auto"/>
            <w:vAlign w:val="center"/>
          </w:tcPr>
          <w:p w14:paraId="2B84B92D" w14:textId="00867E1E" w:rsidR="00947EF0" w:rsidRPr="007A4F52" w:rsidRDefault="00947EF0" w:rsidP="004F771A">
            <w:pPr>
              <w:jc w:val="center"/>
              <w:rPr>
                <w:rFonts w:ascii="Cambria" w:hAnsi="Cambria" w:cs="Calibri"/>
                <w:color w:val="0D0D0D" w:themeColor="text1" w:themeTint="F2"/>
                <w:lang w:bidi="hi-IN"/>
              </w:rPr>
            </w:pPr>
            <w:r w:rsidRPr="007A4F52">
              <w:rPr>
                <w:rFonts w:ascii="Cambria" w:hAnsi="Cambria" w:cs="Calibri"/>
                <w:color w:val="0D0D0D" w:themeColor="text1" w:themeTint="F2"/>
                <w:lang w:bidi="hi-IN"/>
              </w:rPr>
              <w:t>By company</w:t>
            </w:r>
          </w:p>
        </w:tc>
        <w:tc>
          <w:tcPr>
            <w:tcW w:w="1260" w:type="dxa"/>
            <w:tcBorders>
              <w:top w:val="nil"/>
              <w:left w:val="nil"/>
              <w:bottom w:val="single" w:sz="4" w:space="0" w:color="auto"/>
              <w:right w:val="single" w:sz="4" w:space="0" w:color="auto"/>
            </w:tcBorders>
            <w:shd w:val="clear" w:color="000000" w:fill="FFFFFF"/>
            <w:vAlign w:val="center"/>
          </w:tcPr>
          <w:p w14:paraId="1DC0C2C6" w14:textId="1A5EE303" w:rsidR="00947EF0" w:rsidRPr="004301F9" w:rsidRDefault="00947EF0" w:rsidP="004F771A">
            <w:pPr>
              <w:jc w:val="center"/>
              <w:rPr>
                <w:rFonts w:ascii="Cambria" w:hAnsi="Cambria" w:cs="Calibri"/>
                <w:color w:val="0D0D0D" w:themeColor="text1" w:themeTint="F2"/>
                <w:lang w:bidi="hi-IN"/>
              </w:rPr>
            </w:pPr>
            <w:r w:rsidRPr="00947EF0">
              <w:rPr>
                <w:rFonts w:ascii="Cambria" w:hAnsi="Cambria" w:cs="Calibri"/>
                <w:color w:val="0D0D0D" w:themeColor="text1" w:themeTint="F2"/>
                <w:lang w:bidi="hi-IN"/>
              </w:rPr>
              <w:t>30 days from date of order</w:t>
            </w:r>
          </w:p>
        </w:tc>
      </w:tr>
      <w:tr w:rsidR="00947EF0" w:rsidRPr="004F771A" w14:paraId="0D6C4592" w14:textId="77777777" w:rsidTr="00B07CBC">
        <w:trPr>
          <w:trHeight w:val="1160"/>
        </w:trPr>
        <w:tc>
          <w:tcPr>
            <w:tcW w:w="760" w:type="dxa"/>
            <w:tcBorders>
              <w:top w:val="nil"/>
              <w:left w:val="single" w:sz="4" w:space="0" w:color="auto"/>
              <w:bottom w:val="single" w:sz="4" w:space="0" w:color="auto"/>
              <w:right w:val="single" w:sz="4" w:space="0" w:color="auto"/>
            </w:tcBorders>
            <w:shd w:val="clear" w:color="000000" w:fill="FFFFFF"/>
            <w:vAlign w:val="center"/>
          </w:tcPr>
          <w:p w14:paraId="3360F247" w14:textId="5D89B89A" w:rsidR="00947EF0" w:rsidRDefault="00947EF0" w:rsidP="004F771A">
            <w:pPr>
              <w:jc w:val="center"/>
              <w:rPr>
                <w:rFonts w:ascii="Cambria" w:hAnsi="Cambria" w:cs="Calibri"/>
                <w:b/>
                <w:bCs/>
                <w:color w:val="000000" w:themeColor="text1"/>
              </w:rPr>
            </w:pPr>
            <w:r>
              <w:rPr>
                <w:rFonts w:ascii="Cambria" w:hAnsi="Cambria" w:cs="Calibri"/>
                <w:b/>
                <w:bCs/>
                <w:color w:val="000000" w:themeColor="text1"/>
              </w:rPr>
              <w:t>6</w:t>
            </w:r>
          </w:p>
        </w:tc>
        <w:tc>
          <w:tcPr>
            <w:tcW w:w="1415" w:type="dxa"/>
            <w:tcBorders>
              <w:top w:val="nil"/>
              <w:left w:val="nil"/>
              <w:bottom w:val="single" w:sz="4" w:space="0" w:color="auto"/>
              <w:right w:val="single" w:sz="4" w:space="0" w:color="auto"/>
            </w:tcBorders>
            <w:shd w:val="clear" w:color="000000" w:fill="FFFFFF"/>
            <w:vAlign w:val="center"/>
          </w:tcPr>
          <w:p w14:paraId="293B677C" w14:textId="2E021E7D" w:rsidR="00947EF0" w:rsidRPr="008D36B1" w:rsidRDefault="00947EF0" w:rsidP="006A66BE">
            <w:pPr>
              <w:jc w:val="center"/>
              <w:rPr>
                <w:rFonts w:ascii="Cambria" w:hAnsi="Cambria" w:cs="Calibri"/>
                <w:b/>
                <w:bCs/>
                <w:color w:val="0000FF"/>
              </w:rPr>
            </w:pPr>
            <w:r w:rsidRPr="009D48F2">
              <w:rPr>
                <w:rFonts w:ascii="Cambria" w:hAnsi="Cambria" w:cs="Calibri"/>
                <w:b/>
                <w:bCs/>
                <w:color w:val="0000FF"/>
              </w:rPr>
              <w:t>WR-26-29</w:t>
            </w:r>
          </w:p>
        </w:tc>
        <w:tc>
          <w:tcPr>
            <w:tcW w:w="1440" w:type="dxa"/>
            <w:tcBorders>
              <w:top w:val="nil"/>
              <w:left w:val="nil"/>
              <w:bottom w:val="single" w:sz="4" w:space="0" w:color="auto"/>
              <w:right w:val="single" w:sz="4" w:space="0" w:color="auto"/>
            </w:tcBorders>
            <w:shd w:val="clear" w:color="000000" w:fill="FFFFFF"/>
            <w:vAlign w:val="center"/>
          </w:tcPr>
          <w:p w14:paraId="66FDC3C8" w14:textId="22586599" w:rsidR="00947EF0" w:rsidRPr="003F0EE5" w:rsidRDefault="00947EF0" w:rsidP="004F771A">
            <w:pPr>
              <w:jc w:val="center"/>
              <w:rPr>
                <w:rFonts w:ascii="Cambria" w:hAnsi="Cambria" w:cs="Calibri"/>
                <w:color w:val="000000"/>
                <w:lang w:bidi="hi-IN"/>
              </w:rPr>
            </w:pPr>
            <w:r w:rsidRPr="00F07892">
              <w:rPr>
                <w:rFonts w:ascii="Cambria" w:hAnsi="Cambria" w:cs="Calibri"/>
                <w:color w:val="000000"/>
                <w:lang w:bidi="hi-IN"/>
              </w:rPr>
              <w:t>Scrap Yard</w:t>
            </w:r>
          </w:p>
        </w:tc>
        <w:tc>
          <w:tcPr>
            <w:tcW w:w="6840" w:type="dxa"/>
            <w:tcBorders>
              <w:top w:val="nil"/>
              <w:left w:val="nil"/>
              <w:bottom w:val="single" w:sz="4" w:space="0" w:color="auto"/>
              <w:right w:val="single" w:sz="4" w:space="0" w:color="auto"/>
            </w:tcBorders>
            <w:shd w:val="clear" w:color="000000" w:fill="FFFFFF"/>
            <w:vAlign w:val="center"/>
          </w:tcPr>
          <w:p w14:paraId="304CB14A" w14:textId="6AA7AB17" w:rsidR="00947EF0" w:rsidRPr="003F0EE5" w:rsidRDefault="00947EF0" w:rsidP="00BF06D4">
            <w:pPr>
              <w:rPr>
                <w:rFonts w:ascii="Cambria" w:hAnsi="Cambria" w:cs="Calibri"/>
                <w:color w:val="000000"/>
                <w:lang w:bidi="hi-IN"/>
              </w:rPr>
            </w:pPr>
            <w:r w:rsidRPr="00F07892">
              <w:rPr>
                <w:rFonts w:ascii="Cambria" w:hAnsi="Cambria" w:cs="Calibri"/>
                <w:color w:val="000000"/>
                <w:lang w:bidi="hi-IN"/>
              </w:rPr>
              <w:t>Used &amp; obsolete Hose pipe filter, as is where is basis. Quantity may vary, Lot to be cleared.</w:t>
            </w:r>
            <w:r w:rsidR="00D727AE">
              <w:rPr>
                <w:rFonts w:ascii="Cambria" w:hAnsi="Cambria" w:cs="Calibri"/>
                <w:color w:val="000000"/>
                <w:lang w:bidi="hi-IN"/>
              </w:rPr>
              <w:t xml:space="preserve"> </w:t>
            </w:r>
            <w:r w:rsidR="00D727AE" w:rsidRPr="00C660D3">
              <w:rPr>
                <w:rFonts w:ascii="Cambria" w:hAnsi="Cambria" w:cs="Calibri"/>
                <w:b/>
                <w:color w:val="FF0000"/>
                <w:highlight w:val="yellow"/>
              </w:rPr>
              <w:t>Valid PC &amp; MOEF certificate required.</w:t>
            </w:r>
          </w:p>
        </w:tc>
        <w:tc>
          <w:tcPr>
            <w:tcW w:w="810" w:type="dxa"/>
            <w:tcBorders>
              <w:top w:val="nil"/>
              <w:left w:val="nil"/>
              <w:bottom w:val="single" w:sz="4" w:space="0" w:color="auto"/>
              <w:right w:val="single" w:sz="4" w:space="0" w:color="auto"/>
            </w:tcBorders>
            <w:shd w:val="clear" w:color="000000" w:fill="FFFFFF"/>
            <w:vAlign w:val="center"/>
          </w:tcPr>
          <w:p w14:paraId="093A315D" w14:textId="578E07B9" w:rsidR="00947EF0" w:rsidRPr="007A4F52" w:rsidRDefault="00947EF0" w:rsidP="004F771A">
            <w:pPr>
              <w:jc w:val="center"/>
              <w:rPr>
                <w:rFonts w:asciiTheme="majorHAnsi" w:hAnsiTheme="majorHAnsi" w:cs="Calibri"/>
                <w:color w:val="000000"/>
                <w:lang w:bidi="hi-IN"/>
              </w:rPr>
            </w:pPr>
            <w:r w:rsidRPr="00F07892">
              <w:rPr>
                <w:rFonts w:asciiTheme="majorHAnsi" w:hAnsiTheme="majorHAnsi" w:cs="Calibri"/>
                <w:color w:val="000000"/>
                <w:lang w:bidi="hi-IN"/>
              </w:rPr>
              <w:t>10</w:t>
            </w:r>
          </w:p>
        </w:tc>
        <w:tc>
          <w:tcPr>
            <w:tcW w:w="900" w:type="dxa"/>
            <w:tcBorders>
              <w:top w:val="nil"/>
              <w:left w:val="nil"/>
              <w:bottom w:val="single" w:sz="4" w:space="0" w:color="auto"/>
              <w:right w:val="single" w:sz="4" w:space="0" w:color="auto"/>
            </w:tcBorders>
            <w:shd w:val="clear" w:color="000000" w:fill="FFFFFF"/>
            <w:vAlign w:val="center"/>
          </w:tcPr>
          <w:p w14:paraId="18846938" w14:textId="7ECB193F" w:rsidR="00947EF0" w:rsidRPr="007A4F52" w:rsidRDefault="00947EF0" w:rsidP="004F771A">
            <w:pPr>
              <w:jc w:val="center"/>
              <w:rPr>
                <w:rFonts w:asciiTheme="majorHAnsi" w:hAnsiTheme="majorHAnsi" w:cs="Calibri"/>
                <w:color w:val="000000"/>
                <w:lang w:bidi="hi-IN"/>
              </w:rPr>
            </w:pPr>
            <w:r w:rsidRPr="00F07892">
              <w:rPr>
                <w:rFonts w:asciiTheme="majorHAnsi" w:hAnsiTheme="majorHAnsi" w:cs="Calibri"/>
                <w:color w:val="000000"/>
                <w:lang w:bidi="hi-IN"/>
              </w:rPr>
              <w:t>MT</w:t>
            </w:r>
          </w:p>
        </w:tc>
        <w:tc>
          <w:tcPr>
            <w:tcW w:w="720" w:type="dxa"/>
            <w:tcBorders>
              <w:top w:val="nil"/>
              <w:left w:val="nil"/>
              <w:bottom w:val="single" w:sz="4" w:space="0" w:color="auto"/>
              <w:right w:val="single" w:sz="4" w:space="0" w:color="auto"/>
            </w:tcBorders>
            <w:shd w:val="clear" w:color="auto" w:fill="auto"/>
            <w:vAlign w:val="center"/>
          </w:tcPr>
          <w:p w14:paraId="2AC5582C" w14:textId="42A1066A" w:rsidR="00947EF0" w:rsidRDefault="00947EF0" w:rsidP="004F771A">
            <w:pPr>
              <w:jc w:val="center"/>
              <w:rPr>
                <w:rFonts w:ascii="Cambria" w:hAnsi="Cambria" w:cs="Calibri"/>
                <w:lang w:val="en-IN" w:eastAsia="en-IN" w:bidi="hi-IN"/>
              </w:rPr>
            </w:pPr>
            <w:r>
              <w:rPr>
                <w:rFonts w:ascii="Cambria" w:hAnsi="Cambria" w:cs="Calibri"/>
                <w:lang w:val="en-IN" w:eastAsia="en-IN" w:bidi="hi-IN"/>
              </w:rPr>
              <w:t>18%</w:t>
            </w:r>
          </w:p>
        </w:tc>
        <w:tc>
          <w:tcPr>
            <w:tcW w:w="720" w:type="dxa"/>
            <w:tcBorders>
              <w:top w:val="nil"/>
              <w:left w:val="nil"/>
              <w:bottom w:val="single" w:sz="4" w:space="0" w:color="auto"/>
              <w:right w:val="single" w:sz="4" w:space="0" w:color="auto"/>
            </w:tcBorders>
            <w:shd w:val="clear" w:color="auto" w:fill="auto"/>
            <w:vAlign w:val="center"/>
          </w:tcPr>
          <w:p w14:paraId="6FD446C1" w14:textId="367FE851" w:rsidR="00947EF0" w:rsidRDefault="00947EF0" w:rsidP="00595943">
            <w:pPr>
              <w:jc w:val="center"/>
              <w:rPr>
                <w:rFonts w:ascii="Cambria" w:hAnsi="Cambria" w:cs="Calibri"/>
                <w:lang w:val="en-IN" w:eastAsia="en-IN"/>
              </w:rPr>
            </w:pPr>
            <w:r>
              <w:rPr>
                <w:rFonts w:ascii="Cambria" w:hAnsi="Cambria" w:cs="Calibri"/>
                <w:lang w:val="en-IN" w:eastAsia="en-IN"/>
              </w:rPr>
              <w:t>2</w:t>
            </w:r>
            <w:r w:rsidRPr="00E9320F">
              <w:rPr>
                <w:rFonts w:ascii="Cambria" w:hAnsi="Cambria" w:cs="Calibri"/>
                <w:lang w:val="en-IN" w:eastAsia="en-IN"/>
              </w:rPr>
              <w:t>%</w:t>
            </w:r>
          </w:p>
        </w:tc>
        <w:tc>
          <w:tcPr>
            <w:tcW w:w="1260" w:type="dxa"/>
            <w:tcBorders>
              <w:top w:val="nil"/>
              <w:left w:val="nil"/>
              <w:bottom w:val="single" w:sz="4" w:space="0" w:color="auto"/>
              <w:right w:val="single" w:sz="4" w:space="0" w:color="auto"/>
            </w:tcBorders>
            <w:shd w:val="clear" w:color="auto" w:fill="auto"/>
            <w:vAlign w:val="center"/>
          </w:tcPr>
          <w:p w14:paraId="3DAB51D9" w14:textId="64003D05" w:rsidR="00947EF0" w:rsidRPr="007A4F52" w:rsidRDefault="00947EF0" w:rsidP="004F771A">
            <w:pPr>
              <w:jc w:val="center"/>
              <w:rPr>
                <w:rFonts w:ascii="Cambria" w:hAnsi="Cambria" w:cs="Calibri"/>
                <w:color w:val="0D0D0D" w:themeColor="text1" w:themeTint="F2"/>
                <w:lang w:bidi="hi-IN"/>
              </w:rPr>
            </w:pPr>
            <w:r w:rsidRPr="007A4F52">
              <w:rPr>
                <w:rFonts w:ascii="Cambria" w:hAnsi="Cambria" w:cs="Calibri"/>
                <w:color w:val="0D0D0D" w:themeColor="text1" w:themeTint="F2"/>
                <w:lang w:bidi="hi-IN"/>
              </w:rPr>
              <w:t>By company</w:t>
            </w:r>
          </w:p>
        </w:tc>
        <w:tc>
          <w:tcPr>
            <w:tcW w:w="1260" w:type="dxa"/>
            <w:tcBorders>
              <w:top w:val="nil"/>
              <w:left w:val="nil"/>
              <w:bottom w:val="single" w:sz="4" w:space="0" w:color="auto"/>
              <w:right w:val="single" w:sz="4" w:space="0" w:color="auto"/>
            </w:tcBorders>
            <w:shd w:val="clear" w:color="000000" w:fill="FFFFFF"/>
            <w:vAlign w:val="center"/>
          </w:tcPr>
          <w:p w14:paraId="706FD5DC" w14:textId="4537BBFD" w:rsidR="00947EF0" w:rsidRPr="004301F9" w:rsidRDefault="00947EF0" w:rsidP="004F771A">
            <w:pPr>
              <w:jc w:val="center"/>
              <w:rPr>
                <w:rFonts w:ascii="Cambria" w:hAnsi="Cambria" w:cs="Calibri"/>
                <w:color w:val="0D0D0D" w:themeColor="text1" w:themeTint="F2"/>
                <w:lang w:bidi="hi-IN"/>
              </w:rPr>
            </w:pPr>
            <w:r w:rsidRPr="00947EF0">
              <w:rPr>
                <w:rFonts w:ascii="Cambria" w:hAnsi="Cambria" w:cs="Calibri"/>
                <w:color w:val="0D0D0D" w:themeColor="text1" w:themeTint="F2"/>
                <w:lang w:bidi="hi-IN"/>
              </w:rPr>
              <w:t>15 days from date of order</w:t>
            </w:r>
          </w:p>
        </w:tc>
      </w:tr>
      <w:tr w:rsidR="00947EF0" w:rsidRPr="004F771A" w14:paraId="1163178E" w14:textId="77777777" w:rsidTr="00B07CBC">
        <w:trPr>
          <w:trHeight w:val="1160"/>
        </w:trPr>
        <w:tc>
          <w:tcPr>
            <w:tcW w:w="760" w:type="dxa"/>
            <w:tcBorders>
              <w:top w:val="nil"/>
              <w:left w:val="single" w:sz="4" w:space="0" w:color="auto"/>
              <w:bottom w:val="single" w:sz="4" w:space="0" w:color="auto"/>
              <w:right w:val="single" w:sz="4" w:space="0" w:color="auto"/>
            </w:tcBorders>
            <w:shd w:val="clear" w:color="000000" w:fill="FFFFFF"/>
            <w:vAlign w:val="center"/>
          </w:tcPr>
          <w:p w14:paraId="0DB5B434" w14:textId="077BC3B1" w:rsidR="00947EF0" w:rsidRDefault="00947EF0" w:rsidP="004F771A">
            <w:pPr>
              <w:jc w:val="center"/>
              <w:rPr>
                <w:rFonts w:ascii="Cambria" w:hAnsi="Cambria" w:cs="Calibri"/>
                <w:b/>
                <w:bCs/>
                <w:color w:val="000000" w:themeColor="text1"/>
              </w:rPr>
            </w:pPr>
            <w:r>
              <w:rPr>
                <w:rFonts w:ascii="Cambria" w:hAnsi="Cambria" w:cs="Calibri"/>
                <w:b/>
                <w:bCs/>
                <w:color w:val="000000" w:themeColor="text1"/>
              </w:rPr>
              <w:t>7</w:t>
            </w:r>
          </w:p>
        </w:tc>
        <w:tc>
          <w:tcPr>
            <w:tcW w:w="1415" w:type="dxa"/>
            <w:tcBorders>
              <w:top w:val="nil"/>
              <w:left w:val="nil"/>
              <w:bottom w:val="single" w:sz="4" w:space="0" w:color="auto"/>
              <w:right w:val="single" w:sz="4" w:space="0" w:color="auto"/>
            </w:tcBorders>
            <w:shd w:val="clear" w:color="000000" w:fill="FFFFFF"/>
            <w:vAlign w:val="center"/>
          </w:tcPr>
          <w:p w14:paraId="0ECEF148" w14:textId="6DD78771" w:rsidR="00947EF0" w:rsidRPr="008D36B1" w:rsidRDefault="00947EF0" w:rsidP="006A66BE">
            <w:pPr>
              <w:jc w:val="center"/>
              <w:rPr>
                <w:rFonts w:ascii="Cambria" w:hAnsi="Cambria" w:cs="Calibri"/>
                <w:b/>
                <w:bCs/>
                <w:color w:val="0000FF"/>
              </w:rPr>
            </w:pPr>
            <w:r w:rsidRPr="009D48F2">
              <w:rPr>
                <w:rFonts w:ascii="Cambria" w:hAnsi="Cambria" w:cs="Calibri"/>
                <w:b/>
                <w:bCs/>
                <w:color w:val="0000FF"/>
              </w:rPr>
              <w:t>WR-26-30</w:t>
            </w:r>
          </w:p>
        </w:tc>
        <w:tc>
          <w:tcPr>
            <w:tcW w:w="1440" w:type="dxa"/>
            <w:tcBorders>
              <w:top w:val="nil"/>
              <w:left w:val="nil"/>
              <w:bottom w:val="single" w:sz="4" w:space="0" w:color="auto"/>
              <w:right w:val="single" w:sz="4" w:space="0" w:color="auto"/>
            </w:tcBorders>
            <w:shd w:val="clear" w:color="000000" w:fill="FFFFFF"/>
            <w:vAlign w:val="center"/>
          </w:tcPr>
          <w:p w14:paraId="340B0816" w14:textId="0073E49A" w:rsidR="00947EF0" w:rsidRPr="003F0EE5" w:rsidRDefault="00947EF0" w:rsidP="004F771A">
            <w:pPr>
              <w:jc w:val="center"/>
              <w:rPr>
                <w:rFonts w:ascii="Cambria" w:hAnsi="Cambria" w:cs="Calibri"/>
                <w:color w:val="000000"/>
                <w:lang w:bidi="hi-IN"/>
              </w:rPr>
            </w:pPr>
            <w:r w:rsidRPr="00F07892">
              <w:rPr>
                <w:rFonts w:ascii="Cambria" w:hAnsi="Cambria" w:cs="Calibri"/>
                <w:color w:val="000000"/>
                <w:lang w:bidi="hi-IN"/>
              </w:rPr>
              <w:t>Scrap Yard</w:t>
            </w:r>
          </w:p>
        </w:tc>
        <w:tc>
          <w:tcPr>
            <w:tcW w:w="6840" w:type="dxa"/>
            <w:tcBorders>
              <w:top w:val="nil"/>
              <w:left w:val="nil"/>
              <w:bottom w:val="single" w:sz="4" w:space="0" w:color="auto"/>
              <w:right w:val="single" w:sz="4" w:space="0" w:color="auto"/>
            </w:tcBorders>
            <w:shd w:val="clear" w:color="000000" w:fill="FFFFFF"/>
            <w:vAlign w:val="center"/>
          </w:tcPr>
          <w:p w14:paraId="2641FEEC" w14:textId="15410098" w:rsidR="00947EF0" w:rsidRPr="003F0EE5" w:rsidRDefault="00BF06D4" w:rsidP="00BF06D4">
            <w:pPr>
              <w:rPr>
                <w:rFonts w:ascii="Cambria" w:hAnsi="Cambria" w:cs="Calibri"/>
                <w:color w:val="000000"/>
                <w:lang w:bidi="hi-IN"/>
              </w:rPr>
            </w:pPr>
            <w:r>
              <w:rPr>
                <w:rFonts w:ascii="Cambria" w:hAnsi="Cambria" w:cs="Calibri"/>
                <w:color w:val="000000"/>
                <w:lang w:bidi="hi-IN"/>
              </w:rPr>
              <w:t xml:space="preserve">Used &amp; obsolete </w:t>
            </w:r>
            <w:r w:rsidR="00947EF0" w:rsidRPr="00F07892">
              <w:rPr>
                <w:rFonts w:ascii="Cambria" w:hAnsi="Cambria" w:cs="Calibri"/>
                <w:color w:val="000000"/>
                <w:lang w:bidi="hi-IN"/>
              </w:rPr>
              <w:t xml:space="preserve">PVC item, as is where </w:t>
            </w:r>
            <w:proofErr w:type="gramStart"/>
            <w:r w:rsidR="00947EF0" w:rsidRPr="00F07892">
              <w:rPr>
                <w:rFonts w:ascii="Cambria" w:hAnsi="Cambria" w:cs="Calibri"/>
                <w:color w:val="000000"/>
                <w:lang w:bidi="hi-IN"/>
              </w:rPr>
              <w:t>is basis</w:t>
            </w:r>
            <w:proofErr w:type="gramEnd"/>
            <w:r w:rsidR="00947EF0" w:rsidRPr="00F07892">
              <w:rPr>
                <w:rFonts w:ascii="Cambria" w:hAnsi="Cambria" w:cs="Calibri"/>
                <w:color w:val="000000"/>
                <w:lang w:bidi="hi-IN"/>
              </w:rPr>
              <w:t>. Quantity may vary, Lot to be cleared.</w:t>
            </w:r>
            <w:r w:rsidR="00785E13">
              <w:rPr>
                <w:rFonts w:ascii="Cambria" w:hAnsi="Cambria" w:cs="Calibri"/>
                <w:color w:val="000000"/>
                <w:lang w:bidi="hi-IN"/>
              </w:rPr>
              <w:t xml:space="preserve"> </w:t>
            </w:r>
            <w:r w:rsidR="00785E13" w:rsidRPr="000A6325">
              <w:rPr>
                <w:rFonts w:ascii="Cambria" w:hAnsi="Cambria" w:cs="Calibri"/>
                <w:b/>
                <w:color w:val="FF0000"/>
                <w:highlight w:val="yellow"/>
                <w:lang w:bidi="hi-IN"/>
              </w:rPr>
              <w:t>Customer must have Valid CTO/CTE, EPR registration certificate as a PWP from SPCB or CPCB (CAT-I).</w:t>
            </w:r>
          </w:p>
        </w:tc>
        <w:tc>
          <w:tcPr>
            <w:tcW w:w="810" w:type="dxa"/>
            <w:tcBorders>
              <w:top w:val="nil"/>
              <w:left w:val="nil"/>
              <w:bottom w:val="single" w:sz="4" w:space="0" w:color="auto"/>
              <w:right w:val="single" w:sz="4" w:space="0" w:color="auto"/>
            </w:tcBorders>
            <w:shd w:val="clear" w:color="000000" w:fill="FFFFFF"/>
            <w:vAlign w:val="center"/>
          </w:tcPr>
          <w:p w14:paraId="4CDD6FC9" w14:textId="4EAD3C40" w:rsidR="00947EF0" w:rsidRPr="007A4F52" w:rsidRDefault="00947EF0" w:rsidP="004F771A">
            <w:pPr>
              <w:jc w:val="center"/>
              <w:rPr>
                <w:rFonts w:asciiTheme="majorHAnsi" w:hAnsiTheme="majorHAnsi" w:cs="Calibri"/>
                <w:color w:val="000000"/>
                <w:lang w:bidi="hi-IN"/>
              </w:rPr>
            </w:pPr>
            <w:r w:rsidRPr="00F07892">
              <w:rPr>
                <w:rFonts w:asciiTheme="majorHAnsi" w:hAnsiTheme="majorHAnsi" w:cs="Calibri"/>
                <w:color w:val="000000"/>
                <w:lang w:bidi="hi-IN"/>
              </w:rPr>
              <w:t>3</w:t>
            </w:r>
          </w:p>
        </w:tc>
        <w:tc>
          <w:tcPr>
            <w:tcW w:w="900" w:type="dxa"/>
            <w:tcBorders>
              <w:top w:val="nil"/>
              <w:left w:val="nil"/>
              <w:bottom w:val="single" w:sz="4" w:space="0" w:color="auto"/>
              <w:right w:val="single" w:sz="4" w:space="0" w:color="auto"/>
            </w:tcBorders>
            <w:shd w:val="clear" w:color="000000" w:fill="FFFFFF"/>
            <w:vAlign w:val="center"/>
          </w:tcPr>
          <w:p w14:paraId="661659DE" w14:textId="66ED3B97" w:rsidR="00947EF0" w:rsidRPr="007A4F52" w:rsidRDefault="00947EF0" w:rsidP="004F771A">
            <w:pPr>
              <w:jc w:val="center"/>
              <w:rPr>
                <w:rFonts w:asciiTheme="majorHAnsi" w:hAnsiTheme="majorHAnsi" w:cs="Calibri"/>
                <w:color w:val="000000"/>
                <w:lang w:bidi="hi-IN"/>
              </w:rPr>
            </w:pPr>
            <w:r w:rsidRPr="00F07892">
              <w:rPr>
                <w:rFonts w:asciiTheme="majorHAnsi" w:hAnsiTheme="majorHAnsi" w:cs="Calibri"/>
                <w:color w:val="000000"/>
                <w:lang w:bidi="hi-IN"/>
              </w:rPr>
              <w:t>MT</w:t>
            </w:r>
          </w:p>
        </w:tc>
        <w:tc>
          <w:tcPr>
            <w:tcW w:w="720" w:type="dxa"/>
            <w:tcBorders>
              <w:top w:val="nil"/>
              <w:left w:val="nil"/>
              <w:bottom w:val="single" w:sz="4" w:space="0" w:color="auto"/>
              <w:right w:val="single" w:sz="4" w:space="0" w:color="auto"/>
            </w:tcBorders>
            <w:shd w:val="clear" w:color="auto" w:fill="auto"/>
            <w:vAlign w:val="center"/>
          </w:tcPr>
          <w:p w14:paraId="0282906A" w14:textId="7831E199" w:rsidR="00947EF0" w:rsidRDefault="00947EF0" w:rsidP="004F771A">
            <w:pPr>
              <w:jc w:val="center"/>
              <w:rPr>
                <w:rFonts w:ascii="Cambria" w:hAnsi="Cambria" w:cs="Calibri"/>
                <w:lang w:val="en-IN" w:eastAsia="en-IN" w:bidi="hi-IN"/>
              </w:rPr>
            </w:pPr>
            <w:r>
              <w:rPr>
                <w:rFonts w:ascii="Cambria" w:hAnsi="Cambria" w:cs="Calibri"/>
                <w:lang w:val="en-IN" w:eastAsia="en-IN" w:bidi="hi-IN"/>
              </w:rPr>
              <w:t>18%</w:t>
            </w:r>
          </w:p>
        </w:tc>
        <w:tc>
          <w:tcPr>
            <w:tcW w:w="720" w:type="dxa"/>
            <w:tcBorders>
              <w:top w:val="nil"/>
              <w:left w:val="nil"/>
              <w:bottom w:val="single" w:sz="4" w:space="0" w:color="auto"/>
              <w:right w:val="single" w:sz="4" w:space="0" w:color="auto"/>
            </w:tcBorders>
            <w:shd w:val="clear" w:color="auto" w:fill="auto"/>
            <w:vAlign w:val="center"/>
          </w:tcPr>
          <w:p w14:paraId="65EAE229" w14:textId="2CA8A34B" w:rsidR="00947EF0" w:rsidRDefault="00947EF0" w:rsidP="00595943">
            <w:pPr>
              <w:jc w:val="center"/>
              <w:rPr>
                <w:rFonts w:ascii="Cambria" w:hAnsi="Cambria" w:cs="Calibri"/>
                <w:lang w:val="en-IN" w:eastAsia="en-IN"/>
              </w:rPr>
            </w:pPr>
            <w:r>
              <w:rPr>
                <w:rFonts w:ascii="Cambria" w:hAnsi="Cambria" w:cs="Calibri"/>
                <w:lang w:val="en-IN" w:eastAsia="en-IN"/>
              </w:rPr>
              <w:t>2</w:t>
            </w:r>
            <w:r w:rsidRPr="00E9320F">
              <w:rPr>
                <w:rFonts w:ascii="Cambria" w:hAnsi="Cambria" w:cs="Calibri"/>
                <w:lang w:val="en-IN" w:eastAsia="en-IN"/>
              </w:rPr>
              <w:t>%</w:t>
            </w:r>
          </w:p>
        </w:tc>
        <w:tc>
          <w:tcPr>
            <w:tcW w:w="1260" w:type="dxa"/>
            <w:tcBorders>
              <w:top w:val="nil"/>
              <w:left w:val="nil"/>
              <w:bottom w:val="single" w:sz="4" w:space="0" w:color="auto"/>
              <w:right w:val="single" w:sz="4" w:space="0" w:color="auto"/>
            </w:tcBorders>
            <w:shd w:val="clear" w:color="auto" w:fill="auto"/>
            <w:vAlign w:val="center"/>
          </w:tcPr>
          <w:p w14:paraId="7EF32CD0" w14:textId="5C8D3FB3" w:rsidR="00947EF0" w:rsidRPr="007A4F52" w:rsidRDefault="00947EF0" w:rsidP="004F771A">
            <w:pPr>
              <w:jc w:val="center"/>
              <w:rPr>
                <w:rFonts w:ascii="Cambria" w:hAnsi="Cambria" w:cs="Calibri"/>
                <w:color w:val="0D0D0D" w:themeColor="text1" w:themeTint="F2"/>
                <w:lang w:bidi="hi-IN"/>
              </w:rPr>
            </w:pPr>
            <w:r w:rsidRPr="007A4F52">
              <w:rPr>
                <w:rFonts w:ascii="Cambria" w:hAnsi="Cambria" w:cs="Calibri"/>
                <w:color w:val="0D0D0D" w:themeColor="text1" w:themeTint="F2"/>
                <w:lang w:bidi="hi-IN"/>
              </w:rPr>
              <w:t>By company</w:t>
            </w:r>
          </w:p>
        </w:tc>
        <w:tc>
          <w:tcPr>
            <w:tcW w:w="1260" w:type="dxa"/>
            <w:tcBorders>
              <w:top w:val="nil"/>
              <w:left w:val="nil"/>
              <w:bottom w:val="single" w:sz="4" w:space="0" w:color="auto"/>
              <w:right w:val="single" w:sz="4" w:space="0" w:color="auto"/>
            </w:tcBorders>
            <w:shd w:val="clear" w:color="000000" w:fill="FFFFFF"/>
            <w:vAlign w:val="center"/>
          </w:tcPr>
          <w:p w14:paraId="520B2A50" w14:textId="0633A0D8" w:rsidR="00947EF0" w:rsidRPr="004301F9" w:rsidRDefault="00947EF0" w:rsidP="004F771A">
            <w:pPr>
              <w:jc w:val="center"/>
              <w:rPr>
                <w:rFonts w:ascii="Cambria" w:hAnsi="Cambria" w:cs="Calibri"/>
                <w:color w:val="0D0D0D" w:themeColor="text1" w:themeTint="F2"/>
                <w:lang w:bidi="hi-IN"/>
              </w:rPr>
            </w:pPr>
            <w:r w:rsidRPr="00947EF0">
              <w:rPr>
                <w:rFonts w:ascii="Cambria" w:hAnsi="Cambria" w:cs="Calibri"/>
                <w:color w:val="0D0D0D" w:themeColor="text1" w:themeTint="F2"/>
                <w:lang w:bidi="hi-IN"/>
              </w:rPr>
              <w:t>20 days from date of order</w:t>
            </w:r>
          </w:p>
        </w:tc>
      </w:tr>
      <w:tr w:rsidR="00947EF0" w:rsidRPr="004F771A" w14:paraId="260DC9B0" w14:textId="77777777" w:rsidTr="00B07CBC">
        <w:trPr>
          <w:trHeight w:val="1160"/>
        </w:trPr>
        <w:tc>
          <w:tcPr>
            <w:tcW w:w="760" w:type="dxa"/>
            <w:tcBorders>
              <w:top w:val="nil"/>
              <w:left w:val="single" w:sz="4" w:space="0" w:color="auto"/>
              <w:bottom w:val="single" w:sz="4" w:space="0" w:color="auto"/>
              <w:right w:val="single" w:sz="4" w:space="0" w:color="auto"/>
            </w:tcBorders>
            <w:shd w:val="clear" w:color="000000" w:fill="FFFFFF"/>
            <w:vAlign w:val="center"/>
          </w:tcPr>
          <w:p w14:paraId="218B69EB" w14:textId="320F0550" w:rsidR="00947EF0" w:rsidRDefault="00947EF0" w:rsidP="004F771A">
            <w:pPr>
              <w:jc w:val="center"/>
              <w:rPr>
                <w:rFonts w:ascii="Cambria" w:hAnsi="Cambria" w:cs="Calibri"/>
                <w:b/>
                <w:bCs/>
                <w:color w:val="000000" w:themeColor="text1"/>
              </w:rPr>
            </w:pPr>
            <w:r>
              <w:rPr>
                <w:rFonts w:ascii="Cambria" w:hAnsi="Cambria" w:cs="Calibri"/>
                <w:b/>
                <w:bCs/>
                <w:color w:val="000000" w:themeColor="text1"/>
              </w:rPr>
              <w:t>8</w:t>
            </w:r>
          </w:p>
        </w:tc>
        <w:tc>
          <w:tcPr>
            <w:tcW w:w="1415" w:type="dxa"/>
            <w:tcBorders>
              <w:top w:val="nil"/>
              <w:left w:val="nil"/>
              <w:bottom w:val="single" w:sz="4" w:space="0" w:color="auto"/>
              <w:right w:val="single" w:sz="4" w:space="0" w:color="auto"/>
            </w:tcBorders>
            <w:shd w:val="clear" w:color="000000" w:fill="FFFFFF"/>
            <w:vAlign w:val="center"/>
          </w:tcPr>
          <w:p w14:paraId="7C6B3336" w14:textId="35DC391F" w:rsidR="00947EF0" w:rsidRPr="008D36B1" w:rsidRDefault="00947EF0" w:rsidP="006A66BE">
            <w:pPr>
              <w:jc w:val="center"/>
              <w:rPr>
                <w:rFonts w:ascii="Cambria" w:hAnsi="Cambria" w:cs="Calibri"/>
                <w:b/>
                <w:bCs/>
                <w:color w:val="0000FF"/>
              </w:rPr>
            </w:pPr>
            <w:r w:rsidRPr="009D48F2">
              <w:rPr>
                <w:rFonts w:ascii="Cambria" w:hAnsi="Cambria" w:cs="Calibri"/>
                <w:b/>
                <w:bCs/>
                <w:color w:val="0000FF"/>
              </w:rPr>
              <w:t>WR-26-31</w:t>
            </w:r>
          </w:p>
        </w:tc>
        <w:tc>
          <w:tcPr>
            <w:tcW w:w="1440" w:type="dxa"/>
            <w:tcBorders>
              <w:top w:val="nil"/>
              <w:left w:val="nil"/>
              <w:bottom w:val="single" w:sz="4" w:space="0" w:color="auto"/>
              <w:right w:val="single" w:sz="4" w:space="0" w:color="auto"/>
            </w:tcBorders>
            <w:shd w:val="clear" w:color="000000" w:fill="FFFFFF"/>
            <w:vAlign w:val="center"/>
          </w:tcPr>
          <w:p w14:paraId="37988C77" w14:textId="5C8820FE" w:rsidR="00947EF0" w:rsidRPr="003F0EE5" w:rsidRDefault="00947EF0" w:rsidP="004F771A">
            <w:pPr>
              <w:jc w:val="center"/>
              <w:rPr>
                <w:rFonts w:ascii="Cambria" w:hAnsi="Cambria" w:cs="Calibri"/>
                <w:color w:val="000000"/>
                <w:lang w:bidi="hi-IN"/>
              </w:rPr>
            </w:pPr>
            <w:r w:rsidRPr="00F07892">
              <w:rPr>
                <w:rFonts w:ascii="Cambria" w:hAnsi="Cambria" w:cs="Calibri"/>
                <w:color w:val="000000"/>
                <w:lang w:bidi="hi-IN"/>
              </w:rPr>
              <w:t>Scrap Yard</w:t>
            </w:r>
          </w:p>
        </w:tc>
        <w:tc>
          <w:tcPr>
            <w:tcW w:w="6840" w:type="dxa"/>
            <w:tcBorders>
              <w:top w:val="nil"/>
              <w:left w:val="nil"/>
              <w:bottom w:val="single" w:sz="4" w:space="0" w:color="auto"/>
              <w:right w:val="single" w:sz="4" w:space="0" w:color="auto"/>
            </w:tcBorders>
            <w:shd w:val="clear" w:color="000000" w:fill="FFFFFF"/>
            <w:vAlign w:val="center"/>
          </w:tcPr>
          <w:p w14:paraId="72516FCB" w14:textId="4DEB6F38" w:rsidR="00947EF0" w:rsidRPr="003F0EE5" w:rsidRDefault="00237F53" w:rsidP="00BF06D4">
            <w:pPr>
              <w:rPr>
                <w:rFonts w:ascii="Cambria" w:hAnsi="Cambria" w:cs="Calibri"/>
                <w:color w:val="000000"/>
                <w:lang w:bidi="hi-IN"/>
              </w:rPr>
            </w:pPr>
            <w:r>
              <w:rPr>
                <w:rFonts w:ascii="Cambria" w:hAnsi="Cambria" w:cs="Calibri"/>
                <w:color w:val="000000"/>
                <w:lang w:bidi="hi-IN"/>
              </w:rPr>
              <w:t xml:space="preserve">Used &amp; obsolete </w:t>
            </w:r>
            <w:r w:rsidR="005A2998" w:rsidRPr="002A4C4F">
              <w:rPr>
                <w:rFonts w:ascii="Cambria" w:hAnsi="Cambria" w:cs="Calibri"/>
                <w:color w:val="000000"/>
                <w:highlight w:val="cyan"/>
                <w:lang w:bidi="hi-IN"/>
              </w:rPr>
              <w:t>Crusher</w:t>
            </w:r>
            <w:r w:rsidR="005A2998">
              <w:rPr>
                <w:rFonts w:ascii="Helvetica" w:hAnsi="Helvetica"/>
                <w:color w:val="1F1F1F"/>
                <w:sz w:val="33"/>
                <w:szCs w:val="33"/>
                <w:shd w:val="clear" w:color="auto" w:fill="FFFFFF"/>
              </w:rPr>
              <w:t xml:space="preserve"> </w:t>
            </w:r>
            <w:r w:rsidR="00947EF0" w:rsidRPr="00F07892">
              <w:rPr>
                <w:rFonts w:ascii="Cambria" w:hAnsi="Cambria" w:cs="Calibri"/>
                <w:color w:val="000000"/>
                <w:lang w:bidi="hi-IN"/>
              </w:rPr>
              <w:t>Hammer, as is where is basis. Quantity may vary, Lot to be cleared.</w:t>
            </w:r>
          </w:p>
        </w:tc>
        <w:tc>
          <w:tcPr>
            <w:tcW w:w="810" w:type="dxa"/>
            <w:tcBorders>
              <w:top w:val="nil"/>
              <w:left w:val="nil"/>
              <w:bottom w:val="single" w:sz="4" w:space="0" w:color="auto"/>
              <w:right w:val="single" w:sz="4" w:space="0" w:color="auto"/>
            </w:tcBorders>
            <w:shd w:val="clear" w:color="000000" w:fill="FFFFFF"/>
            <w:vAlign w:val="center"/>
          </w:tcPr>
          <w:p w14:paraId="393AB249" w14:textId="147F2D2C" w:rsidR="00947EF0" w:rsidRPr="007A4F52" w:rsidRDefault="00947EF0" w:rsidP="004F771A">
            <w:pPr>
              <w:jc w:val="center"/>
              <w:rPr>
                <w:rFonts w:asciiTheme="majorHAnsi" w:hAnsiTheme="majorHAnsi" w:cs="Calibri"/>
                <w:color w:val="000000"/>
                <w:lang w:bidi="hi-IN"/>
              </w:rPr>
            </w:pPr>
            <w:r w:rsidRPr="00F07892">
              <w:rPr>
                <w:rFonts w:asciiTheme="majorHAnsi" w:hAnsiTheme="majorHAnsi" w:cs="Calibri"/>
                <w:color w:val="000000"/>
                <w:lang w:bidi="hi-IN"/>
              </w:rPr>
              <w:t>50</w:t>
            </w:r>
          </w:p>
        </w:tc>
        <w:tc>
          <w:tcPr>
            <w:tcW w:w="900" w:type="dxa"/>
            <w:tcBorders>
              <w:top w:val="nil"/>
              <w:left w:val="nil"/>
              <w:bottom w:val="single" w:sz="4" w:space="0" w:color="auto"/>
              <w:right w:val="single" w:sz="4" w:space="0" w:color="auto"/>
            </w:tcBorders>
            <w:shd w:val="clear" w:color="000000" w:fill="FFFFFF"/>
            <w:vAlign w:val="center"/>
          </w:tcPr>
          <w:p w14:paraId="1BD677F5" w14:textId="6DF4AC8D" w:rsidR="00947EF0" w:rsidRPr="007A4F52" w:rsidRDefault="00947EF0" w:rsidP="004F771A">
            <w:pPr>
              <w:jc w:val="center"/>
              <w:rPr>
                <w:rFonts w:asciiTheme="majorHAnsi" w:hAnsiTheme="majorHAnsi" w:cs="Calibri"/>
                <w:color w:val="000000"/>
                <w:lang w:bidi="hi-IN"/>
              </w:rPr>
            </w:pPr>
            <w:r w:rsidRPr="00F07892">
              <w:rPr>
                <w:rFonts w:asciiTheme="majorHAnsi" w:hAnsiTheme="majorHAnsi" w:cs="Calibri"/>
                <w:color w:val="000000"/>
                <w:lang w:bidi="hi-IN"/>
              </w:rPr>
              <w:t>MT</w:t>
            </w:r>
          </w:p>
        </w:tc>
        <w:tc>
          <w:tcPr>
            <w:tcW w:w="720" w:type="dxa"/>
            <w:tcBorders>
              <w:top w:val="nil"/>
              <w:left w:val="nil"/>
              <w:bottom w:val="single" w:sz="4" w:space="0" w:color="auto"/>
              <w:right w:val="single" w:sz="4" w:space="0" w:color="auto"/>
            </w:tcBorders>
            <w:shd w:val="clear" w:color="auto" w:fill="auto"/>
            <w:vAlign w:val="center"/>
          </w:tcPr>
          <w:p w14:paraId="0DC4B8E4" w14:textId="31D18C7F" w:rsidR="00947EF0" w:rsidRDefault="00947EF0" w:rsidP="004F771A">
            <w:pPr>
              <w:jc w:val="center"/>
              <w:rPr>
                <w:rFonts w:ascii="Cambria" w:hAnsi="Cambria" w:cs="Calibri"/>
                <w:lang w:val="en-IN" w:eastAsia="en-IN" w:bidi="hi-IN"/>
              </w:rPr>
            </w:pPr>
            <w:r>
              <w:rPr>
                <w:rFonts w:ascii="Cambria" w:hAnsi="Cambria" w:cs="Calibri"/>
                <w:lang w:val="en-IN" w:eastAsia="en-IN" w:bidi="hi-IN"/>
              </w:rPr>
              <w:t>18%</w:t>
            </w:r>
          </w:p>
        </w:tc>
        <w:tc>
          <w:tcPr>
            <w:tcW w:w="720" w:type="dxa"/>
            <w:tcBorders>
              <w:top w:val="nil"/>
              <w:left w:val="nil"/>
              <w:bottom w:val="single" w:sz="4" w:space="0" w:color="auto"/>
              <w:right w:val="single" w:sz="4" w:space="0" w:color="auto"/>
            </w:tcBorders>
            <w:shd w:val="clear" w:color="auto" w:fill="auto"/>
            <w:vAlign w:val="center"/>
          </w:tcPr>
          <w:p w14:paraId="4EF5AFDC" w14:textId="4F07AF24" w:rsidR="00947EF0" w:rsidRDefault="00947EF0" w:rsidP="00595943">
            <w:pPr>
              <w:jc w:val="center"/>
              <w:rPr>
                <w:rFonts w:ascii="Cambria" w:hAnsi="Cambria" w:cs="Calibri"/>
                <w:lang w:val="en-IN" w:eastAsia="en-IN"/>
              </w:rPr>
            </w:pPr>
            <w:r>
              <w:rPr>
                <w:rFonts w:ascii="Cambria" w:hAnsi="Cambria" w:cs="Calibri"/>
                <w:lang w:val="en-IN" w:eastAsia="en-IN"/>
              </w:rPr>
              <w:t>2</w:t>
            </w:r>
            <w:r w:rsidRPr="00E9320F">
              <w:rPr>
                <w:rFonts w:ascii="Cambria" w:hAnsi="Cambria" w:cs="Calibri"/>
                <w:lang w:val="en-IN" w:eastAsia="en-IN"/>
              </w:rPr>
              <w:t>%</w:t>
            </w:r>
          </w:p>
        </w:tc>
        <w:tc>
          <w:tcPr>
            <w:tcW w:w="1260" w:type="dxa"/>
            <w:tcBorders>
              <w:top w:val="nil"/>
              <w:left w:val="nil"/>
              <w:bottom w:val="single" w:sz="4" w:space="0" w:color="auto"/>
              <w:right w:val="single" w:sz="4" w:space="0" w:color="auto"/>
            </w:tcBorders>
            <w:shd w:val="clear" w:color="auto" w:fill="auto"/>
            <w:vAlign w:val="center"/>
          </w:tcPr>
          <w:p w14:paraId="42686B21" w14:textId="74D6CB19" w:rsidR="00947EF0" w:rsidRPr="007A4F52" w:rsidRDefault="00947EF0" w:rsidP="004F771A">
            <w:pPr>
              <w:jc w:val="center"/>
              <w:rPr>
                <w:rFonts w:ascii="Cambria" w:hAnsi="Cambria" w:cs="Calibri"/>
                <w:color w:val="0D0D0D" w:themeColor="text1" w:themeTint="F2"/>
                <w:lang w:bidi="hi-IN"/>
              </w:rPr>
            </w:pPr>
            <w:r w:rsidRPr="007A4F52">
              <w:rPr>
                <w:rFonts w:ascii="Cambria" w:hAnsi="Cambria" w:cs="Calibri"/>
                <w:color w:val="0D0D0D" w:themeColor="text1" w:themeTint="F2"/>
                <w:lang w:bidi="hi-IN"/>
              </w:rPr>
              <w:t>By company</w:t>
            </w:r>
          </w:p>
        </w:tc>
        <w:tc>
          <w:tcPr>
            <w:tcW w:w="1260" w:type="dxa"/>
            <w:tcBorders>
              <w:top w:val="nil"/>
              <w:left w:val="nil"/>
              <w:bottom w:val="single" w:sz="4" w:space="0" w:color="auto"/>
              <w:right w:val="single" w:sz="4" w:space="0" w:color="auto"/>
            </w:tcBorders>
            <w:shd w:val="clear" w:color="000000" w:fill="FFFFFF"/>
            <w:vAlign w:val="center"/>
          </w:tcPr>
          <w:p w14:paraId="3AE2B385" w14:textId="05AE4056" w:rsidR="00947EF0" w:rsidRPr="004301F9" w:rsidRDefault="00947EF0" w:rsidP="004F771A">
            <w:pPr>
              <w:jc w:val="center"/>
              <w:rPr>
                <w:rFonts w:ascii="Cambria" w:hAnsi="Cambria" w:cs="Calibri"/>
                <w:color w:val="0D0D0D" w:themeColor="text1" w:themeTint="F2"/>
                <w:lang w:bidi="hi-IN"/>
              </w:rPr>
            </w:pPr>
            <w:r w:rsidRPr="00947EF0">
              <w:rPr>
                <w:rFonts w:ascii="Cambria" w:hAnsi="Cambria" w:cs="Calibri"/>
                <w:color w:val="0D0D0D" w:themeColor="text1" w:themeTint="F2"/>
                <w:lang w:bidi="hi-IN"/>
              </w:rPr>
              <w:t>20 days from date of order</w:t>
            </w:r>
          </w:p>
        </w:tc>
      </w:tr>
      <w:tr w:rsidR="00947EF0" w:rsidRPr="004F771A" w14:paraId="46C08D12" w14:textId="77777777" w:rsidTr="00B07CBC">
        <w:trPr>
          <w:trHeight w:val="1160"/>
        </w:trPr>
        <w:tc>
          <w:tcPr>
            <w:tcW w:w="760" w:type="dxa"/>
            <w:tcBorders>
              <w:top w:val="nil"/>
              <w:left w:val="single" w:sz="4" w:space="0" w:color="auto"/>
              <w:bottom w:val="single" w:sz="4" w:space="0" w:color="auto"/>
              <w:right w:val="single" w:sz="4" w:space="0" w:color="auto"/>
            </w:tcBorders>
            <w:shd w:val="clear" w:color="000000" w:fill="FFFFFF"/>
            <w:vAlign w:val="center"/>
          </w:tcPr>
          <w:p w14:paraId="06A9218B" w14:textId="054BA7C1" w:rsidR="00947EF0" w:rsidRDefault="00947EF0" w:rsidP="004F771A">
            <w:pPr>
              <w:jc w:val="center"/>
              <w:rPr>
                <w:rFonts w:ascii="Cambria" w:hAnsi="Cambria" w:cs="Calibri"/>
                <w:b/>
                <w:bCs/>
                <w:color w:val="000000" w:themeColor="text1"/>
              </w:rPr>
            </w:pPr>
            <w:r>
              <w:rPr>
                <w:rFonts w:ascii="Cambria" w:hAnsi="Cambria" w:cs="Calibri"/>
                <w:b/>
                <w:bCs/>
                <w:color w:val="000000" w:themeColor="text1"/>
              </w:rPr>
              <w:t>9</w:t>
            </w:r>
          </w:p>
        </w:tc>
        <w:tc>
          <w:tcPr>
            <w:tcW w:w="1415" w:type="dxa"/>
            <w:tcBorders>
              <w:top w:val="nil"/>
              <w:left w:val="nil"/>
              <w:bottom w:val="single" w:sz="4" w:space="0" w:color="auto"/>
              <w:right w:val="single" w:sz="4" w:space="0" w:color="auto"/>
            </w:tcBorders>
            <w:shd w:val="clear" w:color="000000" w:fill="FFFFFF"/>
            <w:vAlign w:val="center"/>
          </w:tcPr>
          <w:p w14:paraId="21787AB5" w14:textId="501377DD" w:rsidR="00947EF0" w:rsidRPr="008D36B1" w:rsidRDefault="00947EF0" w:rsidP="006A66BE">
            <w:pPr>
              <w:jc w:val="center"/>
              <w:rPr>
                <w:rFonts w:ascii="Cambria" w:hAnsi="Cambria" w:cs="Calibri"/>
                <w:b/>
                <w:bCs/>
                <w:color w:val="0000FF"/>
              </w:rPr>
            </w:pPr>
            <w:r w:rsidRPr="009D48F2">
              <w:rPr>
                <w:rFonts w:ascii="Cambria" w:hAnsi="Cambria" w:cs="Calibri"/>
                <w:b/>
                <w:bCs/>
                <w:color w:val="0000FF"/>
              </w:rPr>
              <w:t>WR-26-32</w:t>
            </w:r>
          </w:p>
        </w:tc>
        <w:tc>
          <w:tcPr>
            <w:tcW w:w="1440" w:type="dxa"/>
            <w:tcBorders>
              <w:top w:val="nil"/>
              <w:left w:val="nil"/>
              <w:bottom w:val="single" w:sz="4" w:space="0" w:color="auto"/>
              <w:right w:val="single" w:sz="4" w:space="0" w:color="auto"/>
            </w:tcBorders>
            <w:shd w:val="clear" w:color="000000" w:fill="FFFFFF"/>
            <w:vAlign w:val="center"/>
          </w:tcPr>
          <w:p w14:paraId="260847D9" w14:textId="15EA378C" w:rsidR="00947EF0" w:rsidRPr="003F0EE5" w:rsidRDefault="00947EF0" w:rsidP="004F771A">
            <w:pPr>
              <w:jc w:val="center"/>
              <w:rPr>
                <w:rFonts w:ascii="Cambria" w:hAnsi="Cambria" w:cs="Calibri"/>
                <w:color w:val="000000"/>
                <w:lang w:bidi="hi-IN"/>
              </w:rPr>
            </w:pPr>
            <w:r w:rsidRPr="00F07892">
              <w:rPr>
                <w:rFonts w:ascii="Cambria" w:hAnsi="Cambria" w:cs="Calibri"/>
                <w:color w:val="000000"/>
                <w:lang w:bidi="hi-IN"/>
              </w:rPr>
              <w:t>Scrap Yard</w:t>
            </w:r>
          </w:p>
        </w:tc>
        <w:tc>
          <w:tcPr>
            <w:tcW w:w="6840" w:type="dxa"/>
            <w:tcBorders>
              <w:top w:val="nil"/>
              <w:left w:val="nil"/>
              <w:bottom w:val="single" w:sz="4" w:space="0" w:color="auto"/>
              <w:right w:val="single" w:sz="4" w:space="0" w:color="auto"/>
            </w:tcBorders>
            <w:shd w:val="clear" w:color="000000" w:fill="FFFFFF"/>
            <w:vAlign w:val="center"/>
          </w:tcPr>
          <w:p w14:paraId="26B91E5C" w14:textId="3C45D8F7" w:rsidR="00947EF0" w:rsidRPr="003F0EE5" w:rsidRDefault="00237F53" w:rsidP="00B77606">
            <w:pPr>
              <w:rPr>
                <w:rFonts w:ascii="Cambria" w:hAnsi="Cambria" w:cs="Calibri"/>
                <w:color w:val="000000"/>
                <w:lang w:bidi="hi-IN"/>
              </w:rPr>
            </w:pPr>
            <w:r>
              <w:rPr>
                <w:rFonts w:ascii="Cambria" w:hAnsi="Cambria" w:cs="Calibri"/>
                <w:color w:val="000000"/>
                <w:lang w:bidi="hi-IN"/>
              </w:rPr>
              <w:t xml:space="preserve">Used &amp; obsolete </w:t>
            </w:r>
            <w:r w:rsidR="00947EF0" w:rsidRPr="00F07892">
              <w:rPr>
                <w:rFonts w:ascii="Cambria" w:hAnsi="Cambria" w:cs="Calibri"/>
                <w:color w:val="000000"/>
                <w:lang w:bidi="hi-IN"/>
              </w:rPr>
              <w:t>Pump</w:t>
            </w:r>
            <w:r w:rsidR="005A2998">
              <w:rPr>
                <w:rFonts w:ascii="Cambria" w:hAnsi="Cambria" w:cs="Calibri"/>
                <w:color w:val="000000"/>
                <w:lang w:bidi="hi-IN"/>
              </w:rPr>
              <w:t xml:space="preserve"> &amp; </w:t>
            </w:r>
            <w:r w:rsidR="005A2998" w:rsidRPr="002A4C4F">
              <w:rPr>
                <w:rFonts w:ascii="Cambria" w:hAnsi="Cambria" w:cs="Calibri"/>
                <w:color w:val="000000"/>
                <w:highlight w:val="cyan"/>
                <w:lang w:bidi="hi-IN"/>
              </w:rPr>
              <w:t>pump body</w:t>
            </w:r>
            <w:r w:rsidR="00947EF0" w:rsidRPr="00F07892">
              <w:rPr>
                <w:rFonts w:ascii="Cambria" w:hAnsi="Cambria" w:cs="Calibri"/>
                <w:color w:val="000000"/>
                <w:lang w:bidi="hi-IN"/>
              </w:rPr>
              <w:t xml:space="preserve">, as is where </w:t>
            </w:r>
            <w:proofErr w:type="gramStart"/>
            <w:r w:rsidR="00947EF0" w:rsidRPr="00F07892">
              <w:rPr>
                <w:rFonts w:ascii="Cambria" w:hAnsi="Cambria" w:cs="Calibri"/>
                <w:color w:val="000000"/>
                <w:lang w:bidi="hi-IN"/>
              </w:rPr>
              <w:t>is basis</w:t>
            </w:r>
            <w:proofErr w:type="gramEnd"/>
            <w:r w:rsidR="00947EF0" w:rsidRPr="00F07892">
              <w:rPr>
                <w:rFonts w:ascii="Cambria" w:hAnsi="Cambria" w:cs="Calibri"/>
                <w:color w:val="000000"/>
                <w:lang w:bidi="hi-IN"/>
              </w:rPr>
              <w:t>. Quantity may vary, Lot to be cleared.</w:t>
            </w:r>
          </w:p>
        </w:tc>
        <w:tc>
          <w:tcPr>
            <w:tcW w:w="810" w:type="dxa"/>
            <w:tcBorders>
              <w:top w:val="nil"/>
              <w:left w:val="nil"/>
              <w:bottom w:val="single" w:sz="4" w:space="0" w:color="auto"/>
              <w:right w:val="single" w:sz="4" w:space="0" w:color="auto"/>
            </w:tcBorders>
            <w:shd w:val="clear" w:color="000000" w:fill="FFFFFF"/>
            <w:vAlign w:val="center"/>
          </w:tcPr>
          <w:p w14:paraId="26CE70B0" w14:textId="218FB88D" w:rsidR="00947EF0" w:rsidRPr="007A4F52" w:rsidRDefault="00947EF0" w:rsidP="004F771A">
            <w:pPr>
              <w:jc w:val="center"/>
              <w:rPr>
                <w:rFonts w:asciiTheme="majorHAnsi" w:hAnsiTheme="majorHAnsi" w:cs="Calibri"/>
                <w:color w:val="000000"/>
                <w:lang w:bidi="hi-IN"/>
              </w:rPr>
            </w:pPr>
            <w:r w:rsidRPr="00F07892">
              <w:rPr>
                <w:rFonts w:asciiTheme="majorHAnsi" w:hAnsiTheme="majorHAnsi" w:cs="Calibri"/>
                <w:color w:val="000000"/>
                <w:lang w:bidi="hi-IN"/>
              </w:rPr>
              <w:t>10</w:t>
            </w:r>
          </w:p>
        </w:tc>
        <w:tc>
          <w:tcPr>
            <w:tcW w:w="900" w:type="dxa"/>
            <w:tcBorders>
              <w:top w:val="nil"/>
              <w:left w:val="nil"/>
              <w:bottom w:val="single" w:sz="4" w:space="0" w:color="auto"/>
              <w:right w:val="single" w:sz="4" w:space="0" w:color="auto"/>
            </w:tcBorders>
            <w:shd w:val="clear" w:color="000000" w:fill="FFFFFF"/>
            <w:vAlign w:val="center"/>
          </w:tcPr>
          <w:p w14:paraId="58C5CB6E" w14:textId="21A7B731" w:rsidR="00947EF0" w:rsidRPr="007A4F52" w:rsidRDefault="00947EF0" w:rsidP="004F771A">
            <w:pPr>
              <w:jc w:val="center"/>
              <w:rPr>
                <w:rFonts w:asciiTheme="majorHAnsi" w:hAnsiTheme="majorHAnsi" w:cs="Calibri"/>
                <w:color w:val="000000"/>
                <w:lang w:bidi="hi-IN"/>
              </w:rPr>
            </w:pPr>
            <w:r w:rsidRPr="00F07892">
              <w:rPr>
                <w:rFonts w:asciiTheme="majorHAnsi" w:hAnsiTheme="majorHAnsi" w:cs="Calibri"/>
                <w:color w:val="000000"/>
                <w:lang w:bidi="hi-IN"/>
              </w:rPr>
              <w:t>MT</w:t>
            </w:r>
          </w:p>
        </w:tc>
        <w:tc>
          <w:tcPr>
            <w:tcW w:w="720" w:type="dxa"/>
            <w:tcBorders>
              <w:top w:val="nil"/>
              <w:left w:val="nil"/>
              <w:bottom w:val="single" w:sz="4" w:space="0" w:color="auto"/>
              <w:right w:val="single" w:sz="4" w:space="0" w:color="auto"/>
            </w:tcBorders>
            <w:shd w:val="clear" w:color="auto" w:fill="auto"/>
            <w:vAlign w:val="center"/>
          </w:tcPr>
          <w:p w14:paraId="371A1D58" w14:textId="6F3A61CF" w:rsidR="00947EF0" w:rsidRDefault="00947EF0" w:rsidP="004F771A">
            <w:pPr>
              <w:jc w:val="center"/>
              <w:rPr>
                <w:rFonts w:ascii="Cambria" w:hAnsi="Cambria" w:cs="Calibri"/>
                <w:lang w:val="en-IN" w:eastAsia="en-IN" w:bidi="hi-IN"/>
              </w:rPr>
            </w:pPr>
            <w:r>
              <w:rPr>
                <w:rFonts w:ascii="Cambria" w:hAnsi="Cambria" w:cs="Calibri"/>
                <w:lang w:val="en-IN" w:eastAsia="en-IN" w:bidi="hi-IN"/>
              </w:rPr>
              <w:t>18%</w:t>
            </w:r>
          </w:p>
        </w:tc>
        <w:tc>
          <w:tcPr>
            <w:tcW w:w="720" w:type="dxa"/>
            <w:tcBorders>
              <w:top w:val="nil"/>
              <w:left w:val="nil"/>
              <w:bottom w:val="single" w:sz="4" w:space="0" w:color="auto"/>
              <w:right w:val="single" w:sz="4" w:space="0" w:color="auto"/>
            </w:tcBorders>
            <w:shd w:val="clear" w:color="auto" w:fill="auto"/>
            <w:vAlign w:val="center"/>
          </w:tcPr>
          <w:p w14:paraId="7FE47F66" w14:textId="2DC73969" w:rsidR="00947EF0" w:rsidRDefault="00947EF0" w:rsidP="00595943">
            <w:pPr>
              <w:jc w:val="center"/>
              <w:rPr>
                <w:rFonts w:ascii="Cambria" w:hAnsi="Cambria" w:cs="Calibri"/>
                <w:lang w:val="en-IN" w:eastAsia="en-IN"/>
              </w:rPr>
            </w:pPr>
            <w:r>
              <w:rPr>
                <w:rFonts w:ascii="Cambria" w:hAnsi="Cambria" w:cs="Calibri"/>
                <w:lang w:val="en-IN" w:eastAsia="en-IN"/>
              </w:rPr>
              <w:t>2</w:t>
            </w:r>
            <w:r w:rsidRPr="00E9320F">
              <w:rPr>
                <w:rFonts w:ascii="Cambria" w:hAnsi="Cambria" w:cs="Calibri"/>
                <w:lang w:val="en-IN" w:eastAsia="en-IN"/>
              </w:rPr>
              <w:t>%</w:t>
            </w:r>
          </w:p>
        </w:tc>
        <w:tc>
          <w:tcPr>
            <w:tcW w:w="1260" w:type="dxa"/>
            <w:tcBorders>
              <w:top w:val="nil"/>
              <w:left w:val="nil"/>
              <w:bottom w:val="single" w:sz="4" w:space="0" w:color="auto"/>
              <w:right w:val="single" w:sz="4" w:space="0" w:color="auto"/>
            </w:tcBorders>
            <w:shd w:val="clear" w:color="auto" w:fill="auto"/>
            <w:vAlign w:val="center"/>
          </w:tcPr>
          <w:p w14:paraId="7BF8625D" w14:textId="4EF24AAF" w:rsidR="00947EF0" w:rsidRPr="007A4F52" w:rsidRDefault="00947EF0" w:rsidP="004F771A">
            <w:pPr>
              <w:jc w:val="center"/>
              <w:rPr>
                <w:rFonts w:ascii="Cambria" w:hAnsi="Cambria" w:cs="Calibri"/>
                <w:color w:val="0D0D0D" w:themeColor="text1" w:themeTint="F2"/>
                <w:lang w:bidi="hi-IN"/>
              </w:rPr>
            </w:pPr>
            <w:r w:rsidRPr="007A4F52">
              <w:rPr>
                <w:rFonts w:ascii="Cambria" w:hAnsi="Cambria" w:cs="Calibri"/>
                <w:color w:val="0D0D0D" w:themeColor="text1" w:themeTint="F2"/>
                <w:lang w:bidi="hi-IN"/>
              </w:rPr>
              <w:t>By company</w:t>
            </w:r>
          </w:p>
        </w:tc>
        <w:tc>
          <w:tcPr>
            <w:tcW w:w="1260" w:type="dxa"/>
            <w:tcBorders>
              <w:top w:val="nil"/>
              <w:left w:val="nil"/>
              <w:bottom w:val="single" w:sz="4" w:space="0" w:color="auto"/>
              <w:right w:val="single" w:sz="4" w:space="0" w:color="auto"/>
            </w:tcBorders>
            <w:shd w:val="clear" w:color="000000" w:fill="FFFFFF"/>
            <w:vAlign w:val="center"/>
          </w:tcPr>
          <w:p w14:paraId="02E282CC" w14:textId="08E6C9C2" w:rsidR="00947EF0" w:rsidRPr="004301F9" w:rsidRDefault="00947EF0" w:rsidP="004F771A">
            <w:pPr>
              <w:jc w:val="center"/>
              <w:rPr>
                <w:rFonts w:ascii="Cambria" w:hAnsi="Cambria" w:cs="Calibri"/>
                <w:color w:val="0D0D0D" w:themeColor="text1" w:themeTint="F2"/>
                <w:lang w:bidi="hi-IN"/>
              </w:rPr>
            </w:pPr>
            <w:r w:rsidRPr="00947EF0">
              <w:rPr>
                <w:rFonts w:ascii="Cambria" w:hAnsi="Cambria" w:cs="Calibri"/>
                <w:color w:val="0D0D0D" w:themeColor="text1" w:themeTint="F2"/>
                <w:lang w:bidi="hi-IN"/>
              </w:rPr>
              <w:t>20 days from date of order</w:t>
            </w:r>
          </w:p>
        </w:tc>
      </w:tr>
      <w:tr w:rsidR="00947EF0" w:rsidRPr="004F771A" w14:paraId="1E053CE0" w14:textId="77777777" w:rsidTr="00B07CBC">
        <w:trPr>
          <w:trHeight w:val="1160"/>
        </w:trPr>
        <w:tc>
          <w:tcPr>
            <w:tcW w:w="760" w:type="dxa"/>
            <w:tcBorders>
              <w:top w:val="nil"/>
              <w:left w:val="single" w:sz="4" w:space="0" w:color="auto"/>
              <w:bottom w:val="single" w:sz="4" w:space="0" w:color="auto"/>
              <w:right w:val="single" w:sz="4" w:space="0" w:color="auto"/>
            </w:tcBorders>
            <w:shd w:val="clear" w:color="000000" w:fill="FFFFFF"/>
            <w:vAlign w:val="center"/>
          </w:tcPr>
          <w:p w14:paraId="63F0D7E3" w14:textId="44FD1877" w:rsidR="00947EF0" w:rsidRDefault="00947EF0" w:rsidP="004F771A">
            <w:pPr>
              <w:jc w:val="center"/>
              <w:rPr>
                <w:rFonts w:ascii="Cambria" w:hAnsi="Cambria" w:cs="Calibri"/>
                <w:b/>
                <w:bCs/>
                <w:color w:val="000000" w:themeColor="text1"/>
              </w:rPr>
            </w:pPr>
            <w:r>
              <w:rPr>
                <w:rFonts w:ascii="Cambria" w:hAnsi="Cambria" w:cs="Calibri"/>
                <w:b/>
                <w:bCs/>
                <w:color w:val="000000" w:themeColor="text1"/>
              </w:rPr>
              <w:t>10</w:t>
            </w:r>
          </w:p>
        </w:tc>
        <w:tc>
          <w:tcPr>
            <w:tcW w:w="1415" w:type="dxa"/>
            <w:tcBorders>
              <w:top w:val="nil"/>
              <w:left w:val="nil"/>
              <w:bottom w:val="single" w:sz="4" w:space="0" w:color="auto"/>
              <w:right w:val="single" w:sz="4" w:space="0" w:color="auto"/>
            </w:tcBorders>
            <w:shd w:val="clear" w:color="000000" w:fill="FFFFFF"/>
            <w:vAlign w:val="center"/>
          </w:tcPr>
          <w:p w14:paraId="299702F9" w14:textId="340A351C" w:rsidR="00947EF0" w:rsidRPr="008D36B1" w:rsidRDefault="00947EF0" w:rsidP="006A66BE">
            <w:pPr>
              <w:jc w:val="center"/>
              <w:rPr>
                <w:rFonts w:ascii="Cambria" w:hAnsi="Cambria" w:cs="Calibri"/>
                <w:b/>
                <w:bCs/>
                <w:color w:val="0000FF"/>
              </w:rPr>
            </w:pPr>
            <w:r w:rsidRPr="009D48F2">
              <w:rPr>
                <w:rFonts w:ascii="Cambria" w:hAnsi="Cambria" w:cs="Calibri"/>
                <w:b/>
                <w:bCs/>
                <w:color w:val="0000FF"/>
              </w:rPr>
              <w:t>WR-26-33</w:t>
            </w:r>
          </w:p>
        </w:tc>
        <w:tc>
          <w:tcPr>
            <w:tcW w:w="1440" w:type="dxa"/>
            <w:tcBorders>
              <w:top w:val="nil"/>
              <w:left w:val="nil"/>
              <w:bottom w:val="single" w:sz="4" w:space="0" w:color="auto"/>
              <w:right w:val="single" w:sz="4" w:space="0" w:color="auto"/>
            </w:tcBorders>
            <w:shd w:val="clear" w:color="000000" w:fill="FFFFFF"/>
            <w:vAlign w:val="center"/>
          </w:tcPr>
          <w:p w14:paraId="2159C654" w14:textId="06A44F7D" w:rsidR="00947EF0" w:rsidRPr="003F0EE5" w:rsidRDefault="00947EF0" w:rsidP="004F771A">
            <w:pPr>
              <w:jc w:val="center"/>
              <w:rPr>
                <w:rFonts w:ascii="Cambria" w:hAnsi="Cambria" w:cs="Calibri"/>
                <w:color w:val="000000"/>
                <w:lang w:bidi="hi-IN"/>
              </w:rPr>
            </w:pPr>
            <w:r w:rsidRPr="00F07892">
              <w:rPr>
                <w:rFonts w:ascii="Cambria" w:hAnsi="Cambria" w:cs="Calibri"/>
                <w:color w:val="000000"/>
                <w:lang w:bidi="hi-IN"/>
              </w:rPr>
              <w:t>Scrap Yard</w:t>
            </w:r>
          </w:p>
        </w:tc>
        <w:tc>
          <w:tcPr>
            <w:tcW w:w="6840" w:type="dxa"/>
            <w:tcBorders>
              <w:top w:val="nil"/>
              <w:left w:val="nil"/>
              <w:bottom w:val="single" w:sz="4" w:space="0" w:color="auto"/>
              <w:right w:val="single" w:sz="4" w:space="0" w:color="auto"/>
            </w:tcBorders>
            <w:shd w:val="clear" w:color="000000" w:fill="FFFFFF"/>
            <w:vAlign w:val="center"/>
          </w:tcPr>
          <w:p w14:paraId="0C1A3D04" w14:textId="4DBCDD97" w:rsidR="00947EF0" w:rsidRPr="003F0EE5" w:rsidRDefault="00AA085A" w:rsidP="00237F53">
            <w:pPr>
              <w:rPr>
                <w:rFonts w:ascii="Cambria" w:hAnsi="Cambria" w:cs="Calibri"/>
                <w:color w:val="000000"/>
                <w:lang w:bidi="hi-IN"/>
              </w:rPr>
            </w:pPr>
            <w:r>
              <w:rPr>
                <w:rFonts w:ascii="Cambria" w:hAnsi="Cambria" w:cs="Calibri"/>
                <w:color w:val="000000"/>
                <w:lang w:bidi="hi-IN"/>
              </w:rPr>
              <w:t xml:space="preserve">Used &amp; obsolete </w:t>
            </w:r>
            <w:r w:rsidR="00947EF0" w:rsidRPr="00F07892">
              <w:rPr>
                <w:rFonts w:ascii="Cambria" w:hAnsi="Cambria" w:cs="Calibri"/>
                <w:color w:val="000000"/>
                <w:lang w:bidi="hi-IN"/>
              </w:rPr>
              <w:t>steel fit</w:t>
            </w:r>
            <w:r w:rsidR="004D5BC1">
              <w:rPr>
                <w:rFonts w:ascii="Cambria" w:hAnsi="Cambria" w:cs="Calibri"/>
                <w:color w:val="000000"/>
                <w:lang w:bidi="hi-IN"/>
              </w:rPr>
              <w:t>t</w:t>
            </w:r>
            <w:r w:rsidR="00947EF0" w:rsidRPr="00F07892">
              <w:rPr>
                <w:rFonts w:ascii="Cambria" w:hAnsi="Cambria" w:cs="Calibri"/>
                <w:color w:val="000000"/>
                <w:lang w:bidi="hi-IN"/>
              </w:rPr>
              <w:t xml:space="preserve">ed </w:t>
            </w:r>
            <w:r w:rsidR="00237F53" w:rsidRPr="002A4C4F">
              <w:rPr>
                <w:rFonts w:ascii="Cambria" w:hAnsi="Cambria" w:cs="Calibri"/>
                <w:color w:val="000000"/>
                <w:highlight w:val="cyan"/>
                <w:lang w:bidi="hi-IN"/>
              </w:rPr>
              <w:t>MS</w:t>
            </w:r>
            <w:r w:rsidR="00947EF0" w:rsidRPr="00F07892">
              <w:rPr>
                <w:rFonts w:ascii="Cambria" w:hAnsi="Cambria" w:cs="Calibri"/>
                <w:color w:val="000000"/>
                <w:lang w:bidi="hi-IN"/>
              </w:rPr>
              <w:t xml:space="preserve">, as is where </w:t>
            </w:r>
            <w:proofErr w:type="gramStart"/>
            <w:r w:rsidR="00947EF0" w:rsidRPr="00F07892">
              <w:rPr>
                <w:rFonts w:ascii="Cambria" w:hAnsi="Cambria" w:cs="Calibri"/>
                <w:color w:val="000000"/>
                <w:lang w:bidi="hi-IN"/>
              </w:rPr>
              <w:t>is basis</w:t>
            </w:r>
            <w:proofErr w:type="gramEnd"/>
            <w:r w:rsidR="00947EF0" w:rsidRPr="00F07892">
              <w:rPr>
                <w:rFonts w:ascii="Cambria" w:hAnsi="Cambria" w:cs="Calibri"/>
                <w:color w:val="000000"/>
                <w:lang w:bidi="hi-IN"/>
              </w:rPr>
              <w:t>. Quantity may vary, Lot to be cleared.</w:t>
            </w:r>
          </w:p>
        </w:tc>
        <w:tc>
          <w:tcPr>
            <w:tcW w:w="810" w:type="dxa"/>
            <w:tcBorders>
              <w:top w:val="nil"/>
              <w:left w:val="nil"/>
              <w:bottom w:val="single" w:sz="4" w:space="0" w:color="auto"/>
              <w:right w:val="single" w:sz="4" w:space="0" w:color="auto"/>
            </w:tcBorders>
            <w:shd w:val="clear" w:color="000000" w:fill="FFFFFF"/>
            <w:vAlign w:val="center"/>
          </w:tcPr>
          <w:p w14:paraId="65A37447" w14:textId="1500E1A0" w:rsidR="00947EF0" w:rsidRPr="007A4F52" w:rsidRDefault="00947EF0" w:rsidP="004F771A">
            <w:pPr>
              <w:jc w:val="center"/>
              <w:rPr>
                <w:rFonts w:asciiTheme="majorHAnsi" w:hAnsiTheme="majorHAnsi" w:cs="Calibri"/>
                <w:color w:val="000000"/>
                <w:lang w:bidi="hi-IN"/>
              </w:rPr>
            </w:pPr>
            <w:r w:rsidRPr="00F07892">
              <w:rPr>
                <w:rFonts w:asciiTheme="majorHAnsi" w:hAnsiTheme="majorHAnsi" w:cs="Calibri"/>
                <w:color w:val="000000"/>
                <w:lang w:bidi="hi-IN"/>
              </w:rPr>
              <w:t>10</w:t>
            </w:r>
          </w:p>
        </w:tc>
        <w:tc>
          <w:tcPr>
            <w:tcW w:w="900" w:type="dxa"/>
            <w:tcBorders>
              <w:top w:val="nil"/>
              <w:left w:val="nil"/>
              <w:bottom w:val="single" w:sz="4" w:space="0" w:color="auto"/>
              <w:right w:val="single" w:sz="4" w:space="0" w:color="auto"/>
            </w:tcBorders>
            <w:shd w:val="clear" w:color="000000" w:fill="FFFFFF"/>
            <w:vAlign w:val="center"/>
          </w:tcPr>
          <w:p w14:paraId="4AB0BFFA" w14:textId="5DDC6B59" w:rsidR="00947EF0" w:rsidRPr="007A4F52" w:rsidRDefault="00947EF0" w:rsidP="004F771A">
            <w:pPr>
              <w:jc w:val="center"/>
              <w:rPr>
                <w:rFonts w:asciiTheme="majorHAnsi" w:hAnsiTheme="majorHAnsi" w:cs="Calibri"/>
                <w:color w:val="000000"/>
                <w:lang w:bidi="hi-IN"/>
              </w:rPr>
            </w:pPr>
            <w:r w:rsidRPr="00F07892">
              <w:rPr>
                <w:rFonts w:asciiTheme="majorHAnsi" w:hAnsiTheme="majorHAnsi" w:cs="Calibri"/>
                <w:color w:val="000000"/>
                <w:lang w:bidi="hi-IN"/>
              </w:rPr>
              <w:t>MT</w:t>
            </w:r>
          </w:p>
        </w:tc>
        <w:tc>
          <w:tcPr>
            <w:tcW w:w="720" w:type="dxa"/>
            <w:tcBorders>
              <w:top w:val="nil"/>
              <w:left w:val="nil"/>
              <w:bottom w:val="single" w:sz="4" w:space="0" w:color="auto"/>
              <w:right w:val="single" w:sz="4" w:space="0" w:color="auto"/>
            </w:tcBorders>
            <w:shd w:val="clear" w:color="auto" w:fill="auto"/>
            <w:vAlign w:val="center"/>
          </w:tcPr>
          <w:p w14:paraId="79C1C125" w14:textId="4027F7BD" w:rsidR="00947EF0" w:rsidRDefault="00947EF0" w:rsidP="004F771A">
            <w:pPr>
              <w:jc w:val="center"/>
              <w:rPr>
                <w:rFonts w:ascii="Cambria" w:hAnsi="Cambria" w:cs="Calibri"/>
                <w:lang w:val="en-IN" w:eastAsia="en-IN" w:bidi="hi-IN"/>
              </w:rPr>
            </w:pPr>
            <w:r>
              <w:rPr>
                <w:rFonts w:ascii="Cambria" w:hAnsi="Cambria" w:cs="Calibri"/>
                <w:lang w:val="en-IN" w:eastAsia="en-IN" w:bidi="hi-IN"/>
              </w:rPr>
              <w:t>18%</w:t>
            </w:r>
          </w:p>
        </w:tc>
        <w:tc>
          <w:tcPr>
            <w:tcW w:w="720" w:type="dxa"/>
            <w:tcBorders>
              <w:top w:val="nil"/>
              <w:left w:val="nil"/>
              <w:bottom w:val="single" w:sz="4" w:space="0" w:color="auto"/>
              <w:right w:val="single" w:sz="4" w:space="0" w:color="auto"/>
            </w:tcBorders>
            <w:shd w:val="clear" w:color="auto" w:fill="auto"/>
            <w:vAlign w:val="center"/>
          </w:tcPr>
          <w:p w14:paraId="191B94CA" w14:textId="5857D12B" w:rsidR="00947EF0" w:rsidRDefault="00947EF0" w:rsidP="00595943">
            <w:pPr>
              <w:jc w:val="center"/>
              <w:rPr>
                <w:rFonts w:ascii="Cambria" w:hAnsi="Cambria" w:cs="Calibri"/>
                <w:lang w:val="en-IN" w:eastAsia="en-IN"/>
              </w:rPr>
            </w:pPr>
            <w:r>
              <w:rPr>
                <w:rFonts w:ascii="Cambria" w:hAnsi="Cambria" w:cs="Calibri"/>
                <w:lang w:val="en-IN" w:eastAsia="en-IN"/>
              </w:rPr>
              <w:t>2</w:t>
            </w:r>
            <w:r w:rsidRPr="00E9320F">
              <w:rPr>
                <w:rFonts w:ascii="Cambria" w:hAnsi="Cambria" w:cs="Calibri"/>
                <w:lang w:val="en-IN" w:eastAsia="en-IN"/>
              </w:rPr>
              <w:t>%</w:t>
            </w:r>
          </w:p>
        </w:tc>
        <w:tc>
          <w:tcPr>
            <w:tcW w:w="1260" w:type="dxa"/>
            <w:tcBorders>
              <w:top w:val="nil"/>
              <w:left w:val="nil"/>
              <w:bottom w:val="single" w:sz="4" w:space="0" w:color="auto"/>
              <w:right w:val="single" w:sz="4" w:space="0" w:color="auto"/>
            </w:tcBorders>
            <w:shd w:val="clear" w:color="auto" w:fill="auto"/>
            <w:vAlign w:val="center"/>
          </w:tcPr>
          <w:p w14:paraId="5227D609" w14:textId="3C0051B6" w:rsidR="00947EF0" w:rsidRPr="007A4F52" w:rsidRDefault="00947EF0" w:rsidP="004F771A">
            <w:pPr>
              <w:jc w:val="center"/>
              <w:rPr>
                <w:rFonts w:ascii="Cambria" w:hAnsi="Cambria" w:cs="Calibri"/>
                <w:color w:val="0D0D0D" w:themeColor="text1" w:themeTint="F2"/>
                <w:lang w:bidi="hi-IN"/>
              </w:rPr>
            </w:pPr>
            <w:r w:rsidRPr="007A4F52">
              <w:rPr>
                <w:rFonts w:ascii="Cambria" w:hAnsi="Cambria" w:cs="Calibri"/>
                <w:color w:val="0D0D0D" w:themeColor="text1" w:themeTint="F2"/>
                <w:lang w:bidi="hi-IN"/>
              </w:rPr>
              <w:t>By company</w:t>
            </w:r>
          </w:p>
        </w:tc>
        <w:tc>
          <w:tcPr>
            <w:tcW w:w="1260" w:type="dxa"/>
            <w:tcBorders>
              <w:top w:val="nil"/>
              <w:left w:val="nil"/>
              <w:bottom w:val="single" w:sz="4" w:space="0" w:color="auto"/>
              <w:right w:val="single" w:sz="4" w:space="0" w:color="auto"/>
            </w:tcBorders>
            <w:shd w:val="clear" w:color="000000" w:fill="FFFFFF"/>
            <w:vAlign w:val="center"/>
          </w:tcPr>
          <w:p w14:paraId="5D4AEA24" w14:textId="18D6D8E4" w:rsidR="00947EF0" w:rsidRPr="004301F9" w:rsidRDefault="00947EF0" w:rsidP="004F771A">
            <w:pPr>
              <w:jc w:val="center"/>
              <w:rPr>
                <w:rFonts w:ascii="Cambria" w:hAnsi="Cambria" w:cs="Calibri"/>
                <w:color w:val="0D0D0D" w:themeColor="text1" w:themeTint="F2"/>
                <w:lang w:bidi="hi-IN"/>
              </w:rPr>
            </w:pPr>
            <w:r w:rsidRPr="00947EF0">
              <w:rPr>
                <w:rFonts w:ascii="Cambria" w:hAnsi="Cambria" w:cs="Calibri"/>
                <w:color w:val="0D0D0D" w:themeColor="text1" w:themeTint="F2"/>
                <w:lang w:bidi="hi-IN"/>
              </w:rPr>
              <w:t>20 days from date of order</w:t>
            </w:r>
          </w:p>
        </w:tc>
      </w:tr>
      <w:tr w:rsidR="00947EF0" w:rsidRPr="004F771A" w14:paraId="14A94F30" w14:textId="77777777" w:rsidTr="00B07CBC">
        <w:trPr>
          <w:trHeight w:val="1160"/>
        </w:trPr>
        <w:tc>
          <w:tcPr>
            <w:tcW w:w="760" w:type="dxa"/>
            <w:tcBorders>
              <w:top w:val="nil"/>
              <w:left w:val="single" w:sz="4" w:space="0" w:color="auto"/>
              <w:bottom w:val="single" w:sz="4" w:space="0" w:color="auto"/>
              <w:right w:val="single" w:sz="4" w:space="0" w:color="auto"/>
            </w:tcBorders>
            <w:shd w:val="clear" w:color="000000" w:fill="FFFFFF"/>
            <w:vAlign w:val="center"/>
          </w:tcPr>
          <w:p w14:paraId="49FD1007" w14:textId="6EC4A48C" w:rsidR="00947EF0" w:rsidRDefault="00947EF0" w:rsidP="004F771A">
            <w:pPr>
              <w:jc w:val="center"/>
              <w:rPr>
                <w:rFonts w:ascii="Cambria" w:hAnsi="Cambria" w:cs="Calibri"/>
                <w:b/>
                <w:bCs/>
                <w:color w:val="000000" w:themeColor="text1"/>
              </w:rPr>
            </w:pPr>
            <w:r>
              <w:rPr>
                <w:rFonts w:ascii="Cambria" w:hAnsi="Cambria" w:cs="Calibri"/>
                <w:b/>
                <w:bCs/>
                <w:color w:val="000000" w:themeColor="text1"/>
              </w:rPr>
              <w:t>11</w:t>
            </w:r>
          </w:p>
        </w:tc>
        <w:tc>
          <w:tcPr>
            <w:tcW w:w="1415" w:type="dxa"/>
            <w:tcBorders>
              <w:top w:val="nil"/>
              <w:left w:val="nil"/>
              <w:bottom w:val="single" w:sz="4" w:space="0" w:color="auto"/>
              <w:right w:val="single" w:sz="4" w:space="0" w:color="auto"/>
            </w:tcBorders>
            <w:shd w:val="clear" w:color="000000" w:fill="FFFFFF"/>
            <w:vAlign w:val="center"/>
          </w:tcPr>
          <w:p w14:paraId="0C5CAE4B" w14:textId="1C3E14B2" w:rsidR="00947EF0" w:rsidRPr="008D36B1" w:rsidRDefault="00947EF0" w:rsidP="006A66BE">
            <w:pPr>
              <w:jc w:val="center"/>
              <w:rPr>
                <w:rFonts w:ascii="Cambria" w:hAnsi="Cambria" w:cs="Calibri"/>
                <w:b/>
                <w:bCs/>
                <w:color w:val="0000FF"/>
              </w:rPr>
            </w:pPr>
            <w:r w:rsidRPr="009D48F2">
              <w:rPr>
                <w:rFonts w:ascii="Cambria" w:hAnsi="Cambria" w:cs="Calibri"/>
                <w:b/>
                <w:bCs/>
                <w:color w:val="0000FF"/>
              </w:rPr>
              <w:t>WR-26-34</w:t>
            </w:r>
          </w:p>
        </w:tc>
        <w:tc>
          <w:tcPr>
            <w:tcW w:w="1440" w:type="dxa"/>
            <w:tcBorders>
              <w:top w:val="nil"/>
              <w:left w:val="nil"/>
              <w:bottom w:val="single" w:sz="4" w:space="0" w:color="auto"/>
              <w:right w:val="single" w:sz="4" w:space="0" w:color="auto"/>
            </w:tcBorders>
            <w:shd w:val="clear" w:color="000000" w:fill="FFFFFF"/>
            <w:vAlign w:val="center"/>
          </w:tcPr>
          <w:p w14:paraId="5A972D3D" w14:textId="14ACC2B7" w:rsidR="00947EF0" w:rsidRPr="003F0EE5" w:rsidRDefault="00947EF0" w:rsidP="004F771A">
            <w:pPr>
              <w:jc w:val="center"/>
              <w:rPr>
                <w:rFonts w:ascii="Cambria" w:hAnsi="Cambria" w:cs="Calibri"/>
                <w:color w:val="000000"/>
                <w:lang w:bidi="hi-IN"/>
              </w:rPr>
            </w:pPr>
            <w:r w:rsidRPr="00F07892">
              <w:rPr>
                <w:rFonts w:ascii="Cambria" w:hAnsi="Cambria" w:cs="Calibri"/>
                <w:color w:val="000000"/>
                <w:lang w:bidi="hi-IN"/>
              </w:rPr>
              <w:t>Scrap Yard</w:t>
            </w:r>
          </w:p>
        </w:tc>
        <w:tc>
          <w:tcPr>
            <w:tcW w:w="6840" w:type="dxa"/>
            <w:tcBorders>
              <w:top w:val="nil"/>
              <w:left w:val="nil"/>
              <w:bottom w:val="single" w:sz="4" w:space="0" w:color="auto"/>
              <w:right w:val="single" w:sz="4" w:space="0" w:color="auto"/>
            </w:tcBorders>
            <w:shd w:val="clear" w:color="000000" w:fill="FFFFFF"/>
            <w:vAlign w:val="center"/>
          </w:tcPr>
          <w:p w14:paraId="74AF6DA0" w14:textId="421122F3" w:rsidR="00947EF0" w:rsidRPr="003F0EE5" w:rsidRDefault="00947EF0" w:rsidP="004D5BC1">
            <w:pPr>
              <w:rPr>
                <w:rFonts w:ascii="Cambria" w:hAnsi="Cambria" w:cs="Calibri"/>
                <w:color w:val="000000"/>
                <w:lang w:bidi="hi-IN"/>
              </w:rPr>
            </w:pPr>
            <w:r w:rsidRPr="00F07892">
              <w:rPr>
                <w:rFonts w:ascii="Cambria" w:hAnsi="Cambria" w:cs="Calibri"/>
                <w:color w:val="000000"/>
                <w:lang w:bidi="hi-IN"/>
              </w:rPr>
              <w:t xml:space="preserve">Used &amp; obsolete Rubber fitted MS, as is where </w:t>
            </w:r>
            <w:proofErr w:type="gramStart"/>
            <w:r w:rsidRPr="00F07892">
              <w:rPr>
                <w:rFonts w:ascii="Cambria" w:hAnsi="Cambria" w:cs="Calibri"/>
                <w:color w:val="000000"/>
                <w:lang w:bidi="hi-IN"/>
              </w:rPr>
              <w:t>is basis</w:t>
            </w:r>
            <w:proofErr w:type="gramEnd"/>
            <w:r w:rsidRPr="00F07892">
              <w:rPr>
                <w:rFonts w:ascii="Cambria" w:hAnsi="Cambria" w:cs="Calibri"/>
                <w:color w:val="000000"/>
                <w:lang w:bidi="hi-IN"/>
              </w:rPr>
              <w:t>. Quantity may vary, Lot to be cleared.</w:t>
            </w:r>
          </w:p>
        </w:tc>
        <w:tc>
          <w:tcPr>
            <w:tcW w:w="810" w:type="dxa"/>
            <w:tcBorders>
              <w:top w:val="nil"/>
              <w:left w:val="nil"/>
              <w:bottom w:val="single" w:sz="4" w:space="0" w:color="auto"/>
              <w:right w:val="single" w:sz="4" w:space="0" w:color="auto"/>
            </w:tcBorders>
            <w:shd w:val="clear" w:color="000000" w:fill="FFFFFF"/>
            <w:vAlign w:val="center"/>
          </w:tcPr>
          <w:p w14:paraId="090D859E" w14:textId="71A4C487" w:rsidR="00947EF0" w:rsidRPr="007A4F52" w:rsidRDefault="00947EF0" w:rsidP="004F771A">
            <w:pPr>
              <w:jc w:val="center"/>
              <w:rPr>
                <w:rFonts w:asciiTheme="majorHAnsi" w:hAnsiTheme="majorHAnsi" w:cs="Calibri"/>
                <w:color w:val="000000"/>
                <w:lang w:bidi="hi-IN"/>
              </w:rPr>
            </w:pPr>
            <w:r w:rsidRPr="00F07892">
              <w:rPr>
                <w:rFonts w:asciiTheme="majorHAnsi" w:hAnsiTheme="majorHAnsi" w:cs="Calibri"/>
                <w:color w:val="000000"/>
                <w:lang w:bidi="hi-IN"/>
              </w:rPr>
              <w:t>7</w:t>
            </w:r>
          </w:p>
        </w:tc>
        <w:tc>
          <w:tcPr>
            <w:tcW w:w="900" w:type="dxa"/>
            <w:tcBorders>
              <w:top w:val="nil"/>
              <w:left w:val="nil"/>
              <w:bottom w:val="single" w:sz="4" w:space="0" w:color="auto"/>
              <w:right w:val="single" w:sz="4" w:space="0" w:color="auto"/>
            </w:tcBorders>
            <w:shd w:val="clear" w:color="000000" w:fill="FFFFFF"/>
            <w:vAlign w:val="center"/>
          </w:tcPr>
          <w:p w14:paraId="66CBC6DA" w14:textId="59146308" w:rsidR="00947EF0" w:rsidRPr="007A4F52" w:rsidRDefault="00947EF0" w:rsidP="004F771A">
            <w:pPr>
              <w:jc w:val="center"/>
              <w:rPr>
                <w:rFonts w:asciiTheme="majorHAnsi" w:hAnsiTheme="majorHAnsi" w:cs="Calibri"/>
                <w:color w:val="000000"/>
                <w:lang w:bidi="hi-IN"/>
              </w:rPr>
            </w:pPr>
            <w:r w:rsidRPr="00F07892">
              <w:rPr>
                <w:rFonts w:asciiTheme="majorHAnsi" w:hAnsiTheme="majorHAnsi" w:cs="Calibri"/>
                <w:color w:val="000000"/>
                <w:lang w:bidi="hi-IN"/>
              </w:rPr>
              <w:t>MT</w:t>
            </w:r>
          </w:p>
        </w:tc>
        <w:tc>
          <w:tcPr>
            <w:tcW w:w="720" w:type="dxa"/>
            <w:tcBorders>
              <w:top w:val="nil"/>
              <w:left w:val="nil"/>
              <w:bottom w:val="single" w:sz="4" w:space="0" w:color="auto"/>
              <w:right w:val="single" w:sz="4" w:space="0" w:color="auto"/>
            </w:tcBorders>
            <w:shd w:val="clear" w:color="auto" w:fill="auto"/>
            <w:vAlign w:val="center"/>
          </w:tcPr>
          <w:p w14:paraId="32988BD6" w14:textId="734B8CF4" w:rsidR="00947EF0" w:rsidRDefault="00947EF0" w:rsidP="004F771A">
            <w:pPr>
              <w:jc w:val="center"/>
              <w:rPr>
                <w:rFonts w:ascii="Cambria" w:hAnsi="Cambria" w:cs="Calibri"/>
                <w:lang w:val="en-IN" w:eastAsia="en-IN" w:bidi="hi-IN"/>
              </w:rPr>
            </w:pPr>
            <w:r>
              <w:rPr>
                <w:rFonts w:ascii="Cambria" w:hAnsi="Cambria" w:cs="Calibri"/>
                <w:lang w:val="en-IN" w:eastAsia="en-IN" w:bidi="hi-IN"/>
              </w:rPr>
              <w:t>18%</w:t>
            </w:r>
          </w:p>
        </w:tc>
        <w:tc>
          <w:tcPr>
            <w:tcW w:w="720" w:type="dxa"/>
            <w:tcBorders>
              <w:top w:val="nil"/>
              <w:left w:val="nil"/>
              <w:bottom w:val="single" w:sz="4" w:space="0" w:color="auto"/>
              <w:right w:val="single" w:sz="4" w:space="0" w:color="auto"/>
            </w:tcBorders>
            <w:shd w:val="clear" w:color="auto" w:fill="auto"/>
            <w:vAlign w:val="center"/>
          </w:tcPr>
          <w:p w14:paraId="21396723" w14:textId="346B64AD" w:rsidR="00947EF0" w:rsidRDefault="00947EF0" w:rsidP="00595943">
            <w:pPr>
              <w:jc w:val="center"/>
              <w:rPr>
                <w:rFonts w:ascii="Cambria" w:hAnsi="Cambria" w:cs="Calibri"/>
                <w:lang w:val="en-IN" w:eastAsia="en-IN"/>
              </w:rPr>
            </w:pPr>
            <w:r>
              <w:rPr>
                <w:rFonts w:ascii="Cambria" w:hAnsi="Cambria" w:cs="Calibri"/>
                <w:lang w:val="en-IN" w:eastAsia="en-IN"/>
              </w:rPr>
              <w:t>2</w:t>
            </w:r>
            <w:r w:rsidRPr="00E9320F">
              <w:rPr>
                <w:rFonts w:ascii="Cambria" w:hAnsi="Cambria" w:cs="Calibri"/>
                <w:lang w:val="en-IN" w:eastAsia="en-IN"/>
              </w:rPr>
              <w:t>%</w:t>
            </w:r>
          </w:p>
        </w:tc>
        <w:tc>
          <w:tcPr>
            <w:tcW w:w="1260" w:type="dxa"/>
            <w:tcBorders>
              <w:top w:val="nil"/>
              <w:left w:val="nil"/>
              <w:bottom w:val="single" w:sz="4" w:space="0" w:color="auto"/>
              <w:right w:val="single" w:sz="4" w:space="0" w:color="auto"/>
            </w:tcBorders>
            <w:shd w:val="clear" w:color="auto" w:fill="auto"/>
            <w:vAlign w:val="center"/>
          </w:tcPr>
          <w:p w14:paraId="32366DC0" w14:textId="17021A64" w:rsidR="00947EF0" w:rsidRPr="007A4F52" w:rsidRDefault="00947EF0" w:rsidP="004F771A">
            <w:pPr>
              <w:jc w:val="center"/>
              <w:rPr>
                <w:rFonts w:ascii="Cambria" w:hAnsi="Cambria" w:cs="Calibri"/>
                <w:color w:val="0D0D0D" w:themeColor="text1" w:themeTint="F2"/>
                <w:lang w:bidi="hi-IN"/>
              </w:rPr>
            </w:pPr>
            <w:r w:rsidRPr="007A4F52">
              <w:rPr>
                <w:rFonts w:ascii="Cambria" w:hAnsi="Cambria" w:cs="Calibri"/>
                <w:color w:val="0D0D0D" w:themeColor="text1" w:themeTint="F2"/>
                <w:lang w:bidi="hi-IN"/>
              </w:rPr>
              <w:t>By company</w:t>
            </w:r>
          </w:p>
        </w:tc>
        <w:tc>
          <w:tcPr>
            <w:tcW w:w="1260" w:type="dxa"/>
            <w:tcBorders>
              <w:top w:val="nil"/>
              <w:left w:val="nil"/>
              <w:bottom w:val="single" w:sz="4" w:space="0" w:color="auto"/>
              <w:right w:val="single" w:sz="4" w:space="0" w:color="auto"/>
            </w:tcBorders>
            <w:shd w:val="clear" w:color="000000" w:fill="FFFFFF"/>
            <w:vAlign w:val="center"/>
          </w:tcPr>
          <w:p w14:paraId="6D1D35E4" w14:textId="054B6C43" w:rsidR="00947EF0" w:rsidRPr="004301F9" w:rsidRDefault="00947EF0" w:rsidP="004F771A">
            <w:pPr>
              <w:jc w:val="center"/>
              <w:rPr>
                <w:rFonts w:ascii="Cambria" w:hAnsi="Cambria" w:cs="Calibri"/>
                <w:color w:val="0D0D0D" w:themeColor="text1" w:themeTint="F2"/>
                <w:lang w:bidi="hi-IN"/>
              </w:rPr>
            </w:pPr>
            <w:r w:rsidRPr="00947EF0">
              <w:rPr>
                <w:rFonts w:ascii="Cambria" w:hAnsi="Cambria" w:cs="Calibri"/>
                <w:color w:val="0D0D0D" w:themeColor="text1" w:themeTint="F2"/>
                <w:lang w:bidi="hi-IN"/>
              </w:rPr>
              <w:t>20 days from date of order</w:t>
            </w:r>
          </w:p>
        </w:tc>
      </w:tr>
      <w:tr w:rsidR="00947EF0" w:rsidRPr="004F771A" w14:paraId="4EC878B3" w14:textId="77777777" w:rsidTr="00B07CBC">
        <w:trPr>
          <w:trHeight w:val="1160"/>
        </w:trPr>
        <w:tc>
          <w:tcPr>
            <w:tcW w:w="760" w:type="dxa"/>
            <w:tcBorders>
              <w:top w:val="nil"/>
              <w:left w:val="single" w:sz="4" w:space="0" w:color="auto"/>
              <w:bottom w:val="single" w:sz="4" w:space="0" w:color="auto"/>
              <w:right w:val="single" w:sz="4" w:space="0" w:color="auto"/>
            </w:tcBorders>
            <w:shd w:val="clear" w:color="000000" w:fill="FFFFFF"/>
            <w:vAlign w:val="center"/>
          </w:tcPr>
          <w:p w14:paraId="193333C2" w14:textId="017B9D80" w:rsidR="00947EF0" w:rsidRDefault="00947EF0" w:rsidP="004F771A">
            <w:pPr>
              <w:jc w:val="center"/>
              <w:rPr>
                <w:rFonts w:ascii="Cambria" w:hAnsi="Cambria" w:cs="Calibri"/>
                <w:b/>
                <w:bCs/>
                <w:color w:val="000000" w:themeColor="text1"/>
              </w:rPr>
            </w:pPr>
            <w:r>
              <w:rPr>
                <w:rFonts w:ascii="Cambria" w:hAnsi="Cambria" w:cs="Calibri"/>
                <w:b/>
                <w:bCs/>
                <w:color w:val="000000" w:themeColor="text1"/>
              </w:rPr>
              <w:lastRenderedPageBreak/>
              <w:t>12</w:t>
            </w:r>
          </w:p>
        </w:tc>
        <w:tc>
          <w:tcPr>
            <w:tcW w:w="1415" w:type="dxa"/>
            <w:tcBorders>
              <w:top w:val="nil"/>
              <w:left w:val="nil"/>
              <w:bottom w:val="single" w:sz="4" w:space="0" w:color="auto"/>
              <w:right w:val="single" w:sz="4" w:space="0" w:color="auto"/>
            </w:tcBorders>
            <w:shd w:val="clear" w:color="000000" w:fill="FFFFFF"/>
            <w:vAlign w:val="center"/>
          </w:tcPr>
          <w:p w14:paraId="5C555365" w14:textId="612CFC29" w:rsidR="00947EF0" w:rsidRPr="008D36B1" w:rsidRDefault="00947EF0" w:rsidP="006A66BE">
            <w:pPr>
              <w:jc w:val="center"/>
              <w:rPr>
                <w:rFonts w:ascii="Cambria" w:hAnsi="Cambria" w:cs="Calibri"/>
                <w:b/>
                <w:bCs/>
                <w:color w:val="0000FF"/>
              </w:rPr>
            </w:pPr>
            <w:r w:rsidRPr="009D48F2">
              <w:rPr>
                <w:rFonts w:ascii="Cambria" w:hAnsi="Cambria" w:cs="Calibri"/>
                <w:b/>
                <w:bCs/>
                <w:color w:val="0000FF"/>
              </w:rPr>
              <w:t>WR-26-35</w:t>
            </w:r>
          </w:p>
        </w:tc>
        <w:tc>
          <w:tcPr>
            <w:tcW w:w="1440" w:type="dxa"/>
            <w:tcBorders>
              <w:top w:val="nil"/>
              <w:left w:val="nil"/>
              <w:bottom w:val="single" w:sz="4" w:space="0" w:color="auto"/>
              <w:right w:val="single" w:sz="4" w:space="0" w:color="auto"/>
            </w:tcBorders>
            <w:shd w:val="clear" w:color="000000" w:fill="FFFFFF"/>
            <w:vAlign w:val="center"/>
          </w:tcPr>
          <w:p w14:paraId="506D3331" w14:textId="15D28EEF" w:rsidR="00947EF0" w:rsidRPr="003F0EE5" w:rsidRDefault="00947EF0" w:rsidP="004F771A">
            <w:pPr>
              <w:jc w:val="center"/>
              <w:rPr>
                <w:rFonts w:ascii="Cambria" w:hAnsi="Cambria" w:cs="Calibri"/>
                <w:color w:val="000000"/>
                <w:lang w:bidi="hi-IN"/>
              </w:rPr>
            </w:pPr>
            <w:r w:rsidRPr="00F07892">
              <w:rPr>
                <w:rFonts w:ascii="Cambria" w:hAnsi="Cambria" w:cs="Calibri"/>
                <w:color w:val="000000"/>
                <w:lang w:bidi="hi-IN"/>
              </w:rPr>
              <w:t>Scrap Yard</w:t>
            </w:r>
          </w:p>
        </w:tc>
        <w:tc>
          <w:tcPr>
            <w:tcW w:w="6840" w:type="dxa"/>
            <w:tcBorders>
              <w:top w:val="nil"/>
              <w:left w:val="nil"/>
              <w:bottom w:val="single" w:sz="4" w:space="0" w:color="auto"/>
              <w:right w:val="single" w:sz="4" w:space="0" w:color="auto"/>
            </w:tcBorders>
            <w:shd w:val="clear" w:color="000000" w:fill="FFFFFF"/>
            <w:vAlign w:val="center"/>
          </w:tcPr>
          <w:p w14:paraId="0851AF0D" w14:textId="192A0E02" w:rsidR="00947EF0" w:rsidRPr="003F0EE5" w:rsidRDefault="008262AF" w:rsidP="004F771A">
            <w:pPr>
              <w:rPr>
                <w:rFonts w:ascii="Cambria" w:hAnsi="Cambria" w:cs="Calibri"/>
                <w:color w:val="000000"/>
                <w:lang w:bidi="hi-IN"/>
              </w:rPr>
            </w:pPr>
            <w:r>
              <w:rPr>
                <w:rFonts w:ascii="Cambria" w:hAnsi="Cambria" w:cs="Calibri"/>
                <w:color w:val="000000"/>
                <w:lang w:bidi="hi-IN"/>
              </w:rPr>
              <w:t xml:space="preserve">Used &amp; obsolete </w:t>
            </w:r>
            <w:r w:rsidR="00B470CE">
              <w:rPr>
                <w:rFonts w:ascii="Cambria" w:hAnsi="Cambria" w:cs="Calibri"/>
                <w:color w:val="000000"/>
                <w:lang w:bidi="hi-IN"/>
              </w:rPr>
              <w:t>Roller Pulley</w:t>
            </w:r>
            <w:r w:rsidR="00947EF0" w:rsidRPr="00F07892">
              <w:rPr>
                <w:rFonts w:ascii="Cambria" w:hAnsi="Cambria" w:cs="Calibri"/>
                <w:color w:val="000000"/>
                <w:lang w:bidi="hi-IN"/>
              </w:rPr>
              <w:t>, as is where is basis. Quantity may vary, Lot to be cleared.</w:t>
            </w:r>
          </w:p>
        </w:tc>
        <w:tc>
          <w:tcPr>
            <w:tcW w:w="810" w:type="dxa"/>
            <w:tcBorders>
              <w:top w:val="nil"/>
              <w:left w:val="nil"/>
              <w:bottom w:val="single" w:sz="4" w:space="0" w:color="auto"/>
              <w:right w:val="single" w:sz="4" w:space="0" w:color="auto"/>
            </w:tcBorders>
            <w:shd w:val="clear" w:color="000000" w:fill="FFFFFF"/>
            <w:vAlign w:val="center"/>
          </w:tcPr>
          <w:p w14:paraId="40B54DCE" w14:textId="363B705C" w:rsidR="00947EF0" w:rsidRPr="007A4F52" w:rsidRDefault="00947EF0" w:rsidP="004F771A">
            <w:pPr>
              <w:jc w:val="center"/>
              <w:rPr>
                <w:rFonts w:asciiTheme="majorHAnsi" w:hAnsiTheme="majorHAnsi" w:cs="Calibri"/>
                <w:color w:val="000000"/>
                <w:lang w:bidi="hi-IN"/>
              </w:rPr>
            </w:pPr>
            <w:r w:rsidRPr="00F07892">
              <w:rPr>
                <w:rFonts w:asciiTheme="majorHAnsi" w:hAnsiTheme="majorHAnsi" w:cs="Calibri"/>
                <w:color w:val="000000"/>
                <w:lang w:bidi="hi-IN"/>
              </w:rPr>
              <w:t>12</w:t>
            </w:r>
          </w:p>
        </w:tc>
        <w:tc>
          <w:tcPr>
            <w:tcW w:w="900" w:type="dxa"/>
            <w:tcBorders>
              <w:top w:val="nil"/>
              <w:left w:val="nil"/>
              <w:bottom w:val="single" w:sz="4" w:space="0" w:color="auto"/>
              <w:right w:val="single" w:sz="4" w:space="0" w:color="auto"/>
            </w:tcBorders>
            <w:shd w:val="clear" w:color="000000" w:fill="FFFFFF"/>
            <w:vAlign w:val="center"/>
          </w:tcPr>
          <w:p w14:paraId="0676A7A3" w14:textId="21525CA1" w:rsidR="00947EF0" w:rsidRPr="007A4F52" w:rsidRDefault="00947EF0" w:rsidP="004F771A">
            <w:pPr>
              <w:jc w:val="center"/>
              <w:rPr>
                <w:rFonts w:asciiTheme="majorHAnsi" w:hAnsiTheme="majorHAnsi" w:cs="Calibri"/>
                <w:color w:val="000000"/>
                <w:lang w:bidi="hi-IN"/>
              </w:rPr>
            </w:pPr>
            <w:r w:rsidRPr="00F07892">
              <w:rPr>
                <w:rFonts w:asciiTheme="majorHAnsi" w:hAnsiTheme="majorHAnsi" w:cs="Calibri"/>
                <w:color w:val="000000"/>
                <w:lang w:bidi="hi-IN"/>
              </w:rPr>
              <w:t>MT</w:t>
            </w:r>
          </w:p>
        </w:tc>
        <w:tc>
          <w:tcPr>
            <w:tcW w:w="720" w:type="dxa"/>
            <w:tcBorders>
              <w:top w:val="nil"/>
              <w:left w:val="nil"/>
              <w:bottom w:val="single" w:sz="4" w:space="0" w:color="auto"/>
              <w:right w:val="single" w:sz="4" w:space="0" w:color="auto"/>
            </w:tcBorders>
            <w:shd w:val="clear" w:color="auto" w:fill="auto"/>
            <w:vAlign w:val="center"/>
          </w:tcPr>
          <w:p w14:paraId="1109DCDA" w14:textId="46BB2420" w:rsidR="00947EF0" w:rsidRDefault="00947EF0" w:rsidP="004F771A">
            <w:pPr>
              <w:jc w:val="center"/>
              <w:rPr>
                <w:rFonts w:ascii="Cambria" w:hAnsi="Cambria" w:cs="Calibri"/>
                <w:lang w:val="en-IN" w:eastAsia="en-IN" w:bidi="hi-IN"/>
              </w:rPr>
            </w:pPr>
            <w:r>
              <w:rPr>
                <w:rFonts w:ascii="Cambria" w:hAnsi="Cambria" w:cs="Calibri"/>
                <w:lang w:val="en-IN" w:eastAsia="en-IN" w:bidi="hi-IN"/>
              </w:rPr>
              <w:t>18%</w:t>
            </w:r>
          </w:p>
        </w:tc>
        <w:tc>
          <w:tcPr>
            <w:tcW w:w="720" w:type="dxa"/>
            <w:tcBorders>
              <w:top w:val="nil"/>
              <w:left w:val="nil"/>
              <w:bottom w:val="single" w:sz="4" w:space="0" w:color="auto"/>
              <w:right w:val="single" w:sz="4" w:space="0" w:color="auto"/>
            </w:tcBorders>
            <w:shd w:val="clear" w:color="auto" w:fill="auto"/>
            <w:vAlign w:val="center"/>
          </w:tcPr>
          <w:p w14:paraId="426A595B" w14:textId="1465C980" w:rsidR="00947EF0" w:rsidRDefault="00947EF0" w:rsidP="00595943">
            <w:pPr>
              <w:jc w:val="center"/>
              <w:rPr>
                <w:rFonts w:ascii="Cambria" w:hAnsi="Cambria" w:cs="Calibri"/>
                <w:lang w:val="en-IN" w:eastAsia="en-IN"/>
              </w:rPr>
            </w:pPr>
            <w:r>
              <w:rPr>
                <w:rFonts w:ascii="Cambria" w:hAnsi="Cambria" w:cs="Calibri"/>
                <w:lang w:val="en-IN" w:eastAsia="en-IN"/>
              </w:rPr>
              <w:t>2</w:t>
            </w:r>
            <w:r w:rsidRPr="00E9320F">
              <w:rPr>
                <w:rFonts w:ascii="Cambria" w:hAnsi="Cambria" w:cs="Calibri"/>
                <w:lang w:val="en-IN" w:eastAsia="en-IN"/>
              </w:rPr>
              <w:t>%</w:t>
            </w:r>
          </w:p>
        </w:tc>
        <w:tc>
          <w:tcPr>
            <w:tcW w:w="1260" w:type="dxa"/>
            <w:tcBorders>
              <w:top w:val="nil"/>
              <w:left w:val="nil"/>
              <w:bottom w:val="single" w:sz="4" w:space="0" w:color="auto"/>
              <w:right w:val="single" w:sz="4" w:space="0" w:color="auto"/>
            </w:tcBorders>
            <w:shd w:val="clear" w:color="auto" w:fill="auto"/>
            <w:vAlign w:val="center"/>
          </w:tcPr>
          <w:p w14:paraId="04F2E0D0" w14:textId="1FF0003B" w:rsidR="00947EF0" w:rsidRPr="007A4F52" w:rsidRDefault="00947EF0" w:rsidP="004F771A">
            <w:pPr>
              <w:jc w:val="center"/>
              <w:rPr>
                <w:rFonts w:ascii="Cambria" w:hAnsi="Cambria" w:cs="Calibri"/>
                <w:color w:val="0D0D0D" w:themeColor="text1" w:themeTint="F2"/>
                <w:lang w:bidi="hi-IN"/>
              </w:rPr>
            </w:pPr>
            <w:r w:rsidRPr="007A4F52">
              <w:rPr>
                <w:rFonts w:ascii="Cambria" w:hAnsi="Cambria" w:cs="Calibri"/>
                <w:color w:val="0D0D0D" w:themeColor="text1" w:themeTint="F2"/>
                <w:lang w:bidi="hi-IN"/>
              </w:rPr>
              <w:t>By company</w:t>
            </w:r>
          </w:p>
        </w:tc>
        <w:tc>
          <w:tcPr>
            <w:tcW w:w="1260" w:type="dxa"/>
            <w:tcBorders>
              <w:top w:val="nil"/>
              <w:left w:val="nil"/>
              <w:bottom w:val="single" w:sz="4" w:space="0" w:color="auto"/>
              <w:right w:val="single" w:sz="4" w:space="0" w:color="auto"/>
            </w:tcBorders>
            <w:shd w:val="clear" w:color="000000" w:fill="FFFFFF"/>
            <w:vAlign w:val="center"/>
          </w:tcPr>
          <w:p w14:paraId="74A73C7D" w14:textId="3984FA1E" w:rsidR="00947EF0" w:rsidRPr="004301F9" w:rsidRDefault="00947EF0" w:rsidP="004F771A">
            <w:pPr>
              <w:jc w:val="center"/>
              <w:rPr>
                <w:rFonts w:ascii="Cambria" w:hAnsi="Cambria" w:cs="Calibri"/>
                <w:color w:val="0D0D0D" w:themeColor="text1" w:themeTint="F2"/>
                <w:lang w:bidi="hi-IN"/>
              </w:rPr>
            </w:pPr>
            <w:r w:rsidRPr="00947EF0">
              <w:rPr>
                <w:rFonts w:ascii="Cambria" w:hAnsi="Cambria" w:cs="Calibri"/>
                <w:color w:val="0D0D0D" w:themeColor="text1" w:themeTint="F2"/>
                <w:lang w:bidi="hi-IN"/>
              </w:rPr>
              <w:t>20 days from date of order</w:t>
            </w:r>
          </w:p>
        </w:tc>
      </w:tr>
      <w:tr w:rsidR="00947EF0" w:rsidRPr="004F771A" w14:paraId="5E1B5C68" w14:textId="77777777" w:rsidTr="00B07CBC">
        <w:trPr>
          <w:trHeight w:val="1160"/>
        </w:trPr>
        <w:tc>
          <w:tcPr>
            <w:tcW w:w="760" w:type="dxa"/>
            <w:tcBorders>
              <w:top w:val="nil"/>
              <w:left w:val="single" w:sz="4" w:space="0" w:color="auto"/>
              <w:bottom w:val="single" w:sz="4" w:space="0" w:color="auto"/>
              <w:right w:val="single" w:sz="4" w:space="0" w:color="auto"/>
            </w:tcBorders>
            <w:shd w:val="clear" w:color="000000" w:fill="FFFFFF"/>
            <w:vAlign w:val="center"/>
          </w:tcPr>
          <w:p w14:paraId="7BCB5D71" w14:textId="3FDF791C" w:rsidR="00947EF0" w:rsidRDefault="00947EF0" w:rsidP="004F771A">
            <w:pPr>
              <w:jc w:val="center"/>
              <w:rPr>
                <w:rFonts w:ascii="Cambria" w:hAnsi="Cambria" w:cs="Calibri"/>
                <w:b/>
                <w:bCs/>
                <w:color w:val="000000" w:themeColor="text1"/>
              </w:rPr>
            </w:pPr>
            <w:r>
              <w:rPr>
                <w:rFonts w:ascii="Cambria" w:hAnsi="Cambria" w:cs="Calibri"/>
                <w:b/>
                <w:bCs/>
                <w:color w:val="000000" w:themeColor="text1"/>
              </w:rPr>
              <w:t>13</w:t>
            </w:r>
          </w:p>
        </w:tc>
        <w:tc>
          <w:tcPr>
            <w:tcW w:w="1415" w:type="dxa"/>
            <w:tcBorders>
              <w:top w:val="nil"/>
              <w:left w:val="nil"/>
              <w:bottom w:val="single" w:sz="4" w:space="0" w:color="auto"/>
              <w:right w:val="single" w:sz="4" w:space="0" w:color="auto"/>
            </w:tcBorders>
            <w:shd w:val="clear" w:color="000000" w:fill="FFFFFF"/>
            <w:vAlign w:val="center"/>
          </w:tcPr>
          <w:p w14:paraId="43CC9FE7" w14:textId="0D4F17D1" w:rsidR="00947EF0" w:rsidRPr="008D36B1" w:rsidRDefault="00947EF0" w:rsidP="006A66BE">
            <w:pPr>
              <w:jc w:val="center"/>
              <w:rPr>
                <w:rFonts w:ascii="Cambria" w:hAnsi="Cambria" w:cs="Calibri"/>
                <w:b/>
                <w:bCs/>
                <w:color w:val="0000FF"/>
              </w:rPr>
            </w:pPr>
            <w:r w:rsidRPr="009D48F2">
              <w:rPr>
                <w:rFonts w:ascii="Cambria" w:hAnsi="Cambria" w:cs="Calibri"/>
                <w:b/>
                <w:bCs/>
                <w:color w:val="0000FF"/>
              </w:rPr>
              <w:t>WR-26-36</w:t>
            </w:r>
          </w:p>
        </w:tc>
        <w:tc>
          <w:tcPr>
            <w:tcW w:w="1440" w:type="dxa"/>
            <w:tcBorders>
              <w:top w:val="nil"/>
              <w:left w:val="nil"/>
              <w:bottom w:val="single" w:sz="4" w:space="0" w:color="auto"/>
              <w:right w:val="single" w:sz="4" w:space="0" w:color="auto"/>
            </w:tcBorders>
            <w:shd w:val="clear" w:color="000000" w:fill="FFFFFF"/>
            <w:vAlign w:val="center"/>
          </w:tcPr>
          <w:p w14:paraId="1C1F3178" w14:textId="2E515D68" w:rsidR="00947EF0" w:rsidRPr="003F0EE5" w:rsidRDefault="00947EF0" w:rsidP="004F771A">
            <w:pPr>
              <w:jc w:val="center"/>
              <w:rPr>
                <w:rFonts w:ascii="Cambria" w:hAnsi="Cambria" w:cs="Calibri"/>
                <w:color w:val="000000"/>
                <w:lang w:bidi="hi-IN"/>
              </w:rPr>
            </w:pPr>
            <w:r w:rsidRPr="00F07892">
              <w:rPr>
                <w:rFonts w:ascii="Cambria" w:hAnsi="Cambria" w:cs="Calibri"/>
                <w:color w:val="000000"/>
                <w:lang w:bidi="hi-IN"/>
              </w:rPr>
              <w:t>Scrap Yard</w:t>
            </w:r>
          </w:p>
        </w:tc>
        <w:tc>
          <w:tcPr>
            <w:tcW w:w="6840" w:type="dxa"/>
            <w:tcBorders>
              <w:top w:val="nil"/>
              <w:left w:val="nil"/>
              <w:bottom w:val="single" w:sz="4" w:space="0" w:color="auto"/>
              <w:right w:val="single" w:sz="4" w:space="0" w:color="auto"/>
            </w:tcBorders>
            <w:shd w:val="clear" w:color="000000" w:fill="FFFFFF"/>
            <w:vAlign w:val="center"/>
          </w:tcPr>
          <w:p w14:paraId="73B9862F" w14:textId="04D04F2C" w:rsidR="00947EF0" w:rsidRPr="003F0EE5" w:rsidRDefault="00B470CE" w:rsidP="00B470CE">
            <w:pPr>
              <w:rPr>
                <w:rFonts w:ascii="Cambria" w:hAnsi="Cambria" w:cs="Calibri"/>
                <w:color w:val="000000"/>
                <w:lang w:bidi="hi-IN"/>
              </w:rPr>
            </w:pPr>
            <w:r>
              <w:rPr>
                <w:rFonts w:ascii="Cambria" w:hAnsi="Cambria" w:cs="Calibri"/>
                <w:color w:val="000000"/>
                <w:lang w:bidi="hi-IN"/>
              </w:rPr>
              <w:t xml:space="preserve">Used &amp; obsolete </w:t>
            </w:r>
            <w:r w:rsidR="00947EF0" w:rsidRPr="00F07892">
              <w:rPr>
                <w:rFonts w:ascii="Cambria" w:hAnsi="Cambria" w:cs="Calibri"/>
                <w:color w:val="000000"/>
                <w:lang w:bidi="hi-IN"/>
              </w:rPr>
              <w:t>Gear Box, as is where is basis. Quantity may vary, Lot to be cleared.</w:t>
            </w:r>
          </w:p>
        </w:tc>
        <w:tc>
          <w:tcPr>
            <w:tcW w:w="810" w:type="dxa"/>
            <w:tcBorders>
              <w:top w:val="nil"/>
              <w:left w:val="nil"/>
              <w:bottom w:val="single" w:sz="4" w:space="0" w:color="auto"/>
              <w:right w:val="single" w:sz="4" w:space="0" w:color="auto"/>
            </w:tcBorders>
            <w:shd w:val="clear" w:color="000000" w:fill="FFFFFF"/>
            <w:vAlign w:val="center"/>
          </w:tcPr>
          <w:p w14:paraId="2F5D9EC1" w14:textId="7CBDBD1D" w:rsidR="00947EF0" w:rsidRPr="007A4F52" w:rsidRDefault="00947EF0" w:rsidP="004F771A">
            <w:pPr>
              <w:jc w:val="center"/>
              <w:rPr>
                <w:rFonts w:asciiTheme="majorHAnsi" w:hAnsiTheme="majorHAnsi" w:cs="Calibri"/>
                <w:color w:val="000000"/>
                <w:lang w:bidi="hi-IN"/>
              </w:rPr>
            </w:pPr>
            <w:r w:rsidRPr="00F07892">
              <w:rPr>
                <w:rFonts w:asciiTheme="majorHAnsi" w:hAnsiTheme="majorHAnsi" w:cs="Calibri"/>
                <w:color w:val="000000"/>
                <w:lang w:bidi="hi-IN"/>
              </w:rPr>
              <w:t>18</w:t>
            </w:r>
          </w:p>
        </w:tc>
        <w:tc>
          <w:tcPr>
            <w:tcW w:w="900" w:type="dxa"/>
            <w:tcBorders>
              <w:top w:val="nil"/>
              <w:left w:val="nil"/>
              <w:bottom w:val="single" w:sz="4" w:space="0" w:color="auto"/>
              <w:right w:val="single" w:sz="4" w:space="0" w:color="auto"/>
            </w:tcBorders>
            <w:shd w:val="clear" w:color="000000" w:fill="FFFFFF"/>
            <w:vAlign w:val="center"/>
          </w:tcPr>
          <w:p w14:paraId="35A01852" w14:textId="160D0D82" w:rsidR="00947EF0" w:rsidRPr="007A4F52" w:rsidRDefault="00947EF0" w:rsidP="004F771A">
            <w:pPr>
              <w:jc w:val="center"/>
              <w:rPr>
                <w:rFonts w:asciiTheme="majorHAnsi" w:hAnsiTheme="majorHAnsi" w:cs="Calibri"/>
                <w:color w:val="000000"/>
                <w:lang w:bidi="hi-IN"/>
              </w:rPr>
            </w:pPr>
            <w:r w:rsidRPr="00F07892">
              <w:rPr>
                <w:rFonts w:asciiTheme="majorHAnsi" w:hAnsiTheme="majorHAnsi" w:cs="Calibri"/>
                <w:color w:val="000000"/>
                <w:lang w:bidi="hi-IN"/>
              </w:rPr>
              <w:t>MT</w:t>
            </w:r>
          </w:p>
        </w:tc>
        <w:tc>
          <w:tcPr>
            <w:tcW w:w="720" w:type="dxa"/>
            <w:tcBorders>
              <w:top w:val="nil"/>
              <w:left w:val="nil"/>
              <w:bottom w:val="single" w:sz="4" w:space="0" w:color="auto"/>
              <w:right w:val="single" w:sz="4" w:space="0" w:color="auto"/>
            </w:tcBorders>
            <w:shd w:val="clear" w:color="auto" w:fill="auto"/>
            <w:vAlign w:val="center"/>
          </w:tcPr>
          <w:p w14:paraId="59D1E332" w14:textId="55458AE9" w:rsidR="00947EF0" w:rsidRDefault="00947EF0" w:rsidP="004F771A">
            <w:pPr>
              <w:jc w:val="center"/>
              <w:rPr>
                <w:rFonts w:ascii="Cambria" w:hAnsi="Cambria" w:cs="Calibri"/>
                <w:lang w:val="en-IN" w:eastAsia="en-IN" w:bidi="hi-IN"/>
              </w:rPr>
            </w:pPr>
            <w:r>
              <w:rPr>
                <w:rFonts w:ascii="Cambria" w:hAnsi="Cambria" w:cs="Calibri"/>
                <w:lang w:val="en-IN" w:eastAsia="en-IN" w:bidi="hi-IN"/>
              </w:rPr>
              <w:t>18%</w:t>
            </w:r>
          </w:p>
        </w:tc>
        <w:tc>
          <w:tcPr>
            <w:tcW w:w="720" w:type="dxa"/>
            <w:tcBorders>
              <w:top w:val="nil"/>
              <w:left w:val="nil"/>
              <w:bottom w:val="single" w:sz="4" w:space="0" w:color="auto"/>
              <w:right w:val="single" w:sz="4" w:space="0" w:color="auto"/>
            </w:tcBorders>
            <w:shd w:val="clear" w:color="auto" w:fill="auto"/>
            <w:vAlign w:val="center"/>
          </w:tcPr>
          <w:p w14:paraId="6405D419" w14:textId="67EEDE50" w:rsidR="00947EF0" w:rsidRDefault="00947EF0" w:rsidP="00595943">
            <w:pPr>
              <w:jc w:val="center"/>
              <w:rPr>
                <w:rFonts w:ascii="Cambria" w:hAnsi="Cambria" w:cs="Calibri"/>
                <w:lang w:val="en-IN" w:eastAsia="en-IN"/>
              </w:rPr>
            </w:pPr>
            <w:r>
              <w:rPr>
                <w:rFonts w:ascii="Cambria" w:hAnsi="Cambria" w:cs="Calibri"/>
                <w:lang w:val="en-IN" w:eastAsia="en-IN"/>
              </w:rPr>
              <w:t>2</w:t>
            </w:r>
            <w:r w:rsidRPr="00E9320F">
              <w:rPr>
                <w:rFonts w:ascii="Cambria" w:hAnsi="Cambria" w:cs="Calibri"/>
                <w:lang w:val="en-IN" w:eastAsia="en-IN"/>
              </w:rPr>
              <w:t>%</w:t>
            </w:r>
          </w:p>
        </w:tc>
        <w:tc>
          <w:tcPr>
            <w:tcW w:w="1260" w:type="dxa"/>
            <w:tcBorders>
              <w:top w:val="nil"/>
              <w:left w:val="nil"/>
              <w:bottom w:val="single" w:sz="4" w:space="0" w:color="auto"/>
              <w:right w:val="single" w:sz="4" w:space="0" w:color="auto"/>
            </w:tcBorders>
            <w:shd w:val="clear" w:color="auto" w:fill="auto"/>
            <w:vAlign w:val="center"/>
          </w:tcPr>
          <w:p w14:paraId="4EA6A23E" w14:textId="51D3A2D1" w:rsidR="00947EF0" w:rsidRPr="007A4F52" w:rsidRDefault="00947EF0" w:rsidP="004F771A">
            <w:pPr>
              <w:jc w:val="center"/>
              <w:rPr>
                <w:rFonts w:ascii="Cambria" w:hAnsi="Cambria" w:cs="Calibri"/>
                <w:color w:val="0D0D0D" w:themeColor="text1" w:themeTint="F2"/>
                <w:lang w:bidi="hi-IN"/>
              </w:rPr>
            </w:pPr>
            <w:r w:rsidRPr="007A4F52">
              <w:rPr>
                <w:rFonts w:ascii="Cambria" w:hAnsi="Cambria" w:cs="Calibri"/>
                <w:color w:val="0D0D0D" w:themeColor="text1" w:themeTint="F2"/>
                <w:lang w:bidi="hi-IN"/>
              </w:rPr>
              <w:t>By company</w:t>
            </w:r>
          </w:p>
        </w:tc>
        <w:tc>
          <w:tcPr>
            <w:tcW w:w="1260" w:type="dxa"/>
            <w:tcBorders>
              <w:top w:val="nil"/>
              <w:left w:val="nil"/>
              <w:bottom w:val="single" w:sz="4" w:space="0" w:color="auto"/>
              <w:right w:val="single" w:sz="4" w:space="0" w:color="auto"/>
            </w:tcBorders>
            <w:shd w:val="clear" w:color="000000" w:fill="FFFFFF"/>
            <w:vAlign w:val="center"/>
          </w:tcPr>
          <w:p w14:paraId="69AAF239" w14:textId="3D7C1815" w:rsidR="00947EF0" w:rsidRPr="004301F9" w:rsidRDefault="00947EF0" w:rsidP="004F771A">
            <w:pPr>
              <w:jc w:val="center"/>
              <w:rPr>
                <w:rFonts w:ascii="Cambria" w:hAnsi="Cambria" w:cs="Calibri"/>
                <w:color w:val="0D0D0D" w:themeColor="text1" w:themeTint="F2"/>
                <w:lang w:bidi="hi-IN"/>
              </w:rPr>
            </w:pPr>
            <w:r w:rsidRPr="00947EF0">
              <w:rPr>
                <w:rFonts w:ascii="Cambria" w:hAnsi="Cambria" w:cs="Calibri"/>
                <w:color w:val="0D0D0D" w:themeColor="text1" w:themeTint="F2"/>
                <w:lang w:bidi="hi-IN"/>
              </w:rPr>
              <w:t>20 days from date of order</w:t>
            </w:r>
          </w:p>
        </w:tc>
      </w:tr>
      <w:tr w:rsidR="00947EF0" w:rsidRPr="004F771A" w14:paraId="237E61F3" w14:textId="77777777" w:rsidTr="00B07CBC">
        <w:trPr>
          <w:trHeight w:val="1160"/>
        </w:trPr>
        <w:tc>
          <w:tcPr>
            <w:tcW w:w="760" w:type="dxa"/>
            <w:tcBorders>
              <w:top w:val="nil"/>
              <w:left w:val="single" w:sz="4" w:space="0" w:color="auto"/>
              <w:bottom w:val="single" w:sz="4" w:space="0" w:color="auto"/>
              <w:right w:val="single" w:sz="4" w:space="0" w:color="auto"/>
            </w:tcBorders>
            <w:shd w:val="clear" w:color="000000" w:fill="FFFFFF"/>
            <w:vAlign w:val="center"/>
          </w:tcPr>
          <w:p w14:paraId="5AB4EA9B" w14:textId="5E8A4786" w:rsidR="00947EF0" w:rsidRDefault="00947EF0" w:rsidP="004F771A">
            <w:pPr>
              <w:jc w:val="center"/>
              <w:rPr>
                <w:rFonts w:ascii="Cambria" w:hAnsi="Cambria" w:cs="Calibri"/>
                <w:b/>
                <w:bCs/>
                <w:color w:val="000000" w:themeColor="text1"/>
              </w:rPr>
            </w:pPr>
            <w:r>
              <w:rPr>
                <w:rFonts w:ascii="Cambria" w:hAnsi="Cambria" w:cs="Calibri"/>
                <w:b/>
                <w:bCs/>
                <w:color w:val="000000" w:themeColor="text1"/>
              </w:rPr>
              <w:t>14</w:t>
            </w:r>
          </w:p>
        </w:tc>
        <w:tc>
          <w:tcPr>
            <w:tcW w:w="1415" w:type="dxa"/>
            <w:tcBorders>
              <w:top w:val="nil"/>
              <w:left w:val="nil"/>
              <w:bottom w:val="single" w:sz="4" w:space="0" w:color="auto"/>
              <w:right w:val="single" w:sz="4" w:space="0" w:color="auto"/>
            </w:tcBorders>
            <w:shd w:val="clear" w:color="000000" w:fill="FFFFFF"/>
            <w:vAlign w:val="center"/>
          </w:tcPr>
          <w:p w14:paraId="69991A91" w14:textId="61FABC45" w:rsidR="00947EF0" w:rsidRPr="008D36B1" w:rsidRDefault="00947EF0" w:rsidP="006A66BE">
            <w:pPr>
              <w:jc w:val="center"/>
              <w:rPr>
                <w:rFonts w:ascii="Cambria" w:hAnsi="Cambria" w:cs="Calibri"/>
                <w:b/>
                <w:bCs/>
                <w:color w:val="0000FF"/>
              </w:rPr>
            </w:pPr>
            <w:r w:rsidRPr="009D48F2">
              <w:rPr>
                <w:rFonts w:ascii="Cambria" w:hAnsi="Cambria" w:cs="Calibri"/>
                <w:b/>
                <w:bCs/>
                <w:color w:val="0000FF"/>
              </w:rPr>
              <w:t>WR-26-37</w:t>
            </w:r>
          </w:p>
        </w:tc>
        <w:tc>
          <w:tcPr>
            <w:tcW w:w="1440" w:type="dxa"/>
            <w:tcBorders>
              <w:top w:val="nil"/>
              <w:left w:val="nil"/>
              <w:bottom w:val="single" w:sz="4" w:space="0" w:color="auto"/>
              <w:right w:val="single" w:sz="4" w:space="0" w:color="auto"/>
            </w:tcBorders>
            <w:shd w:val="clear" w:color="000000" w:fill="FFFFFF"/>
            <w:vAlign w:val="center"/>
          </w:tcPr>
          <w:p w14:paraId="319D19D9" w14:textId="6B158273" w:rsidR="00947EF0" w:rsidRPr="003F0EE5" w:rsidRDefault="00947EF0" w:rsidP="004F771A">
            <w:pPr>
              <w:jc w:val="center"/>
              <w:rPr>
                <w:rFonts w:ascii="Cambria" w:hAnsi="Cambria" w:cs="Calibri"/>
                <w:color w:val="000000"/>
                <w:lang w:bidi="hi-IN"/>
              </w:rPr>
            </w:pPr>
            <w:r w:rsidRPr="00F07892">
              <w:rPr>
                <w:rFonts w:ascii="Cambria" w:hAnsi="Cambria" w:cs="Calibri"/>
                <w:color w:val="000000"/>
                <w:lang w:bidi="hi-IN"/>
              </w:rPr>
              <w:t>Scrap Yard</w:t>
            </w:r>
          </w:p>
        </w:tc>
        <w:tc>
          <w:tcPr>
            <w:tcW w:w="6840" w:type="dxa"/>
            <w:tcBorders>
              <w:top w:val="nil"/>
              <w:left w:val="nil"/>
              <w:bottom w:val="single" w:sz="4" w:space="0" w:color="auto"/>
              <w:right w:val="single" w:sz="4" w:space="0" w:color="auto"/>
            </w:tcBorders>
            <w:shd w:val="clear" w:color="000000" w:fill="FFFFFF"/>
            <w:vAlign w:val="center"/>
          </w:tcPr>
          <w:p w14:paraId="72F56642" w14:textId="4236B555" w:rsidR="00947EF0" w:rsidRPr="003F0EE5" w:rsidRDefault="00B470CE" w:rsidP="00B470CE">
            <w:pPr>
              <w:rPr>
                <w:rFonts w:ascii="Cambria" w:hAnsi="Cambria" w:cs="Calibri"/>
                <w:color w:val="000000"/>
                <w:lang w:bidi="hi-IN"/>
              </w:rPr>
            </w:pPr>
            <w:r>
              <w:rPr>
                <w:rFonts w:ascii="Cambria" w:hAnsi="Cambria" w:cs="Calibri"/>
                <w:color w:val="000000"/>
                <w:lang w:bidi="hi-IN"/>
              </w:rPr>
              <w:t xml:space="preserve">Used &amp; obsolete </w:t>
            </w:r>
            <w:r w:rsidRPr="00F07892">
              <w:rPr>
                <w:rFonts w:ascii="Cambria" w:hAnsi="Cambria" w:cs="Calibri"/>
                <w:color w:val="000000"/>
                <w:lang w:bidi="hi-IN"/>
              </w:rPr>
              <w:t>Compressor</w:t>
            </w:r>
            <w:r w:rsidR="00947EF0" w:rsidRPr="00F07892">
              <w:rPr>
                <w:rFonts w:ascii="Cambria" w:hAnsi="Cambria" w:cs="Calibri"/>
                <w:color w:val="000000"/>
                <w:lang w:bidi="hi-IN"/>
              </w:rPr>
              <w:t>, as is where is basis. Quantity may vary, Lot to be cleared.</w:t>
            </w:r>
          </w:p>
        </w:tc>
        <w:tc>
          <w:tcPr>
            <w:tcW w:w="810" w:type="dxa"/>
            <w:tcBorders>
              <w:top w:val="nil"/>
              <w:left w:val="nil"/>
              <w:bottom w:val="single" w:sz="4" w:space="0" w:color="auto"/>
              <w:right w:val="single" w:sz="4" w:space="0" w:color="auto"/>
            </w:tcBorders>
            <w:shd w:val="clear" w:color="000000" w:fill="FFFFFF"/>
            <w:vAlign w:val="center"/>
          </w:tcPr>
          <w:p w14:paraId="4B60D64E" w14:textId="605D82F0" w:rsidR="00947EF0" w:rsidRPr="007A4F52" w:rsidRDefault="00947EF0" w:rsidP="004F771A">
            <w:pPr>
              <w:jc w:val="center"/>
              <w:rPr>
                <w:rFonts w:asciiTheme="majorHAnsi" w:hAnsiTheme="majorHAnsi" w:cs="Calibri"/>
                <w:color w:val="000000"/>
                <w:lang w:bidi="hi-IN"/>
              </w:rPr>
            </w:pPr>
            <w:r w:rsidRPr="00F07892">
              <w:rPr>
                <w:rFonts w:asciiTheme="majorHAnsi" w:hAnsiTheme="majorHAnsi" w:cs="Calibri"/>
                <w:color w:val="000000"/>
                <w:lang w:bidi="hi-IN"/>
              </w:rPr>
              <w:t>5</w:t>
            </w:r>
          </w:p>
        </w:tc>
        <w:tc>
          <w:tcPr>
            <w:tcW w:w="900" w:type="dxa"/>
            <w:tcBorders>
              <w:top w:val="nil"/>
              <w:left w:val="nil"/>
              <w:bottom w:val="single" w:sz="4" w:space="0" w:color="auto"/>
              <w:right w:val="single" w:sz="4" w:space="0" w:color="auto"/>
            </w:tcBorders>
            <w:shd w:val="clear" w:color="000000" w:fill="FFFFFF"/>
            <w:vAlign w:val="center"/>
          </w:tcPr>
          <w:p w14:paraId="5D0A5091" w14:textId="7E751B22" w:rsidR="00947EF0" w:rsidRPr="007A4F52" w:rsidRDefault="00947EF0" w:rsidP="004F771A">
            <w:pPr>
              <w:jc w:val="center"/>
              <w:rPr>
                <w:rFonts w:asciiTheme="majorHAnsi" w:hAnsiTheme="majorHAnsi" w:cs="Calibri"/>
                <w:color w:val="000000"/>
                <w:lang w:bidi="hi-IN"/>
              </w:rPr>
            </w:pPr>
            <w:r w:rsidRPr="00F07892">
              <w:rPr>
                <w:rFonts w:asciiTheme="majorHAnsi" w:hAnsiTheme="majorHAnsi" w:cs="Calibri"/>
                <w:color w:val="000000"/>
                <w:lang w:bidi="hi-IN"/>
              </w:rPr>
              <w:t>MT</w:t>
            </w:r>
          </w:p>
        </w:tc>
        <w:tc>
          <w:tcPr>
            <w:tcW w:w="720" w:type="dxa"/>
            <w:tcBorders>
              <w:top w:val="nil"/>
              <w:left w:val="nil"/>
              <w:bottom w:val="single" w:sz="4" w:space="0" w:color="auto"/>
              <w:right w:val="single" w:sz="4" w:space="0" w:color="auto"/>
            </w:tcBorders>
            <w:shd w:val="clear" w:color="auto" w:fill="auto"/>
            <w:vAlign w:val="center"/>
          </w:tcPr>
          <w:p w14:paraId="6FC1A988" w14:textId="3F19FA27" w:rsidR="00947EF0" w:rsidRDefault="00947EF0" w:rsidP="004F771A">
            <w:pPr>
              <w:jc w:val="center"/>
              <w:rPr>
                <w:rFonts w:ascii="Cambria" w:hAnsi="Cambria" w:cs="Calibri"/>
                <w:lang w:val="en-IN" w:eastAsia="en-IN" w:bidi="hi-IN"/>
              </w:rPr>
            </w:pPr>
            <w:r>
              <w:rPr>
                <w:rFonts w:ascii="Cambria" w:hAnsi="Cambria" w:cs="Calibri"/>
                <w:lang w:val="en-IN" w:eastAsia="en-IN" w:bidi="hi-IN"/>
              </w:rPr>
              <w:t>18%</w:t>
            </w:r>
          </w:p>
        </w:tc>
        <w:tc>
          <w:tcPr>
            <w:tcW w:w="720" w:type="dxa"/>
            <w:tcBorders>
              <w:top w:val="nil"/>
              <w:left w:val="nil"/>
              <w:bottom w:val="single" w:sz="4" w:space="0" w:color="auto"/>
              <w:right w:val="single" w:sz="4" w:space="0" w:color="auto"/>
            </w:tcBorders>
            <w:shd w:val="clear" w:color="auto" w:fill="auto"/>
            <w:vAlign w:val="center"/>
          </w:tcPr>
          <w:p w14:paraId="7391C4F5" w14:textId="629E75EB" w:rsidR="00947EF0" w:rsidRDefault="00947EF0" w:rsidP="00595943">
            <w:pPr>
              <w:jc w:val="center"/>
              <w:rPr>
                <w:rFonts w:ascii="Cambria" w:hAnsi="Cambria" w:cs="Calibri"/>
                <w:lang w:val="en-IN" w:eastAsia="en-IN"/>
              </w:rPr>
            </w:pPr>
            <w:r>
              <w:rPr>
                <w:rFonts w:ascii="Cambria" w:hAnsi="Cambria" w:cs="Calibri"/>
                <w:lang w:val="en-IN" w:eastAsia="en-IN"/>
              </w:rPr>
              <w:t>2</w:t>
            </w:r>
            <w:r w:rsidRPr="00E9320F">
              <w:rPr>
                <w:rFonts w:ascii="Cambria" w:hAnsi="Cambria" w:cs="Calibri"/>
                <w:lang w:val="en-IN" w:eastAsia="en-IN"/>
              </w:rPr>
              <w:t>%</w:t>
            </w:r>
          </w:p>
        </w:tc>
        <w:tc>
          <w:tcPr>
            <w:tcW w:w="1260" w:type="dxa"/>
            <w:tcBorders>
              <w:top w:val="nil"/>
              <w:left w:val="nil"/>
              <w:bottom w:val="single" w:sz="4" w:space="0" w:color="auto"/>
              <w:right w:val="single" w:sz="4" w:space="0" w:color="auto"/>
            </w:tcBorders>
            <w:shd w:val="clear" w:color="auto" w:fill="auto"/>
            <w:vAlign w:val="center"/>
          </w:tcPr>
          <w:p w14:paraId="3A3DE344" w14:textId="741EAAB5" w:rsidR="00947EF0" w:rsidRPr="007A4F52" w:rsidRDefault="00947EF0" w:rsidP="004F771A">
            <w:pPr>
              <w:jc w:val="center"/>
              <w:rPr>
                <w:rFonts w:ascii="Cambria" w:hAnsi="Cambria" w:cs="Calibri"/>
                <w:color w:val="0D0D0D" w:themeColor="text1" w:themeTint="F2"/>
                <w:lang w:bidi="hi-IN"/>
              </w:rPr>
            </w:pPr>
            <w:r w:rsidRPr="007A4F52">
              <w:rPr>
                <w:rFonts w:ascii="Cambria" w:hAnsi="Cambria" w:cs="Calibri"/>
                <w:color w:val="0D0D0D" w:themeColor="text1" w:themeTint="F2"/>
                <w:lang w:bidi="hi-IN"/>
              </w:rPr>
              <w:t>By company</w:t>
            </w:r>
          </w:p>
        </w:tc>
        <w:tc>
          <w:tcPr>
            <w:tcW w:w="1260" w:type="dxa"/>
            <w:tcBorders>
              <w:top w:val="nil"/>
              <w:left w:val="nil"/>
              <w:bottom w:val="single" w:sz="4" w:space="0" w:color="auto"/>
              <w:right w:val="single" w:sz="4" w:space="0" w:color="auto"/>
            </w:tcBorders>
            <w:shd w:val="clear" w:color="000000" w:fill="FFFFFF"/>
            <w:vAlign w:val="center"/>
          </w:tcPr>
          <w:p w14:paraId="73446FB5" w14:textId="5CB4A688" w:rsidR="00947EF0" w:rsidRPr="004301F9" w:rsidRDefault="00947EF0" w:rsidP="004F771A">
            <w:pPr>
              <w:jc w:val="center"/>
              <w:rPr>
                <w:rFonts w:ascii="Cambria" w:hAnsi="Cambria" w:cs="Calibri"/>
                <w:color w:val="0D0D0D" w:themeColor="text1" w:themeTint="F2"/>
                <w:lang w:bidi="hi-IN"/>
              </w:rPr>
            </w:pPr>
            <w:r w:rsidRPr="00947EF0">
              <w:rPr>
                <w:rFonts w:ascii="Cambria" w:hAnsi="Cambria" w:cs="Calibri"/>
                <w:color w:val="0D0D0D" w:themeColor="text1" w:themeTint="F2"/>
                <w:lang w:bidi="hi-IN"/>
              </w:rPr>
              <w:t>20 days from date of order</w:t>
            </w:r>
          </w:p>
        </w:tc>
      </w:tr>
      <w:tr w:rsidR="00947EF0" w:rsidRPr="004F771A" w14:paraId="723B2CC0" w14:textId="77777777" w:rsidTr="00B07CBC">
        <w:trPr>
          <w:trHeight w:val="1160"/>
        </w:trPr>
        <w:tc>
          <w:tcPr>
            <w:tcW w:w="760" w:type="dxa"/>
            <w:tcBorders>
              <w:top w:val="nil"/>
              <w:left w:val="single" w:sz="4" w:space="0" w:color="auto"/>
              <w:bottom w:val="single" w:sz="4" w:space="0" w:color="auto"/>
              <w:right w:val="single" w:sz="4" w:space="0" w:color="auto"/>
            </w:tcBorders>
            <w:shd w:val="clear" w:color="000000" w:fill="FFFFFF"/>
            <w:vAlign w:val="center"/>
          </w:tcPr>
          <w:p w14:paraId="44AD6CA6" w14:textId="2578DD32" w:rsidR="00947EF0" w:rsidRDefault="00947EF0" w:rsidP="004F771A">
            <w:pPr>
              <w:jc w:val="center"/>
              <w:rPr>
                <w:rFonts w:ascii="Cambria" w:hAnsi="Cambria" w:cs="Calibri"/>
                <w:b/>
                <w:bCs/>
                <w:color w:val="000000" w:themeColor="text1"/>
              </w:rPr>
            </w:pPr>
            <w:r>
              <w:rPr>
                <w:rFonts w:ascii="Cambria" w:hAnsi="Cambria" w:cs="Calibri"/>
                <w:b/>
                <w:bCs/>
                <w:color w:val="000000" w:themeColor="text1"/>
              </w:rPr>
              <w:t>15</w:t>
            </w:r>
          </w:p>
        </w:tc>
        <w:tc>
          <w:tcPr>
            <w:tcW w:w="1415" w:type="dxa"/>
            <w:tcBorders>
              <w:top w:val="nil"/>
              <w:left w:val="nil"/>
              <w:bottom w:val="single" w:sz="4" w:space="0" w:color="auto"/>
              <w:right w:val="single" w:sz="4" w:space="0" w:color="auto"/>
            </w:tcBorders>
            <w:shd w:val="clear" w:color="000000" w:fill="FFFFFF"/>
            <w:vAlign w:val="center"/>
          </w:tcPr>
          <w:p w14:paraId="4C2DEC67" w14:textId="033A4EF1" w:rsidR="00947EF0" w:rsidRPr="008D36B1" w:rsidRDefault="00947EF0" w:rsidP="006A66BE">
            <w:pPr>
              <w:jc w:val="center"/>
              <w:rPr>
                <w:rFonts w:ascii="Cambria" w:hAnsi="Cambria" w:cs="Calibri"/>
                <w:b/>
                <w:bCs/>
                <w:color w:val="0000FF"/>
              </w:rPr>
            </w:pPr>
            <w:r w:rsidRPr="009D48F2">
              <w:rPr>
                <w:rFonts w:ascii="Cambria" w:hAnsi="Cambria" w:cs="Calibri"/>
                <w:b/>
                <w:bCs/>
                <w:color w:val="0000FF"/>
              </w:rPr>
              <w:t>WR-26-38</w:t>
            </w:r>
          </w:p>
        </w:tc>
        <w:tc>
          <w:tcPr>
            <w:tcW w:w="1440" w:type="dxa"/>
            <w:tcBorders>
              <w:top w:val="nil"/>
              <w:left w:val="nil"/>
              <w:bottom w:val="single" w:sz="4" w:space="0" w:color="auto"/>
              <w:right w:val="single" w:sz="4" w:space="0" w:color="auto"/>
            </w:tcBorders>
            <w:shd w:val="clear" w:color="000000" w:fill="FFFFFF"/>
            <w:vAlign w:val="center"/>
          </w:tcPr>
          <w:p w14:paraId="18D30BEE" w14:textId="6EF32646" w:rsidR="00947EF0" w:rsidRPr="003F0EE5" w:rsidRDefault="00947EF0" w:rsidP="004F771A">
            <w:pPr>
              <w:jc w:val="center"/>
              <w:rPr>
                <w:rFonts w:ascii="Cambria" w:hAnsi="Cambria" w:cs="Calibri"/>
                <w:color w:val="000000"/>
                <w:lang w:bidi="hi-IN"/>
              </w:rPr>
            </w:pPr>
            <w:r w:rsidRPr="00F07892">
              <w:rPr>
                <w:rFonts w:ascii="Cambria" w:hAnsi="Cambria" w:cs="Calibri"/>
                <w:color w:val="000000"/>
                <w:lang w:bidi="hi-IN"/>
              </w:rPr>
              <w:t>Scrap Yard</w:t>
            </w:r>
          </w:p>
        </w:tc>
        <w:tc>
          <w:tcPr>
            <w:tcW w:w="6840" w:type="dxa"/>
            <w:tcBorders>
              <w:top w:val="nil"/>
              <w:left w:val="nil"/>
              <w:bottom w:val="single" w:sz="4" w:space="0" w:color="auto"/>
              <w:right w:val="single" w:sz="4" w:space="0" w:color="auto"/>
            </w:tcBorders>
            <w:shd w:val="clear" w:color="000000" w:fill="FFFFFF"/>
            <w:vAlign w:val="center"/>
          </w:tcPr>
          <w:p w14:paraId="737D5B23" w14:textId="6B92D23D" w:rsidR="00947EF0" w:rsidRPr="003F0EE5" w:rsidRDefault="00B470CE" w:rsidP="004F771A">
            <w:pPr>
              <w:rPr>
                <w:rFonts w:ascii="Cambria" w:hAnsi="Cambria" w:cs="Calibri"/>
                <w:color w:val="000000"/>
                <w:lang w:bidi="hi-IN"/>
              </w:rPr>
            </w:pPr>
            <w:r>
              <w:rPr>
                <w:rFonts w:ascii="Cambria" w:hAnsi="Cambria" w:cs="Calibri"/>
                <w:color w:val="000000"/>
                <w:lang w:bidi="hi-IN"/>
              </w:rPr>
              <w:t>Used &amp; obsolete G.I. Sheet</w:t>
            </w:r>
            <w:r w:rsidR="00947EF0" w:rsidRPr="00F07892">
              <w:rPr>
                <w:rFonts w:ascii="Cambria" w:hAnsi="Cambria" w:cs="Calibri"/>
                <w:color w:val="000000"/>
                <w:lang w:bidi="hi-IN"/>
              </w:rPr>
              <w:t>, as is where is basis. Quantity may vary, Lot to be cleared.</w:t>
            </w:r>
          </w:p>
        </w:tc>
        <w:tc>
          <w:tcPr>
            <w:tcW w:w="810" w:type="dxa"/>
            <w:tcBorders>
              <w:top w:val="nil"/>
              <w:left w:val="nil"/>
              <w:bottom w:val="single" w:sz="4" w:space="0" w:color="auto"/>
              <w:right w:val="single" w:sz="4" w:space="0" w:color="auto"/>
            </w:tcBorders>
            <w:shd w:val="clear" w:color="000000" w:fill="FFFFFF"/>
            <w:vAlign w:val="center"/>
          </w:tcPr>
          <w:p w14:paraId="2B1E37F7" w14:textId="6907508A" w:rsidR="00947EF0" w:rsidRPr="007A4F52" w:rsidRDefault="00947EF0" w:rsidP="004F771A">
            <w:pPr>
              <w:jc w:val="center"/>
              <w:rPr>
                <w:rFonts w:asciiTheme="majorHAnsi" w:hAnsiTheme="majorHAnsi" w:cs="Calibri"/>
                <w:color w:val="000000"/>
                <w:lang w:bidi="hi-IN"/>
              </w:rPr>
            </w:pPr>
            <w:r w:rsidRPr="00F07892">
              <w:rPr>
                <w:rFonts w:asciiTheme="majorHAnsi" w:hAnsiTheme="majorHAnsi" w:cs="Calibri"/>
                <w:color w:val="000000"/>
                <w:lang w:bidi="hi-IN"/>
              </w:rPr>
              <w:t>10</w:t>
            </w:r>
          </w:p>
        </w:tc>
        <w:tc>
          <w:tcPr>
            <w:tcW w:w="900" w:type="dxa"/>
            <w:tcBorders>
              <w:top w:val="nil"/>
              <w:left w:val="nil"/>
              <w:bottom w:val="single" w:sz="4" w:space="0" w:color="auto"/>
              <w:right w:val="single" w:sz="4" w:space="0" w:color="auto"/>
            </w:tcBorders>
            <w:shd w:val="clear" w:color="000000" w:fill="FFFFFF"/>
            <w:vAlign w:val="center"/>
          </w:tcPr>
          <w:p w14:paraId="4155C816" w14:textId="58A9ACE0" w:rsidR="00947EF0" w:rsidRPr="007A4F52" w:rsidRDefault="00947EF0" w:rsidP="004F771A">
            <w:pPr>
              <w:jc w:val="center"/>
              <w:rPr>
                <w:rFonts w:asciiTheme="majorHAnsi" w:hAnsiTheme="majorHAnsi" w:cs="Calibri"/>
                <w:color w:val="000000"/>
                <w:lang w:bidi="hi-IN"/>
              </w:rPr>
            </w:pPr>
            <w:r w:rsidRPr="00F07892">
              <w:rPr>
                <w:rFonts w:asciiTheme="majorHAnsi" w:hAnsiTheme="majorHAnsi" w:cs="Calibri"/>
                <w:color w:val="000000"/>
                <w:lang w:bidi="hi-IN"/>
              </w:rPr>
              <w:t>MT</w:t>
            </w:r>
          </w:p>
        </w:tc>
        <w:tc>
          <w:tcPr>
            <w:tcW w:w="720" w:type="dxa"/>
            <w:tcBorders>
              <w:top w:val="nil"/>
              <w:left w:val="nil"/>
              <w:bottom w:val="single" w:sz="4" w:space="0" w:color="auto"/>
              <w:right w:val="single" w:sz="4" w:space="0" w:color="auto"/>
            </w:tcBorders>
            <w:shd w:val="clear" w:color="auto" w:fill="auto"/>
            <w:vAlign w:val="center"/>
          </w:tcPr>
          <w:p w14:paraId="12E9C72A" w14:textId="5787E900" w:rsidR="00947EF0" w:rsidRDefault="00947EF0" w:rsidP="004F771A">
            <w:pPr>
              <w:jc w:val="center"/>
              <w:rPr>
                <w:rFonts w:ascii="Cambria" w:hAnsi="Cambria" w:cs="Calibri"/>
                <w:lang w:val="en-IN" w:eastAsia="en-IN" w:bidi="hi-IN"/>
              </w:rPr>
            </w:pPr>
            <w:r>
              <w:rPr>
                <w:rFonts w:ascii="Cambria" w:hAnsi="Cambria" w:cs="Calibri"/>
                <w:lang w:val="en-IN" w:eastAsia="en-IN" w:bidi="hi-IN"/>
              </w:rPr>
              <w:t>18%</w:t>
            </w:r>
          </w:p>
        </w:tc>
        <w:tc>
          <w:tcPr>
            <w:tcW w:w="720" w:type="dxa"/>
            <w:tcBorders>
              <w:top w:val="nil"/>
              <w:left w:val="nil"/>
              <w:bottom w:val="single" w:sz="4" w:space="0" w:color="auto"/>
              <w:right w:val="single" w:sz="4" w:space="0" w:color="auto"/>
            </w:tcBorders>
            <w:shd w:val="clear" w:color="auto" w:fill="auto"/>
            <w:vAlign w:val="center"/>
          </w:tcPr>
          <w:p w14:paraId="2D8A6190" w14:textId="14027999" w:rsidR="00947EF0" w:rsidRDefault="00947EF0" w:rsidP="00595943">
            <w:pPr>
              <w:jc w:val="center"/>
              <w:rPr>
                <w:rFonts w:ascii="Cambria" w:hAnsi="Cambria" w:cs="Calibri"/>
                <w:lang w:val="en-IN" w:eastAsia="en-IN"/>
              </w:rPr>
            </w:pPr>
            <w:r>
              <w:rPr>
                <w:rFonts w:ascii="Cambria" w:hAnsi="Cambria" w:cs="Calibri"/>
                <w:lang w:val="en-IN" w:eastAsia="en-IN"/>
              </w:rPr>
              <w:t>2</w:t>
            </w:r>
            <w:r w:rsidRPr="00E9320F">
              <w:rPr>
                <w:rFonts w:ascii="Cambria" w:hAnsi="Cambria" w:cs="Calibri"/>
                <w:lang w:val="en-IN" w:eastAsia="en-IN"/>
              </w:rPr>
              <w:t>%</w:t>
            </w:r>
          </w:p>
        </w:tc>
        <w:tc>
          <w:tcPr>
            <w:tcW w:w="1260" w:type="dxa"/>
            <w:tcBorders>
              <w:top w:val="nil"/>
              <w:left w:val="nil"/>
              <w:bottom w:val="single" w:sz="4" w:space="0" w:color="auto"/>
              <w:right w:val="single" w:sz="4" w:space="0" w:color="auto"/>
            </w:tcBorders>
            <w:shd w:val="clear" w:color="auto" w:fill="auto"/>
            <w:vAlign w:val="center"/>
          </w:tcPr>
          <w:p w14:paraId="30CD99D8" w14:textId="3DFF98D5" w:rsidR="00947EF0" w:rsidRPr="007A4F52" w:rsidRDefault="00947EF0" w:rsidP="004F771A">
            <w:pPr>
              <w:jc w:val="center"/>
              <w:rPr>
                <w:rFonts w:ascii="Cambria" w:hAnsi="Cambria" w:cs="Calibri"/>
                <w:color w:val="0D0D0D" w:themeColor="text1" w:themeTint="F2"/>
                <w:lang w:bidi="hi-IN"/>
              </w:rPr>
            </w:pPr>
            <w:r w:rsidRPr="007A4F52">
              <w:rPr>
                <w:rFonts w:ascii="Cambria" w:hAnsi="Cambria" w:cs="Calibri"/>
                <w:color w:val="0D0D0D" w:themeColor="text1" w:themeTint="F2"/>
                <w:lang w:bidi="hi-IN"/>
              </w:rPr>
              <w:t>By company</w:t>
            </w:r>
          </w:p>
        </w:tc>
        <w:tc>
          <w:tcPr>
            <w:tcW w:w="1260" w:type="dxa"/>
            <w:tcBorders>
              <w:top w:val="nil"/>
              <w:left w:val="nil"/>
              <w:bottom w:val="single" w:sz="4" w:space="0" w:color="auto"/>
              <w:right w:val="single" w:sz="4" w:space="0" w:color="auto"/>
            </w:tcBorders>
            <w:shd w:val="clear" w:color="000000" w:fill="FFFFFF"/>
            <w:vAlign w:val="center"/>
          </w:tcPr>
          <w:p w14:paraId="5A93C6B6" w14:textId="1965A57F" w:rsidR="00947EF0" w:rsidRPr="004301F9" w:rsidRDefault="00947EF0" w:rsidP="004F771A">
            <w:pPr>
              <w:jc w:val="center"/>
              <w:rPr>
                <w:rFonts w:ascii="Cambria" w:hAnsi="Cambria" w:cs="Calibri"/>
                <w:color w:val="0D0D0D" w:themeColor="text1" w:themeTint="F2"/>
                <w:lang w:bidi="hi-IN"/>
              </w:rPr>
            </w:pPr>
            <w:r w:rsidRPr="00947EF0">
              <w:rPr>
                <w:rFonts w:ascii="Cambria" w:hAnsi="Cambria" w:cs="Calibri"/>
                <w:color w:val="0D0D0D" w:themeColor="text1" w:themeTint="F2"/>
                <w:lang w:bidi="hi-IN"/>
              </w:rPr>
              <w:t>20 days from date of order</w:t>
            </w:r>
          </w:p>
        </w:tc>
      </w:tr>
      <w:tr w:rsidR="00947EF0" w:rsidRPr="004F771A" w14:paraId="4CBE8FBA" w14:textId="77777777" w:rsidTr="00B07CBC">
        <w:trPr>
          <w:trHeight w:val="1160"/>
        </w:trPr>
        <w:tc>
          <w:tcPr>
            <w:tcW w:w="760" w:type="dxa"/>
            <w:tcBorders>
              <w:top w:val="nil"/>
              <w:left w:val="single" w:sz="4" w:space="0" w:color="auto"/>
              <w:bottom w:val="single" w:sz="4" w:space="0" w:color="auto"/>
              <w:right w:val="single" w:sz="4" w:space="0" w:color="auto"/>
            </w:tcBorders>
            <w:shd w:val="clear" w:color="000000" w:fill="FFFFFF"/>
            <w:vAlign w:val="center"/>
          </w:tcPr>
          <w:p w14:paraId="6330AC85" w14:textId="7C1D283F" w:rsidR="00947EF0" w:rsidRDefault="00947EF0" w:rsidP="004F771A">
            <w:pPr>
              <w:jc w:val="center"/>
              <w:rPr>
                <w:rFonts w:ascii="Cambria" w:hAnsi="Cambria" w:cs="Calibri"/>
                <w:b/>
                <w:bCs/>
                <w:color w:val="000000" w:themeColor="text1"/>
              </w:rPr>
            </w:pPr>
            <w:r>
              <w:rPr>
                <w:rFonts w:ascii="Cambria" w:hAnsi="Cambria" w:cs="Calibri"/>
                <w:b/>
                <w:bCs/>
                <w:color w:val="000000" w:themeColor="text1"/>
              </w:rPr>
              <w:t>16</w:t>
            </w:r>
          </w:p>
        </w:tc>
        <w:tc>
          <w:tcPr>
            <w:tcW w:w="1415" w:type="dxa"/>
            <w:tcBorders>
              <w:top w:val="nil"/>
              <w:left w:val="nil"/>
              <w:bottom w:val="single" w:sz="4" w:space="0" w:color="auto"/>
              <w:right w:val="single" w:sz="4" w:space="0" w:color="auto"/>
            </w:tcBorders>
            <w:shd w:val="clear" w:color="000000" w:fill="FFFFFF"/>
            <w:vAlign w:val="center"/>
          </w:tcPr>
          <w:p w14:paraId="5D576460" w14:textId="186BE817" w:rsidR="00947EF0" w:rsidRPr="008D36B1" w:rsidRDefault="00947EF0" w:rsidP="006A66BE">
            <w:pPr>
              <w:jc w:val="center"/>
              <w:rPr>
                <w:rFonts w:ascii="Cambria" w:hAnsi="Cambria" w:cs="Calibri"/>
                <w:b/>
                <w:bCs/>
                <w:color w:val="0000FF"/>
              </w:rPr>
            </w:pPr>
            <w:r w:rsidRPr="009D48F2">
              <w:rPr>
                <w:rFonts w:ascii="Cambria" w:hAnsi="Cambria" w:cs="Calibri"/>
                <w:b/>
                <w:bCs/>
                <w:color w:val="0000FF"/>
              </w:rPr>
              <w:t>WR-26-39</w:t>
            </w:r>
          </w:p>
        </w:tc>
        <w:tc>
          <w:tcPr>
            <w:tcW w:w="1440" w:type="dxa"/>
            <w:tcBorders>
              <w:top w:val="nil"/>
              <w:left w:val="nil"/>
              <w:bottom w:val="single" w:sz="4" w:space="0" w:color="auto"/>
              <w:right w:val="single" w:sz="4" w:space="0" w:color="auto"/>
            </w:tcBorders>
            <w:shd w:val="clear" w:color="000000" w:fill="FFFFFF"/>
            <w:vAlign w:val="center"/>
          </w:tcPr>
          <w:p w14:paraId="7CB28C97" w14:textId="7EB36D4E" w:rsidR="00947EF0" w:rsidRPr="003F0EE5" w:rsidRDefault="00947EF0" w:rsidP="004F771A">
            <w:pPr>
              <w:jc w:val="center"/>
              <w:rPr>
                <w:rFonts w:ascii="Cambria" w:hAnsi="Cambria" w:cs="Calibri"/>
                <w:color w:val="000000"/>
                <w:lang w:bidi="hi-IN"/>
              </w:rPr>
            </w:pPr>
            <w:r w:rsidRPr="00F07892">
              <w:rPr>
                <w:rFonts w:ascii="Cambria" w:hAnsi="Cambria" w:cs="Calibri"/>
                <w:color w:val="000000"/>
                <w:lang w:bidi="hi-IN"/>
              </w:rPr>
              <w:t>town maintenance office</w:t>
            </w:r>
          </w:p>
        </w:tc>
        <w:tc>
          <w:tcPr>
            <w:tcW w:w="6840" w:type="dxa"/>
            <w:tcBorders>
              <w:top w:val="nil"/>
              <w:left w:val="nil"/>
              <w:bottom w:val="single" w:sz="4" w:space="0" w:color="auto"/>
              <w:right w:val="single" w:sz="4" w:space="0" w:color="auto"/>
            </w:tcBorders>
            <w:shd w:val="clear" w:color="000000" w:fill="FFFFFF"/>
            <w:vAlign w:val="center"/>
          </w:tcPr>
          <w:p w14:paraId="68C87543" w14:textId="4C5376D6" w:rsidR="00947EF0" w:rsidRPr="003F0EE5" w:rsidRDefault="00012791" w:rsidP="00D4603F">
            <w:pPr>
              <w:rPr>
                <w:rFonts w:ascii="Cambria" w:hAnsi="Cambria" w:cs="Calibri"/>
                <w:color w:val="000000"/>
                <w:lang w:bidi="hi-IN"/>
              </w:rPr>
            </w:pPr>
            <w:r>
              <w:rPr>
                <w:rFonts w:ascii="Cambria" w:hAnsi="Cambria" w:cs="Calibri"/>
                <w:color w:val="000000"/>
                <w:lang w:bidi="hi-IN"/>
              </w:rPr>
              <w:t xml:space="preserve">Used &amp; obsolete </w:t>
            </w:r>
            <w:r w:rsidRPr="00F07892">
              <w:rPr>
                <w:rFonts w:ascii="Cambria" w:hAnsi="Cambria" w:cs="Calibri"/>
                <w:color w:val="000000"/>
                <w:lang w:bidi="hi-IN"/>
              </w:rPr>
              <w:t>syntax</w:t>
            </w:r>
            <w:r w:rsidR="00947EF0" w:rsidRPr="00F07892">
              <w:rPr>
                <w:rFonts w:ascii="Cambria" w:hAnsi="Cambria" w:cs="Calibri"/>
                <w:color w:val="000000"/>
                <w:lang w:bidi="hi-IN"/>
              </w:rPr>
              <w:t xml:space="preserve"> tank, as is where is basis. Quantity may vary, Lot to be cleared.</w:t>
            </w:r>
            <w:r w:rsidR="000E7C03">
              <w:rPr>
                <w:rFonts w:ascii="Cambria" w:hAnsi="Cambria" w:cs="Calibri"/>
                <w:color w:val="000000"/>
                <w:lang w:bidi="hi-IN"/>
              </w:rPr>
              <w:t xml:space="preserve"> </w:t>
            </w:r>
            <w:r w:rsidR="000E7C03" w:rsidRPr="000E7C03">
              <w:rPr>
                <w:rFonts w:ascii="Cambria" w:hAnsi="Cambria" w:cs="Arial"/>
                <w:b/>
                <w:color w:val="FF0000"/>
                <w:szCs w:val="22"/>
                <w:highlight w:val="yellow"/>
              </w:rPr>
              <w:t>Only authorized parties who have valid authorization from CPCB/State Pollution Control Board are authorized to participate in the auction as per hazardous and other waste rule.</w:t>
            </w:r>
          </w:p>
        </w:tc>
        <w:tc>
          <w:tcPr>
            <w:tcW w:w="810" w:type="dxa"/>
            <w:tcBorders>
              <w:top w:val="nil"/>
              <w:left w:val="nil"/>
              <w:bottom w:val="single" w:sz="4" w:space="0" w:color="auto"/>
              <w:right w:val="single" w:sz="4" w:space="0" w:color="auto"/>
            </w:tcBorders>
            <w:shd w:val="clear" w:color="000000" w:fill="FFFFFF"/>
            <w:vAlign w:val="center"/>
          </w:tcPr>
          <w:p w14:paraId="6D4787A5" w14:textId="61F15419" w:rsidR="00947EF0" w:rsidRPr="007A4F52" w:rsidRDefault="00947EF0" w:rsidP="004F771A">
            <w:pPr>
              <w:jc w:val="center"/>
              <w:rPr>
                <w:rFonts w:asciiTheme="majorHAnsi" w:hAnsiTheme="majorHAnsi" w:cs="Calibri"/>
                <w:color w:val="000000"/>
                <w:lang w:bidi="hi-IN"/>
              </w:rPr>
            </w:pPr>
            <w:r w:rsidRPr="00F07892">
              <w:rPr>
                <w:rFonts w:asciiTheme="majorHAnsi" w:hAnsiTheme="majorHAnsi" w:cs="Calibri"/>
                <w:color w:val="000000"/>
                <w:lang w:bidi="hi-IN"/>
              </w:rPr>
              <w:t>250</w:t>
            </w:r>
          </w:p>
        </w:tc>
        <w:tc>
          <w:tcPr>
            <w:tcW w:w="900" w:type="dxa"/>
            <w:tcBorders>
              <w:top w:val="nil"/>
              <w:left w:val="nil"/>
              <w:bottom w:val="single" w:sz="4" w:space="0" w:color="auto"/>
              <w:right w:val="single" w:sz="4" w:space="0" w:color="auto"/>
            </w:tcBorders>
            <w:shd w:val="clear" w:color="000000" w:fill="FFFFFF"/>
            <w:vAlign w:val="center"/>
          </w:tcPr>
          <w:p w14:paraId="6C2BABE4" w14:textId="3590898C" w:rsidR="00947EF0" w:rsidRPr="007A4F52" w:rsidRDefault="00947EF0" w:rsidP="00F07892">
            <w:pPr>
              <w:jc w:val="center"/>
              <w:rPr>
                <w:rFonts w:asciiTheme="majorHAnsi" w:hAnsiTheme="majorHAnsi" w:cs="Calibri"/>
                <w:color w:val="000000"/>
                <w:lang w:bidi="hi-IN"/>
              </w:rPr>
            </w:pPr>
            <w:r w:rsidRPr="00F07892">
              <w:rPr>
                <w:rFonts w:asciiTheme="majorHAnsi" w:hAnsiTheme="majorHAnsi" w:cs="Calibri"/>
                <w:color w:val="000000"/>
                <w:lang w:bidi="hi-IN"/>
              </w:rPr>
              <w:t>No</w:t>
            </w:r>
          </w:p>
        </w:tc>
        <w:tc>
          <w:tcPr>
            <w:tcW w:w="720" w:type="dxa"/>
            <w:tcBorders>
              <w:top w:val="nil"/>
              <w:left w:val="nil"/>
              <w:bottom w:val="single" w:sz="4" w:space="0" w:color="auto"/>
              <w:right w:val="single" w:sz="4" w:space="0" w:color="auto"/>
            </w:tcBorders>
            <w:shd w:val="clear" w:color="auto" w:fill="auto"/>
            <w:vAlign w:val="center"/>
          </w:tcPr>
          <w:p w14:paraId="626E39D8" w14:textId="1196EA57" w:rsidR="00947EF0" w:rsidRDefault="00947EF0" w:rsidP="004F771A">
            <w:pPr>
              <w:jc w:val="center"/>
              <w:rPr>
                <w:rFonts w:ascii="Cambria" w:hAnsi="Cambria" w:cs="Calibri"/>
                <w:lang w:val="en-IN" w:eastAsia="en-IN" w:bidi="hi-IN"/>
              </w:rPr>
            </w:pPr>
            <w:r>
              <w:rPr>
                <w:rFonts w:ascii="Cambria" w:hAnsi="Cambria" w:cs="Calibri"/>
                <w:lang w:val="en-IN" w:eastAsia="en-IN" w:bidi="hi-IN"/>
              </w:rPr>
              <w:t>18%</w:t>
            </w:r>
          </w:p>
        </w:tc>
        <w:tc>
          <w:tcPr>
            <w:tcW w:w="720" w:type="dxa"/>
            <w:tcBorders>
              <w:top w:val="nil"/>
              <w:left w:val="nil"/>
              <w:bottom w:val="single" w:sz="4" w:space="0" w:color="auto"/>
              <w:right w:val="single" w:sz="4" w:space="0" w:color="auto"/>
            </w:tcBorders>
            <w:shd w:val="clear" w:color="auto" w:fill="auto"/>
            <w:vAlign w:val="center"/>
          </w:tcPr>
          <w:p w14:paraId="39AE0297" w14:textId="65A8BF9B" w:rsidR="00947EF0" w:rsidRDefault="00947EF0" w:rsidP="00595943">
            <w:pPr>
              <w:jc w:val="center"/>
              <w:rPr>
                <w:rFonts w:ascii="Cambria" w:hAnsi="Cambria" w:cs="Calibri"/>
                <w:lang w:val="en-IN" w:eastAsia="en-IN"/>
              </w:rPr>
            </w:pPr>
            <w:r>
              <w:rPr>
                <w:rFonts w:ascii="Cambria" w:hAnsi="Cambria" w:cs="Calibri"/>
                <w:lang w:val="en-IN" w:eastAsia="en-IN"/>
              </w:rPr>
              <w:t>2</w:t>
            </w:r>
            <w:r w:rsidRPr="00E9320F">
              <w:rPr>
                <w:rFonts w:ascii="Cambria" w:hAnsi="Cambria" w:cs="Calibri"/>
                <w:lang w:val="en-IN" w:eastAsia="en-IN"/>
              </w:rPr>
              <w:t>%</w:t>
            </w:r>
          </w:p>
        </w:tc>
        <w:tc>
          <w:tcPr>
            <w:tcW w:w="1260" w:type="dxa"/>
            <w:tcBorders>
              <w:top w:val="nil"/>
              <w:left w:val="nil"/>
              <w:bottom w:val="single" w:sz="4" w:space="0" w:color="auto"/>
              <w:right w:val="single" w:sz="4" w:space="0" w:color="auto"/>
            </w:tcBorders>
            <w:shd w:val="clear" w:color="auto" w:fill="auto"/>
            <w:vAlign w:val="center"/>
          </w:tcPr>
          <w:p w14:paraId="63A61CA4" w14:textId="15CB7966" w:rsidR="00947EF0" w:rsidRPr="007A4F52" w:rsidRDefault="00947EF0" w:rsidP="004F771A">
            <w:pPr>
              <w:jc w:val="center"/>
              <w:rPr>
                <w:rFonts w:ascii="Cambria" w:hAnsi="Cambria" w:cs="Calibri"/>
                <w:color w:val="0D0D0D" w:themeColor="text1" w:themeTint="F2"/>
                <w:lang w:bidi="hi-IN"/>
              </w:rPr>
            </w:pPr>
            <w:r w:rsidRPr="007A4F52">
              <w:rPr>
                <w:rFonts w:ascii="Cambria" w:hAnsi="Cambria" w:cs="Calibri"/>
                <w:color w:val="0D0D0D" w:themeColor="text1" w:themeTint="F2"/>
                <w:lang w:bidi="hi-IN"/>
              </w:rPr>
              <w:t>By company</w:t>
            </w:r>
          </w:p>
        </w:tc>
        <w:tc>
          <w:tcPr>
            <w:tcW w:w="1260" w:type="dxa"/>
            <w:tcBorders>
              <w:top w:val="nil"/>
              <w:left w:val="nil"/>
              <w:bottom w:val="single" w:sz="4" w:space="0" w:color="auto"/>
              <w:right w:val="single" w:sz="4" w:space="0" w:color="auto"/>
            </w:tcBorders>
            <w:shd w:val="clear" w:color="000000" w:fill="FFFFFF"/>
            <w:vAlign w:val="center"/>
          </w:tcPr>
          <w:p w14:paraId="76A5ABD9" w14:textId="6B8AB6CD" w:rsidR="00947EF0" w:rsidRPr="004301F9" w:rsidRDefault="00947EF0" w:rsidP="004F771A">
            <w:pPr>
              <w:jc w:val="center"/>
              <w:rPr>
                <w:rFonts w:ascii="Cambria" w:hAnsi="Cambria" w:cs="Calibri"/>
                <w:color w:val="0D0D0D" w:themeColor="text1" w:themeTint="F2"/>
                <w:lang w:bidi="hi-IN"/>
              </w:rPr>
            </w:pPr>
            <w:r w:rsidRPr="00947EF0">
              <w:rPr>
                <w:rFonts w:ascii="Cambria" w:hAnsi="Cambria" w:cs="Calibri"/>
                <w:color w:val="0D0D0D" w:themeColor="text1" w:themeTint="F2"/>
                <w:lang w:bidi="hi-IN"/>
              </w:rPr>
              <w:t>15 days from date of order</w:t>
            </w:r>
          </w:p>
        </w:tc>
      </w:tr>
      <w:tr w:rsidR="00BA0565" w:rsidRPr="004F771A" w14:paraId="09FD186A" w14:textId="77777777" w:rsidTr="00B07CBC">
        <w:trPr>
          <w:trHeight w:val="1160"/>
        </w:trPr>
        <w:tc>
          <w:tcPr>
            <w:tcW w:w="760" w:type="dxa"/>
            <w:tcBorders>
              <w:top w:val="nil"/>
              <w:left w:val="single" w:sz="4" w:space="0" w:color="auto"/>
              <w:bottom w:val="single" w:sz="4" w:space="0" w:color="auto"/>
              <w:right w:val="single" w:sz="4" w:space="0" w:color="auto"/>
            </w:tcBorders>
            <w:shd w:val="clear" w:color="000000" w:fill="FFFFFF"/>
            <w:vAlign w:val="center"/>
          </w:tcPr>
          <w:p w14:paraId="1F8A1B62" w14:textId="7DA96E26" w:rsidR="00BA0565" w:rsidRPr="00473C5F" w:rsidRDefault="00867E0D" w:rsidP="004F771A">
            <w:pPr>
              <w:jc w:val="center"/>
              <w:rPr>
                <w:rFonts w:ascii="Cambria" w:hAnsi="Cambria" w:cs="Calibri"/>
                <w:b/>
                <w:bCs/>
                <w:strike/>
                <w:color w:val="FF0000"/>
              </w:rPr>
            </w:pPr>
            <w:r w:rsidRPr="00473C5F">
              <w:rPr>
                <w:rFonts w:ascii="Cambria" w:hAnsi="Cambria" w:cs="Calibri"/>
                <w:b/>
                <w:bCs/>
                <w:strike/>
                <w:color w:val="FF0000"/>
              </w:rPr>
              <w:t>17</w:t>
            </w:r>
          </w:p>
        </w:tc>
        <w:tc>
          <w:tcPr>
            <w:tcW w:w="1415" w:type="dxa"/>
            <w:tcBorders>
              <w:top w:val="nil"/>
              <w:left w:val="nil"/>
              <w:bottom w:val="single" w:sz="4" w:space="0" w:color="auto"/>
              <w:right w:val="single" w:sz="4" w:space="0" w:color="auto"/>
            </w:tcBorders>
            <w:shd w:val="clear" w:color="000000" w:fill="FFFFFF"/>
            <w:vAlign w:val="center"/>
          </w:tcPr>
          <w:p w14:paraId="10493A8C" w14:textId="62E7E51F" w:rsidR="00BA0565" w:rsidRPr="00473C5F" w:rsidRDefault="00BA0565" w:rsidP="006A66BE">
            <w:pPr>
              <w:jc w:val="center"/>
              <w:rPr>
                <w:rFonts w:ascii="Cambria" w:hAnsi="Cambria" w:cs="Calibri"/>
                <w:b/>
                <w:bCs/>
                <w:strike/>
                <w:color w:val="FF0000"/>
              </w:rPr>
            </w:pPr>
            <w:r w:rsidRPr="00473C5F">
              <w:rPr>
                <w:rFonts w:ascii="Cambria" w:hAnsi="Cambria" w:cs="Calibri"/>
                <w:b/>
                <w:bCs/>
                <w:strike/>
                <w:color w:val="FF0000"/>
              </w:rPr>
              <w:t xml:space="preserve">WR-26-09 </w:t>
            </w:r>
          </w:p>
        </w:tc>
        <w:tc>
          <w:tcPr>
            <w:tcW w:w="1440" w:type="dxa"/>
            <w:tcBorders>
              <w:top w:val="nil"/>
              <w:left w:val="nil"/>
              <w:bottom w:val="single" w:sz="4" w:space="0" w:color="auto"/>
              <w:right w:val="single" w:sz="4" w:space="0" w:color="auto"/>
            </w:tcBorders>
            <w:shd w:val="clear" w:color="000000" w:fill="FFFFFF"/>
            <w:vAlign w:val="center"/>
          </w:tcPr>
          <w:p w14:paraId="6457CC52" w14:textId="07C11B66" w:rsidR="00BA0565" w:rsidRPr="00473C5F" w:rsidRDefault="00BA0565" w:rsidP="004F771A">
            <w:pPr>
              <w:jc w:val="center"/>
              <w:rPr>
                <w:rFonts w:ascii="Cambria" w:hAnsi="Cambria" w:cs="Calibri"/>
                <w:strike/>
                <w:color w:val="FF0000"/>
              </w:rPr>
            </w:pPr>
            <w:r w:rsidRPr="00473C5F">
              <w:rPr>
                <w:rFonts w:ascii="Cambria" w:hAnsi="Cambria" w:cs="Calibri"/>
                <w:strike/>
                <w:color w:val="FF0000"/>
              </w:rPr>
              <w:t>Scrap Yard</w:t>
            </w:r>
          </w:p>
        </w:tc>
        <w:tc>
          <w:tcPr>
            <w:tcW w:w="6840" w:type="dxa"/>
            <w:tcBorders>
              <w:top w:val="nil"/>
              <w:left w:val="nil"/>
              <w:bottom w:val="single" w:sz="4" w:space="0" w:color="auto"/>
              <w:right w:val="single" w:sz="4" w:space="0" w:color="auto"/>
            </w:tcBorders>
            <w:shd w:val="clear" w:color="000000" w:fill="FFFFFF"/>
            <w:vAlign w:val="center"/>
          </w:tcPr>
          <w:p w14:paraId="1746603A" w14:textId="1644D01B" w:rsidR="00BA0565" w:rsidRPr="00473C5F" w:rsidRDefault="00BA0565" w:rsidP="004F771A">
            <w:pPr>
              <w:rPr>
                <w:rFonts w:ascii="Cambria" w:hAnsi="Cambria" w:cs="Calibri"/>
                <w:strike/>
                <w:color w:val="FF0000"/>
              </w:rPr>
            </w:pPr>
            <w:r w:rsidRPr="00473C5F">
              <w:rPr>
                <w:rFonts w:ascii="Cambria" w:hAnsi="Cambria" w:cs="Calibri"/>
                <w:strike/>
                <w:color w:val="FF0000"/>
              </w:rPr>
              <w:t>Used and obsolete Ceramic fitted MS, on arising basis.</w:t>
            </w:r>
          </w:p>
        </w:tc>
        <w:tc>
          <w:tcPr>
            <w:tcW w:w="810" w:type="dxa"/>
            <w:tcBorders>
              <w:top w:val="nil"/>
              <w:left w:val="nil"/>
              <w:bottom w:val="single" w:sz="4" w:space="0" w:color="auto"/>
              <w:right w:val="single" w:sz="4" w:space="0" w:color="auto"/>
            </w:tcBorders>
            <w:shd w:val="clear" w:color="000000" w:fill="FFFFFF"/>
            <w:vAlign w:val="center"/>
          </w:tcPr>
          <w:p w14:paraId="01E63CE8" w14:textId="68F04A30" w:rsidR="00BA0565" w:rsidRPr="00473C5F" w:rsidRDefault="00BA0565" w:rsidP="004F771A">
            <w:pPr>
              <w:jc w:val="center"/>
              <w:rPr>
                <w:rFonts w:asciiTheme="majorHAnsi" w:hAnsiTheme="majorHAnsi" w:cs="Calibri"/>
                <w:strike/>
                <w:color w:val="FF0000"/>
              </w:rPr>
            </w:pPr>
            <w:r w:rsidRPr="00473C5F">
              <w:rPr>
                <w:rFonts w:asciiTheme="majorHAnsi" w:hAnsiTheme="majorHAnsi" w:cs="Calibri"/>
                <w:strike/>
                <w:color w:val="FF0000"/>
              </w:rPr>
              <w:t>40</w:t>
            </w:r>
          </w:p>
        </w:tc>
        <w:tc>
          <w:tcPr>
            <w:tcW w:w="900" w:type="dxa"/>
            <w:tcBorders>
              <w:top w:val="nil"/>
              <w:left w:val="nil"/>
              <w:bottom w:val="single" w:sz="4" w:space="0" w:color="auto"/>
              <w:right w:val="single" w:sz="4" w:space="0" w:color="auto"/>
            </w:tcBorders>
            <w:shd w:val="clear" w:color="000000" w:fill="FFFFFF"/>
            <w:vAlign w:val="center"/>
          </w:tcPr>
          <w:p w14:paraId="78BB4DB8" w14:textId="655AFDFC" w:rsidR="00BA0565" w:rsidRPr="00473C5F" w:rsidRDefault="00BA0565" w:rsidP="004F771A">
            <w:pPr>
              <w:jc w:val="center"/>
              <w:rPr>
                <w:rFonts w:asciiTheme="majorHAnsi" w:hAnsiTheme="majorHAnsi" w:cs="Calibri"/>
                <w:strike/>
                <w:color w:val="FF0000"/>
              </w:rPr>
            </w:pPr>
            <w:r w:rsidRPr="00473C5F">
              <w:rPr>
                <w:rFonts w:asciiTheme="majorHAnsi" w:hAnsiTheme="majorHAnsi" w:cs="Calibri"/>
                <w:strike/>
                <w:color w:val="FF0000"/>
              </w:rPr>
              <w:t>MT</w:t>
            </w:r>
          </w:p>
        </w:tc>
        <w:tc>
          <w:tcPr>
            <w:tcW w:w="720" w:type="dxa"/>
            <w:tcBorders>
              <w:top w:val="nil"/>
              <w:left w:val="nil"/>
              <w:bottom w:val="single" w:sz="4" w:space="0" w:color="auto"/>
              <w:right w:val="single" w:sz="4" w:space="0" w:color="auto"/>
            </w:tcBorders>
            <w:shd w:val="clear" w:color="auto" w:fill="auto"/>
            <w:vAlign w:val="center"/>
          </w:tcPr>
          <w:p w14:paraId="44A189F3" w14:textId="6ECE919F" w:rsidR="00BA0565" w:rsidRPr="00473C5F" w:rsidRDefault="00BA0565" w:rsidP="004F771A">
            <w:pPr>
              <w:jc w:val="center"/>
              <w:rPr>
                <w:rFonts w:ascii="Cambria" w:hAnsi="Cambria" w:cs="Calibri"/>
                <w:strike/>
                <w:color w:val="FF0000"/>
                <w:lang w:val="en-IN" w:eastAsia="en-IN"/>
              </w:rPr>
            </w:pPr>
            <w:r w:rsidRPr="00473C5F">
              <w:rPr>
                <w:rFonts w:ascii="Cambria" w:hAnsi="Cambria" w:cs="Calibri"/>
                <w:strike/>
                <w:color w:val="FF0000"/>
                <w:lang w:val="en-IN" w:eastAsia="en-IN"/>
              </w:rPr>
              <w:t>18%</w:t>
            </w:r>
          </w:p>
        </w:tc>
        <w:tc>
          <w:tcPr>
            <w:tcW w:w="720" w:type="dxa"/>
            <w:tcBorders>
              <w:top w:val="nil"/>
              <w:left w:val="nil"/>
              <w:bottom w:val="single" w:sz="4" w:space="0" w:color="auto"/>
              <w:right w:val="single" w:sz="4" w:space="0" w:color="auto"/>
            </w:tcBorders>
            <w:shd w:val="clear" w:color="auto" w:fill="auto"/>
            <w:vAlign w:val="center"/>
          </w:tcPr>
          <w:p w14:paraId="043614A9" w14:textId="05B5823E" w:rsidR="00BA0565" w:rsidRPr="00473C5F" w:rsidRDefault="00BA0565" w:rsidP="00595943">
            <w:pPr>
              <w:jc w:val="center"/>
              <w:rPr>
                <w:rFonts w:ascii="Cambria" w:hAnsi="Cambria" w:cs="Calibri"/>
                <w:strike/>
                <w:color w:val="FF0000"/>
                <w:lang w:val="en-IN" w:eastAsia="en-IN"/>
              </w:rPr>
            </w:pPr>
            <w:r w:rsidRPr="00473C5F">
              <w:rPr>
                <w:rFonts w:ascii="Cambria" w:hAnsi="Cambria" w:cs="Calibri"/>
                <w:strike/>
                <w:color w:val="FF0000"/>
                <w:lang w:val="en-IN" w:eastAsia="en-IN"/>
              </w:rPr>
              <w:t>2%</w:t>
            </w:r>
          </w:p>
        </w:tc>
        <w:tc>
          <w:tcPr>
            <w:tcW w:w="1260" w:type="dxa"/>
            <w:tcBorders>
              <w:top w:val="nil"/>
              <w:left w:val="nil"/>
              <w:bottom w:val="single" w:sz="4" w:space="0" w:color="auto"/>
              <w:right w:val="single" w:sz="4" w:space="0" w:color="auto"/>
            </w:tcBorders>
            <w:shd w:val="clear" w:color="auto" w:fill="auto"/>
            <w:vAlign w:val="center"/>
          </w:tcPr>
          <w:p w14:paraId="29C341A8" w14:textId="1F523335" w:rsidR="00BA0565" w:rsidRPr="00473C5F" w:rsidRDefault="00BA0565" w:rsidP="004F771A">
            <w:pPr>
              <w:jc w:val="center"/>
              <w:rPr>
                <w:rFonts w:ascii="Cambria" w:hAnsi="Cambria" w:cs="Calibri"/>
                <w:strike/>
                <w:color w:val="FF0000"/>
              </w:rPr>
            </w:pPr>
            <w:r w:rsidRPr="00473C5F">
              <w:rPr>
                <w:rFonts w:ascii="Cambria" w:hAnsi="Cambria" w:cs="Calibri"/>
                <w:strike/>
                <w:color w:val="FF0000"/>
              </w:rPr>
              <w:t>By company</w:t>
            </w:r>
          </w:p>
        </w:tc>
        <w:tc>
          <w:tcPr>
            <w:tcW w:w="1260" w:type="dxa"/>
            <w:tcBorders>
              <w:top w:val="nil"/>
              <w:left w:val="nil"/>
              <w:bottom w:val="single" w:sz="4" w:space="0" w:color="auto"/>
              <w:right w:val="single" w:sz="4" w:space="0" w:color="auto"/>
            </w:tcBorders>
            <w:shd w:val="clear" w:color="000000" w:fill="FFFFFF"/>
            <w:vAlign w:val="center"/>
          </w:tcPr>
          <w:p w14:paraId="42BA8E97" w14:textId="7B196408" w:rsidR="00BA0565" w:rsidRPr="00473C5F" w:rsidRDefault="006B134D" w:rsidP="004F771A">
            <w:pPr>
              <w:jc w:val="center"/>
              <w:rPr>
                <w:rFonts w:ascii="Cambria" w:hAnsi="Cambria" w:cs="Calibri"/>
                <w:strike/>
                <w:color w:val="FF0000"/>
              </w:rPr>
            </w:pPr>
            <w:r w:rsidRPr="00473C5F">
              <w:rPr>
                <w:rFonts w:ascii="Cambria" w:hAnsi="Cambria" w:cs="Calibri"/>
                <w:strike/>
                <w:color w:val="FF0000"/>
              </w:rPr>
              <w:t>15</w:t>
            </w:r>
            <w:r w:rsidR="00BA0565" w:rsidRPr="00473C5F">
              <w:rPr>
                <w:rFonts w:ascii="Cambria" w:hAnsi="Cambria" w:cs="Calibri"/>
                <w:strike/>
                <w:color w:val="FF0000"/>
              </w:rPr>
              <w:t xml:space="preserve"> days from date of order</w:t>
            </w:r>
          </w:p>
        </w:tc>
      </w:tr>
      <w:tr w:rsidR="00BA0565" w:rsidRPr="004F771A" w14:paraId="4D29CAC1" w14:textId="77777777" w:rsidTr="00B07CBC">
        <w:trPr>
          <w:trHeight w:val="1160"/>
        </w:trPr>
        <w:tc>
          <w:tcPr>
            <w:tcW w:w="760" w:type="dxa"/>
            <w:tcBorders>
              <w:top w:val="nil"/>
              <w:left w:val="single" w:sz="4" w:space="0" w:color="auto"/>
              <w:bottom w:val="single" w:sz="4" w:space="0" w:color="auto"/>
              <w:right w:val="single" w:sz="4" w:space="0" w:color="auto"/>
            </w:tcBorders>
            <w:shd w:val="clear" w:color="000000" w:fill="FFFFFF"/>
            <w:vAlign w:val="center"/>
          </w:tcPr>
          <w:p w14:paraId="4D9E6104" w14:textId="06A14796" w:rsidR="00BA0565" w:rsidRPr="007D4D48" w:rsidRDefault="00867E0D" w:rsidP="004F771A">
            <w:pPr>
              <w:jc w:val="center"/>
              <w:rPr>
                <w:rFonts w:ascii="Cambria" w:hAnsi="Cambria" w:cs="Calibri"/>
                <w:b/>
                <w:bCs/>
                <w:strike/>
                <w:color w:val="FF0000"/>
              </w:rPr>
            </w:pPr>
            <w:r w:rsidRPr="007D4D48">
              <w:rPr>
                <w:rFonts w:ascii="Cambria" w:hAnsi="Cambria" w:cs="Calibri"/>
                <w:b/>
                <w:bCs/>
                <w:strike/>
                <w:color w:val="FF0000"/>
              </w:rPr>
              <w:t>18</w:t>
            </w:r>
          </w:p>
        </w:tc>
        <w:tc>
          <w:tcPr>
            <w:tcW w:w="1415" w:type="dxa"/>
            <w:tcBorders>
              <w:top w:val="nil"/>
              <w:left w:val="nil"/>
              <w:bottom w:val="single" w:sz="4" w:space="0" w:color="auto"/>
              <w:right w:val="single" w:sz="4" w:space="0" w:color="auto"/>
            </w:tcBorders>
            <w:shd w:val="clear" w:color="000000" w:fill="FFFFFF"/>
            <w:vAlign w:val="center"/>
          </w:tcPr>
          <w:p w14:paraId="4FFCAD5F" w14:textId="2CC68854" w:rsidR="00BA0565" w:rsidRPr="007D4D48" w:rsidRDefault="00BA0565" w:rsidP="004F771A">
            <w:pPr>
              <w:jc w:val="center"/>
              <w:rPr>
                <w:rFonts w:ascii="Cambria" w:hAnsi="Cambria" w:cs="Calibri"/>
                <w:b/>
                <w:bCs/>
                <w:strike/>
                <w:color w:val="FF0000"/>
              </w:rPr>
            </w:pPr>
            <w:r w:rsidRPr="007D4D48">
              <w:rPr>
                <w:rFonts w:ascii="Cambria" w:hAnsi="Cambria" w:cs="Calibri"/>
                <w:b/>
                <w:bCs/>
                <w:strike/>
                <w:color w:val="FF0000"/>
              </w:rPr>
              <w:t>WR-26-16</w:t>
            </w:r>
          </w:p>
        </w:tc>
        <w:tc>
          <w:tcPr>
            <w:tcW w:w="1440" w:type="dxa"/>
            <w:tcBorders>
              <w:top w:val="nil"/>
              <w:left w:val="nil"/>
              <w:bottom w:val="single" w:sz="4" w:space="0" w:color="auto"/>
              <w:right w:val="single" w:sz="4" w:space="0" w:color="auto"/>
            </w:tcBorders>
            <w:shd w:val="clear" w:color="000000" w:fill="FFFFFF"/>
            <w:vAlign w:val="center"/>
          </w:tcPr>
          <w:p w14:paraId="2B93E3F7" w14:textId="5768BEF4" w:rsidR="00BA0565" w:rsidRPr="007D4D48" w:rsidRDefault="00BA0565" w:rsidP="004F771A">
            <w:pPr>
              <w:jc w:val="center"/>
              <w:rPr>
                <w:rFonts w:ascii="Cambria" w:hAnsi="Cambria" w:cs="Calibri"/>
                <w:strike/>
                <w:color w:val="FF0000"/>
              </w:rPr>
            </w:pPr>
            <w:r w:rsidRPr="007D4D48">
              <w:rPr>
                <w:rFonts w:ascii="Cambria" w:hAnsi="Cambria" w:cs="Calibri"/>
                <w:strike/>
                <w:color w:val="FF0000"/>
              </w:rPr>
              <w:t>Scrap Yard</w:t>
            </w:r>
          </w:p>
        </w:tc>
        <w:tc>
          <w:tcPr>
            <w:tcW w:w="6840" w:type="dxa"/>
            <w:tcBorders>
              <w:top w:val="nil"/>
              <w:left w:val="nil"/>
              <w:bottom w:val="single" w:sz="4" w:space="0" w:color="auto"/>
              <w:right w:val="single" w:sz="4" w:space="0" w:color="auto"/>
            </w:tcBorders>
            <w:shd w:val="clear" w:color="000000" w:fill="FFFFFF"/>
            <w:vAlign w:val="center"/>
          </w:tcPr>
          <w:p w14:paraId="639D3506" w14:textId="68727892" w:rsidR="00BA0565" w:rsidRPr="007D4D48" w:rsidRDefault="00BA0565" w:rsidP="004F771A">
            <w:pPr>
              <w:rPr>
                <w:rFonts w:ascii="Cambria" w:hAnsi="Cambria" w:cs="Calibri"/>
                <w:strike/>
                <w:color w:val="FF0000"/>
              </w:rPr>
            </w:pPr>
            <w:r w:rsidRPr="007D4D48">
              <w:rPr>
                <w:rFonts w:ascii="Cambria" w:hAnsi="Cambria" w:cs="Calibri"/>
                <w:strike/>
                <w:color w:val="FF0000"/>
              </w:rPr>
              <w:t xml:space="preserve">Used &amp; obsolete Gear boxes, as is where </w:t>
            </w:r>
            <w:proofErr w:type="gramStart"/>
            <w:r w:rsidRPr="007D4D48">
              <w:rPr>
                <w:rFonts w:ascii="Cambria" w:hAnsi="Cambria" w:cs="Calibri"/>
                <w:strike/>
                <w:color w:val="FF0000"/>
              </w:rPr>
              <w:t>is basis</w:t>
            </w:r>
            <w:proofErr w:type="gramEnd"/>
            <w:r w:rsidRPr="007D4D48">
              <w:rPr>
                <w:rFonts w:ascii="Cambria" w:hAnsi="Cambria" w:cs="Calibri"/>
                <w:strike/>
                <w:color w:val="FF0000"/>
              </w:rPr>
              <w:t>, Lot to be cleared.</w:t>
            </w:r>
          </w:p>
        </w:tc>
        <w:tc>
          <w:tcPr>
            <w:tcW w:w="810" w:type="dxa"/>
            <w:tcBorders>
              <w:top w:val="nil"/>
              <w:left w:val="nil"/>
              <w:bottom w:val="single" w:sz="4" w:space="0" w:color="auto"/>
              <w:right w:val="single" w:sz="4" w:space="0" w:color="auto"/>
            </w:tcBorders>
            <w:shd w:val="clear" w:color="000000" w:fill="FFFFFF"/>
            <w:vAlign w:val="center"/>
          </w:tcPr>
          <w:p w14:paraId="21080D29" w14:textId="0A886264" w:rsidR="00BA0565" w:rsidRPr="007D4D48" w:rsidRDefault="00BA0565" w:rsidP="004F771A">
            <w:pPr>
              <w:jc w:val="center"/>
              <w:rPr>
                <w:rFonts w:asciiTheme="majorHAnsi" w:hAnsiTheme="majorHAnsi" w:cs="Calibri"/>
                <w:strike/>
                <w:color w:val="FF0000"/>
              </w:rPr>
            </w:pPr>
            <w:r w:rsidRPr="007D4D48">
              <w:rPr>
                <w:rFonts w:asciiTheme="majorHAnsi" w:hAnsiTheme="majorHAnsi" w:cs="Calibri"/>
                <w:strike/>
                <w:color w:val="FF0000"/>
              </w:rPr>
              <w:t>18</w:t>
            </w:r>
          </w:p>
        </w:tc>
        <w:tc>
          <w:tcPr>
            <w:tcW w:w="900" w:type="dxa"/>
            <w:tcBorders>
              <w:top w:val="nil"/>
              <w:left w:val="nil"/>
              <w:bottom w:val="single" w:sz="4" w:space="0" w:color="auto"/>
              <w:right w:val="single" w:sz="4" w:space="0" w:color="auto"/>
            </w:tcBorders>
            <w:shd w:val="clear" w:color="000000" w:fill="FFFFFF"/>
            <w:vAlign w:val="center"/>
          </w:tcPr>
          <w:p w14:paraId="4CED9989" w14:textId="2D3358A4" w:rsidR="00BA0565" w:rsidRPr="007D4D48" w:rsidRDefault="00BA0565" w:rsidP="004F771A">
            <w:pPr>
              <w:jc w:val="center"/>
              <w:rPr>
                <w:rFonts w:asciiTheme="majorHAnsi" w:hAnsiTheme="majorHAnsi" w:cs="Calibri"/>
                <w:strike/>
                <w:color w:val="FF0000"/>
              </w:rPr>
            </w:pPr>
            <w:r w:rsidRPr="007D4D48">
              <w:rPr>
                <w:rFonts w:asciiTheme="majorHAnsi" w:hAnsiTheme="majorHAnsi" w:cs="Calibri"/>
                <w:strike/>
                <w:color w:val="FF0000"/>
              </w:rPr>
              <w:t>MT</w:t>
            </w:r>
          </w:p>
        </w:tc>
        <w:tc>
          <w:tcPr>
            <w:tcW w:w="720" w:type="dxa"/>
            <w:tcBorders>
              <w:top w:val="nil"/>
              <w:left w:val="nil"/>
              <w:bottom w:val="single" w:sz="4" w:space="0" w:color="auto"/>
              <w:right w:val="single" w:sz="4" w:space="0" w:color="auto"/>
            </w:tcBorders>
            <w:shd w:val="clear" w:color="auto" w:fill="auto"/>
            <w:vAlign w:val="center"/>
          </w:tcPr>
          <w:p w14:paraId="52280D16" w14:textId="381B1E48" w:rsidR="00BA0565" w:rsidRPr="007D4D48" w:rsidRDefault="00BA0565" w:rsidP="004F771A">
            <w:pPr>
              <w:jc w:val="center"/>
              <w:rPr>
                <w:rFonts w:ascii="Cambria" w:hAnsi="Cambria" w:cs="Calibri"/>
                <w:strike/>
                <w:color w:val="FF0000"/>
                <w:lang w:val="en-IN" w:eastAsia="en-IN"/>
              </w:rPr>
            </w:pPr>
            <w:r w:rsidRPr="007D4D48">
              <w:rPr>
                <w:rFonts w:ascii="Cambria" w:hAnsi="Cambria" w:cs="Calibri"/>
                <w:strike/>
                <w:color w:val="FF0000"/>
                <w:lang w:val="en-IN" w:eastAsia="en-IN"/>
              </w:rPr>
              <w:t>18%</w:t>
            </w:r>
          </w:p>
        </w:tc>
        <w:tc>
          <w:tcPr>
            <w:tcW w:w="720" w:type="dxa"/>
            <w:tcBorders>
              <w:top w:val="nil"/>
              <w:left w:val="nil"/>
              <w:bottom w:val="single" w:sz="4" w:space="0" w:color="auto"/>
              <w:right w:val="single" w:sz="4" w:space="0" w:color="auto"/>
            </w:tcBorders>
            <w:shd w:val="clear" w:color="auto" w:fill="auto"/>
            <w:vAlign w:val="center"/>
          </w:tcPr>
          <w:p w14:paraId="658AE98B" w14:textId="036583DB" w:rsidR="00BA0565" w:rsidRPr="007D4D48" w:rsidRDefault="00BA0565" w:rsidP="00595943">
            <w:pPr>
              <w:jc w:val="center"/>
              <w:rPr>
                <w:rFonts w:ascii="Cambria" w:hAnsi="Cambria" w:cs="Calibri"/>
                <w:strike/>
                <w:color w:val="FF0000"/>
                <w:lang w:val="en-IN" w:eastAsia="en-IN"/>
              </w:rPr>
            </w:pPr>
            <w:r w:rsidRPr="007D4D48">
              <w:rPr>
                <w:rFonts w:ascii="Cambria" w:hAnsi="Cambria" w:cs="Calibri"/>
                <w:strike/>
                <w:color w:val="FF0000"/>
                <w:lang w:val="en-IN" w:eastAsia="en-IN"/>
              </w:rPr>
              <w:t>2%</w:t>
            </w:r>
          </w:p>
        </w:tc>
        <w:tc>
          <w:tcPr>
            <w:tcW w:w="1260" w:type="dxa"/>
            <w:tcBorders>
              <w:top w:val="nil"/>
              <w:left w:val="nil"/>
              <w:bottom w:val="single" w:sz="4" w:space="0" w:color="auto"/>
              <w:right w:val="single" w:sz="4" w:space="0" w:color="auto"/>
            </w:tcBorders>
            <w:shd w:val="clear" w:color="auto" w:fill="auto"/>
            <w:vAlign w:val="center"/>
          </w:tcPr>
          <w:p w14:paraId="1D2E708F" w14:textId="688017E9" w:rsidR="00BA0565" w:rsidRPr="007D4D48" w:rsidRDefault="00BA0565" w:rsidP="004F771A">
            <w:pPr>
              <w:jc w:val="center"/>
              <w:rPr>
                <w:rFonts w:ascii="Cambria" w:hAnsi="Cambria" w:cs="Calibri"/>
                <w:strike/>
                <w:color w:val="FF0000"/>
              </w:rPr>
            </w:pPr>
            <w:r w:rsidRPr="007D4D48">
              <w:rPr>
                <w:rFonts w:ascii="Cambria" w:hAnsi="Cambria" w:cs="Calibri"/>
                <w:strike/>
                <w:color w:val="FF0000"/>
              </w:rPr>
              <w:t>By company</w:t>
            </w:r>
          </w:p>
        </w:tc>
        <w:tc>
          <w:tcPr>
            <w:tcW w:w="1260" w:type="dxa"/>
            <w:tcBorders>
              <w:top w:val="nil"/>
              <w:left w:val="nil"/>
              <w:bottom w:val="single" w:sz="4" w:space="0" w:color="auto"/>
              <w:right w:val="single" w:sz="4" w:space="0" w:color="auto"/>
            </w:tcBorders>
            <w:shd w:val="clear" w:color="000000" w:fill="FFFFFF"/>
            <w:vAlign w:val="center"/>
          </w:tcPr>
          <w:p w14:paraId="19A0E97B" w14:textId="042CE847" w:rsidR="00BA0565" w:rsidRPr="007D4D48" w:rsidRDefault="00BA0565" w:rsidP="004F771A">
            <w:pPr>
              <w:jc w:val="center"/>
              <w:rPr>
                <w:rFonts w:ascii="Cambria" w:hAnsi="Cambria" w:cs="Calibri"/>
                <w:strike/>
                <w:color w:val="FF0000"/>
              </w:rPr>
            </w:pPr>
            <w:r w:rsidRPr="007D4D48">
              <w:rPr>
                <w:rFonts w:ascii="Cambria" w:hAnsi="Cambria" w:cs="Calibri"/>
                <w:strike/>
                <w:color w:val="FF0000"/>
              </w:rPr>
              <w:t>07 days from date of order</w:t>
            </w:r>
          </w:p>
        </w:tc>
      </w:tr>
      <w:tr w:rsidR="00BA0565" w:rsidRPr="004F771A" w14:paraId="6EB3DC64" w14:textId="77777777" w:rsidTr="00B07CBC">
        <w:trPr>
          <w:trHeight w:val="1160"/>
        </w:trPr>
        <w:tc>
          <w:tcPr>
            <w:tcW w:w="760" w:type="dxa"/>
            <w:tcBorders>
              <w:top w:val="nil"/>
              <w:left w:val="single" w:sz="4" w:space="0" w:color="auto"/>
              <w:bottom w:val="single" w:sz="4" w:space="0" w:color="auto"/>
              <w:right w:val="single" w:sz="4" w:space="0" w:color="auto"/>
            </w:tcBorders>
            <w:shd w:val="clear" w:color="000000" w:fill="FFFFFF"/>
            <w:vAlign w:val="center"/>
          </w:tcPr>
          <w:p w14:paraId="57543B5C" w14:textId="6CCD499F" w:rsidR="00BA0565" w:rsidRPr="00245546" w:rsidRDefault="00867E0D" w:rsidP="004F771A">
            <w:pPr>
              <w:jc w:val="center"/>
              <w:rPr>
                <w:rFonts w:ascii="Cambria" w:hAnsi="Cambria" w:cs="Calibri"/>
                <w:b/>
                <w:bCs/>
                <w:strike/>
                <w:color w:val="FF0000"/>
              </w:rPr>
            </w:pPr>
            <w:bookmarkStart w:id="0" w:name="_GoBack" w:colFirst="0" w:colLast="9"/>
            <w:r w:rsidRPr="00245546">
              <w:rPr>
                <w:rFonts w:ascii="Cambria" w:hAnsi="Cambria" w:cs="Calibri"/>
                <w:b/>
                <w:bCs/>
                <w:strike/>
                <w:color w:val="FF0000"/>
              </w:rPr>
              <w:t>19</w:t>
            </w:r>
          </w:p>
        </w:tc>
        <w:tc>
          <w:tcPr>
            <w:tcW w:w="1415" w:type="dxa"/>
            <w:tcBorders>
              <w:top w:val="nil"/>
              <w:left w:val="nil"/>
              <w:bottom w:val="single" w:sz="4" w:space="0" w:color="auto"/>
              <w:right w:val="single" w:sz="4" w:space="0" w:color="auto"/>
            </w:tcBorders>
            <w:shd w:val="clear" w:color="000000" w:fill="FFFFFF"/>
            <w:vAlign w:val="center"/>
          </w:tcPr>
          <w:p w14:paraId="55760BD1" w14:textId="11BE7BF8" w:rsidR="00BA0565" w:rsidRPr="00245546" w:rsidRDefault="00BA0565" w:rsidP="004F771A">
            <w:pPr>
              <w:jc w:val="center"/>
              <w:rPr>
                <w:rFonts w:ascii="Cambria" w:hAnsi="Cambria" w:cs="Calibri"/>
                <w:b/>
                <w:bCs/>
                <w:strike/>
                <w:color w:val="FF0000"/>
              </w:rPr>
            </w:pPr>
            <w:r w:rsidRPr="00245546">
              <w:rPr>
                <w:rFonts w:ascii="Cambria" w:hAnsi="Cambria" w:cs="Calibri"/>
                <w:b/>
                <w:bCs/>
                <w:strike/>
                <w:color w:val="FF0000"/>
              </w:rPr>
              <w:t>WR-26-17</w:t>
            </w:r>
          </w:p>
        </w:tc>
        <w:tc>
          <w:tcPr>
            <w:tcW w:w="1440" w:type="dxa"/>
            <w:tcBorders>
              <w:top w:val="nil"/>
              <w:left w:val="nil"/>
              <w:bottom w:val="single" w:sz="4" w:space="0" w:color="auto"/>
              <w:right w:val="single" w:sz="4" w:space="0" w:color="auto"/>
            </w:tcBorders>
            <w:shd w:val="clear" w:color="000000" w:fill="FFFFFF"/>
            <w:vAlign w:val="center"/>
          </w:tcPr>
          <w:p w14:paraId="2CB03123" w14:textId="53A6A4C5" w:rsidR="00BA0565" w:rsidRPr="00245546" w:rsidRDefault="00BA0565" w:rsidP="004F771A">
            <w:pPr>
              <w:jc w:val="center"/>
              <w:rPr>
                <w:rFonts w:ascii="Cambria" w:hAnsi="Cambria" w:cs="Calibri"/>
                <w:strike/>
                <w:color w:val="FF0000"/>
              </w:rPr>
            </w:pPr>
            <w:r w:rsidRPr="00245546">
              <w:rPr>
                <w:rFonts w:ascii="Cambria" w:hAnsi="Cambria" w:cs="Calibri"/>
                <w:strike/>
                <w:color w:val="FF0000"/>
              </w:rPr>
              <w:t>Scrap Yard</w:t>
            </w:r>
          </w:p>
        </w:tc>
        <w:tc>
          <w:tcPr>
            <w:tcW w:w="6840" w:type="dxa"/>
            <w:tcBorders>
              <w:top w:val="nil"/>
              <w:left w:val="nil"/>
              <w:bottom w:val="single" w:sz="4" w:space="0" w:color="auto"/>
              <w:right w:val="single" w:sz="4" w:space="0" w:color="auto"/>
            </w:tcBorders>
            <w:shd w:val="clear" w:color="000000" w:fill="FFFFFF"/>
            <w:vAlign w:val="center"/>
          </w:tcPr>
          <w:p w14:paraId="7E59C7E1" w14:textId="3B0C04F0" w:rsidR="00BA0565" w:rsidRPr="00245546" w:rsidRDefault="00BA0565" w:rsidP="004F771A">
            <w:pPr>
              <w:rPr>
                <w:rFonts w:ascii="Cambria" w:hAnsi="Cambria" w:cs="Calibri"/>
                <w:strike/>
                <w:color w:val="FF0000"/>
              </w:rPr>
            </w:pPr>
            <w:r w:rsidRPr="00245546">
              <w:rPr>
                <w:rFonts w:ascii="Cambria" w:hAnsi="Cambria" w:cs="Calibri"/>
                <w:strike/>
                <w:color w:val="FF0000"/>
              </w:rPr>
              <w:t>Used &amp; obsolete Air Compressors and accessories, as is where is basis. Quantity may vary, Lot to be cleared.</w:t>
            </w:r>
          </w:p>
        </w:tc>
        <w:tc>
          <w:tcPr>
            <w:tcW w:w="810" w:type="dxa"/>
            <w:tcBorders>
              <w:top w:val="nil"/>
              <w:left w:val="nil"/>
              <w:bottom w:val="single" w:sz="4" w:space="0" w:color="auto"/>
              <w:right w:val="single" w:sz="4" w:space="0" w:color="auto"/>
            </w:tcBorders>
            <w:shd w:val="clear" w:color="000000" w:fill="FFFFFF"/>
            <w:vAlign w:val="center"/>
          </w:tcPr>
          <w:p w14:paraId="5555FD78" w14:textId="57265031" w:rsidR="00BA0565" w:rsidRPr="00245546" w:rsidRDefault="00BA0565" w:rsidP="004F771A">
            <w:pPr>
              <w:jc w:val="center"/>
              <w:rPr>
                <w:rFonts w:asciiTheme="majorHAnsi" w:hAnsiTheme="majorHAnsi" w:cs="Calibri"/>
                <w:strike/>
                <w:color w:val="FF0000"/>
              </w:rPr>
            </w:pPr>
            <w:r w:rsidRPr="00245546">
              <w:rPr>
                <w:rFonts w:asciiTheme="majorHAnsi" w:hAnsiTheme="majorHAnsi" w:cs="Calibri"/>
                <w:strike/>
                <w:color w:val="FF0000"/>
              </w:rPr>
              <w:t>3</w:t>
            </w:r>
          </w:p>
        </w:tc>
        <w:tc>
          <w:tcPr>
            <w:tcW w:w="900" w:type="dxa"/>
            <w:tcBorders>
              <w:top w:val="nil"/>
              <w:left w:val="nil"/>
              <w:bottom w:val="single" w:sz="4" w:space="0" w:color="auto"/>
              <w:right w:val="single" w:sz="4" w:space="0" w:color="auto"/>
            </w:tcBorders>
            <w:shd w:val="clear" w:color="000000" w:fill="FFFFFF"/>
            <w:vAlign w:val="center"/>
          </w:tcPr>
          <w:p w14:paraId="5EE9D2D0" w14:textId="73DF3BF1" w:rsidR="00BA0565" w:rsidRPr="00245546" w:rsidRDefault="00BA0565" w:rsidP="004F771A">
            <w:pPr>
              <w:jc w:val="center"/>
              <w:rPr>
                <w:rFonts w:asciiTheme="majorHAnsi" w:hAnsiTheme="majorHAnsi" w:cs="Calibri"/>
                <w:strike/>
                <w:color w:val="FF0000"/>
              </w:rPr>
            </w:pPr>
            <w:r w:rsidRPr="00245546">
              <w:rPr>
                <w:rFonts w:asciiTheme="majorHAnsi" w:hAnsiTheme="majorHAnsi" w:cs="Calibri"/>
                <w:strike/>
                <w:color w:val="FF0000"/>
              </w:rPr>
              <w:t>MT</w:t>
            </w:r>
          </w:p>
        </w:tc>
        <w:tc>
          <w:tcPr>
            <w:tcW w:w="720" w:type="dxa"/>
            <w:tcBorders>
              <w:top w:val="nil"/>
              <w:left w:val="nil"/>
              <w:bottom w:val="single" w:sz="4" w:space="0" w:color="auto"/>
              <w:right w:val="single" w:sz="4" w:space="0" w:color="auto"/>
            </w:tcBorders>
            <w:shd w:val="clear" w:color="auto" w:fill="auto"/>
            <w:vAlign w:val="center"/>
          </w:tcPr>
          <w:p w14:paraId="4B4956D2" w14:textId="15223E0F" w:rsidR="00BA0565" w:rsidRPr="00245546" w:rsidRDefault="00BA0565" w:rsidP="004F771A">
            <w:pPr>
              <w:jc w:val="center"/>
              <w:rPr>
                <w:rFonts w:ascii="Cambria" w:hAnsi="Cambria" w:cs="Calibri"/>
                <w:strike/>
                <w:color w:val="FF0000"/>
                <w:lang w:val="en-IN" w:eastAsia="en-IN"/>
              </w:rPr>
            </w:pPr>
            <w:r w:rsidRPr="00245546">
              <w:rPr>
                <w:rFonts w:ascii="Cambria" w:hAnsi="Cambria" w:cs="Calibri"/>
                <w:strike/>
                <w:color w:val="FF0000"/>
                <w:lang w:val="en-IN" w:eastAsia="en-IN"/>
              </w:rPr>
              <w:t>18%</w:t>
            </w:r>
          </w:p>
        </w:tc>
        <w:tc>
          <w:tcPr>
            <w:tcW w:w="720" w:type="dxa"/>
            <w:tcBorders>
              <w:top w:val="nil"/>
              <w:left w:val="nil"/>
              <w:bottom w:val="single" w:sz="4" w:space="0" w:color="auto"/>
              <w:right w:val="single" w:sz="4" w:space="0" w:color="auto"/>
            </w:tcBorders>
            <w:shd w:val="clear" w:color="auto" w:fill="auto"/>
            <w:vAlign w:val="center"/>
          </w:tcPr>
          <w:p w14:paraId="57948749" w14:textId="5DB374F4" w:rsidR="00BA0565" w:rsidRPr="00245546" w:rsidRDefault="00BA0565" w:rsidP="00595943">
            <w:pPr>
              <w:jc w:val="center"/>
              <w:rPr>
                <w:rFonts w:ascii="Cambria" w:hAnsi="Cambria" w:cs="Calibri"/>
                <w:strike/>
                <w:color w:val="FF0000"/>
                <w:lang w:val="en-IN" w:eastAsia="en-IN"/>
              </w:rPr>
            </w:pPr>
            <w:r w:rsidRPr="00245546">
              <w:rPr>
                <w:rFonts w:ascii="Cambria" w:hAnsi="Cambria" w:cs="Calibri"/>
                <w:strike/>
                <w:color w:val="FF0000"/>
                <w:lang w:val="en-IN" w:eastAsia="en-IN"/>
              </w:rPr>
              <w:t>2%</w:t>
            </w:r>
          </w:p>
        </w:tc>
        <w:tc>
          <w:tcPr>
            <w:tcW w:w="1260" w:type="dxa"/>
            <w:tcBorders>
              <w:top w:val="nil"/>
              <w:left w:val="nil"/>
              <w:bottom w:val="single" w:sz="4" w:space="0" w:color="auto"/>
              <w:right w:val="single" w:sz="4" w:space="0" w:color="auto"/>
            </w:tcBorders>
            <w:shd w:val="clear" w:color="auto" w:fill="auto"/>
            <w:vAlign w:val="center"/>
          </w:tcPr>
          <w:p w14:paraId="7816E2EB" w14:textId="489A94A0" w:rsidR="00BA0565" w:rsidRPr="00245546" w:rsidRDefault="00BA0565" w:rsidP="004F771A">
            <w:pPr>
              <w:jc w:val="center"/>
              <w:rPr>
                <w:rFonts w:ascii="Cambria" w:hAnsi="Cambria" w:cs="Calibri"/>
                <w:strike/>
                <w:color w:val="FF0000"/>
              </w:rPr>
            </w:pPr>
            <w:r w:rsidRPr="00245546">
              <w:rPr>
                <w:rFonts w:ascii="Cambria" w:hAnsi="Cambria" w:cs="Calibri"/>
                <w:strike/>
                <w:color w:val="FF0000"/>
              </w:rPr>
              <w:t>By company</w:t>
            </w:r>
          </w:p>
        </w:tc>
        <w:tc>
          <w:tcPr>
            <w:tcW w:w="1260" w:type="dxa"/>
            <w:tcBorders>
              <w:top w:val="nil"/>
              <w:left w:val="nil"/>
              <w:bottom w:val="single" w:sz="4" w:space="0" w:color="auto"/>
              <w:right w:val="single" w:sz="4" w:space="0" w:color="auto"/>
            </w:tcBorders>
            <w:shd w:val="clear" w:color="000000" w:fill="FFFFFF"/>
            <w:vAlign w:val="center"/>
          </w:tcPr>
          <w:p w14:paraId="210C44B0" w14:textId="49D7B05A" w:rsidR="00BA0565" w:rsidRPr="00245546" w:rsidRDefault="00BA0565" w:rsidP="004F771A">
            <w:pPr>
              <w:jc w:val="center"/>
              <w:rPr>
                <w:rFonts w:ascii="Cambria" w:hAnsi="Cambria" w:cs="Calibri"/>
                <w:strike/>
                <w:color w:val="FF0000"/>
              </w:rPr>
            </w:pPr>
            <w:r w:rsidRPr="00245546">
              <w:rPr>
                <w:rFonts w:ascii="Cambria" w:hAnsi="Cambria" w:cs="Calibri"/>
                <w:strike/>
                <w:color w:val="FF0000"/>
              </w:rPr>
              <w:t>07 days from date of order</w:t>
            </w:r>
          </w:p>
        </w:tc>
      </w:tr>
      <w:bookmarkEnd w:id="0"/>
      <w:tr w:rsidR="00EA789D" w:rsidRPr="004F771A" w14:paraId="5BF73CBC" w14:textId="77777777" w:rsidTr="006B1DCD">
        <w:trPr>
          <w:trHeight w:val="719"/>
        </w:trPr>
        <w:tc>
          <w:tcPr>
            <w:tcW w:w="760" w:type="dxa"/>
            <w:tcBorders>
              <w:top w:val="nil"/>
              <w:left w:val="single" w:sz="4" w:space="0" w:color="auto"/>
              <w:bottom w:val="single" w:sz="4" w:space="0" w:color="auto"/>
              <w:right w:val="single" w:sz="4" w:space="0" w:color="auto"/>
            </w:tcBorders>
            <w:shd w:val="clear" w:color="000000" w:fill="FFFFFF"/>
            <w:vAlign w:val="center"/>
          </w:tcPr>
          <w:p w14:paraId="71C03B6A" w14:textId="5D0CC61F" w:rsidR="00EA789D" w:rsidRPr="000E5E31" w:rsidRDefault="00867E0D" w:rsidP="004F771A">
            <w:pPr>
              <w:jc w:val="center"/>
              <w:rPr>
                <w:rFonts w:ascii="Cambria" w:hAnsi="Cambria" w:cs="Calibri"/>
                <w:b/>
                <w:bCs/>
                <w:strike/>
                <w:color w:val="FF0000"/>
              </w:rPr>
            </w:pPr>
            <w:r w:rsidRPr="000E5E31">
              <w:rPr>
                <w:rFonts w:ascii="Cambria" w:hAnsi="Cambria" w:cs="Calibri"/>
                <w:b/>
                <w:bCs/>
                <w:strike/>
                <w:color w:val="FF0000"/>
              </w:rPr>
              <w:lastRenderedPageBreak/>
              <w:t>20</w:t>
            </w:r>
          </w:p>
        </w:tc>
        <w:tc>
          <w:tcPr>
            <w:tcW w:w="1415" w:type="dxa"/>
            <w:tcBorders>
              <w:top w:val="nil"/>
              <w:left w:val="nil"/>
              <w:bottom w:val="single" w:sz="4" w:space="0" w:color="auto"/>
              <w:right w:val="single" w:sz="4" w:space="0" w:color="auto"/>
            </w:tcBorders>
            <w:shd w:val="clear" w:color="000000" w:fill="FFFFFF"/>
            <w:vAlign w:val="center"/>
          </w:tcPr>
          <w:p w14:paraId="76B44B43" w14:textId="1D9171A2" w:rsidR="00EA789D" w:rsidRPr="000E5E31" w:rsidRDefault="00EA789D" w:rsidP="00EA789D">
            <w:pPr>
              <w:jc w:val="center"/>
              <w:rPr>
                <w:rFonts w:ascii="Cambria" w:hAnsi="Cambria" w:cs="Calibri"/>
                <w:b/>
                <w:bCs/>
                <w:strike/>
                <w:color w:val="FF0000"/>
              </w:rPr>
            </w:pPr>
            <w:r w:rsidRPr="000E5E31">
              <w:rPr>
                <w:rFonts w:ascii="Cambria" w:hAnsi="Cambria" w:cs="Calibri"/>
                <w:b/>
                <w:bCs/>
                <w:strike/>
                <w:color w:val="FF0000"/>
              </w:rPr>
              <w:t xml:space="preserve">WR-25-86 </w:t>
            </w:r>
          </w:p>
        </w:tc>
        <w:tc>
          <w:tcPr>
            <w:tcW w:w="1440" w:type="dxa"/>
            <w:tcBorders>
              <w:top w:val="nil"/>
              <w:left w:val="nil"/>
              <w:bottom w:val="single" w:sz="4" w:space="0" w:color="auto"/>
              <w:right w:val="single" w:sz="4" w:space="0" w:color="auto"/>
            </w:tcBorders>
            <w:shd w:val="clear" w:color="000000" w:fill="FFFFFF"/>
            <w:vAlign w:val="center"/>
          </w:tcPr>
          <w:p w14:paraId="7DB84FFC" w14:textId="06396173" w:rsidR="00EA789D" w:rsidRPr="000E5E31" w:rsidRDefault="00EA789D" w:rsidP="004F771A">
            <w:pPr>
              <w:jc w:val="center"/>
              <w:rPr>
                <w:rFonts w:ascii="Cambria" w:hAnsi="Cambria" w:cs="Calibri"/>
                <w:strike/>
                <w:color w:val="FF0000"/>
                <w:lang w:bidi="hi-IN"/>
              </w:rPr>
            </w:pPr>
            <w:r w:rsidRPr="000E5E31">
              <w:rPr>
                <w:rFonts w:ascii="Cambria" w:hAnsi="Cambria" w:cs="Calibri"/>
                <w:strike/>
                <w:color w:val="FF0000"/>
                <w:lang w:bidi="hi-IN"/>
              </w:rPr>
              <w:t>Scrap Yard</w:t>
            </w:r>
          </w:p>
        </w:tc>
        <w:tc>
          <w:tcPr>
            <w:tcW w:w="6840" w:type="dxa"/>
            <w:tcBorders>
              <w:top w:val="nil"/>
              <w:left w:val="nil"/>
              <w:bottom w:val="single" w:sz="4" w:space="0" w:color="auto"/>
              <w:right w:val="single" w:sz="4" w:space="0" w:color="auto"/>
            </w:tcBorders>
            <w:shd w:val="clear" w:color="000000" w:fill="FFFFFF"/>
            <w:vAlign w:val="center"/>
          </w:tcPr>
          <w:p w14:paraId="22E1601F" w14:textId="625C1B51" w:rsidR="00EA789D" w:rsidRPr="000E5E31" w:rsidRDefault="00EA789D" w:rsidP="004F771A">
            <w:pPr>
              <w:rPr>
                <w:rFonts w:ascii="Cambria" w:hAnsi="Cambria" w:cs="Calibri"/>
                <w:strike/>
                <w:color w:val="FF0000"/>
                <w:lang w:bidi="hi-IN"/>
              </w:rPr>
            </w:pPr>
            <w:r w:rsidRPr="000E5E31">
              <w:rPr>
                <w:rFonts w:ascii="Cambria" w:hAnsi="Cambria" w:cs="Calibri"/>
                <w:strike/>
                <w:color w:val="FF0000"/>
                <w:lang w:bidi="hi-IN"/>
              </w:rPr>
              <w:t>Used &amp; Obsolete Crush Hammers, as is where is basis, Lot to be cleared</w:t>
            </w:r>
          </w:p>
        </w:tc>
        <w:tc>
          <w:tcPr>
            <w:tcW w:w="810" w:type="dxa"/>
            <w:tcBorders>
              <w:top w:val="nil"/>
              <w:left w:val="nil"/>
              <w:bottom w:val="single" w:sz="4" w:space="0" w:color="auto"/>
              <w:right w:val="single" w:sz="4" w:space="0" w:color="auto"/>
            </w:tcBorders>
            <w:shd w:val="clear" w:color="000000" w:fill="FFFFFF"/>
            <w:vAlign w:val="center"/>
          </w:tcPr>
          <w:p w14:paraId="3B315C8E" w14:textId="0290E884" w:rsidR="00EA789D" w:rsidRPr="000E5E31" w:rsidRDefault="00EA789D" w:rsidP="004F771A">
            <w:pPr>
              <w:jc w:val="center"/>
              <w:rPr>
                <w:rFonts w:asciiTheme="majorHAnsi" w:hAnsiTheme="majorHAnsi" w:cs="Calibri"/>
                <w:strike/>
                <w:color w:val="FF0000"/>
              </w:rPr>
            </w:pPr>
            <w:r w:rsidRPr="000E5E31">
              <w:rPr>
                <w:rFonts w:asciiTheme="majorHAnsi" w:hAnsiTheme="majorHAnsi" w:cs="Calibri"/>
                <w:strike/>
                <w:color w:val="FF0000"/>
              </w:rPr>
              <w:t>35</w:t>
            </w:r>
          </w:p>
        </w:tc>
        <w:tc>
          <w:tcPr>
            <w:tcW w:w="900" w:type="dxa"/>
            <w:tcBorders>
              <w:top w:val="nil"/>
              <w:left w:val="nil"/>
              <w:bottom w:val="single" w:sz="4" w:space="0" w:color="auto"/>
              <w:right w:val="single" w:sz="4" w:space="0" w:color="auto"/>
            </w:tcBorders>
            <w:shd w:val="clear" w:color="000000" w:fill="FFFFFF"/>
            <w:vAlign w:val="center"/>
          </w:tcPr>
          <w:p w14:paraId="6FB87E83" w14:textId="0C34CD9F" w:rsidR="00EA789D" w:rsidRPr="000E5E31" w:rsidRDefault="00EA789D" w:rsidP="004F771A">
            <w:pPr>
              <w:jc w:val="center"/>
              <w:rPr>
                <w:rFonts w:asciiTheme="majorHAnsi" w:hAnsiTheme="majorHAnsi" w:cs="Calibri"/>
                <w:strike/>
                <w:color w:val="FF0000"/>
              </w:rPr>
            </w:pPr>
            <w:r w:rsidRPr="000E5E31">
              <w:rPr>
                <w:rFonts w:asciiTheme="majorHAnsi" w:hAnsiTheme="majorHAnsi" w:cs="Calibri"/>
                <w:strike/>
                <w:color w:val="FF0000"/>
              </w:rPr>
              <w:t>MT</w:t>
            </w:r>
          </w:p>
        </w:tc>
        <w:tc>
          <w:tcPr>
            <w:tcW w:w="720" w:type="dxa"/>
            <w:tcBorders>
              <w:top w:val="nil"/>
              <w:left w:val="nil"/>
              <w:bottom w:val="single" w:sz="4" w:space="0" w:color="auto"/>
              <w:right w:val="single" w:sz="4" w:space="0" w:color="auto"/>
            </w:tcBorders>
            <w:shd w:val="clear" w:color="auto" w:fill="auto"/>
            <w:vAlign w:val="center"/>
          </w:tcPr>
          <w:p w14:paraId="13DA5A02" w14:textId="60C1130C" w:rsidR="00EA789D" w:rsidRPr="000E5E31" w:rsidRDefault="00EA789D" w:rsidP="004F771A">
            <w:pPr>
              <w:jc w:val="center"/>
              <w:rPr>
                <w:rFonts w:ascii="Cambria" w:hAnsi="Cambria" w:cs="Calibri"/>
                <w:strike/>
                <w:color w:val="FF0000"/>
                <w:lang w:val="en-IN" w:eastAsia="en-IN" w:bidi="hi-IN"/>
              </w:rPr>
            </w:pPr>
            <w:r w:rsidRPr="000E5E31">
              <w:rPr>
                <w:rFonts w:ascii="Cambria" w:hAnsi="Cambria" w:cs="Calibri"/>
                <w:strike/>
                <w:color w:val="FF0000"/>
                <w:lang w:val="en-IN" w:eastAsia="en-IN" w:bidi="hi-IN"/>
              </w:rPr>
              <w:t>18%</w:t>
            </w:r>
          </w:p>
        </w:tc>
        <w:tc>
          <w:tcPr>
            <w:tcW w:w="720" w:type="dxa"/>
            <w:tcBorders>
              <w:top w:val="nil"/>
              <w:left w:val="nil"/>
              <w:bottom w:val="single" w:sz="4" w:space="0" w:color="auto"/>
              <w:right w:val="single" w:sz="4" w:space="0" w:color="auto"/>
            </w:tcBorders>
            <w:shd w:val="clear" w:color="auto" w:fill="auto"/>
            <w:vAlign w:val="center"/>
          </w:tcPr>
          <w:p w14:paraId="3ABBC04A" w14:textId="6A048C5D" w:rsidR="00EA789D" w:rsidRPr="000E5E31" w:rsidRDefault="00EA789D" w:rsidP="006B1DCD">
            <w:pPr>
              <w:jc w:val="center"/>
              <w:rPr>
                <w:rFonts w:ascii="Cambria" w:hAnsi="Cambria" w:cs="Calibri"/>
                <w:strike/>
                <w:color w:val="FF0000"/>
                <w:lang w:val="en-IN" w:eastAsia="en-IN" w:bidi="hi-IN"/>
              </w:rPr>
            </w:pPr>
            <w:r w:rsidRPr="000E5E31">
              <w:rPr>
                <w:rFonts w:ascii="Cambria" w:hAnsi="Cambria" w:cs="Calibri"/>
                <w:strike/>
                <w:color w:val="FF0000"/>
                <w:lang w:val="en-IN" w:eastAsia="en-IN" w:bidi="hi-IN"/>
              </w:rPr>
              <w:t>2%</w:t>
            </w:r>
          </w:p>
        </w:tc>
        <w:tc>
          <w:tcPr>
            <w:tcW w:w="1260" w:type="dxa"/>
            <w:tcBorders>
              <w:top w:val="nil"/>
              <w:left w:val="nil"/>
              <w:bottom w:val="single" w:sz="4" w:space="0" w:color="auto"/>
              <w:right w:val="single" w:sz="4" w:space="0" w:color="auto"/>
            </w:tcBorders>
            <w:shd w:val="clear" w:color="auto" w:fill="auto"/>
            <w:vAlign w:val="center"/>
          </w:tcPr>
          <w:p w14:paraId="4FCCAE40" w14:textId="4B89B49C" w:rsidR="00EA789D" w:rsidRPr="000E5E31" w:rsidRDefault="00EA789D" w:rsidP="004F771A">
            <w:pPr>
              <w:jc w:val="center"/>
              <w:rPr>
                <w:rFonts w:ascii="Cambria" w:hAnsi="Cambria" w:cs="Calibri"/>
                <w:strike/>
                <w:color w:val="FF0000"/>
                <w:lang w:val="en-IN" w:eastAsia="en-IN" w:bidi="hi-IN"/>
              </w:rPr>
            </w:pPr>
            <w:r w:rsidRPr="000E5E31">
              <w:rPr>
                <w:rFonts w:ascii="Cambria" w:hAnsi="Cambria" w:cs="Calibri"/>
                <w:strike/>
                <w:color w:val="FF0000"/>
                <w:lang w:val="en-IN" w:eastAsia="en-IN" w:bidi="hi-IN"/>
              </w:rPr>
              <w:t>By company</w:t>
            </w:r>
          </w:p>
        </w:tc>
        <w:tc>
          <w:tcPr>
            <w:tcW w:w="1260" w:type="dxa"/>
            <w:tcBorders>
              <w:top w:val="nil"/>
              <w:left w:val="nil"/>
              <w:bottom w:val="single" w:sz="4" w:space="0" w:color="auto"/>
              <w:right w:val="single" w:sz="4" w:space="0" w:color="auto"/>
            </w:tcBorders>
            <w:shd w:val="clear" w:color="000000" w:fill="FFFFFF"/>
            <w:vAlign w:val="center"/>
          </w:tcPr>
          <w:p w14:paraId="7A459F25" w14:textId="7CE2A2EE" w:rsidR="00EA789D" w:rsidRPr="000E5E31" w:rsidRDefault="00EA789D" w:rsidP="004F771A">
            <w:pPr>
              <w:jc w:val="center"/>
              <w:rPr>
                <w:rFonts w:ascii="Cambria" w:hAnsi="Cambria" w:cs="Calibri"/>
                <w:strike/>
                <w:color w:val="FF0000"/>
                <w:lang w:val="en-IN" w:eastAsia="en-IN" w:bidi="hi-IN"/>
              </w:rPr>
            </w:pPr>
            <w:r w:rsidRPr="000E5E31">
              <w:rPr>
                <w:rFonts w:ascii="Cambria" w:hAnsi="Cambria" w:cs="Calibri"/>
                <w:strike/>
                <w:color w:val="FF0000"/>
                <w:lang w:val="en-IN" w:eastAsia="en-IN" w:bidi="hi-IN"/>
              </w:rPr>
              <w:t>20 days from date of order</w:t>
            </w:r>
          </w:p>
        </w:tc>
      </w:tr>
      <w:tr w:rsidR="00BA0565" w:rsidRPr="004F771A" w14:paraId="75B24EFE" w14:textId="77777777" w:rsidTr="006B1DCD">
        <w:trPr>
          <w:trHeight w:val="719"/>
        </w:trPr>
        <w:tc>
          <w:tcPr>
            <w:tcW w:w="760" w:type="dxa"/>
            <w:tcBorders>
              <w:top w:val="nil"/>
              <w:left w:val="single" w:sz="4" w:space="0" w:color="auto"/>
              <w:bottom w:val="single" w:sz="4" w:space="0" w:color="auto"/>
              <w:right w:val="single" w:sz="4" w:space="0" w:color="auto"/>
            </w:tcBorders>
            <w:shd w:val="clear" w:color="000000" w:fill="FFFFFF"/>
            <w:vAlign w:val="center"/>
          </w:tcPr>
          <w:p w14:paraId="32065E56" w14:textId="41C02181" w:rsidR="00BA0565" w:rsidRDefault="00867E0D" w:rsidP="004F771A">
            <w:pPr>
              <w:jc w:val="center"/>
              <w:rPr>
                <w:rFonts w:ascii="Cambria" w:hAnsi="Cambria" w:cs="Calibri"/>
                <w:b/>
                <w:bCs/>
                <w:color w:val="000000" w:themeColor="text1"/>
              </w:rPr>
            </w:pPr>
            <w:r>
              <w:rPr>
                <w:rFonts w:ascii="Cambria" w:hAnsi="Cambria" w:cs="Calibri"/>
                <w:b/>
                <w:bCs/>
                <w:color w:val="000000" w:themeColor="text1"/>
              </w:rPr>
              <w:t>21</w:t>
            </w:r>
          </w:p>
        </w:tc>
        <w:tc>
          <w:tcPr>
            <w:tcW w:w="1415" w:type="dxa"/>
            <w:tcBorders>
              <w:top w:val="nil"/>
              <w:left w:val="nil"/>
              <w:bottom w:val="single" w:sz="4" w:space="0" w:color="auto"/>
              <w:right w:val="single" w:sz="4" w:space="0" w:color="auto"/>
            </w:tcBorders>
            <w:shd w:val="clear" w:color="000000" w:fill="FFFFFF"/>
            <w:vAlign w:val="center"/>
          </w:tcPr>
          <w:p w14:paraId="395DE15C" w14:textId="12567950" w:rsidR="00BA0565" w:rsidRPr="007B2823" w:rsidRDefault="00BA0565" w:rsidP="00EA789D">
            <w:pPr>
              <w:jc w:val="center"/>
              <w:rPr>
                <w:rFonts w:ascii="Cambria" w:hAnsi="Cambria" w:cs="Calibri"/>
                <w:b/>
                <w:bCs/>
                <w:color w:val="000000" w:themeColor="text1"/>
              </w:rPr>
            </w:pPr>
            <w:r w:rsidRPr="007B2823">
              <w:rPr>
                <w:rFonts w:ascii="Cambria" w:hAnsi="Cambria" w:cs="Calibri"/>
                <w:b/>
                <w:bCs/>
                <w:color w:val="000000" w:themeColor="text1"/>
              </w:rPr>
              <w:t xml:space="preserve">WR-25-78 </w:t>
            </w:r>
          </w:p>
        </w:tc>
        <w:tc>
          <w:tcPr>
            <w:tcW w:w="1440" w:type="dxa"/>
            <w:tcBorders>
              <w:top w:val="nil"/>
              <w:left w:val="nil"/>
              <w:bottom w:val="single" w:sz="4" w:space="0" w:color="auto"/>
              <w:right w:val="single" w:sz="4" w:space="0" w:color="auto"/>
            </w:tcBorders>
            <w:shd w:val="clear" w:color="000000" w:fill="FFFFFF"/>
            <w:vAlign w:val="center"/>
          </w:tcPr>
          <w:p w14:paraId="619B5146" w14:textId="5628A963" w:rsidR="00BA0565" w:rsidRPr="006022A1" w:rsidRDefault="00BA0565" w:rsidP="004F771A">
            <w:pPr>
              <w:jc w:val="center"/>
              <w:rPr>
                <w:rFonts w:ascii="Cambria" w:hAnsi="Cambria" w:cs="Calibri"/>
                <w:color w:val="000000"/>
                <w:lang w:bidi="hi-IN"/>
              </w:rPr>
            </w:pPr>
            <w:r w:rsidRPr="005C76A2">
              <w:rPr>
                <w:rFonts w:ascii="Cambria" w:hAnsi="Cambria" w:cs="Calibri"/>
                <w:color w:val="000000"/>
                <w:lang w:bidi="hi-IN"/>
              </w:rPr>
              <w:t>Scrap yard</w:t>
            </w:r>
          </w:p>
        </w:tc>
        <w:tc>
          <w:tcPr>
            <w:tcW w:w="6840" w:type="dxa"/>
            <w:tcBorders>
              <w:top w:val="nil"/>
              <w:left w:val="nil"/>
              <w:bottom w:val="single" w:sz="4" w:space="0" w:color="auto"/>
              <w:right w:val="single" w:sz="4" w:space="0" w:color="auto"/>
            </w:tcBorders>
            <w:shd w:val="clear" w:color="000000" w:fill="FFFFFF"/>
            <w:vAlign w:val="center"/>
          </w:tcPr>
          <w:p w14:paraId="1E89D5E1" w14:textId="70F71B52" w:rsidR="00BA0565" w:rsidRPr="006022A1" w:rsidRDefault="00BA0565" w:rsidP="004F771A">
            <w:pPr>
              <w:rPr>
                <w:rFonts w:ascii="Cambria" w:hAnsi="Cambria" w:cs="Calibri"/>
                <w:color w:val="000000"/>
                <w:lang w:bidi="hi-IN"/>
              </w:rPr>
            </w:pPr>
            <w:r w:rsidRPr="002871C5">
              <w:rPr>
                <w:rFonts w:ascii="Cambria" w:hAnsi="Cambria" w:cs="Calibri"/>
                <w:color w:val="000000"/>
                <w:lang w:bidi="hi-IN"/>
              </w:rPr>
              <w:t>Used and obsolete Track Chains, as is where is basis. Lot to be cleared.</w:t>
            </w:r>
          </w:p>
        </w:tc>
        <w:tc>
          <w:tcPr>
            <w:tcW w:w="810" w:type="dxa"/>
            <w:tcBorders>
              <w:top w:val="nil"/>
              <w:left w:val="nil"/>
              <w:bottom w:val="single" w:sz="4" w:space="0" w:color="auto"/>
              <w:right w:val="single" w:sz="4" w:space="0" w:color="auto"/>
            </w:tcBorders>
            <w:shd w:val="clear" w:color="000000" w:fill="FFFFFF"/>
            <w:vAlign w:val="center"/>
          </w:tcPr>
          <w:p w14:paraId="28DEDE59" w14:textId="52E00941" w:rsidR="00BA0565" w:rsidRPr="006022A1" w:rsidRDefault="00BA0565" w:rsidP="004F771A">
            <w:pPr>
              <w:jc w:val="center"/>
              <w:rPr>
                <w:rFonts w:asciiTheme="majorHAnsi" w:hAnsiTheme="majorHAnsi" w:cs="Calibri"/>
                <w:color w:val="000000"/>
              </w:rPr>
            </w:pPr>
            <w:r w:rsidRPr="005C76A2">
              <w:rPr>
                <w:rFonts w:asciiTheme="majorHAnsi" w:hAnsiTheme="majorHAnsi" w:cs="Calibri"/>
                <w:color w:val="000000"/>
              </w:rPr>
              <w:t>18</w:t>
            </w:r>
          </w:p>
        </w:tc>
        <w:tc>
          <w:tcPr>
            <w:tcW w:w="900" w:type="dxa"/>
            <w:tcBorders>
              <w:top w:val="nil"/>
              <w:left w:val="nil"/>
              <w:bottom w:val="single" w:sz="4" w:space="0" w:color="auto"/>
              <w:right w:val="single" w:sz="4" w:space="0" w:color="auto"/>
            </w:tcBorders>
            <w:shd w:val="clear" w:color="000000" w:fill="FFFFFF"/>
            <w:vAlign w:val="center"/>
          </w:tcPr>
          <w:p w14:paraId="0904CC5C" w14:textId="77CFF52D" w:rsidR="00BA0565" w:rsidRPr="00A5148E" w:rsidRDefault="00BA0565" w:rsidP="004F771A">
            <w:pPr>
              <w:jc w:val="center"/>
              <w:rPr>
                <w:rFonts w:asciiTheme="majorHAnsi" w:hAnsiTheme="majorHAnsi" w:cs="Calibri"/>
                <w:color w:val="000000"/>
              </w:rPr>
            </w:pPr>
            <w:r w:rsidRPr="005C76A2">
              <w:rPr>
                <w:rFonts w:asciiTheme="majorHAnsi" w:hAnsiTheme="majorHAnsi" w:cs="Calibri"/>
                <w:color w:val="000000"/>
              </w:rPr>
              <w:t>MT</w:t>
            </w:r>
          </w:p>
        </w:tc>
        <w:tc>
          <w:tcPr>
            <w:tcW w:w="720" w:type="dxa"/>
            <w:tcBorders>
              <w:top w:val="nil"/>
              <w:left w:val="nil"/>
              <w:bottom w:val="single" w:sz="4" w:space="0" w:color="auto"/>
              <w:right w:val="single" w:sz="4" w:space="0" w:color="auto"/>
            </w:tcBorders>
            <w:shd w:val="clear" w:color="auto" w:fill="auto"/>
            <w:vAlign w:val="center"/>
          </w:tcPr>
          <w:p w14:paraId="1820989A" w14:textId="7FFDB522" w:rsidR="00BA0565" w:rsidRPr="002D3739" w:rsidRDefault="00BA0565" w:rsidP="004F771A">
            <w:pPr>
              <w:jc w:val="center"/>
              <w:rPr>
                <w:rFonts w:ascii="Cambria" w:hAnsi="Cambria" w:cs="Calibri"/>
                <w:lang w:val="en-IN" w:eastAsia="en-IN" w:bidi="hi-IN"/>
              </w:rPr>
            </w:pPr>
            <w:r w:rsidRPr="002D3739">
              <w:rPr>
                <w:rFonts w:ascii="Cambria" w:hAnsi="Cambria" w:cs="Calibri"/>
                <w:lang w:val="en-IN" w:eastAsia="en-IN" w:bidi="hi-IN"/>
              </w:rPr>
              <w:t>18%</w:t>
            </w:r>
          </w:p>
        </w:tc>
        <w:tc>
          <w:tcPr>
            <w:tcW w:w="720" w:type="dxa"/>
            <w:tcBorders>
              <w:top w:val="nil"/>
              <w:left w:val="nil"/>
              <w:bottom w:val="single" w:sz="4" w:space="0" w:color="auto"/>
              <w:right w:val="single" w:sz="4" w:space="0" w:color="auto"/>
            </w:tcBorders>
            <w:shd w:val="clear" w:color="auto" w:fill="auto"/>
            <w:vAlign w:val="center"/>
          </w:tcPr>
          <w:p w14:paraId="358B01BF" w14:textId="483F8763" w:rsidR="00BA0565" w:rsidRPr="00A32552" w:rsidRDefault="00BA0565" w:rsidP="006B1DCD">
            <w:pPr>
              <w:jc w:val="center"/>
              <w:rPr>
                <w:rFonts w:ascii="Cambria" w:hAnsi="Cambria" w:cs="Calibri"/>
                <w:lang w:val="en-IN" w:eastAsia="en-IN" w:bidi="hi-IN"/>
              </w:rPr>
            </w:pPr>
            <w:r w:rsidRPr="00A32552">
              <w:rPr>
                <w:rFonts w:ascii="Cambria" w:hAnsi="Cambria" w:cs="Calibri"/>
                <w:lang w:val="en-IN" w:eastAsia="en-IN" w:bidi="hi-IN"/>
              </w:rPr>
              <w:t>2%</w:t>
            </w:r>
          </w:p>
        </w:tc>
        <w:tc>
          <w:tcPr>
            <w:tcW w:w="1260" w:type="dxa"/>
            <w:tcBorders>
              <w:top w:val="nil"/>
              <w:left w:val="nil"/>
              <w:bottom w:val="single" w:sz="4" w:space="0" w:color="auto"/>
              <w:right w:val="single" w:sz="4" w:space="0" w:color="auto"/>
            </w:tcBorders>
            <w:shd w:val="clear" w:color="auto" w:fill="auto"/>
            <w:vAlign w:val="center"/>
          </w:tcPr>
          <w:p w14:paraId="30CEBFE6" w14:textId="75728CDA" w:rsidR="00BA0565" w:rsidRPr="002D3739" w:rsidRDefault="00BA0565" w:rsidP="004F771A">
            <w:pPr>
              <w:jc w:val="center"/>
              <w:rPr>
                <w:rFonts w:ascii="Cambria" w:hAnsi="Cambria" w:cs="Calibri"/>
                <w:lang w:val="en-IN" w:eastAsia="en-IN" w:bidi="hi-IN"/>
              </w:rPr>
            </w:pPr>
            <w:r w:rsidRPr="002D3739">
              <w:rPr>
                <w:rFonts w:ascii="Cambria" w:hAnsi="Cambria" w:cs="Calibri"/>
                <w:lang w:val="en-IN" w:eastAsia="en-IN" w:bidi="hi-IN"/>
              </w:rPr>
              <w:t>By company</w:t>
            </w:r>
          </w:p>
        </w:tc>
        <w:tc>
          <w:tcPr>
            <w:tcW w:w="1260" w:type="dxa"/>
            <w:tcBorders>
              <w:top w:val="nil"/>
              <w:left w:val="nil"/>
              <w:bottom w:val="single" w:sz="4" w:space="0" w:color="auto"/>
              <w:right w:val="single" w:sz="4" w:space="0" w:color="auto"/>
            </w:tcBorders>
            <w:shd w:val="clear" w:color="000000" w:fill="FFFFFF"/>
            <w:vAlign w:val="center"/>
          </w:tcPr>
          <w:p w14:paraId="06A4A749" w14:textId="4692750A" w:rsidR="00BA0565" w:rsidRPr="002D3739" w:rsidRDefault="00BA0565" w:rsidP="004F771A">
            <w:pPr>
              <w:jc w:val="center"/>
              <w:rPr>
                <w:rFonts w:ascii="Cambria" w:hAnsi="Cambria" w:cs="Calibri"/>
                <w:lang w:val="en-IN" w:eastAsia="en-IN" w:bidi="hi-IN"/>
              </w:rPr>
            </w:pPr>
            <w:r w:rsidRPr="00D40D4F">
              <w:rPr>
                <w:rFonts w:ascii="Cambria" w:hAnsi="Cambria" w:cs="Calibri"/>
                <w:lang w:val="en-IN" w:eastAsia="en-IN" w:bidi="hi-IN"/>
              </w:rPr>
              <w:t>20 days from date of order</w:t>
            </w:r>
          </w:p>
        </w:tc>
      </w:tr>
      <w:tr w:rsidR="00C62D3F" w:rsidRPr="004F771A" w14:paraId="09FC73F8" w14:textId="77777777" w:rsidTr="000D591D">
        <w:trPr>
          <w:trHeight w:val="422"/>
        </w:trPr>
        <w:tc>
          <w:tcPr>
            <w:tcW w:w="760" w:type="dxa"/>
            <w:tcBorders>
              <w:top w:val="nil"/>
              <w:left w:val="single" w:sz="4" w:space="0" w:color="auto"/>
              <w:bottom w:val="single" w:sz="4" w:space="0" w:color="auto"/>
              <w:right w:val="single" w:sz="4" w:space="0" w:color="auto"/>
            </w:tcBorders>
            <w:shd w:val="clear" w:color="000000" w:fill="FFFFFF"/>
            <w:vAlign w:val="center"/>
          </w:tcPr>
          <w:p w14:paraId="57747B0A" w14:textId="53061405" w:rsidR="00C62D3F" w:rsidRDefault="00867E0D" w:rsidP="004F771A">
            <w:pPr>
              <w:jc w:val="center"/>
              <w:rPr>
                <w:rFonts w:ascii="Cambria" w:hAnsi="Cambria" w:cs="Calibri"/>
                <w:b/>
                <w:bCs/>
                <w:color w:val="000000" w:themeColor="text1"/>
              </w:rPr>
            </w:pPr>
            <w:r>
              <w:rPr>
                <w:rFonts w:ascii="Cambria" w:hAnsi="Cambria" w:cs="Calibri"/>
                <w:b/>
                <w:bCs/>
                <w:color w:val="000000" w:themeColor="text1"/>
              </w:rPr>
              <w:t>22</w:t>
            </w:r>
          </w:p>
        </w:tc>
        <w:tc>
          <w:tcPr>
            <w:tcW w:w="1415" w:type="dxa"/>
            <w:tcBorders>
              <w:top w:val="nil"/>
              <w:left w:val="nil"/>
              <w:bottom w:val="single" w:sz="4" w:space="0" w:color="auto"/>
              <w:right w:val="single" w:sz="4" w:space="0" w:color="auto"/>
            </w:tcBorders>
            <w:shd w:val="clear" w:color="000000" w:fill="FFFFFF"/>
            <w:vAlign w:val="center"/>
          </w:tcPr>
          <w:p w14:paraId="2AA1215A" w14:textId="3B03DAD3" w:rsidR="00C62D3F" w:rsidRPr="007B2823" w:rsidRDefault="00C62D3F" w:rsidP="00EA789D">
            <w:pPr>
              <w:jc w:val="center"/>
              <w:rPr>
                <w:rFonts w:ascii="Cambria" w:hAnsi="Cambria" w:cs="Calibri"/>
                <w:b/>
                <w:bCs/>
                <w:color w:val="000000" w:themeColor="text1"/>
              </w:rPr>
            </w:pPr>
            <w:r w:rsidRPr="007B2823">
              <w:rPr>
                <w:rFonts w:ascii="Cambria" w:hAnsi="Cambria" w:cs="Calibri"/>
                <w:b/>
                <w:bCs/>
                <w:color w:val="000000" w:themeColor="text1"/>
              </w:rPr>
              <w:t xml:space="preserve">WR-25-72 </w:t>
            </w:r>
          </w:p>
        </w:tc>
        <w:tc>
          <w:tcPr>
            <w:tcW w:w="1440" w:type="dxa"/>
            <w:tcBorders>
              <w:top w:val="nil"/>
              <w:left w:val="nil"/>
              <w:bottom w:val="single" w:sz="4" w:space="0" w:color="auto"/>
              <w:right w:val="single" w:sz="4" w:space="0" w:color="auto"/>
            </w:tcBorders>
            <w:shd w:val="clear" w:color="000000" w:fill="FFFFFF"/>
            <w:vAlign w:val="center"/>
          </w:tcPr>
          <w:p w14:paraId="028930B2" w14:textId="1DEEB296" w:rsidR="00C62D3F" w:rsidRPr="002C7C28" w:rsidRDefault="00C62D3F" w:rsidP="004F771A">
            <w:pPr>
              <w:jc w:val="center"/>
              <w:rPr>
                <w:rFonts w:ascii="Cambria" w:hAnsi="Cambria" w:cs="Calibri"/>
                <w:color w:val="000000"/>
                <w:lang w:bidi="hi-IN"/>
              </w:rPr>
            </w:pPr>
            <w:r w:rsidRPr="001222FC">
              <w:rPr>
                <w:rFonts w:ascii="Cambria" w:hAnsi="Cambria" w:cs="Calibri"/>
                <w:color w:val="000000"/>
                <w:lang w:bidi="hi-IN"/>
              </w:rPr>
              <w:t>CMC</w:t>
            </w:r>
          </w:p>
        </w:tc>
        <w:tc>
          <w:tcPr>
            <w:tcW w:w="6840" w:type="dxa"/>
            <w:tcBorders>
              <w:top w:val="nil"/>
              <w:left w:val="nil"/>
              <w:bottom w:val="single" w:sz="4" w:space="0" w:color="auto"/>
              <w:right w:val="single" w:sz="4" w:space="0" w:color="auto"/>
            </w:tcBorders>
            <w:shd w:val="clear" w:color="000000" w:fill="FFFFFF"/>
            <w:vAlign w:val="center"/>
          </w:tcPr>
          <w:p w14:paraId="641DDC93" w14:textId="6945E77A" w:rsidR="00C62D3F" w:rsidRPr="002C7C28" w:rsidRDefault="00C62D3F" w:rsidP="009A25E4">
            <w:pPr>
              <w:rPr>
                <w:rFonts w:ascii="Cambria" w:hAnsi="Cambria" w:cs="Calibri"/>
                <w:color w:val="000000"/>
                <w:lang w:bidi="hi-IN"/>
              </w:rPr>
            </w:pPr>
            <w:r w:rsidRPr="000D46FF">
              <w:rPr>
                <w:rFonts w:ascii="Cambria" w:hAnsi="Cambria" w:cs="Calibri"/>
                <w:color w:val="000000"/>
                <w:lang w:bidi="hi-IN"/>
              </w:rPr>
              <w:t xml:space="preserve">Used &amp; obsolete HEMM </w:t>
            </w:r>
            <w:proofErr w:type="spellStart"/>
            <w:r w:rsidRPr="000D46FF">
              <w:rPr>
                <w:rFonts w:ascii="Cambria" w:hAnsi="Cambria" w:cs="Calibri"/>
                <w:color w:val="000000"/>
                <w:lang w:bidi="hi-IN"/>
              </w:rPr>
              <w:t>tyres</w:t>
            </w:r>
            <w:proofErr w:type="spellEnd"/>
            <w:r w:rsidRPr="000D46FF">
              <w:rPr>
                <w:rFonts w:ascii="Cambria" w:hAnsi="Cambria" w:cs="Calibri"/>
                <w:color w:val="000000"/>
                <w:lang w:bidi="hi-IN"/>
              </w:rPr>
              <w:t xml:space="preserve">. </w:t>
            </w:r>
            <w:proofErr w:type="spellStart"/>
            <w:r w:rsidRPr="000D46FF">
              <w:rPr>
                <w:rFonts w:ascii="Cambria" w:hAnsi="Cambria" w:cs="Calibri"/>
                <w:color w:val="000000"/>
                <w:lang w:bidi="hi-IN"/>
              </w:rPr>
              <w:t>Tyre</w:t>
            </w:r>
            <w:proofErr w:type="spellEnd"/>
            <w:r w:rsidRPr="000D46FF">
              <w:rPr>
                <w:rFonts w:ascii="Cambria" w:hAnsi="Cambria" w:cs="Calibri"/>
                <w:color w:val="000000"/>
                <w:lang w:bidi="hi-IN"/>
              </w:rPr>
              <w:t xml:space="preserve"> loading will be done by </w:t>
            </w:r>
            <w:proofErr w:type="spellStart"/>
            <w:r w:rsidRPr="000D46FF">
              <w:rPr>
                <w:rFonts w:ascii="Cambria" w:hAnsi="Cambria" w:cs="Calibri"/>
                <w:color w:val="000000"/>
                <w:lang w:bidi="hi-IN"/>
              </w:rPr>
              <w:t>Tyre</w:t>
            </w:r>
            <w:proofErr w:type="spellEnd"/>
            <w:r w:rsidRPr="000D46FF">
              <w:rPr>
                <w:rFonts w:ascii="Cambria" w:hAnsi="Cambria" w:cs="Calibri"/>
                <w:color w:val="000000"/>
                <w:lang w:bidi="hi-IN"/>
              </w:rPr>
              <w:t xml:space="preserve"> handler and loading will be given in </w:t>
            </w:r>
            <w:proofErr w:type="spellStart"/>
            <w:r w:rsidRPr="000D46FF">
              <w:rPr>
                <w:rFonts w:ascii="Cambria" w:hAnsi="Cambria" w:cs="Calibri"/>
                <w:color w:val="000000"/>
                <w:lang w:bidi="hi-IN"/>
              </w:rPr>
              <w:t>Flat bed</w:t>
            </w:r>
            <w:proofErr w:type="spellEnd"/>
            <w:r w:rsidRPr="000D46FF">
              <w:rPr>
                <w:rFonts w:ascii="Cambria" w:hAnsi="Cambria" w:cs="Calibri"/>
                <w:color w:val="000000"/>
                <w:lang w:bidi="hi-IN"/>
              </w:rPr>
              <w:t xml:space="preserve"> Trailer only. 12 </w:t>
            </w:r>
            <w:proofErr w:type="spellStart"/>
            <w:r w:rsidRPr="000D46FF">
              <w:rPr>
                <w:rFonts w:ascii="Cambria" w:hAnsi="Cambria" w:cs="Calibri"/>
                <w:color w:val="000000"/>
                <w:lang w:bidi="hi-IN"/>
              </w:rPr>
              <w:t>nos</w:t>
            </w:r>
            <w:proofErr w:type="spellEnd"/>
            <w:r w:rsidRPr="000D46FF">
              <w:rPr>
                <w:rFonts w:ascii="Cambria" w:hAnsi="Cambria" w:cs="Calibri"/>
                <w:color w:val="000000"/>
                <w:lang w:bidi="hi-IN"/>
              </w:rPr>
              <w:t xml:space="preserve"> of </w:t>
            </w:r>
            <w:proofErr w:type="spellStart"/>
            <w:r w:rsidRPr="000D46FF">
              <w:rPr>
                <w:rFonts w:ascii="Cambria" w:hAnsi="Cambria" w:cs="Calibri"/>
                <w:color w:val="000000"/>
                <w:lang w:bidi="hi-IN"/>
              </w:rPr>
              <w:t>tyres</w:t>
            </w:r>
            <w:proofErr w:type="spellEnd"/>
            <w:r w:rsidRPr="000D46FF">
              <w:rPr>
                <w:rFonts w:ascii="Cambria" w:hAnsi="Cambria" w:cs="Calibri"/>
                <w:color w:val="000000"/>
                <w:lang w:bidi="hi-IN"/>
              </w:rPr>
              <w:t xml:space="preserve"> for 27R49; will be loaded in each trailer as per SOP. </w:t>
            </w:r>
            <w:r w:rsidRPr="003F0E56">
              <w:rPr>
                <w:rFonts w:ascii="Cambria" w:hAnsi="Cambria" w:cs="Calibri"/>
                <w:b/>
                <w:color w:val="FF0000"/>
                <w:highlight w:val="yellow"/>
                <w:lang w:bidi="hi-IN"/>
              </w:rPr>
              <w:t xml:space="preserve">Valid EPR authorized waste </w:t>
            </w:r>
            <w:proofErr w:type="spellStart"/>
            <w:r w:rsidRPr="003F0E56">
              <w:rPr>
                <w:rFonts w:ascii="Cambria" w:hAnsi="Cambria" w:cs="Calibri"/>
                <w:b/>
                <w:color w:val="FF0000"/>
                <w:highlight w:val="yellow"/>
                <w:lang w:bidi="hi-IN"/>
              </w:rPr>
              <w:t>tyre</w:t>
            </w:r>
            <w:proofErr w:type="spellEnd"/>
            <w:r w:rsidRPr="003F0E56">
              <w:rPr>
                <w:rFonts w:ascii="Cambria" w:hAnsi="Cambria" w:cs="Calibri"/>
                <w:b/>
                <w:color w:val="FF0000"/>
                <w:highlight w:val="yellow"/>
                <w:lang w:bidi="hi-IN"/>
              </w:rPr>
              <w:t xml:space="preserve"> recyclers are allowed to participate in the lot</w:t>
            </w:r>
          </w:p>
        </w:tc>
        <w:tc>
          <w:tcPr>
            <w:tcW w:w="810" w:type="dxa"/>
            <w:tcBorders>
              <w:top w:val="nil"/>
              <w:left w:val="nil"/>
              <w:bottom w:val="single" w:sz="4" w:space="0" w:color="auto"/>
              <w:right w:val="single" w:sz="4" w:space="0" w:color="auto"/>
            </w:tcBorders>
            <w:shd w:val="clear" w:color="000000" w:fill="FFFFFF"/>
            <w:vAlign w:val="center"/>
          </w:tcPr>
          <w:p w14:paraId="68A3F148" w14:textId="39CE1BFF" w:rsidR="00C62D3F" w:rsidRPr="00700FE4" w:rsidRDefault="00C62D3F" w:rsidP="004F771A">
            <w:pPr>
              <w:jc w:val="center"/>
              <w:rPr>
                <w:rFonts w:asciiTheme="majorHAnsi" w:hAnsiTheme="majorHAnsi" w:cs="Calibri"/>
                <w:color w:val="000000"/>
              </w:rPr>
            </w:pPr>
            <w:r w:rsidRPr="00A5148E">
              <w:rPr>
                <w:rFonts w:asciiTheme="majorHAnsi" w:hAnsiTheme="majorHAnsi" w:cs="Calibri"/>
                <w:color w:val="000000"/>
              </w:rPr>
              <w:t>47</w:t>
            </w:r>
          </w:p>
        </w:tc>
        <w:tc>
          <w:tcPr>
            <w:tcW w:w="900" w:type="dxa"/>
            <w:tcBorders>
              <w:top w:val="nil"/>
              <w:left w:val="nil"/>
              <w:bottom w:val="single" w:sz="4" w:space="0" w:color="auto"/>
              <w:right w:val="single" w:sz="4" w:space="0" w:color="auto"/>
            </w:tcBorders>
            <w:shd w:val="clear" w:color="000000" w:fill="FFFFFF"/>
            <w:vAlign w:val="center"/>
          </w:tcPr>
          <w:p w14:paraId="746C4DFD" w14:textId="121E7623" w:rsidR="00C62D3F" w:rsidRPr="00700FE4" w:rsidRDefault="000D7249" w:rsidP="004F771A">
            <w:pPr>
              <w:jc w:val="center"/>
              <w:rPr>
                <w:rFonts w:asciiTheme="majorHAnsi" w:hAnsiTheme="majorHAnsi" w:cs="Calibri"/>
                <w:color w:val="000000"/>
              </w:rPr>
            </w:pPr>
            <w:r w:rsidRPr="000D7249">
              <w:rPr>
                <w:rFonts w:asciiTheme="majorHAnsi" w:hAnsiTheme="majorHAnsi" w:cs="Calibri"/>
                <w:color w:val="000000"/>
                <w:highlight w:val="cyan"/>
              </w:rPr>
              <w:t>MT</w:t>
            </w:r>
          </w:p>
        </w:tc>
        <w:tc>
          <w:tcPr>
            <w:tcW w:w="720" w:type="dxa"/>
            <w:tcBorders>
              <w:top w:val="nil"/>
              <w:left w:val="nil"/>
              <w:bottom w:val="single" w:sz="4" w:space="0" w:color="auto"/>
              <w:right w:val="single" w:sz="4" w:space="0" w:color="auto"/>
            </w:tcBorders>
            <w:shd w:val="clear" w:color="auto" w:fill="auto"/>
            <w:vAlign w:val="center"/>
          </w:tcPr>
          <w:p w14:paraId="79F8E642" w14:textId="41610D6B" w:rsidR="00C62D3F" w:rsidRPr="002D3739" w:rsidRDefault="00C62D3F" w:rsidP="004F771A">
            <w:pPr>
              <w:jc w:val="center"/>
              <w:rPr>
                <w:rFonts w:ascii="Cambria" w:hAnsi="Cambria" w:cs="Calibri"/>
                <w:lang w:val="en-IN" w:eastAsia="en-IN" w:bidi="hi-IN"/>
              </w:rPr>
            </w:pPr>
            <w:r w:rsidRPr="002D3739">
              <w:rPr>
                <w:rFonts w:ascii="Cambria" w:hAnsi="Cambria" w:cs="Calibri"/>
                <w:lang w:val="en-IN" w:eastAsia="en-IN" w:bidi="hi-IN"/>
              </w:rPr>
              <w:t>18%</w:t>
            </w:r>
          </w:p>
        </w:tc>
        <w:tc>
          <w:tcPr>
            <w:tcW w:w="720" w:type="dxa"/>
            <w:tcBorders>
              <w:top w:val="nil"/>
              <w:left w:val="nil"/>
              <w:bottom w:val="single" w:sz="4" w:space="0" w:color="auto"/>
              <w:right w:val="single" w:sz="4" w:space="0" w:color="auto"/>
            </w:tcBorders>
            <w:shd w:val="clear" w:color="auto" w:fill="auto"/>
            <w:vAlign w:val="center"/>
          </w:tcPr>
          <w:p w14:paraId="5CA65BD9" w14:textId="434C8D8C" w:rsidR="00C62D3F" w:rsidRPr="00A32552" w:rsidRDefault="00C62D3F" w:rsidP="003C396A">
            <w:pPr>
              <w:jc w:val="center"/>
              <w:rPr>
                <w:rFonts w:ascii="Cambria" w:hAnsi="Cambria" w:cs="Calibri"/>
                <w:lang w:val="en-IN" w:eastAsia="en-IN" w:bidi="hi-IN"/>
              </w:rPr>
            </w:pPr>
            <w:r w:rsidRPr="00A32552">
              <w:rPr>
                <w:rFonts w:ascii="Cambria" w:hAnsi="Cambria" w:cs="Calibri"/>
                <w:lang w:val="en-IN" w:eastAsia="en-IN" w:bidi="hi-IN"/>
              </w:rPr>
              <w:t>2%</w:t>
            </w:r>
          </w:p>
        </w:tc>
        <w:tc>
          <w:tcPr>
            <w:tcW w:w="1260" w:type="dxa"/>
            <w:tcBorders>
              <w:top w:val="nil"/>
              <w:left w:val="nil"/>
              <w:bottom w:val="single" w:sz="4" w:space="0" w:color="auto"/>
              <w:right w:val="single" w:sz="4" w:space="0" w:color="auto"/>
            </w:tcBorders>
            <w:shd w:val="clear" w:color="auto" w:fill="auto"/>
            <w:vAlign w:val="center"/>
          </w:tcPr>
          <w:p w14:paraId="751E86FE" w14:textId="6ADF1F3B" w:rsidR="00C62D3F" w:rsidRPr="002D3739" w:rsidRDefault="00C62D3F" w:rsidP="004F771A">
            <w:pPr>
              <w:jc w:val="center"/>
              <w:rPr>
                <w:rFonts w:ascii="Cambria" w:hAnsi="Cambria" w:cs="Calibri"/>
                <w:lang w:val="en-IN" w:eastAsia="en-IN" w:bidi="hi-IN"/>
              </w:rPr>
            </w:pPr>
            <w:r w:rsidRPr="002D3739">
              <w:rPr>
                <w:rFonts w:ascii="Cambria" w:hAnsi="Cambria" w:cs="Calibri"/>
                <w:lang w:val="en-IN" w:eastAsia="en-IN" w:bidi="hi-IN"/>
              </w:rPr>
              <w:t>By company</w:t>
            </w:r>
          </w:p>
        </w:tc>
        <w:tc>
          <w:tcPr>
            <w:tcW w:w="1260" w:type="dxa"/>
            <w:tcBorders>
              <w:top w:val="nil"/>
              <w:left w:val="nil"/>
              <w:bottom w:val="single" w:sz="4" w:space="0" w:color="auto"/>
              <w:right w:val="single" w:sz="4" w:space="0" w:color="auto"/>
            </w:tcBorders>
            <w:shd w:val="clear" w:color="000000" w:fill="FFFFFF"/>
            <w:vAlign w:val="center"/>
          </w:tcPr>
          <w:p w14:paraId="2F2DC572" w14:textId="0CBDFF71" w:rsidR="00C62D3F" w:rsidRPr="002E47A9" w:rsidRDefault="00C62D3F" w:rsidP="00C73AE4">
            <w:pPr>
              <w:jc w:val="center"/>
              <w:rPr>
                <w:rFonts w:ascii="Cambria" w:hAnsi="Cambria" w:cs="Calibri"/>
                <w:lang w:val="en-IN" w:eastAsia="en-IN" w:bidi="hi-IN"/>
              </w:rPr>
            </w:pPr>
            <w:r w:rsidRPr="002D3739">
              <w:rPr>
                <w:rFonts w:ascii="Cambria" w:hAnsi="Cambria" w:cs="Calibri"/>
                <w:lang w:val="en-IN" w:eastAsia="en-IN" w:bidi="hi-IN"/>
              </w:rPr>
              <w:t>20 days from date of order</w:t>
            </w:r>
          </w:p>
        </w:tc>
      </w:tr>
      <w:tr w:rsidR="00C62D3F" w:rsidRPr="004F771A" w14:paraId="7932E09A" w14:textId="77777777" w:rsidTr="000D591D">
        <w:trPr>
          <w:trHeight w:val="422"/>
        </w:trPr>
        <w:tc>
          <w:tcPr>
            <w:tcW w:w="760" w:type="dxa"/>
            <w:tcBorders>
              <w:top w:val="nil"/>
              <w:left w:val="single" w:sz="4" w:space="0" w:color="auto"/>
              <w:bottom w:val="single" w:sz="4" w:space="0" w:color="auto"/>
              <w:right w:val="single" w:sz="4" w:space="0" w:color="auto"/>
            </w:tcBorders>
            <w:shd w:val="clear" w:color="000000" w:fill="FFFFFF"/>
            <w:vAlign w:val="center"/>
          </w:tcPr>
          <w:p w14:paraId="6FAC75EB" w14:textId="0DD4AD82" w:rsidR="00C62D3F" w:rsidRDefault="00867E0D" w:rsidP="004F771A">
            <w:pPr>
              <w:jc w:val="center"/>
              <w:rPr>
                <w:rFonts w:ascii="Cambria" w:hAnsi="Cambria" w:cs="Calibri"/>
                <w:b/>
                <w:bCs/>
                <w:color w:val="000000" w:themeColor="text1"/>
              </w:rPr>
            </w:pPr>
            <w:r>
              <w:rPr>
                <w:rFonts w:ascii="Cambria" w:hAnsi="Cambria" w:cs="Calibri"/>
                <w:b/>
                <w:bCs/>
                <w:color w:val="000000" w:themeColor="text1"/>
              </w:rPr>
              <w:t>23</w:t>
            </w:r>
          </w:p>
        </w:tc>
        <w:tc>
          <w:tcPr>
            <w:tcW w:w="1415" w:type="dxa"/>
            <w:tcBorders>
              <w:top w:val="nil"/>
              <w:left w:val="nil"/>
              <w:bottom w:val="single" w:sz="4" w:space="0" w:color="auto"/>
              <w:right w:val="single" w:sz="4" w:space="0" w:color="auto"/>
            </w:tcBorders>
            <w:shd w:val="clear" w:color="000000" w:fill="FFFFFF"/>
            <w:vAlign w:val="center"/>
          </w:tcPr>
          <w:p w14:paraId="4634AA1D" w14:textId="399A3BED" w:rsidR="00C62D3F" w:rsidRPr="007B2823" w:rsidRDefault="00C62D3F" w:rsidP="00EA789D">
            <w:pPr>
              <w:jc w:val="center"/>
              <w:rPr>
                <w:rFonts w:ascii="Cambria" w:hAnsi="Cambria" w:cs="Calibri"/>
                <w:b/>
                <w:bCs/>
                <w:color w:val="000000" w:themeColor="text1"/>
              </w:rPr>
            </w:pPr>
            <w:r w:rsidRPr="007B2823">
              <w:rPr>
                <w:rFonts w:ascii="Cambria" w:hAnsi="Cambria" w:cs="Calibri"/>
                <w:b/>
                <w:bCs/>
                <w:color w:val="000000" w:themeColor="text1"/>
              </w:rPr>
              <w:t>WR-26-04</w:t>
            </w:r>
          </w:p>
        </w:tc>
        <w:tc>
          <w:tcPr>
            <w:tcW w:w="1440" w:type="dxa"/>
            <w:tcBorders>
              <w:top w:val="nil"/>
              <w:left w:val="nil"/>
              <w:bottom w:val="single" w:sz="4" w:space="0" w:color="auto"/>
              <w:right w:val="single" w:sz="4" w:space="0" w:color="auto"/>
            </w:tcBorders>
            <w:shd w:val="clear" w:color="000000" w:fill="FFFFFF"/>
            <w:vAlign w:val="center"/>
          </w:tcPr>
          <w:p w14:paraId="6D6EEA2E" w14:textId="6CF9D3D4" w:rsidR="00C62D3F" w:rsidRPr="001222FC" w:rsidRDefault="00C62D3F" w:rsidP="004F771A">
            <w:pPr>
              <w:jc w:val="center"/>
              <w:rPr>
                <w:rFonts w:ascii="Cambria" w:hAnsi="Cambria" w:cs="Calibri"/>
                <w:color w:val="000000"/>
                <w:lang w:bidi="hi-IN"/>
              </w:rPr>
            </w:pPr>
            <w:r w:rsidRPr="002C7C28">
              <w:rPr>
                <w:rFonts w:ascii="Cambria" w:hAnsi="Cambria" w:cs="Calibri"/>
                <w:color w:val="000000"/>
                <w:lang w:bidi="hi-IN"/>
              </w:rPr>
              <w:t xml:space="preserve">Q AB (FRS </w:t>
            </w:r>
            <w:proofErr w:type="spellStart"/>
            <w:r w:rsidRPr="002C7C28">
              <w:rPr>
                <w:rFonts w:ascii="Cambria" w:hAnsi="Cambria" w:cs="Calibri"/>
                <w:color w:val="000000"/>
                <w:lang w:bidi="hi-IN"/>
              </w:rPr>
              <w:t>Tyre</w:t>
            </w:r>
            <w:proofErr w:type="spellEnd"/>
            <w:r w:rsidRPr="002C7C28">
              <w:rPr>
                <w:rFonts w:ascii="Cambria" w:hAnsi="Cambria" w:cs="Calibri"/>
                <w:color w:val="000000"/>
                <w:lang w:bidi="hi-IN"/>
              </w:rPr>
              <w:t xml:space="preserve"> Yard, LNG area)</w:t>
            </w:r>
          </w:p>
        </w:tc>
        <w:tc>
          <w:tcPr>
            <w:tcW w:w="6840" w:type="dxa"/>
            <w:tcBorders>
              <w:top w:val="nil"/>
              <w:left w:val="nil"/>
              <w:bottom w:val="single" w:sz="4" w:space="0" w:color="auto"/>
              <w:right w:val="single" w:sz="4" w:space="0" w:color="auto"/>
            </w:tcBorders>
            <w:shd w:val="clear" w:color="000000" w:fill="FFFFFF"/>
            <w:vAlign w:val="center"/>
          </w:tcPr>
          <w:p w14:paraId="474058F6" w14:textId="77777777" w:rsidR="00C62D3F" w:rsidRDefault="00C62D3F" w:rsidP="009A25E4">
            <w:pPr>
              <w:rPr>
                <w:rFonts w:ascii="Cambria" w:hAnsi="Cambria" w:cs="Calibri"/>
                <w:color w:val="000000"/>
                <w:lang w:bidi="hi-IN"/>
              </w:rPr>
            </w:pPr>
            <w:r w:rsidRPr="002C7C28">
              <w:rPr>
                <w:rFonts w:ascii="Cambria" w:hAnsi="Cambria" w:cs="Calibri"/>
                <w:color w:val="000000"/>
                <w:lang w:bidi="hi-IN"/>
              </w:rPr>
              <w:t xml:space="preserve">Used &amp; obsolete HEMM </w:t>
            </w:r>
            <w:proofErr w:type="spellStart"/>
            <w:r w:rsidRPr="002C7C28">
              <w:rPr>
                <w:rFonts w:ascii="Cambria" w:hAnsi="Cambria" w:cs="Calibri"/>
                <w:color w:val="000000"/>
                <w:lang w:bidi="hi-IN"/>
              </w:rPr>
              <w:t>tyres</w:t>
            </w:r>
            <w:proofErr w:type="spellEnd"/>
            <w:r w:rsidRPr="002C7C28">
              <w:rPr>
                <w:rFonts w:ascii="Cambria" w:hAnsi="Cambria" w:cs="Calibri"/>
                <w:color w:val="000000"/>
                <w:lang w:bidi="hi-IN"/>
              </w:rPr>
              <w:t xml:space="preserve"> </w:t>
            </w:r>
          </w:p>
          <w:p w14:paraId="531AEA22" w14:textId="0AA1B368" w:rsidR="00C62D3F" w:rsidRPr="000D46FF" w:rsidRDefault="00C62D3F" w:rsidP="004F771A">
            <w:pPr>
              <w:rPr>
                <w:rFonts w:ascii="Cambria" w:hAnsi="Cambria" w:cs="Calibri"/>
                <w:color w:val="000000"/>
                <w:lang w:bidi="hi-IN"/>
              </w:rPr>
            </w:pPr>
            <w:r w:rsidRPr="002C7C28">
              <w:rPr>
                <w:rFonts w:ascii="Cambria" w:hAnsi="Cambria" w:cs="Calibri"/>
                <w:color w:val="000000"/>
                <w:lang w:bidi="hi-IN"/>
              </w:rPr>
              <w:t xml:space="preserve">1. </w:t>
            </w:r>
            <w:proofErr w:type="gramStart"/>
            <w:r w:rsidRPr="002C7C28">
              <w:rPr>
                <w:rFonts w:ascii="Cambria" w:hAnsi="Cambria" w:cs="Calibri"/>
                <w:color w:val="000000"/>
                <w:lang w:bidi="hi-IN"/>
              </w:rPr>
              <w:t>27R49 :</w:t>
            </w:r>
            <w:proofErr w:type="gramEnd"/>
            <w:r w:rsidRPr="002C7C28">
              <w:rPr>
                <w:rFonts w:ascii="Cambria" w:hAnsi="Cambria" w:cs="Calibri"/>
                <w:color w:val="000000"/>
                <w:lang w:bidi="hi-IN"/>
              </w:rPr>
              <w:t xml:space="preserve"> </w:t>
            </w:r>
            <w:r>
              <w:rPr>
                <w:rFonts w:ascii="Cambria" w:hAnsi="Cambria" w:cs="Calibri"/>
                <w:color w:val="000000"/>
                <w:lang w:bidi="hi-IN"/>
              </w:rPr>
              <w:t>51 nos.</w:t>
            </w:r>
            <w:r>
              <w:rPr>
                <w:rFonts w:ascii="Cambria" w:hAnsi="Cambria" w:cs="Calibri"/>
                <w:color w:val="000000"/>
                <w:lang w:bidi="hi-IN"/>
              </w:rPr>
              <w:br/>
              <w:t>as is where is basis.</w:t>
            </w:r>
            <w:r>
              <w:rPr>
                <w:rFonts w:ascii="Cambria" w:hAnsi="Cambria" w:cs="Calibri"/>
                <w:color w:val="000000"/>
                <w:lang w:bidi="hi-IN"/>
              </w:rPr>
              <w:br/>
            </w:r>
            <w:proofErr w:type="spellStart"/>
            <w:r w:rsidRPr="00FD1C2D">
              <w:rPr>
                <w:rFonts w:ascii="Cambria" w:hAnsi="Cambria" w:cs="Calibri"/>
                <w:b/>
                <w:color w:val="FF0000"/>
                <w:lang w:bidi="hi-IN"/>
              </w:rPr>
              <w:t>Tyre</w:t>
            </w:r>
            <w:proofErr w:type="spellEnd"/>
            <w:r w:rsidRPr="00FD1C2D">
              <w:rPr>
                <w:rFonts w:ascii="Cambria" w:hAnsi="Cambria" w:cs="Calibri"/>
                <w:b/>
                <w:color w:val="FF0000"/>
                <w:lang w:bidi="hi-IN"/>
              </w:rPr>
              <w:t xml:space="preserve"> loading will be done by </w:t>
            </w:r>
            <w:proofErr w:type="spellStart"/>
            <w:r w:rsidRPr="00FD1C2D">
              <w:rPr>
                <w:rFonts w:ascii="Cambria" w:hAnsi="Cambria" w:cs="Calibri"/>
                <w:b/>
                <w:color w:val="FF0000"/>
                <w:lang w:bidi="hi-IN"/>
              </w:rPr>
              <w:t>Tyre</w:t>
            </w:r>
            <w:proofErr w:type="spellEnd"/>
            <w:r w:rsidRPr="00FD1C2D">
              <w:rPr>
                <w:rFonts w:ascii="Cambria" w:hAnsi="Cambria" w:cs="Calibri"/>
                <w:b/>
                <w:color w:val="FF0000"/>
                <w:lang w:bidi="hi-IN"/>
              </w:rPr>
              <w:t xml:space="preserve"> handler and loading will be given in </w:t>
            </w:r>
            <w:proofErr w:type="spellStart"/>
            <w:r w:rsidRPr="00FD1C2D">
              <w:rPr>
                <w:rFonts w:ascii="Cambria" w:hAnsi="Cambria" w:cs="Calibri"/>
                <w:b/>
                <w:color w:val="FF0000"/>
                <w:lang w:bidi="hi-IN"/>
              </w:rPr>
              <w:t>Flat bed</w:t>
            </w:r>
            <w:proofErr w:type="spellEnd"/>
            <w:r w:rsidRPr="00FD1C2D">
              <w:rPr>
                <w:rFonts w:ascii="Cambria" w:hAnsi="Cambria" w:cs="Calibri"/>
                <w:b/>
                <w:color w:val="FF0000"/>
                <w:lang w:bidi="hi-IN"/>
              </w:rPr>
              <w:t xml:space="preserve"> Trailer only. 12 </w:t>
            </w:r>
            <w:proofErr w:type="spellStart"/>
            <w:r w:rsidRPr="00FD1C2D">
              <w:rPr>
                <w:rFonts w:ascii="Cambria" w:hAnsi="Cambria" w:cs="Calibri"/>
                <w:b/>
                <w:color w:val="FF0000"/>
                <w:lang w:bidi="hi-IN"/>
              </w:rPr>
              <w:t>nos</w:t>
            </w:r>
            <w:proofErr w:type="spellEnd"/>
            <w:r w:rsidRPr="00FD1C2D">
              <w:rPr>
                <w:rFonts w:ascii="Cambria" w:hAnsi="Cambria" w:cs="Calibri"/>
                <w:b/>
                <w:color w:val="FF0000"/>
                <w:lang w:bidi="hi-IN"/>
              </w:rPr>
              <w:t xml:space="preserve"> of </w:t>
            </w:r>
            <w:proofErr w:type="spellStart"/>
            <w:r w:rsidRPr="00FD1C2D">
              <w:rPr>
                <w:rFonts w:ascii="Cambria" w:hAnsi="Cambria" w:cs="Calibri"/>
                <w:b/>
                <w:color w:val="FF0000"/>
                <w:lang w:bidi="hi-IN"/>
              </w:rPr>
              <w:t>tyres</w:t>
            </w:r>
            <w:proofErr w:type="spellEnd"/>
            <w:r w:rsidRPr="00FD1C2D">
              <w:rPr>
                <w:rFonts w:ascii="Cambria" w:hAnsi="Cambria" w:cs="Calibri"/>
                <w:b/>
                <w:color w:val="FF0000"/>
                <w:lang w:bidi="hi-IN"/>
              </w:rPr>
              <w:t xml:space="preserve"> for 27R49; will be loaded in each trailer as per SOP.</w:t>
            </w:r>
            <w:r>
              <w:rPr>
                <w:rFonts w:ascii="Cambria" w:hAnsi="Cambria" w:cs="Calibri"/>
                <w:b/>
                <w:color w:val="FF0000"/>
                <w:lang w:bidi="hi-IN"/>
              </w:rPr>
              <w:t xml:space="preserve"> </w:t>
            </w:r>
            <w:r w:rsidRPr="00A97F31">
              <w:rPr>
                <w:rFonts w:ascii="Cambria" w:hAnsi="Cambria" w:cs="Calibri"/>
                <w:b/>
                <w:color w:val="FF0000"/>
                <w:highlight w:val="yellow"/>
                <w:lang w:bidi="hi-IN"/>
              </w:rPr>
              <w:t xml:space="preserve">(Valid EPR authorized waste </w:t>
            </w:r>
            <w:proofErr w:type="spellStart"/>
            <w:r w:rsidRPr="00A97F31">
              <w:rPr>
                <w:rFonts w:ascii="Cambria" w:hAnsi="Cambria" w:cs="Calibri"/>
                <w:b/>
                <w:color w:val="FF0000"/>
                <w:highlight w:val="yellow"/>
                <w:lang w:bidi="hi-IN"/>
              </w:rPr>
              <w:t>tyre</w:t>
            </w:r>
            <w:proofErr w:type="spellEnd"/>
            <w:r w:rsidRPr="00A97F31">
              <w:rPr>
                <w:rFonts w:ascii="Cambria" w:hAnsi="Cambria" w:cs="Calibri"/>
                <w:b/>
                <w:color w:val="FF0000"/>
                <w:highlight w:val="yellow"/>
                <w:lang w:bidi="hi-IN"/>
              </w:rPr>
              <w:t xml:space="preserve"> recyclers are allowed to participate in the Lot)</w:t>
            </w:r>
          </w:p>
        </w:tc>
        <w:tc>
          <w:tcPr>
            <w:tcW w:w="810" w:type="dxa"/>
            <w:tcBorders>
              <w:top w:val="nil"/>
              <w:left w:val="nil"/>
              <w:bottom w:val="single" w:sz="4" w:space="0" w:color="auto"/>
              <w:right w:val="single" w:sz="4" w:space="0" w:color="auto"/>
            </w:tcBorders>
            <w:shd w:val="clear" w:color="000000" w:fill="FFFFFF"/>
            <w:vAlign w:val="center"/>
          </w:tcPr>
          <w:p w14:paraId="4A950B45" w14:textId="786C4EAE" w:rsidR="00C62D3F" w:rsidRPr="00A5148E" w:rsidRDefault="00C62D3F" w:rsidP="004F771A">
            <w:pPr>
              <w:jc w:val="center"/>
              <w:rPr>
                <w:rFonts w:asciiTheme="majorHAnsi" w:hAnsiTheme="majorHAnsi" w:cs="Calibri"/>
                <w:color w:val="000000"/>
              </w:rPr>
            </w:pPr>
            <w:r w:rsidRPr="00700FE4">
              <w:rPr>
                <w:rFonts w:asciiTheme="majorHAnsi" w:hAnsiTheme="majorHAnsi" w:cs="Calibri"/>
                <w:color w:val="000000"/>
              </w:rPr>
              <w:t>51</w:t>
            </w:r>
          </w:p>
        </w:tc>
        <w:tc>
          <w:tcPr>
            <w:tcW w:w="900" w:type="dxa"/>
            <w:tcBorders>
              <w:top w:val="nil"/>
              <w:left w:val="nil"/>
              <w:bottom w:val="single" w:sz="4" w:space="0" w:color="auto"/>
              <w:right w:val="single" w:sz="4" w:space="0" w:color="auto"/>
            </w:tcBorders>
            <w:shd w:val="clear" w:color="000000" w:fill="FFFFFF"/>
            <w:vAlign w:val="center"/>
          </w:tcPr>
          <w:p w14:paraId="52DE25A4" w14:textId="2ADE8723" w:rsidR="00C62D3F" w:rsidRPr="00A5148E" w:rsidRDefault="000D7249" w:rsidP="004F771A">
            <w:pPr>
              <w:jc w:val="center"/>
              <w:rPr>
                <w:rFonts w:asciiTheme="majorHAnsi" w:hAnsiTheme="majorHAnsi" w:cs="Calibri"/>
                <w:color w:val="000000"/>
              </w:rPr>
            </w:pPr>
            <w:r w:rsidRPr="000D7249">
              <w:rPr>
                <w:rFonts w:asciiTheme="majorHAnsi" w:hAnsiTheme="majorHAnsi" w:cs="Calibri"/>
                <w:color w:val="000000"/>
                <w:highlight w:val="cyan"/>
              </w:rPr>
              <w:t>MT</w:t>
            </w:r>
          </w:p>
        </w:tc>
        <w:tc>
          <w:tcPr>
            <w:tcW w:w="720" w:type="dxa"/>
            <w:tcBorders>
              <w:top w:val="nil"/>
              <w:left w:val="nil"/>
              <w:bottom w:val="single" w:sz="4" w:space="0" w:color="auto"/>
              <w:right w:val="single" w:sz="4" w:space="0" w:color="auto"/>
            </w:tcBorders>
            <w:shd w:val="clear" w:color="auto" w:fill="auto"/>
            <w:vAlign w:val="center"/>
          </w:tcPr>
          <w:p w14:paraId="2F56DAAC" w14:textId="79979B10" w:rsidR="00C62D3F" w:rsidRPr="002D3739" w:rsidRDefault="00C62D3F" w:rsidP="004F771A">
            <w:pPr>
              <w:jc w:val="center"/>
              <w:rPr>
                <w:rFonts w:ascii="Cambria" w:hAnsi="Cambria" w:cs="Calibri"/>
                <w:lang w:val="en-IN" w:eastAsia="en-IN" w:bidi="hi-IN"/>
              </w:rPr>
            </w:pPr>
            <w:r w:rsidRPr="002D3739">
              <w:rPr>
                <w:rFonts w:ascii="Cambria" w:hAnsi="Cambria" w:cs="Calibri"/>
                <w:lang w:val="en-IN" w:eastAsia="en-IN" w:bidi="hi-IN"/>
              </w:rPr>
              <w:t>18%</w:t>
            </w:r>
          </w:p>
        </w:tc>
        <w:tc>
          <w:tcPr>
            <w:tcW w:w="720" w:type="dxa"/>
            <w:tcBorders>
              <w:top w:val="nil"/>
              <w:left w:val="nil"/>
              <w:bottom w:val="single" w:sz="4" w:space="0" w:color="auto"/>
              <w:right w:val="single" w:sz="4" w:space="0" w:color="auto"/>
            </w:tcBorders>
            <w:shd w:val="clear" w:color="auto" w:fill="auto"/>
            <w:vAlign w:val="center"/>
          </w:tcPr>
          <w:p w14:paraId="320FC703" w14:textId="4824A894" w:rsidR="00C62D3F" w:rsidRPr="00A32552" w:rsidRDefault="00C62D3F" w:rsidP="003C396A">
            <w:pPr>
              <w:jc w:val="center"/>
              <w:rPr>
                <w:rFonts w:ascii="Cambria" w:hAnsi="Cambria" w:cs="Calibri"/>
                <w:lang w:val="en-IN" w:eastAsia="en-IN" w:bidi="hi-IN"/>
              </w:rPr>
            </w:pPr>
            <w:r w:rsidRPr="00A32552">
              <w:rPr>
                <w:rFonts w:ascii="Cambria" w:hAnsi="Cambria" w:cs="Calibri"/>
                <w:lang w:val="en-IN" w:eastAsia="en-IN" w:bidi="hi-IN"/>
              </w:rPr>
              <w:t>2%</w:t>
            </w:r>
          </w:p>
        </w:tc>
        <w:tc>
          <w:tcPr>
            <w:tcW w:w="1260" w:type="dxa"/>
            <w:tcBorders>
              <w:top w:val="nil"/>
              <w:left w:val="nil"/>
              <w:bottom w:val="single" w:sz="4" w:space="0" w:color="auto"/>
              <w:right w:val="single" w:sz="4" w:space="0" w:color="auto"/>
            </w:tcBorders>
            <w:shd w:val="clear" w:color="auto" w:fill="auto"/>
            <w:vAlign w:val="center"/>
          </w:tcPr>
          <w:p w14:paraId="22527F5B" w14:textId="416401AB" w:rsidR="00C62D3F" w:rsidRPr="002D3739" w:rsidRDefault="00C62D3F" w:rsidP="004F771A">
            <w:pPr>
              <w:jc w:val="center"/>
              <w:rPr>
                <w:rFonts w:ascii="Cambria" w:hAnsi="Cambria" w:cs="Calibri"/>
                <w:lang w:val="en-IN" w:eastAsia="en-IN" w:bidi="hi-IN"/>
              </w:rPr>
            </w:pPr>
            <w:r w:rsidRPr="002D3739">
              <w:rPr>
                <w:rFonts w:ascii="Cambria" w:hAnsi="Cambria" w:cs="Calibri"/>
                <w:lang w:val="en-IN" w:eastAsia="en-IN" w:bidi="hi-IN"/>
              </w:rPr>
              <w:t>By company</w:t>
            </w:r>
          </w:p>
        </w:tc>
        <w:tc>
          <w:tcPr>
            <w:tcW w:w="1260" w:type="dxa"/>
            <w:tcBorders>
              <w:top w:val="nil"/>
              <w:left w:val="nil"/>
              <w:bottom w:val="single" w:sz="4" w:space="0" w:color="auto"/>
              <w:right w:val="single" w:sz="4" w:space="0" w:color="auto"/>
            </w:tcBorders>
            <w:shd w:val="clear" w:color="000000" w:fill="FFFFFF"/>
            <w:vAlign w:val="center"/>
          </w:tcPr>
          <w:p w14:paraId="51EC818D" w14:textId="34A0D709" w:rsidR="00C62D3F" w:rsidRPr="002D3739" w:rsidRDefault="00C62D3F" w:rsidP="00C73AE4">
            <w:pPr>
              <w:jc w:val="center"/>
              <w:rPr>
                <w:rFonts w:ascii="Cambria" w:hAnsi="Cambria" w:cs="Calibri"/>
                <w:lang w:val="en-IN" w:eastAsia="en-IN" w:bidi="hi-IN"/>
              </w:rPr>
            </w:pPr>
            <w:r w:rsidRPr="002E47A9">
              <w:rPr>
                <w:rFonts w:ascii="Cambria" w:hAnsi="Cambria" w:cs="Calibri"/>
                <w:lang w:val="en-IN" w:eastAsia="en-IN" w:bidi="hi-IN"/>
              </w:rPr>
              <w:t>20 days from date of order</w:t>
            </w:r>
          </w:p>
        </w:tc>
      </w:tr>
      <w:tr w:rsidR="00C62D3F" w:rsidRPr="004F771A" w14:paraId="4513CE94" w14:textId="77777777" w:rsidTr="000D591D">
        <w:trPr>
          <w:trHeight w:val="422"/>
        </w:trPr>
        <w:tc>
          <w:tcPr>
            <w:tcW w:w="760" w:type="dxa"/>
            <w:tcBorders>
              <w:top w:val="nil"/>
              <w:left w:val="single" w:sz="4" w:space="0" w:color="auto"/>
              <w:bottom w:val="single" w:sz="4" w:space="0" w:color="auto"/>
              <w:right w:val="single" w:sz="4" w:space="0" w:color="auto"/>
            </w:tcBorders>
            <w:shd w:val="clear" w:color="000000" w:fill="FFFFFF"/>
            <w:vAlign w:val="center"/>
          </w:tcPr>
          <w:p w14:paraId="668467E7" w14:textId="320D7749" w:rsidR="00C62D3F" w:rsidRDefault="00867E0D" w:rsidP="004F771A">
            <w:pPr>
              <w:jc w:val="center"/>
              <w:rPr>
                <w:rFonts w:ascii="Cambria" w:hAnsi="Cambria" w:cs="Calibri"/>
                <w:b/>
                <w:bCs/>
                <w:color w:val="000000" w:themeColor="text1"/>
              </w:rPr>
            </w:pPr>
            <w:r>
              <w:rPr>
                <w:rFonts w:ascii="Cambria" w:hAnsi="Cambria" w:cs="Calibri"/>
                <w:b/>
                <w:bCs/>
                <w:color w:val="000000" w:themeColor="text1"/>
              </w:rPr>
              <w:t>24</w:t>
            </w:r>
          </w:p>
        </w:tc>
        <w:tc>
          <w:tcPr>
            <w:tcW w:w="1415" w:type="dxa"/>
            <w:tcBorders>
              <w:top w:val="nil"/>
              <w:left w:val="nil"/>
              <w:bottom w:val="single" w:sz="4" w:space="0" w:color="auto"/>
              <w:right w:val="single" w:sz="4" w:space="0" w:color="auto"/>
            </w:tcBorders>
            <w:shd w:val="clear" w:color="000000" w:fill="FFFFFF"/>
            <w:vAlign w:val="center"/>
          </w:tcPr>
          <w:p w14:paraId="0093017B" w14:textId="04A15BEB" w:rsidR="00C62D3F" w:rsidRPr="007B2823" w:rsidRDefault="00C62D3F" w:rsidP="00EA789D">
            <w:pPr>
              <w:jc w:val="center"/>
              <w:rPr>
                <w:rFonts w:ascii="Cambria" w:hAnsi="Cambria" w:cs="Calibri"/>
                <w:b/>
                <w:bCs/>
                <w:color w:val="000000" w:themeColor="text1"/>
              </w:rPr>
            </w:pPr>
            <w:r w:rsidRPr="007B2823">
              <w:rPr>
                <w:rFonts w:ascii="Cambria" w:hAnsi="Cambria" w:cs="Calibri"/>
                <w:b/>
                <w:bCs/>
                <w:color w:val="000000" w:themeColor="text1"/>
              </w:rPr>
              <w:t>WR-26-08</w:t>
            </w:r>
          </w:p>
        </w:tc>
        <w:tc>
          <w:tcPr>
            <w:tcW w:w="1440" w:type="dxa"/>
            <w:tcBorders>
              <w:top w:val="nil"/>
              <w:left w:val="nil"/>
              <w:bottom w:val="single" w:sz="4" w:space="0" w:color="auto"/>
              <w:right w:val="single" w:sz="4" w:space="0" w:color="auto"/>
            </w:tcBorders>
            <w:shd w:val="clear" w:color="000000" w:fill="FFFFFF"/>
            <w:vAlign w:val="center"/>
          </w:tcPr>
          <w:p w14:paraId="22AC8920" w14:textId="3D4FEE9C" w:rsidR="00C62D3F" w:rsidRPr="001222FC" w:rsidRDefault="00C62D3F" w:rsidP="004F771A">
            <w:pPr>
              <w:jc w:val="center"/>
              <w:rPr>
                <w:rFonts w:ascii="Cambria" w:hAnsi="Cambria" w:cs="Calibri"/>
                <w:color w:val="000000"/>
                <w:lang w:bidi="hi-IN"/>
              </w:rPr>
            </w:pPr>
            <w:r w:rsidRPr="002C7C28">
              <w:rPr>
                <w:rFonts w:ascii="Cambria" w:hAnsi="Cambria" w:cs="Calibri"/>
                <w:color w:val="000000"/>
                <w:lang w:bidi="hi-IN"/>
              </w:rPr>
              <w:t>Scrap Yard</w:t>
            </w:r>
          </w:p>
        </w:tc>
        <w:tc>
          <w:tcPr>
            <w:tcW w:w="6840" w:type="dxa"/>
            <w:tcBorders>
              <w:top w:val="nil"/>
              <w:left w:val="nil"/>
              <w:bottom w:val="single" w:sz="4" w:space="0" w:color="auto"/>
              <w:right w:val="single" w:sz="4" w:space="0" w:color="auto"/>
            </w:tcBorders>
            <w:shd w:val="clear" w:color="000000" w:fill="FFFFFF"/>
            <w:vAlign w:val="center"/>
          </w:tcPr>
          <w:p w14:paraId="5015685E" w14:textId="3E819EE7" w:rsidR="00C62D3F" w:rsidRPr="000D46FF" w:rsidRDefault="00C62D3F" w:rsidP="004F771A">
            <w:pPr>
              <w:rPr>
                <w:rFonts w:ascii="Cambria" w:hAnsi="Cambria" w:cs="Calibri"/>
                <w:color w:val="000000"/>
                <w:lang w:bidi="hi-IN"/>
              </w:rPr>
            </w:pPr>
            <w:proofErr w:type="gramStart"/>
            <w:r w:rsidRPr="002C7C28">
              <w:rPr>
                <w:rFonts w:ascii="Cambria" w:hAnsi="Cambria" w:cs="Calibri"/>
                <w:color w:val="000000"/>
                <w:lang w:bidi="hi-IN"/>
              </w:rPr>
              <w:t xml:space="preserve">Used and obsolete Miscellaneous </w:t>
            </w:r>
            <w:proofErr w:type="spellStart"/>
            <w:r w:rsidRPr="002C7C28">
              <w:rPr>
                <w:rFonts w:ascii="Cambria" w:hAnsi="Cambria" w:cs="Calibri"/>
                <w:color w:val="000000"/>
                <w:lang w:bidi="hi-IN"/>
              </w:rPr>
              <w:t>tyres</w:t>
            </w:r>
            <w:proofErr w:type="spellEnd"/>
            <w:r w:rsidRPr="002C7C28">
              <w:rPr>
                <w:rFonts w:ascii="Cambria" w:hAnsi="Cambria" w:cs="Calibri"/>
                <w:color w:val="000000"/>
                <w:lang w:bidi="hi-IN"/>
              </w:rPr>
              <w:t>; as is where is</w:t>
            </w:r>
            <w:proofErr w:type="gramEnd"/>
            <w:r w:rsidRPr="002C7C28">
              <w:rPr>
                <w:rFonts w:ascii="Cambria" w:hAnsi="Cambria" w:cs="Calibri"/>
                <w:color w:val="000000"/>
                <w:lang w:bidi="hi-IN"/>
              </w:rPr>
              <w:t xml:space="preserve"> basis. Lot to be cleared.</w:t>
            </w:r>
            <w:r>
              <w:rPr>
                <w:rFonts w:ascii="Cambria" w:hAnsi="Cambria" w:cs="Calibri"/>
                <w:color w:val="000000"/>
                <w:lang w:bidi="hi-IN"/>
              </w:rPr>
              <w:t xml:space="preserve"> </w:t>
            </w:r>
            <w:r w:rsidRPr="00A97F31">
              <w:rPr>
                <w:rFonts w:ascii="Cambria" w:hAnsi="Cambria" w:cs="Calibri"/>
                <w:b/>
                <w:color w:val="FF0000"/>
                <w:highlight w:val="yellow"/>
                <w:lang w:bidi="hi-IN"/>
              </w:rPr>
              <w:t xml:space="preserve">(Valid EPR authorized waste </w:t>
            </w:r>
            <w:proofErr w:type="spellStart"/>
            <w:r w:rsidRPr="00A97F31">
              <w:rPr>
                <w:rFonts w:ascii="Cambria" w:hAnsi="Cambria" w:cs="Calibri"/>
                <w:b/>
                <w:color w:val="FF0000"/>
                <w:highlight w:val="yellow"/>
                <w:lang w:bidi="hi-IN"/>
              </w:rPr>
              <w:t>tyre</w:t>
            </w:r>
            <w:proofErr w:type="spellEnd"/>
            <w:r w:rsidRPr="00A97F31">
              <w:rPr>
                <w:rFonts w:ascii="Cambria" w:hAnsi="Cambria" w:cs="Calibri"/>
                <w:b/>
                <w:color w:val="FF0000"/>
                <w:highlight w:val="yellow"/>
                <w:lang w:bidi="hi-IN"/>
              </w:rPr>
              <w:t xml:space="preserve"> recyclers are allowed to participate in the Lot)</w:t>
            </w:r>
          </w:p>
        </w:tc>
        <w:tc>
          <w:tcPr>
            <w:tcW w:w="810" w:type="dxa"/>
            <w:tcBorders>
              <w:top w:val="nil"/>
              <w:left w:val="nil"/>
              <w:bottom w:val="single" w:sz="4" w:space="0" w:color="auto"/>
              <w:right w:val="single" w:sz="4" w:space="0" w:color="auto"/>
            </w:tcBorders>
            <w:shd w:val="clear" w:color="000000" w:fill="FFFFFF"/>
            <w:vAlign w:val="center"/>
          </w:tcPr>
          <w:p w14:paraId="6051B806" w14:textId="530A9FCE" w:rsidR="00C62D3F" w:rsidRPr="00A5148E" w:rsidRDefault="00AD051F" w:rsidP="004F771A">
            <w:pPr>
              <w:jc w:val="center"/>
              <w:rPr>
                <w:rFonts w:asciiTheme="majorHAnsi" w:hAnsiTheme="majorHAnsi" w:cs="Calibri"/>
                <w:color w:val="000000"/>
              </w:rPr>
            </w:pPr>
            <w:r>
              <w:rPr>
                <w:rFonts w:asciiTheme="majorHAnsi" w:hAnsiTheme="majorHAnsi" w:cs="Calibri"/>
                <w:color w:val="000000"/>
              </w:rPr>
              <w:t>2</w:t>
            </w:r>
          </w:p>
        </w:tc>
        <w:tc>
          <w:tcPr>
            <w:tcW w:w="900" w:type="dxa"/>
            <w:tcBorders>
              <w:top w:val="nil"/>
              <w:left w:val="nil"/>
              <w:bottom w:val="single" w:sz="4" w:space="0" w:color="auto"/>
              <w:right w:val="single" w:sz="4" w:space="0" w:color="auto"/>
            </w:tcBorders>
            <w:shd w:val="clear" w:color="000000" w:fill="FFFFFF"/>
            <w:vAlign w:val="center"/>
          </w:tcPr>
          <w:p w14:paraId="3A0DA67B" w14:textId="253A54B1" w:rsidR="00C62D3F" w:rsidRPr="00A5148E" w:rsidRDefault="00AD051F" w:rsidP="004F771A">
            <w:pPr>
              <w:jc w:val="center"/>
              <w:rPr>
                <w:rFonts w:asciiTheme="majorHAnsi" w:hAnsiTheme="majorHAnsi" w:cs="Calibri"/>
                <w:color w:val="000000"/>
              </w:rPr>
            </w:pPr>
            <w:r w:rsidRPr="000D7249">
              <w:rPr>
                <w:rFonts w:asciiTheme="majorHAnsi" w:hAnsiTheme="majorHAnsi" w:cs="Calibri"/>
                <w:color w:val="000000"/>
                <w:highlight w:val="cyan"/>
              </w:rPr>
              <w:t>MT</w:t>
            </w:r>
          </w:p>
        </w:tc>
        <w:tc>
          <w:tcPr>
            <w:tcW w:w="720" w:type="dxa"/>
            <w:tcBorders>
              <w:top w:val="nil"/>
              <w:left w:val="nil"/>
              <w:bottom w:val="single" w:sz="4" w:space="0" w:color="auto"/>
              <w:right w:val="single" w:sz="4" w:space="0" w:color="auto"/>
            </w:tcBorders>
            <w:shd w:val="clear" w:color="auto" w:fill="auto"/>
            <w:vAlign w:val="center"/>
          </w:tcPr>
          <w:p w14:paraId="38B89087" w14:textId="79876681" w:rsidR="00C62D3F" w:rsidRPr="002D3739" w:rsidRDefault="00C62D3F" w:rsidP="004F771A">
            <w:pPr>
              <w:jc w:val="center"/>
              <w:rPr>
                <w:rFonts w:ascii="Cambria" w:hAnsi="Cambria" w:cs="Calibri"/>
                <w:lang w:val="en-IN" w:eastAsia="en-IN" w:bidi="hi-IN"/>
              </w:rPr>
            </w:pPr>
            <w:r w:rsidRPr="002D3739">
              <w:rPr>
                <w:rFonts w:ascii="Cambria" w:hAnsi="Cambria" w:cs="Calibri"/>
                <w:lang w:val="en-IN" w:eastAsia="en-IN" w:bidi="hi-IN"/>
              </w:rPr>
              <w:t>18%</w:t>
            </w:r>
          </w:p>
        </w:tc>
        <w:tc>
          <w:tcPr>
            <w:tcW w:w="720" w:type="dxa"/>
            <w:tcBorders>
              <w:top w:val="nil"/>
              <w:left w:val="nil"/>
              <w:bottom w:val="single" w:sz="4" w:space="0" w:color="auto"/>
              <w:right w:val="single" w:sz="4" w:space="0" w:color="auto"/>
            </w:tcBorders>
            <w:shd w:val="clear" w:color="auto" w:fill="auto"/>
            <w:vAlign w:val="center"/>
          </w:tcPr>
          <w:p w14:paraId="1B8D6EB3" w14:textId="5A746AEF" w:rsidR="00C62D3F" w:rsidRPr="00A32552" w:rsidRDefault="00C62D3F" w:rsidP="003C396A">
            <w:pPr>
              <w:jc w:val="center"/>
              <w:rPr>
                <w:rFonts w:ascii="Cambria" w:hAnsi="Cambria" w:cs="Calibri"/>
                <w:lang w:val="en-IN" w:eastAsia="en-IN" w:bidi="hi-IN"/>
              </w:rPr>
            </w:pPr>
            <w:r w:rsidRPr="00A32552">
              <w:rPr>
                <w:rFonts w:ascii="Cambria" w:hAnsi="Cambria" w:cs="Calibri"/>
                <w:lang w:val="en-IN" w:eastAsia="en-IN" w:bidi="hi-IN"/>
              </w:rPr>
              <w:t>2%</w:t>
            </w:r>
          </w:p>
        </w:tc>
        <w:tc>
          <w:tcPr>
            <w:tcW w:w="1260" w:type="dxa"/>
            <w:tcBorders>
              <w:top w:val="nil"/>
              <w:left w:val="nil"/>
              <w:bottom w:val="single" w:sz="4" w:space="0" w:color="auto"/>
              <w:right w:val="single" w:sz="4" w:space="0" w:color="auto"/>
            </w:tcBorders>
            <w:shd w:val="clear" w:color="auto" w:fill="auto"/>
            <w:vAlign w:val="center"/>
          </w:tcPr>
          <w:p w14:paraId="1BDC92D6" w14:textId="3F372745" w:rsidR="00C62D3F" w:rsidRPr="002D3739" w:rsidRDefault="00C62D3F" w:rsidP="004F771A">
            <w:pPr>
              <w:jc w:val="center"/>
              <w:rPr>
                <w:rFonts w:ascii="Cambria" w:hAnsi="Cambria" w:cs="Calibri"/>
                <w:lang w:val="en-IN" w:eastAsia="en-IN" w:bidi="hi-IN"/>
              </w:rPr>
            </w:pPr>
            <w:r w:rsidRPr="002D3739">
              <w:rPr>
                <w:rFonts w:ascii="Cambria" w:hAnsi="Cambria" w:cs="Calibri"/>
                <w:lang w:val="en-IN" w:eastAsia="en-IN" w:bidi="hi-IN"/>
              </w:rPr>
              <w:t>By company</w:t>
            </w:r>
          </w:p>
        </w:tc>
        <w:tc>
          <w:tcPr>
            <w:tcW w:w="1260" w:type="dxa"/>
            <w:tcBorders>
              <w:top w:val="nil"/>
              <w:left w:val="nil"/>
              <w:bottom w:val="single" w:sz="4" w:space="0" w:color="auto"/>
              <w:right w:val="single" w:sz="4" w:space="0" w:color="auto"/>
            </w:tcBorders>
            <w:shd w:val="clear" w:color="000000" w:fill="FFFFFF"/>
            <w:vAlign w:val="center"/>
          </w:tcPr>
          <w:p w14:paraId="77F9CBFE" w14:textId="41EA50BE" w:rsidR="00C62D3F" w:rsidRPr="002D3739" w:rsidRDefault="00C62D3F" w:rsidP="00C73AE4">
            <w:pPr>
              <w:jc w:val="center"/>
              <w:rPr>
                <w:rFonts w:ascii="Cambria" w:hAnsi="Cambria" w:cs="Calibri"/>
                <w:lang w:val="en-IN" w:eastAsia="en-IN" w:bidi="hi-IN"/>
              </w:rPr>
            </w:pPr>
            <w:r w:rsidRPr="00E35DC0">
              <w:rPr>
                <w:rFonts w:ascii="Cambria" w:hAnsi="Cambria" w:cs="Calibri"/>
                <w:lang w:val="en-IN" w:eastAsia="en-IN" w:bidi="hi-IN"/>
              </w:rPr>
              <w:t>10 days from date of order</w:t>
            </w:r>
          </w:p>
        </w:tc>
      </w:tr>
      <w:tr w:rsidR="00C62D3F" w:rsidRPr="004F771A" w14:paraId="58D565A2" w14:textId="77777777" w:rsidTr="000D591D">
        <w:trPr>
          <w:trHeight w:val="422"/>
        </w:trPr>
        <w:tc>
          <w:tcPr>
            <w:tcW w:w="760" w:type="dxa"/>
            <w:tcBorders>
              <w:top w:val="nil"/>
              <w:left w:val="single" w:sz="4" w:space="0" w:color="auto"/>
              <w:bottom w:val="single" w:sz="4" w:space="0" w:color="auto"/>
              <w:right w:val="single" w:sz="4" w:space="0" w:color="auto"/>
            </w:tcBorders>
            <w:shd w:val="clear" w:color="000000" w:fill="FFFFFF"/>
            <w:vAlign w:val="center"/>
          </w:tcPr>
          <w:p w14:paraId="0D3DBCBB" w14:textId="7DD5925F" w:rsidR="00C62D3F" w:rsidRDefault="00867E0D" w:rsidP="004F771A">
            <w:pPr>
              <w:jc w:val="center"/>
              <w:rPr>
                <w:rFonts w:ascii="Cambria" w:hAnsi="Cambria" w:cs="Calibri"/>
                <w:b/>
                <w:bCs/>
                <w:color w:val="000000" w:themeColor="text1"/>
              </w:rPr>
            </w:pPr>
            <w:r>
              <w:rPr>
                <w:rFonts w:ascii="Cambria" w:hAnsi="Cambria" w:cs="Calibri"/>
                <w:b/>
                <w:bCs/>
                <w:color w:val="000000" w:themeColor="text1"/>
              </w:rPr>
              <w:t>25</w:t>
            </w:r>
          </w:p>
        </w:tc>
        <w:tc>
          <w:tcPr>
            <w:tcW w:w="1415" w:type="dxa"/>
            <w:tcBorders>
              <w:top w:val="nil"/>
              <w:left w:val="nil"/>
              <w:bottom w:val="single" w:sz="4" w:space="0" w:color="auto"/>
              <w:right w:val="single" w:sz="4" w:space="0" w:color="auto"/>
            </w:tcBorders>
            <w:shd w:val="clear" w:color="000000" w:fill="FFFFFF"/>
            <w:vAlign w:val="center"/>
          </w:tcPr>
          <w:p w14:paraId="147E0C75" w14:textId="207C190F" w:rsidR="00C62D3F" w:rsidRPr="007B2823" w:rsidRDefault="00C62D3F" w:rsidP="00EA789D">
            <w:pPr>
              <w:jc w:val="center"/>
              <w:rPr>
                <w:rFonts w:ascii="Cambria" w:hAnsi="Cambria" w:cs="Calibri"/>
                <w:b/>
                <w:bCs/>
                <w:color w:val="000000" w:themeColor="text1"/>
              </w:rPr>
            </w:pPr>
            <w:r w:rsidRPr="007B2823">
              <w:rPr>
                <w:rFonts w:ascii="Cambria" w:hAnsi="Cambria" w:cs="Calibri"/>
                <w:b/>
                <w:bCs/>
                <w:color w:val="000000" w:themeColor="text1"/>
              </w:rPr>
              <w:t>WR-26-22</w:t>
            </w:r>
          </w:p>
        </w:tc>
        <w:tc>
          <w:tcPr>
            <w:tcW w:w="1440" w:type="dxa"/>
            <w:tcBorders>
              <w:top w:val="nil"/>
              <w:left w:val="nil"/>
              <w:bottom w:val="single" w:sz="4" w:space="0" w:color="auto"/>
              <w:right w:val="single" w:sz="4" w:space="0" w:color="auto"/>
            </w:tcBorders>
            <w:shd w:val="clear" w:color="000000" w:fill="FFFFFF"/>
            <w:vAlign w:val="center"/>
          </w:tcPr>
          <w:p w14:paraId="42B092A9" w14:textId="53DA1663" w:rsidR="00C62D3F" w:rsidRPr="001222FC" w:rsidRDefault="00C62D3F" w:rsidP="004F771A">
            <w:pPr>
              <w:jc w:val="center"/>
              <w:rPr>
                <w:rFonts w:ascii="Cambria" w:hAnsi="Cambria" w:cs="Calibri"/>
                <w:color w:val="000000"/>
                <w:lang w:bidi="hi-IN"/>
              </w:rPr>
            </w:pPr>
            <w:r w:rsidRPr="008174D6">
              <w:rPr>
                <w:rFonts w:ascii="Cambria" w:hAnsi="Cambria" w:cs="Calibri"/>
                <w:color w:val="000000"/>
              </w:rPr>
              <w:t>CMC </w:t>
            </w:r>
          </w:p>
        </w:tc>
        <w:tc>
          <w:tcPr>
            <w:tcW w:w="6840" w:type="dxa"/>
            <w:tcBorders>
              <w:top w:val="nil"/>
              <w:left w:val="nil"/>
              <w:bottom w:val="single" w:sz="4" w:space="0" w:color="auto"/>
              <w:right w:val="single" w:sz="4" w:space="0" w:color="auto"/>
            </w:tcBorders>
            <w:shd w:val="clear" w:color="000000" w:fill="FFFFFF"/>
            <w:vAlign w:val="center"/>
          </w:tcPr>
          <w:p w14:paraId="0AF7330B" w14:textId="7099A7CF" w:rsidR="00C62D3F" w:rsidRPr="000D46FF" w:rsidRDefault="00C62D3F" w:rsidP="004F771A">
            <w:pPr>
              <w:rPr>
                <w:rFonts w:ascii="Cambria" w:hAnsi="Cambria" w:cs="Calibri"/>
                <w:color w:val="000000"/>
                <w:lang w:bidi="hi-IN"/>
              </w:rPr>
            </w:pPr>
            <w:r w:rsidRPr="008174D6">
              <w:rPr>
                <w:rFonts w:ascii="Cambria" w:hAnsi="Cambria" w:cs="Calibri"/>
                <w:color w:val="000000"/>
              </w:rPr>
              <w:t xml:space="preserve">Misc. Used HEMM </w:t>
            </w:r>
            <w:proofErr w:type="spellStart"/>
            <w:r w:rsidRPr="008174D6">
              <w:rPr>
                <w:rFonts w:ascii="Cambria" w:hAnsi="Cambria" w:cs="Calibri"/>
                <w:color w:val="000000"/>
              </w:rPr>
              <w:t>tyres</w:t>
            </w:r>
            <w:proofErr w:type="spellEnd"/>
            <w:r w:rsidRPr="008174D6">
              <w:rPr>
                <w:rFonts w:ascii="Cambria" w:hAnsi="Cambria" w:cs="Calibri"/>
                <w:color w:val="000000"/>
              </w:rPr>
              <w:t>: 1. 23.50-</w:t>
            </w:r>
            <w:proofErr w:type="gramStart"/>
            <w:r w:rsidRPr="008174D6">
              <w:rPr>
                <w:rFonts w:ascii="Cambria" w:hAnsi="Cambria" w:cs="Calibri"/>
                <w:color w:val="000000"/>
              </w:rPr>
              <w:t>25 :</w:t>
            </w:r>
            <w:proofErr w:type="gramEnd"/>
            <w:r w:rsidRPr="008174D6">
              <w:rPr>
                <w:rFonts w:ascii="Cambria" w:hAnsi="Cambria" w:cs="Calibri"/>
                <w:color w:val="000000"/>
              </w:rPr>
              <w:t xml:space="preserve"> 17 nos.</w:t>
            </w:r>
            <w:r w:rsidRPr="008174D6">
              <w:rPr>
                <w:rFonts w:ascii="Cambria" w:hAnsi="Cambria" w:cs="Calibri"/>
                <w:color w:val="000000"/>
              </w:rPr>
              <w:br/>
              <w:t>2. 20.50-</w:t>
            </w:r>
            <w:proofErr w:type="gramStart"/>
            <w:r w:rsidRPr="008174D6">
              <w:rPr>
                <w:rFonts w:ascii="Cambria" w:hAnsi="Cambria" w:cs="Calibri"/>
                <w:color w:val="000000"/>
              </w:rPr>
              <w:t>25</w:t>
            </w:r>
            <w:r>
              <w:rPr>
                <w:rFonts w:ascii="Cambria" w:hAnsi="Cambria" w:cs="Calibri"/>
                <w:color w:val="000000"/>
              </w:rPr>
              <w:t xml:space="preserve"> :</w:t>
            </w:r>
            <w:proofErr w:type="gramEnd"/>
            <w:r>
              <w:rPr>
                <w:rFonts w:ascii="Cambria" w:hAnsi="Cambria" w:cs="Calibri"/>
                <w:color w:val="000000"/>
              </w:rPr>
              <w:t xml:space="preserve"> 5 </w:t>
            </w:r>
            <w:proofErr w:type="spellStart"/>
            <w:r>
              <w:rPr>
                <w:rFonts w:ascii="Cambria" w:hAnsi="Cambria" w:cs="Calibri"/>
                <w:color w:val="000000"/>
              </w:rPr>
              <w:t>nos</w:t>
            </w:r>
            <w:proofErr w:type="spellEnd"/>
            <w:r>
              <w:rPr>
                <w:rFonts w:ascii="Cambria" w:hAnsi="Cambria" w:cs="Calibri"/>
                <w:color w:val="000000"/>
              </w:rPr>
              <w:br/>
              <w:t xml:space="preserve">3. 18.00-25 : 12 </w:t>
            </w:r>
            <w:proofErr w:type="spellStart"/>
            <w:r>
              <w:rPr>
                <w:rFonts w:ascii="Cambria" w:hAnsi="Cambria" w:cs="Calibri"/>
                <w:color w:val="000000"/>
              </w:rPr>
              <w:t>nos</w:t>
            </w:r>
            <w:proofErr w:type="spellEnd"/>
            <w:r>
              <w:rPr>
                <w:rFonts w:ascii="Cambria" w:hAnsi="Cambria" w:cs="Calibri"/>
                <w:color w:val="000000"/>
              </w:rPr>
              <w:br/>
            </w:r>
            <w:r w:rsidRPr="00C1771E">
              <w:rPr>
                <w:rFonts w:ascii="Cambria" w:hAnsi="Cambria" w:cs="Calibri"/>
                <w:b/>
                <w:color w:val="FF0000"/>
              </w:rPr>
              <w:t>Loading will be done by Grabber</w:t>
            </w:r>
            <w:r>
              <w:rPr>
                <w:rFonts w:ascii="Cambria" w:hAnsi="Cambria" w:cs="Calibri"/>
                <w:b/>
                <w:color w:val="FF0000"/>
              </w:rPr>
              <w:t xml:space="preserve"> </w:t>
            </w:r>
            <w:r w:rsidRPr="00A97F31">
              <w:rPr>
                <w:rFonts w:ascii="Cambria" w:hAnsi="Cambria" w:cs="Calibri"/>
                <w:b/>
                <w:color w:val="FF0000"/>
                <w:highlight w:val="yellow"/>
                <w:lang w:bidi="hi-IN"/>
              </w:rPr>
              <w:t xml:space="preserve">(Valid EPR authorized waste </w:t>
            </w:r>
            <w:proofErr w:type="spellStart"/>
            <w:r w:rsidRPr="00A97F31">
              <w:rPr>
                <w:rFonts w:ascii="Cambria" w:hAnsi="Cambria" w:cs="Calibri"/>
                <w:b/>
                <w:color w:val="FF0000"/>
                <w:highlight w:val="yellow"/>
                <w:lang w:bidi="hi-IN"/>
              </w:rPr>
              <w:t>tyre</w:t>
            </w:r>
            <w:proofErr w:type="spellEnd"/>
            <w:r w:rsidRPr="00A97F31">
              <w:rPr>
                <w:rFonts w:ascii="Cambria" w:hAnsi="Cambria" w:cs="Calibri"/>
                <w:b/>
                <w:color w:val="FF0000"/>
                <w:highlight w:val="yellow"/>
                <w:lang w:bidi="hi-IN"/>
              </w:rPr>
              <w:t xml:space="preserve"> recyclers are allowed to participate in the Lot)</w:t>
            </w:r>
          </w:p>
        </w:tc>
        <w:tc>
          <w:tcPr>
            <w:tcW w:w="810" w:type="dxa"/>
            <w:tcBorders>
              <w:top w:val="nil"/>
              <w:left w:val="nil"/>
              <w:bottom w:val="single" w:sz="4" w:space="0" w:color="auto"/>
              <w:right w:val="single" w:sz="4" w:space="0" w:color="auto"/>
            </w:tcBorders>
            <w:shd w:val="clear" w:color="000000" w:fill="FFFFFF"/>
            <w:vAlign w:val="center"/>
          </w:tcPr>
          <w:p w14:paraId="486DD1B6" w14:textId="0C70D9F8" w:rsidR="00C62D3F" w:rsidRPr="00A5148E" w:rsidRDefault="00CF2A63" w:rsidP="004F771A">
            <w:pPr>
              <w:jc w:val="center"/>
              <w:rPr>
                <w:rFonts w:asciiTheme="majorHAnsi" w:hAnsiTheme="majorHAnsi" w:cs="Calibri"/>
                <w:color w:val="000000"/>
              </w:rPr>
            </w:pPr>
            <w:r>
              <w:rPr>
                <w:rFonts w:asciiTheme="majorHAnsi" w:hAnsiTheme="majorHAnsi" w:cs="Calibri"/>
                <w:color w:val="000000"/>
              </w:rPr>
              <w:t>8</w:t>
            </w:r>
          </w:p>
        </w:tc>
        <w:tc>
          <w:tcPr>
            <w:tcW w:w="900" w:type="dxa"/>
            <w:tcBorders>
              <w:top w:val="nil"/>
              <w:left w:val="nil"/>
              <w:bottom w:val="single" w:sz="4" w:space="0" w:color="auto"/>
              <w:right w:val="single" w:sz="4" w:space="0" w:color="auto"/>
            </w:tcBorders>
            <w:shd w:val="clear" w:color="000000" w:fill="FFFFFF"/>
            <w:vAlign w:val="center"/>
          </w:tcPr>
          <w:p w14:paraId="38130D1B" w14:textId="5FD77175" w:rsidR="00C62D3F" w:rsidRPr="00A5148E" w:rsidRDefault="00CF2A63" w:rsidP="004F771A">
            <w:pPr>
              <w:jc w:val="center"/>
              <w:rPr>
                <w:rFonts w:asciiTheme="majorHAnsi" w:hAnsiTheme="majorHAnsi" w:cs="Calibri"/>
                <w:color w:val="000000"/>
              </w:rPr>
            </w:pPr>
            <w:r w:rsidRPr="000D7249">
              <w:rPr>
                <w:rFonts w:asciiTheme="majorHAnsi" w:hAnsiTheme="majorHAnsi" w:cs="Calibri"/>
                <w:color w:val="000000"/>
                <w:highlight w:val="cyan"/>
              </w:rPr>
              <w:t>MT</w:t>
            </w:r>
          </w:p>
        </w:tc>
        <w:tc>
          <w:tcPr>
            <w:tcW w:w="720" w:type="dxa"/>
            <w:tcBorders>
              <w:top w:val="nil"/>
              <w:left w:val="nil"/>
              <w:bottom w:val="single" w:sz="4" w:space="0" w:color="auto"/>
              <w:right w:val="single" w:sz="4" w:space="0" w:color="auto"/>
            </w:tcBorders>
            <w:shd w:val="clear" w:color="auto" w:fill="auto"/>
            <w:vAlign w:val="center"/>
          </w:tcPr>
          <w:p w14:paraId="4DEAA46B" w14:textId="79ED4024" w:rsidR="00C62D3F" w:rsidRPr="002D3739" w:rsidRDefault="00C62D3F" w:rsidP="004F771A">
            <w:pPr>
              <w:jc w:val="center"/>
              <w:rPr>
                <w:rFonts w:ascii="Cambria" w:hAnsi="Cambria" w:cs="Calibri"/>
                <w:lang w:val="en-IN" w:eastAsia="en-IN" w:bidi="hi-IN"/>
              </w:rPr>
            </w:pPr>
            <w:r w:rsidRPr="00E9320F">
              <w:rPr>
                <w:rFonts w:ascii="Cambria" w:hAnsi="Cambria" w:cs="Calibri"/>
                <w:lang w:val="en-IN" w:eastAsia="en-IN"/>
              </w:rPr>
              <w:t>18%</w:t>
            </w:r>
          </w:p>
        </w:tc>
        <w:tc>
          <w:tcPr>
            <w:tcW w:w="720" w:type="dxa"/>
            <w:tcBorders>
              <w:top w:val="nil"/>
              <w:left w:val="nil"/>
              <w:bottom w:val="single" w:sz="4" w:space="0" w:color="auto"/>
              <w:right w:val="single" w:sz="4" w:space="0" w:color="auto"/>
            </w:tcBorders>
            <w:shd w:val="clear" w:color="auto" w:fill="auto"/>
            <w:vAlign w:val="center"/>
          </w:tcPr>
          <w:p w14:paraId="3DB26E05" w14:textId="1DC29C4B" w:rsidR="00C62D3F" w:rsidRPr="00A32552" w:rsidRDefault="00C62D3F" w:rsidP="003C396A">
            <w:pPr>
              <w:jc w:val="center"/>
              <w:rPr>
                <w:rFonts w:ascii="Cambria" w:hAnsi="Cambria" w:cs="Calibri"/>
                <w:lang w:val="en-IN" w:eastAsia="en-IN" w:bidi="hi-IN"/>
              </w:rPr>
            </w:pPr>
            <w:r w:rsidRPr="00A32552">
              <w:rPr>
                <w:rFonts w:ascii="Cambria" w:hAnsi="Cambria" w:cs="Calibri"/>
                <w:lang w:val="en-IN" w:eastAsia="en-IN"/>
              </w:rPr>
              <w:t>2%</w:t>
            </w:r>
          </w:p>
        </w:tc>
        <w:tc>
          <w:tcPr>
            <w:tcW w:w="1260" w:type="dxa"/>
            <w:tcBorders>
              <w:top w:val="nil"/>
              <w:left w:val="nil"/>
              <w:bottom w:val="single" w:sz="4" w:space="0" w:color="auto"/>
              <w:right w:val="single" w:sz="4" w:space="0" w:color="auto"/>
            </w:tcBorders>
            <w:shd w:val="clear" w:color="auto" w:fill="auto"/>
            <w:vAlign w:val="center"/>
          </w:tcPr>
          <w:p w14:paraId="013384CC" w14:textId="4DF29C6C" w:rsidR="00C62D3F" w:rsidRPr="002D3739" w:rsidRDefault="00C62D3F" w:rsidP="004F771A">
            <w:pPr>
              <w:jc w:val="center"/>
              <w:rPr>
                <w:rFonts w:ascii="Cambria" w:hAnsi="Cambria" w:cs="Calibri"/>
                <w:lang w:val="en-IN" w:eastAsia="en-IN" w:bidi="hi-IN"/>
              </w:rPr>
            </w:pPr>
            <w:r w:rsidRPr="008C077F">
              <w:rPr>
                <w:rFonts w:ascii="Cambria" w:hAnsi="Cambria" w:cs="Calibri"/>
                <w:color w:val="0D0D0D" w:themeColor="text1" w:themeTint="F2"/>
              </w:rPr>
              <w:t>By company</w:t>
            </w:r>
          </w:p>
        </w:tc>
        <w:tc>
          <w:tcPr>
            <w:tcW w:w="1260" w:type="dxa"/>
            <w:tcBorders>
              <w:top w:val="nil"/>
              <w:left w:val="nil"/>
              <w:bottom w:val="single" w:sz="4" w:space="0" w:color="auto"/>
              <w:right w:val="single" w:sz="4" w:space="0" w:color="auto"/>
            </w:tcBorders>
            <w:shd w:val="clear" w:color="000000" w:fill="FFFFFF"/>
            <w:vAlign w:val="center"/>
          </w:tcPr>
          <w:p w14:paraId="307A2475" w14:textId="6F67B765" w:rsidR="00C62D3F" w:rsidRPr="002D3739" w:rsidRDefault="00C62D3F" w:rsidP="00C73AE4">
            <w:pPr>
              <w:jc w:val="center"/>
              <w:rPr>
                <w:rFonts w:ascii="Cambria" w:hAnsi="Cambria" w:cs="Calibri"/>
                <w:lang w:val="en-IN" w:eastAsia="en-IN" w:bidi="hi-IN"/>
              </w:rPr>
            </w:pPr>
            <w:r w:rsidRPr="008174D6">
              <w:rPr>
                <w:rFonts w:ascii="Cambria" w:hAnsi="Cambria" w:cs="Calibri"/>
                <w:color w:val="0D0D0D" w:themeColor="text1" w:themeTint="F2"/>
              </w:rPr>
              <w:t>20 days from date of order</w:t>
            </w:r>
          </w:p>
        </w:tc>
      </w:tr>
      <w:tr w:rsidR="00C62D3F" w:rsidRPr="004F771A" w14:paraId="2FE6DEE6" w14:textId="77777777" w:rsidTr="000D591D">
        <w:trPr>
          <w:trHeight w:val="422"/>
        </w:trPr>
        <w:tc>
          <w:tcPr>
            <w:tcW w:w="760" w:type="dxa"/>
            <w:tcBorders>
              <w:top w:val="nil"/>
              <w:left w:val="single" w:sz="4" w:space="0" w:color="auto"/>
              <w:bottom w:val="single" w:sz="4" w:space="0" w:color="auto"/>
              <w:right w:val="single" w:sz="4" w:space="0" w:color="auto"/>
            </w:tcBorders>
            <w:shd w:val="clear" w:color="000000" w:fill="FFFFFF"/>
            <w:vAlign w:val="center"/>
          </w:tcPr>
          <w:p w14:paraId="7256D5D0" w14:textId="65327A73" w:rsidR="00C62D3F" w:rsidRDefault="00867E0D" w:rsidP="004F771A">
            <w:pPr>
              <w:jc w:val="center"/>
              <w:rPr>
                <w:rFonts w:ascii="Cambria" w:hAnsi="Cambria" w:cs="Calibri"/>
                <w:b/>
                <w:bCs/>
                <w:color w:val="000000" w:themeColor="text1"/>
              </w:rPr>
            </w:pPr>
            <w:r>
              <w:rPr>
                <w:rFonts w:ascii="Cambria" w:hAnsi="Cambria" w:cs="Calibri"/>
                <w:b/>
                <w:bCs/>
                <w:color w:val="000000" w:themeColor="text1"/>
              </w:rPr>
              <w:t>26</w:t>
            </w:r>
          </w:p>
        </w:tc>
        <w:tc>
          <w:tcPr>
            <w:tcW w:w="1415" w:type="dxa"/>
            <w:tcBorders>
              <w:top w:val="nil"/>
              <w:left w:val="nil"/>
              <w:bottom w:val="single" w:sz="4" w:space="0" w:color="auto"/>
              <w:right w:val="single" w:sz="4" w:space="0" w:color="auto"/>
            </w:tcBorders>
            <w:shd w:val="clear" w:color="000000" w:fill="FFFFFF"/>
            <w:vAlign w:val="center"/>
          </w:tcPr>
          <w:p w14:paraId="085590AA" w14:textId="31A4927A" w:rsidR="00C62D3F" w:rsidRPr="007B2823" w:rsidRDefault="00C62D3F" w:rsidP="00EA789D">
            <w:pPr>
              <w:jc w:val="center"/>
              <w:rPr>
                <w:rFonts w:ascii="Cambria" w:hAnsi="Cambria" w:cs="Calibri"/>
                <w:b/>
                <w:bCs/>
                <w:color w:val="000000" w:themeColor="text1"/>
              </w:rPr>
            </w:pPr>
            <w:r w:rsidRPr="007B2823">
              <w:rPr>
                <w:rFonts w:ascii="Cambria" w:hAnsi="Cambria" w:cs="Calibri"/>
                <w:b/>
                <w:bCs/>
                <w:color w:val="000000" w:themeColor="text1"/>
              </w:rPr>
              <w:t>WR-26-23</w:t>
            </w:r>
          </w:p>
        </w:tc>
        <w:tc>
          <w:tcPr>
            <w:tcW w:w="1440" w:type="dxa"/>
            <w:tcBorders>
              <w:top w:val="nil"/>
              <w:left w:val="nil"/>
              <w:bottom w:val="single" w:sz="4" w:space="0" w:color="auto"/>
              <w:right w:val="single" w:sz="4" w:space="0" w:color="auto"/>
            </w:tcBorders>
            <w:shd w:val="clear" w:color="000000" w:fill="FFFFFF"/>
            <w:vAlign w:val="center"/>
          </w:tcPr>
          <w:p w14:paraId="559B8639" w14:textId="11943335" w:rsidR="00C62D3F" w:rsidRPr="001222FC" w:rsidRDefault="00C62D3F" w:rsidP="004F771A">
            <w:pPr>
              <w:jc w:val="center"/>
              <w:rPr>
                <w:rFonts w:ascii="Cambria" w:hAnsi="Cambria" w:cs="Calibri"/>
                <w:color w:val="000000"/>
                <w:lang w:bidi="hi-IN"/>
              </w:rPr>
            </w:pPr>
            <w:r w:rsidRPr="008174D6">
              <w:rPr>
                <w:rFonts w:ascii="Cambria" w:hAnsi="Cambria" w:cs="Calibri"/>
                <w:color w:val="000000"/>
              </w:rPr>
              <w:t>CMC </w:t>
            </w:r>
          </w:p>
        </w:tc>
        <w:tc>
          <w:tcPr>
            <w:tcW w:w="6840" w:type="dxa"/>
            <w:tcBorders>
              <w:top w:val="nil"/>
              <w:left w:val="nil"/>
              <w:bottom w:val="single" w:sz="4" w:space="0" w:color="auto"/>
              <w:right w:val="single" w:sz="4" w:space="0" w:color="auto"/>
            </w:tcBorders>
            <w:shd w:val="clear" w:color="000000" w:fill="FFFFFF"/>
            <w:vAlign w:val="center"/>
          </w:tcPr>
          <w:p w14:paraId="4A7928F3" w14:textId="7D7D2668" w:rsidR="00C62D3F" w:rsidRPr="000D46FF" w:rsidRDefault="00C62D3F" w:rsidP="004F771A">
            <w:pPr>
              <w:rPr>
                <w:rFonts w:ascii="Cambria" w:hAnsi="Cambria" w:cs="Calibri"/>
                <w:color w:val="000000"/>
                <w:lang w:bidi="hi-IN"/>
              </w:rPr>
            </w:pPr>
            <w:r w:rsidRPr="008174D6">
              <w:rPr>
                <w:rFonts w:ascii="Cambria" w:hAnsi="Cambria" w:cs="Calibri"/>
                <w:color w:val="000000"/>
              </w:rPr>
              <w:t xml:space="preserve">Misc. Used HEMM </w:t>
            </w:r>
            <w:proofErr w:type="spellStart"/>
            <w:r w:rsidRPr="008174D6">
              <w:rPr>
                <w:rFonts w:ascii="Cambria" w:hAnsi="Cambria" w:cs="Calibri"/>
                <w:color w:val="000000"/>
              </w:rPr>
              <w:t>tyres</w:t>
            </w:r>
            <w:proofErr w:type="spellEnd"/>
            <w:r w:rsidRPr="008174D6">
              <w:rPr>
                <w:rFonts w:ascii="Cambria" w:hAnsi="Cambria" w:cs="Calibri"/>
                <w:color w:val="000000"/>
              </w:rPr>
              <w:t>:</w:t>
            </w:r>
            <w:r w:rsidRPr="008174D6">
              <w:rPr>
                <w:rFonts w:ascii="Cambria" w:hAnsi="Cambria" w:cs="Calibri"/>
                <w:color w:val="000000"/>
              </w:rPr>
              <w:br/>
              <w:t>1. 16.00-24 : 6 nos.</w:t>
            </w:r>
            <w:r w:rsidRPr="008174D6">
              <w:rPr>
                <w:rFonts w:ascii="Cambria" w:hAnsi="Cambria" w:cs="Calibri"/>
                <w:color w:val="000000"/>
              </w:rPr>
              <w:br/>
              <w:t>2. 16.00-</w:t>
            </w:r>
            <w:proofErr w:type="gramStart"/>
            <w:r w:rsidRPr="008174D6">
              <w:rPr>
                <w:rFonts w:ascii="Cambria" w:hAnsi="Cambria" w:cs="Calibri"/>
                <w:color w:val="000000"/>
              </w:rPr>
              <w:t>25 :</w:t>
            </w:r>
            <w:proofErr w:type="gramEnd"/>
            <w:r w:rsidRPr="008174D6">
              <w:rPr>
                <w:rFonts w:ascii="Cambria" w:hAnsi="Cambria" w:cs="Calibri"/>
                <w:color w:val="000000"/>
              </w:rPr>
              <w:t xml:space="preserve"> 1 </w:t>
            </w:r>
            <w:proofErr w:type="spellStart"/>
            <w:r w:rsidRPr="008174D6">
              <w:rPr>
                <w:rFonts w:ascii="Cambria" w:hAnsi="Cambria" w:cs="Calibri"/>
                <w:color w:val="000000"/>
              </w:rPr>
              <w:t>nos</w:t>
            </w:r>
            <w:proofErr w:type="spellEnd"/>
            <w:r w:rsidRPr="008174D6">
              <w:rPr>
                <w:rFonts w:ascii="Cambria" w:hAnsi="Cambria" w:cs="Calibri"/>
                <w:color w:val="000000"/>
              </w:rPr>
              <w:br/>
              <w:t>3. 10.00-</w:t>
            </w:r>
            <w:proofErr w:type="gramStart"/>
            <w:r w:rsidRPr="008174D6">
              <w:rPr>
                <w:rFonts w:ascii="Cambria" w:hAnsi="Cambria" w:cs="Calibri"/>
                <w:color w:val="000000"/>
              </w:rPr>
              <w:t>20 :</w:t>
            </w:r>
            <w:proofErr w:type="gramEnd"/>
            <w:r w:rsidRPr="008174D6">
              <w:rPr>
                <w:rFonts w:ascii="Cambria" w:hAnsi="Cambria" w:cs="Calibri"/>
                <w:color w:val="000000"/>
              </w:rPr>
              <w:t xml:space="preserve"> 23 </w:t>
            </w:r>
            <w:proofErr w:type="spellStart"/>
            <w:r w:rsidRPr="008174D6">
              <w:rPr>
                <w:rFonts w:ascii="Cambria" w:hAnsi="Cambria" w:cs="Calibri"/>
                <w:color w:val="000000"/>
              </w:rPr>
              <w:t>nos</w:t>
            </w:r>
            <w:proofErr w:type="spellEnd"/>
            <w:r w:rsidRPr="008174D6">
              <w:rPr>
                <w:rFonts w:ascii="Cambria" w:hAnsi="Cambria" w:cs="Calibri"/>
                <w:color w:val="000000"/>
              </w:rPr>
              <w:br/>
              <w:t>4. 7.50-</w:t>
            </w:r>
            <w:proofErr w:type="gramStart"/>
            <w:r w:rsidRPr="008174D6">
              <w:rPr>
                <w:rFonts w:ascii="Cambria" w:hAnsi="Cambria" w:cs="Calibri"/>
                <w:color w:val="000000"/>
              </w:rPr>
              <w:t>16 :</w:t>
            </w:r>
            <w:proofErr w:type="gramEnd"/>
            <w:r w:rsidRPr="008174D6">
              <w:rPr>
                <w:rFonts w:ascii="Cambria" w:hAnsi="Cambria" w:cs="Calibri"/>
                <w:color w:val="000000"/>
              </w:rPr>
              <w:t xml:space="preserve"> 13 </w:t>
            </w:r>
            <w:proofErr w:type="spellStart"/>
            <w:r w:rsidRPr="008174D6">
              <w:rPr>
                <w:rFonts w:ascii="Cambria" w:hAnsi="Cambria" w:cs="Calibri"/>
                <w:color w:val="000000"/>
              </w:rPr>
              <w:t>nos</w:t>
            </w:r>
            <w:proofErr w:type="spellEnd"/>
            <w:r w:rsidRPr="008174D6">
              <w:rPr>
                <w:rFonts w:ascii="Cambria" w:hAnsi="Cambria" w:cs="Calibri"/>
                <w:color w:val="000000"/>
              </w:rPr>
              <w:br/>
              <w:t>5. 6.00-</w:t>
            </w:r>
            <w:proofErr w:type="gramStart"/>
            <w:r w:rsidRPr="008174D6">
              <w:rPr>
                <w:rFonts w:ascii="Cambria" w:hAnsi="Cambria" w:cs="Calibri"/>
                <w:color w:val="000000"/>
              </w:rPr>
              <w:t xml:space="preserve">16 </w:t>
            </w:r>
            <w:r>
              <w:rPr>
                <w:rFonts w:ascii="Cambria" w:hAnsi="Cambria" w:cs="Calibri"/>
                <w:color w:val="000000"/>
              </w:rPr>
              <w:t>:</w:t>
            </w:r>
            <w:proofErr w:type="gramEnd"/>
            <w:r>
              <w:rPr>
                <w:rFonts w:ascii="Cambria" w:hAnsi="Cambria" w:cs="Calibri"/>
                <w:color w:val="000000"/>
              </w:rPr>
              <w:t xml:space="preserve"> 2 </w:t>
            </w:r>
            <w:proofErr w:type="spellStart"/>
            <w:r>
              <w:rPr>
                <w:rFonts w:ascii="Cambria" w:hAnsi="Cambria" w:cs="Calibri"/>
                <w:color w:val="000000"/>
              </w:rPr>
              <w:t>nos</w:t>
            </w:r>
            <w:proofErr w:type="spellEnd"/>
            <w:r>
              <w:rPr>
                <w:rFonts w:ascii="Cambria" w:hAnsi="Cambria" w:cs="Calibri"/>
                <w:color w:val="000000"/>
              </w:rPr>
              <w:br/>
              <w:t xml:space="preserve">6. 400/70-20 : 4 </w:t>
            </w:r>
            <w:proofErr w:type="spellStart"/>
            <w:r>
              <w:rPr>
                <w:rFonts w:ascii="Cambria" w:hAnsi="Cambria" w:cs="Calibri"/>
                <w:color w:val="000000"/>
              </w:rPr>
              <w:t>nos</w:t>
            </w:r>
            <w:proofErr w:type="spellEnd"/>
            <w:r>
              <w:rPr>
                <w:rFonts w:ascii="Cambria" w:hAnsi="Cambria" w:cs="Calibri"/>
                <w:color w:val="000000"/>
              </w:rPr>
              <w:br/>
            </w:r>
            <w:r w:rsidRPr="00C1771E">
              <w:rPr>
                <w:rFonts w:ascii="Cambria" w:hAnsi="Cambria" w:cs="Calibri"/>
                <w:b/>
                <w:color w:val="FF0000"/>
              </w:rPr>
              <w:t>Loading will be done by Grabber</w:t>
            </w:r>
            <w:r>
              <w:rPr>
                <w:rFonts w:ascii="Cambria" w:hAnsi="Cambria" w:cs="Calibri"/>
                <w:b/>
                <w:color w:val="FF0000"/>
              </w:rPr>
              <w:t xml:space="preserve"> </w:t>
            </w:r>
            <w:r w:rsidRPr="00A97F31">
              <w:rPr>
                <w:rFonts w:ascii="Cambria" w:hAnsi="Cambria" w:cs="Calibri"/>
                <w:b/>
                <w:color w:val="FF0000"/>
                <w:highlight w:val="yellow"/>
                <w:lang w:bidi="hi-IN"/>
              </w:rPr>
              <w:t xml:space="preserve">(Valid EPR authorized </w:t>
            </w:r>
            <w:r w:rsidRPr="00A97F31">
              <w:rPr>
                <w:rFonts w:ascii="Cambria" w:hAnsi="Cambria" w:cs="Calibri"/>
                <w:b/>
                <w:color w:val="FF0000"/>
                <w:highlight w:val="yellow"/>
                <w:lang w:bidi="hi-IN"/>
              </w:rPr>
              <w:lastRenderedPageBreak/>
              <w:t xml:space="preserve">waste </w:t>
            </w:r>
            <w:proofErr w:type="spellStart"/>
            <w:r w:rsidRPr="00A97F31">
              <w:rPr>
                <w:rFonts w:ascii="Cambria" w:hAnsi="Cambria" w:cs="Calibri"/>
                <w:b/>
                <w:color w:val="FF0000"/>
                <w:highlight w:val="yellow"/>
                <w:lang w:bidi="hi-IN"/>
              </w:rPr>
              <w:t>tyre</w:t>
            </w:r>
            <w:proofErr w:type="spellEnd"/>
            <w:r w:rsidRPr="00A97F31">
              <w:rPr>
                <w:rFonts w:ascii="Cambria" w:hAnsi="Cambria" w:cs="Calibri"/>
                <w:b/>
                <w:color w:val="FF0000"/>
                <w:highlight w:val="yellow"/>
                <w:lang w:bidi="hi-IN"/>
              </w:rPr>
              <w:t xml:space="preserve"> recyclers are allowed to participate in the Lot)</w:t>
            </w:r>
          </w:p>
        </w:tc>
        <w:tc>
          <w:tcPr>
            <w:tcW w:w="810" w:type="dxa"/>
            <w:tcBorders>
              <w:top w:val="nil"/>
              <w:left w:val="nil"/>
              <w:bottom w:val="single" w:sz="4" w:space="0" w:color="auto"/>
              <w:right w:val="single" w:sz="4" w:space="0" w:color="auto"/>
            </w:tcBorders>
            <w:shd w:val="clear" w:color="000000" w:fill="FFFFFF"/>
            <w:vAlign w:val="center"/>
          </w:tcPr>
          <w:p w14:paraId="2524CFDD" w14:textId="18F60A18" w:rsidR="00C62D3F" w:rsidRPr="00A5148E" w:rsidRDefault="00CF2A63" w:rsidP="004F771A">
            <w:pPr>
              <w:jc w:val="center"/>
              <w:rPr>
                <w:rFonts w:asciiTheme="majorHAnsi" w:hAnsiTheme="majorHAnsi" w:cs="Calibri"/>
                <w:color w:val="000000"/>
              </w:rPr>
            </w:pPr>
            <w:r>
              <w:rPr>
                <w:rFonts w:asciiTheme="majorHAnsi" w:hAnsiTheme="majorHAnsi" w:cs="Calibri"/>
                <w:color w:val="000000"/>
              </w:rPr>
              <w:lastRenderedPageBreak/>
              <w:t>4</w:t>
            </w:r>
          </w:p>
        </w:tc>
        <w:tc>
          <w:tcPr>
            <w:tcW w:w="900" w:type="dxa"/>
            <w:tcBorders>
              <w:top w:val="nil"/>
              <w:left w:val="nil"/>
              <w:bottom w:val="single" w:sz="4" w:space="0" w:color="auto"/>
              <w:right w:val="single" w:sz="4" w:space="0" w:color="auto"/>
            </w:tcBorders>
            <w:shd w:val="clear" w:color="000000" w:fill="FFFFFF"/>
            <w:vAlign w:val="center"/>
          </w:tcPr>
          <w:p w14:paraId="1047261B" w14:textId="138F3B08" w:rsidR="00C62D3F" w:rsidRPr="00A5148E" w:rsidRDefault="00CF2A63" w:rsidP="004F771A">
            <w:pPr>
              <w:jc w:val="center"/>
              <w:rPr>
                <w:rFonts w:asciiTheme="majorHAnsi" w:hAnsiTheme="majorHAnsi" w:cs="Calibri"/>
                <w:color w:val="000000"/>
              </w:rPr>
            </w:pPr>
            <w:r w:rsidRPr="000D7249">
              <w:rPr>
                <w:rFonts w:asciiTheme="majorHAnsi" w:hAnsiTheme="majorHAnsi" w:cs="Calibri"/>
                <w:color w:val="000000"/>
                <w:highlight w:val="cyan"/>
              </w:rPr>
              <w:t>MT</w:t>
            </w:r>
          </w:p>
        </w:tc>
        <w:tc>
          <w:tcPr>
            <w:tcW w:w="720" w:type="dxa"/>
            <w:tcBorders>
              <w:top w:val="nil"/>
              <w:left w:val="nil"/>
              <w:bottom w:val="single" w:sz="4" w:space="0" w:color="auto"/>
              <w:right w:val="single" w:sz="4" w:space="0" w:color="auto"/>
            </w:tcBorders>
            <w:shd w:val="clear" w:color="auto" w:fill="auto"/>
            <w:vAlign w:val="center"/>
          </w:tcPr>
          <w:p w14:paraId="148DA4F7" w14:textId="78C2CFB9" w:rsidR="00C62D3F" w:rsidRPr="002D3739" w:rsidRDefault="00C62D3F" w:rsidP="004F771A">
            <w:pPr>
              <w:jc w:val="center"/>
              <w:rPr>
                <w:rFonts w:ascii="Cambria" w:hAnsi="Cambria" w:cs="Calibri"/>
                <w:lang w:val="en-IN" w:eastAsia="en-IN" w:bidi="hi-IN"/>
              </w:rPr>
            </w:pPr>
            <w:r w:rsidRPr="00E9320F">
              <w:rPr>
                <w:rFonts w:ascii="Cambria" w:hAnsi="Cambria" w:cs="Calibri"/>
                <w:lang w:val="en-IN" w:eastAsia="en-IN"/>
              </w:rPr>
              <w:t>18%</w:t>
            </w:r>
          </w:p>
        </w:tc>
        <w:tc>
          <w:tcPr>
            <w:tcW w:w="720" w:type="dxa"/>
            <w:tcBorders>
              <w:top w:val="nil"/>
              <w:left w:val="nil"/>
              <w:bottom w:val="single" w:sz="4" w:space="0" w:color="auto"/>
              <w:right w:val="single" w:sz="4" w:space="0" w:color="auto"/>
            </w:tcBorders>
            <w:shd w:val="clear" w:color="auto" w:fill="auto"/>
            <w:vAlign w:val="center"/>
          </w:tcPr>
          <w:p w14:paraId="18FE5254" w14:textId="64A7EE35" w:rsidR="00C62D3F" w:rsidRPr="00A32552" w:rsidRDefault="00C62D3F" w:rsidP="003C396A">
            <w:pPr>
              <w:jc w:val="center"/>
              <w:rPr>
                <w:rFonts w:ascii="Cambria" w:hAnsi="Cambria" w:cs="Calibri"/>
                <w:lang w:val="en-IN" w:eastAsia="en-IN" w:bidi="hi-IN"/>
              </w:rPr>
            </w:pPr>
            <w:r w:rsidRPr="00A32552">
              <w:rPr>
                <w:rFonts w:ascii="Cambria" w:hAnsi="Cambria" w:cs="Calibri"/>
                <w:lang w:val="en-IN" w:eastAsia="en-IN"/>
              </w:rPr>
              <w:t>2%</w:t>
            </w:r>
          </w:p>
        </w:tc>
        <w:tc>
          <w:tcPr>
            <w:tcW w:w="1260" w:type="dxa"/>
            <w:tcBorders>
              <w:top w:val="nil"/>
              <w:left w:val="nil"/>
              <w:bottom w:val="single" w:sz="4" w:space="0" w:color="auto"/>
              <w:right w:val="single" w:sz="4" w:space="0" w:color="auto"/>
            </w:tcBorders>
            <w:shd w:val="clear" w:color="auto" w:fill="auto"/>
            <w:vAlign w:val="center"/>
          </w:tcPr>
          <w:p w14:paraId="6FA915A3" w14:textId="196A46CA" w:rsidR="00C62D3F" w:rsidRPr="002D3739" w:rsidRDefault="00C62D3F" w:rsidP="004F771A">
            <w:pPr>
              <w:jc w:val="center"/>
              <w:rPr>
                <w:rFonts w:ascii="Cambria" w:hAnsi="Cambria" w:cs="Calibri"/>
                <w:lang w:val="en-IN" w:eastAsia="en-IN" w:bidi="hi-IN"/>
              </w:rPr>
            </w:pPr>
            <w:r w:rsidRPr="008C077F">
              <w:rPr>
                <w:rFonts w:ascii="Cambria" w:hAnsi="Cambria" w:cs="Calibri"/>
                <w:color w:val="0D0D0D" w:themeColor="text1" w:themeTint="F2"/>
              </w:rPr>
              <w:t>By company</w:t>
            </w:r>
          </w:p>
        </w:tc>
        <w:tc>
          <w:tcPr>
            <w:tcW w:w="1260" w:type="dxa"/>
            <w:tcBorders>
              <w:top w:val="nil"/>
              <w:left w:val="nil"/>
              <w:bottom w:val="single" w:sz="4" w:space="0" w:color="auto"/>
              <w:right w:val="single" w:sz="4" w:space="0" w:color="auto"/>
            </w:tcBorders>
            <w:shd w:val="clear" w:color="000000" w:fill="FFFFFF"/>
            <w:vAlign w:val="center"/>
          </w:tcPr>
          <w:p w14:paraId="44B0061A" w14:textId="1D2A7D90" w:rsidR="00C62D3F" w:rsidRPr="002D3739" w:rsidRDefault="00C62D3F" w:rsidP="00C73AE4">
            <w:pPr>
              <w:jc w:val="center"/>
              <w:rPr>
                <w:rFonts w:ascii="Cambria" w:hAnsi="Cambria" w:cs="Calibri"/>
                <w:lang w:val="en-IN" w:eastAsia="en-IN" w:bidi="hi-IN"/>
              </w:rPr>
            </w:pPr>
            <w:r w:rsidRPr="008174D6">
              <w:rPr>
                <w:rFonts w:ascii="Cambria" w:hAnsi="Cambria" w:cs="Calibri"/>
                <w:color w:val="0D0D0D" w:themeColor="text1" w:themeTint="F2"/>
              </w:rPr>
              <w:t>20 days from date of order</w:t>
            </w:r>
          </w:p>
        </w:tc>
      </w:tr>
      <w:tr w:rsidR="00AE7217" w:rsidRPr="004F771A" w14:paraId="579108F5" w14:textId="77777777" w:rsidTr="000D591D">
        <w:trPr>
          <w:trHeight w:val="422"/>
        </w:trPr>
        <w:tc>
          <w:tcPr>
            <w:tcW w:w="760" w:type="dxa"/>
            <w:tcBorders>
              <w:top w:val="nil"/>
              <w:left w:val="single" w:sz="4" w:space="0" w:color="auto"/>
              <w:bottom w:val="single" w:sz="4" w:space="0" w:color="auto"/>
              <w:right w:val="single" w:sz="4" w:space="0" w:color="auto"/>
            </w:tcBorders>
            <w:shd w:val="clear" w:color="000000" w:fill="FFFFFF"/>
            <w:vAlign w:val="center"/>
          </w:tcPr>
          <w:p w14:paraId="77967575" w14:textId="308F88C3" w:rsidR="00AE7217" w:rsidRDefault="00867E0D" w:rsidP="000A25A0">
            <w:pPr>
              <w:jc w:val="center"/>
              <w:rPr>
                <w:rFonts w:ascii="Cambria" w:hAnsi="Cambria" w:cs="Calibri"/>
                <w:b/>
                <w:bCs/>
                <w:color w:val="000000" w:themeColor="text1"/>
              </w:rPr>
            </w:pPr>
            <w:r>
              <w:rPr>
                <w:rFonts w:ascii="Cambria" w:hAnsi="Cambria" w:cs="Calibri"/>
                <w:b/>
                <w:bCs/>
                <w:color w:val="000000" w:themeColor="text1"/>
              </w:rPr>
              <w:lastRenderedPageBreak/>
              <w:t>27</w:t>
            </w:r>
          </w:p>
        </w:tc>
        <w:tc>
          <w:tcPr>
            <w:tcW w:w="1415" w:type="dxa"/>
            <w:tcBorders>
              <w:top w:val="nil"/>
              <w:left w:val="nil"/>
              <w:bottom w:val="single" w:sz="4" w:space="0" w:color="auto"/>
              <w:right w:val="single" w:sz="4" w:space="0" w:color="auto"/>
            </w:tcBorders>
            <w:shd w:val="clear" w:color="000000" w:fill="FFFFFF"/>
            <w:vAlign w:val="center"/>
          </w:tcPr>
          <w:p w14:paraId="62251445" w14:textId="44935BE0" w:rsidR="00AE7217" w:rsidRPr="00632A6B" w:rsidRDefault="00AE7217" w:rsidP="00EA789D">
            <w:pPr>
              <w:jc w:val="center"/>
              <w:rPr>
                <w:rFonts w:ascii="Cambria" w:hAnsi="Cambria" w:cs="Calibri"/>
                <w:b/>
                <w:bCs/>
                <w:color w:val="000000" w:themeColor="text1"/>
              </w:rPr>
            </w:pPr>
            <w:r w:rsidRPr="00632A6B">
              <w:rPr>
                <w:rFonts w:ascii="Cambria" w:hAnsi="Cambria" w:cs="Calibri"/>
                <w:b/>
                <w:bCs/>
                <w:color w:val="000000" w:themeColor="text1"/>
              </w:rPr>
              <w:t xml:space="preserve">WR-24-96 </w:t>
            </w:r>
          </w:p>
        </w:tc>
        <w:tc>
          <w:tcPr>
            <w:tcW w:w="1440" w:type="dxa"/>
            <w:tcBorders>
              <w:top w:val="nil"/>
              <w:left w:val="nil"/>
              <w:bottom w:val="single" w:sz="4" w:space="0" w:color="auto"/>
              <w:right w:val="single" w:sz="4" w:space="0" w:color="auto"/>
            </w:tcBorders>
            <w:shd w:val="clear" w:color="000000" w:fill="FFFFFF"/>
            <w:vAlign w:val="center"/>
          </w:tcPr>
          <w:p w14:paraId="43878431" w14:textId="643881A1" w:rsidR="00AE7217" w:rsidRPr="001222FC" w:rsidRDefault="00AE7217" w:rsidP="004F771A">
            <w:pPr>
              <w:jc w:val="center"/>
              <w:rPr>
                <w:rFonts w:ascii="Cambria" w:hAnsi="Cambria" w:cs="Calibri"/>
                <w:color w:val="000000"/>
                <w:lang w:bidi="hi-IN"/>
              </w:rPr>
            </w:pPr>
            <w:r w:rsidRPr="001222FC">
              <w:rPr>
                <w:rFonts w:ascii="Cambria" w:hAnsi="Cambria" w:cs="Calibri"/>
                <w:color w:val="000000"/>
                <w:lang w:bidi="hi-IN"/>
              </w:rPr>
              <w:t>Scrap Yard</w:t>
            </w:r>
          </w:p>
        </w:tc>
        <w:tc>
          <w:tcPr>
            <w:tcW w:w="6840" w:type="dxa"/>
            <w:tcBorders>
              <w:top w:val="nil"/>
              <w:left w:val="nil"/>
              <w:bottom w:val="single" w:sz="4" w:space="0" w:color="auto"/>
              <w:right w:val="single" w:sz="4" w:space="0" w:color="auto"/>
            </w:tcBorders>
            <w:shd w:val="clear" w:color="000000" w:fill="FFFFFF"/>
            <w:vAlign w:val="center"/>
          </w:tcPr>
          <w:p w14:paraId="40E71F92" w14:textId="66D1F4D9" w:rsidR="00AE7217" w:rsidRPr="000D46FF" w:rsidRDefault="00AE7217" w:rsidP="004F771A">
            <w:pPr>
              <w:rPr>
                <w:rFonts w:ascii="Cambria" w:hAnsi="Cambria" w:cs="Calibri"/>
                <w:color w:val="000000"/>
                <w:lang w:bidi="hi-IN"/>
              </w:rPr>
            </w:pPr>
            <w:r w:rsidRPr="000D46FF">
              <w:rPr>
                <w:rFonts w:ascii="Cambria" w:hAnsi="Cambria" w:cs="Calibri"/>
                <w:color w:val="000000"/>
                <w:lang w:bidi="hi-IN"/>
              </w:rPr>
              <w:t xml:space="preserve">Used &amp; obsolete miscellaneous E-waste items: 1. </w:t>
            </w:r>
            <w:proofErr w:type="gramStart"/>
            <w:r w:rsidRPr="000D46FF">
              <w:rPr>
                <w:rFonts w:ascii="Cambria" w:hAnsi="Cambria" w:cs="Calibri"/>
                <w:color w:val="000000"/>
                <w:lang w:bidi="hi-IN"/>
              </w:rPr>
              <w:t>Telephones :</w:t>
            </w:r>
            <w:proofErr w:type="gramEnd"/>
            <w:r w:rsidRPr="000D46FF">
              <w:rPr>
                <w:rFonts w:ascii="Cambria" w:hAnsi="Cambria" w:cs="Calibri"/>
                <w:color w:val="000000"/>
                <w:lang w:bidi="hi-IN"/>
              </w:rPr>
              <w:t xml:space="preserve"> 180 nos. 2. Printer machine: 2 nos. 3. CRT monitor: 1 no. as is where </w:t>
            </w:r>
            <w:proofErr w:type="gramStart"/>
            <w:r w:rsidRPr="000D46FF">
              <w:rPr>
                <w:rFonts w:ascii="Cambria" w:hAnsi="Cambria" w:cs="Calibri"/>
                <w:color w:val="000000"/>
                <w:lang w:bidi="hi-IN"/>
              </w:rPr>
              <w:t>is basis, Quantity of Telephones in numbers</w:t>
            </w:r>
            <w:proofErr w:type="gramEnd"/>
            <w:r w:rsidRPr="000D46FF">
              <w:rPr>
                <w:rFonts w:ascii="Cambria" w:hAnsi="Cambria" w:cs="Calibri"/>
                <w:color w:val="000000"/>
                <w:lang w:bidi="hi-IN"/>
              </w:rPr>
              <w:t xml:space="preserve"> may vary; Lot to be cleared. </w:t>
            </w:r>
            <w:r w:rsidRPr="00EC4A9B">
              <w:rPr>
                <w:rFonts w:ascii="Cambria" w:hAnsi="Cambria" w:cs="Calibri"/>
                <w:b/>
                <w:color w:val="FF0000"/>
                <w:highlight w:val="yellow"/>
                <w:lang w:bidi="hi-IN"/>
              </w:rPr>
              <w:t>CTE/CTO, EPR Authorization Letter from CPCB/SPCB as a producer/ recycler/</w:t>
            </w:r>
            <w:proofErr w:type="spellStart"/>
            <w:r w:rsidRPr="00EC4A9B">
              <w:rPr>
                <w:rFonts w:ascii="Cambria" w:hAnsi="Cambria" w:cs="Calibri"/>
                <w:b/>
                <w:color w:val="FF0000"/>
                <w:highlight w:val="yellow"/>
                <w:lang w:bidi="hi-IN"/>
              </w:rPr>
              <w:t>refurbisher</w:t>
            </w:r>
            <w:proofErr w:type="spellEnd"/>
            <w:r w:rsidRPr="00EC4A9B">
              <w:rPr>
                <w:rFonts w:ascii="Cambria" w:hAnsi="Cambria" w:cs="Calibri"/>
                <w:b/>
                <w:color w:val="FF0000"/>
                <w:highlight w:val="yellow"/>
                <w:lang w:bidi="hi-IN"/>
              </w:rPr>
              <w:t xml:space="preserve"> of E-Waste.</w:t>
            </w:r>
          </w:p>
        </w:tc>
        <w:tc>
          <w:tcPr>
            <w:tcW w:w="810" w:type="dxa"/>
            <w:tcBorders>
              <w:top w:val="nil"/>
              <w:left w:val="nil"/>
              <w:bottom w:val="single" w:sz="4" w:space="0" w:color="auto"/>
              <w:right w:val="single" w:sz="4" w:space="0" w:color="auto"/>
            </w:tcBorders>
            <w:shd w:val="clear" w:color="000000" w:fill="FFFFFF"/>
            <w:vAlign w:val="center"/>
          </w:tcPr>
          <w:p w14:paraId="7DB300B9" w14:textId="1FAB103C" w:rsidR="00AE7217" w:rsidRPr="00A5148E" w:rsidRDefault="00AE7217" w:rsidP="004F771A">
            <w:pPr>
              <w:jc w:val="center"/>
              <w:rPr>
                <w:rFonts w:asciiTheme="majorHAnsi" w:hAnsiTheme="majorHAnsi" w:cs="Calibri"/>
                <w:color w:val="000000"/>
              </w:rPr>
            </w:pPr>
            <w:r w:rsidRPr="00A5148E">
              <w:rPr>
                <w:rFonts w:asciiTheme="majorHAnsi" w:hAnsiTheme="majorHAnsi" w:cs="Calibri"/>
                <w:color w:val="000000"/>
              </w:rPr>
              <w:t>0.2</w:t>
            </w:r>
          </w:p>
        </w:tc>
        <w:tc>
          <w:tcPr>
            <w:tcW w:w="900" w:type="dxa"/>
            <w:tcBorders>
              <w:top w:val="nil"/>
              <w:left w:val="nil"/>
              <w:bottom w:val="single" w:sz="4" w:space="0" w:color="auto"/>
              <w:right w:val="single" w:sz="4" w:space="0" w:color="auto"/>
            </w:tcBorders>
            <w:shd w:val="clear" w:color="000000" w:fill="FFFFFF"/>
            <w:vAlign w:val="center"/>
          </w:tcPr>
          <w:p w14:paraId="572FAD7F" w14:textId="009A9AC1" w:rsidR="00AE7217" w:rsidRPr="00A5148E" w:rsidRDefault="00AE7217" w:rsidP="004F771A">
            <w:pPr>
              <w:jc w:val="center"/>
              <w:rPr>
                <w:rFonts w:asciiTheme="majorHAnsi" w:hAnsiTheme="majorHAnsi" w:cs="Calibri"/>
                <w:color w:val="000000"/>
              </w:rPr>
            </w:pPr>
            <w:r w:rsidRPr="00A5148E">
              <w:rPr>
                <w:rFonts w:asciiTheme="majorHAnsi" w:hAnsiTheme="majorHAnsi" w:cs="Calibri"/>
                <w:color w:val="000000"/>
              </w:rPr>
              <w:t>MT</w:t>
            </w:r>
          </w:p>
        </w:tc>
        <w:tc>
          <w:tcPr>
            <w:tcW w:w="720" w:type="dxa"/>
            <w:tcBorders>
              <w:top w:val="nil"/>
              <w:left w:val="nil"/>
              <w:bottom w:val="single" w:sz="4" w:space="0" w:color="auto"/>
              <w:right w:val="single" w:sz="4" w:space="0" w:color="auto"/>
            </w:tcBorders>
            <w:shd w:val="clear" w:color="auto" w:fill="auto"/>
            <w:vAlign w:val="center"/>
          </w:tcPr>
          <w:p w14:paraId="5B1FB761" w14:textId="462F8021" w:rsidR="00AE7217" w:rsidRPr="002D3739" w:rsidRDefault="00AE7217" w:rsidP="004F771A">
            <w:pPr>
              <w:jc w:val="center"/>
              <w:rPr>
                <w:rFonts w:ascii="Cambria" w:hAnsi="Cambria" w:cs="Calibri"/>
                <w:lang w:val="en-IN" w:eastAsia="en-IN" w:bidi="hi-IN"/>
              </w:rPr>
            </w:pPr>
            <w:r w:rsidRPr="002D3739">
              <w:rPr>
                <w:rFonts w:ascii="Cambria" w:hAnsi="Cambria" w:cs="Calibri"/>
                <w:lang w:val="en-IN" w:eastAsia="en-IN" w:bidi="hi-IN"/>
              </w:rPr>
              <w:t>18%</w:t>
            </w:r>
          </w:p>
        </w:tc>
        <w:tc>
          <w:tcPr>
            <w:tcW w:w="720" w:type="dxa"/>
            <w:tcBorders>
              <w:top w:val="nil"/>
              <w:left w:val="nil"/>
              <w:bottom w:val="single" w:sz="4" w:space="0" w:color="auto"/>
              <w:right w:val="single" w:sz="4" w:space="0" w:color="auto"/>
            </w:tcBorders>
            <w:shd w:val="clear" w:color="auto" w:fill="auto"/>
            <w:vAlign w:val="center"/>
          </w:tcPr>
          <w:p w14:paraId="6ACAE0B3" w14:textId="27535DAA" w:rsidR="00AE7217" w:rsidRPr="00A32552" w:rsidRDefault="00AE7217" w:rsidP="003C396A">
            <w:pPr>
              <w:jc w:val="center"/>
              <w:rPr>
                <w:rFonts w:ascii="Cambria" w:hAnsi="Cambria" w:cs="Calibri"/>
                <w:lang w:val="en-IN" w:eastAsia="en-IN" w:bidi="hi-IN"/>
              </w:rPr>
            </w:pPr>
            <w:r w:rsidRPr="00A32552">
              <w:rPr>
                <w:rFonts w:ascii="Cambria" w:hAnsi="Cambria" w:cs="Calibri"/>
                <w:lang w:val="en-IN" w:eastAsia="en-IN" w:bidi="hi-IN"/>
              </w:rPr>
              <w:t>2%</w:t>
            </w:r>
          </w:p>
        </w:tc>
        <w:tc>
          <w:tcPr>
            <w:tcW w:w="1260" w:type="dxa"/>
            <w:tcBorders>
              <w:top w:val="nil"/>
              <w:left w:val="nil"/>
              <w:bottom w:val="single" w:sz="4" w:space="0" w:color="auto"/>
              <w:right w:val="single" w:sz="4" w:space="0" w:color="auto"/>
            </w:tcBorders>
            <w:shd w:val="clear" w:color="auto" w:fill="auto"/>
            <w:vAlign w:val="center"/>
          </w:tcPr>
          <w:p w14:paraId="041B126A" w14:textId="443D025F" w:rsidR="00AE7217" w:rsidRPr="002D3739" w:rsidRDefault="00AE7217" w:rsidP="004F771A">
            <w:pPr>
              <w:jc w:val="center"/>
              <w:rPr>
                <w:rFonts w:ascii="Cambria" w:hAnsi="Cambria" w:cs="Calibri"/>
                <w:lang w:val="en-IN" w:eastAsia="en-IN" w:bidi="hi-IN"/>
              </w:rPr>
            </w:pPr>
            <w:r w:rsidRPr="002D3739">
              <w:rPr>
                <w:rFonts w:ascii="Cambria" w:hAnsi="Cambria" w:cs="Calibri"/>
                <w:lang w:val="en-IN" w:eastAsia="en-IN" w:bidi="hi-IN"/>
              </w:rPr>
              <w:t>By company</w:t>
            </w:r>
          </w:p>
        </w:tc>
        <w:tc>
          <w:tcPr>
            <w:tcW w:w="1260" w:type="dxa"/>
            <w:tcBorders>
              <w:top w:val="nil"/>
              <w:left w:val="nil"/>
              <w:bottom w:val="single" w:sz="4" w:space="0" w:color="auto"/>
              <w:right w:val="single" w:sz="4" w:space="0" w:color="auto"/>
            </w:tcBorders>
            <w:shd w:val="clear" w:color="000000" w:fill="FFFFFF"/>
            <w:vAlign w:val="center"/>
          </w:tcPr>
          <w:p w14:paraId="1D9E28D4" w14:textId="7390D884" w:rsidR="00AE7217" w:rsidRPr="002D3739" w:rsidRDefault="00AE7217" w:rsidP="00C73AE4">
            <w:pPr>
              <w:jc w:val="center"/>
              <w:rPr>
                <w:rFonts w:ascii="Cambria" w:hAnsi="Cambria" w:cs="Calibri"/>
                <w:lang w:val="en-IN" w:eastAsia="en-IN" w:bidi="hi-IN"/>
              </w:rPr>
            </w:pPr>
            <w:r w:rsidRPr="002D3739">
              <w:rPr>
                <w:rFonts w:ascii="Cambria" w:hAnsi="Cambria" w:cs="Calibri"/>
                <w:lang w:val="en-IN" w:eastAsia="en-IN" w:bidi="hi-IN"/>
              </w:rPr>
              <w:t>20 days from date of order</w:t>
            </w:r>
          </w:p>
        </w:tc>
      </w:tr>
      <w:tr w:rsidR="00D11DD2" w:rsidRPr="004F771A" w14:paraId="13BB66CB" w14:textId="77777777" w:rsidTr="000D591D">
        <w:trPr>
          <w:trHeight w:val="422"/>
        </w:trPr>
        <w:tc>
          <w:tcPr>
            <w:tcW w:w="760" w:type="dxa"/>
            <w:tcBorders>
              <w:top w:val="nil"/>
              <w:left w:val="single" w:sz="4" w:space="0" w:color="auto"/>
              <w:bottom w:val="single" w:sz="4" w:space="0" w:color="auto"/>
              <w:right w:val="single" w:sz="4" w:space="0" w:color="auto"/>
            </w:tcBorders>
            <w:shd w:val="clear" w:color="000000" w:fill="FFFFFF"/>
            <w:vAlign w:val="center"/>
          </w:tcPr>
          <w:p w14:paraId="56C66268" w14:textId="46B6E815" w:rsidR="00D11DD2" w:rsidRDefault="00867E0D" w:rsidP="000A25A0">
            <w:pPr>
              <w:jc w:val="center"/>
              <w:rPr>
                <w:rFonts w:ascii="Cambria" w:hAnsi="Cambria" w:cs="Calibri"/>
                <w:b/>
                <w:bCs/>
                <w:color w:val="000000" w:themeColor="text1"/>
              </w:rPr>
            </w:pPr>
            <w:r>
              <w:rPr>
                <w:rFonts w:ascii="Cambria" w:hAnsi="Cambria" w:cs="Calibri"/>
                <w:b/>
                <w:bCs/>
                <w:color w:val="000000" w:themeColor="text1"/>
              </w:rPr>
              <w:t>28</w:t>
            </w:r>
          </w:p>
        </w:tc>
        <w:tc>
          <w:tcPr>
            <w:tcW w:w="1415" w:type="dxa"/>
            <w:tcBorders>
              <w:top w:val="nil"/>
              <w:left w:val="nil"/>
              <w:bottom w:val="single" w:sz="4" w:space="0" w:color="auto"/>
              <w:right w:val="single" w:sz="4" w:space="0" w:color="auto"/>
            </w:tcBorders>
            <w:shd w:val="clear" w:color="000000" w:fill="FFFFFF"/>
            <w:vAlign w:val="center"/>
          </w:tcPr>
          <w:p w14:paraId="13BA1769" w14:textId="74565A54" w:rsidR="00D11DD2" w:rsidRPr="00632A6B" w:rsidRDefault="00D11DD2" w:rsidP="00D11DD2">
            <w:pPr>
              <w:jc w:val="center"/>
              <w:rPr>
                <w:rFonts w:ascii="Cambria" w:hAnsi="Cambria" w:cs="Calibri"/>
                <w:b/>
                <w:bCs/>
                <w:color w:val="000000" w:themeColor="text1"/>
              </w:rPr>
            </w:pPr>
            <w:r w:rsidRPr="008328E4">
              <w:rPr>
                <w:rFonts w:ascii="Cambria" w:hAnsi="Cambria" w:cs="Calibri"/>
                <w:b/>
                <w:bCs/>
                <w:color w:val="0D0D0D" w:themeColor="text1" w:themeTint="F2"/>
              </w:rPr>
              <w:t>WR-26-19</w:t>
            </w:r>
          </w:p>
        </w:tc>
        <w:tc>
          <w:tcPr>
            <w:tcW w:w="1440" w:type="dxa"/>
            <w:tcBorders>
              <w:top w:val="nil"/>
              <w:left w:val="nil"/>
              <w:bottom w:val="single" w:sz="4" w:space="0" w:color="auto"/>
              <w:right w:val="single" w:sz="4" w:space="0" w:color="auto"/>
            </w:tcBorders>
            <w:shd w:val="clear" w:color="000000" w:fill="FFFFFF"/>
            <w:vAlign w:val="center"/>
          </w:tcPr>
          <w:p w14:paraId="6520D2A3" w14:textId="46DDEE42" w:rsidR="00D11DD2" w:rsidRPr="001222FC" w:rsidRDefault="00D11DD2" w:rsidP="004F771A">
            <w:pPr>
              <w:jc w:val="center"/>
              <w:rPr>
                <w:rFonts w:ascii="Cambria" w:hAnsi="Cambria" w:cs="Calibri"/>
                <w:color w:val="000000"/>
                <w:lang w:bidi="hi-IN"/>
              </w:rPr>
            </w:pPr>
            <w:r w:rsidRPr="008174D6">
              <w:rPr>
                <w:rFonts w:ascii="Cambria" w:hAnsi="Cambria" w:cs="Calibri"/>
                <w:color w:val="000000"/>
              </w:rPr>
              <w:t>Scrap Yard</w:t>
            </w:r>
          </w:p>
        </w:tc>
        <w:tc>
          <w:tcPr>
            <w:tcW w:w="6840" w:type="dxa"/>
            <w:tcBorders>
              <w:top w:val="nil"/>
              <w:left w:val="nil"/>
              <w:bottom w:val="single" w:sz="4" w:space="0" w:color="auto"/>
              <w:right w:val="single" w:sz="4" w:space="0" w:color="auto"/>
            </w:tcBorders>
            <w:shd w:val="clear" w:color="000000" w:fill="FFFFFF"/>
            <w:vAlign w:val="center"/>
          </w:tcPr>
          <w:p w14:paraId="373D9999" w14:textId="4B0A3876" w:rsidR="00D11DD2" w:rsidRPr="000D46FF" w:rsidRDefault="00D11DD2" w:rsidP="004F771A">
            <w:pPr>
              <w:rPr>
                <w:rFonts w:ascii="Cambria" w:hAnsi="Cambria" w:cs="Calibri"/>
                <w:color w:val="000000"/>
                <w:lang w:bidi="hi-IN"/>
              </w:rPr>
            </w:pPr>
            <w:r w:rsidRPr="008174D6">
              <w:rPr>
                <w:rFonts w:ascii="Cambria" w:hAnsi="Cambria" w:cs="Calibri"/>
                <w:color w:val="000000"/>
              </w:rPr>
              <w:t>Unused Rechargeable Torch</w:t>
            </w:r>
            <w:r>
              <w:rPr>
                <w:rFonts w:ascii="Cambria" w:hAnsi="Cambria" w:cs="Calibri"/>
                <w:color w:val="000000"/>
              </w:rPr>
              <w:t xml:space="preserve"> </w:t>
            </w:r>
            <w:r w:rsidRPr="008174D6">
              <w:rPr>
                <w:rFonts w:ascii="Cambria" w:hAnsi="Cambria" w:cs="Calibri"/>
                <w:color w:val="000000"/>
              </w:rPr>
              <w:t>(approx. 757nos), as is where is basis. Quantity may vary, Lot to be cleared.</w:t>
            </w:r>
          </w:p>
        </w:tc>
        <w:tc>
          <w:tcPr>
            <w:tcW w:w="810" w:type="dxa"/>
            <w:tcBorders>
              <w:top w:val="nil"/>
              <w:left w:val="nil"/>
              <w:bottom w:val="single" w:sz="4" w:space="0" w:color="auto"/>
              <w:right w:val="single" w:sz="4" w:space="0" w:color="auto"/>
            </w:tcBorders>
            <w:shd w:val="clear" w:color="000000" w:fill="FFFFFF"/>
            <w:vAlign w:val="center"/>
          </w:tcPr>
          <w:p w14:paraId="513A4904" w14:textId="6224E294" w:rsidR="00D11DD2" w:rsidRPr="00A5148E" w:rsidRDefault="00D11DD2" w:rsidP="004F771A">
            <w:pPr>
              <w:jc w:val="center"/>
              <w:rPr>
                <w:rFonts w:asciiTheme="majorHAnsi" w:hAnsiTheme="majorHAnsi" w:cs="Calibri"/>
                <w:color w:val="000000"/>
              </w:rPr>
            </w:pPr>
            <w:r w:rsidRPr="008174D6">
              <w:rPr>
                <w:rFonts w:asciiTheme="majorHAnsi" w:hAnsiTheme="majorHAnsi" w:cs="Calibri"/>
                <w:color w:val="000000"/>
              </w:rPr>
              <w:t>757</w:t>
            </w:r>
          </w:p>
        </w:tc>
        <w:tc>
          <w:tcPr>
            <w:tcW w:w="900" w:type="dxa"/>
            <w:tcBorders>
              <w:top w:val="nil"/>
              <w:left w:val="nil"/>
              <w:bottom w:val="single" w:sz="4" w:space="0" w:color="auto"/>
              <w:right w:val="single" w:sz="4" w:space="0" w:color="auto"/>
            </w:tcBorders>
            <w:shd w:val="clear" w:color="000000" w:fill="FFFFFF"/>
            <w:vAlign w:val="center"/>
          </w:tcPr>
          <w:p w14:paraId="440FEE67" w14:textId="3C152E31" w:rsidR="00D11DD2" w:rsidRPr="00A5148E" w:rsidRDefault="00D11DD2" w:rsidP="004F771A">
            <w:pPr>
              <w:jc w:val="center"/>
              <w:rPr>
                <w:rFonts w:asciiTheme="majorHAnsi" w:hAnsiTheme="majorHAnsi" w:cs="Calibri"/>
                <w:color w:val="000000"/>
              </w:rPr>
            </w:pPr>
            <w:r w:rsidRPr="008174D6">
              <w:rPr>
                <w:rFonts w:asciiTheme="majorHAnsi" w:hAnsiTheme="majorHAnsi" w:cs="Calibri"/>
                <w:color w:val="000000"/>
              </w:rPr>
              <w:t>NOS</w:t>
            </w:r>
          </w:p>
        </w:tc>
        <w:tc>
          <w:tcPr>
            <w:tcW w:w="720" w:type="dxa"/>
            <w:tcBorders>
              <w:top w:val="nil"/>
              <w:left w:val="nil"/>
              <w:bottom w:val="single" w:sz="4" w:space="0" w:color="auto"/>
              <w:right w:val="single" w:sz="4" w:space="0" w:color="auto"/>
            </w:tcBorders>
            <w:shd w:val="clear" w:color="auto" w:fill="auto"/>
            <w:vAlign w:val="center"/>
          </w:tcPr>
          <w:p w14:paraId="3239B7FD" w14:textId="1399F342" w:rsidR="00D11DD2" w:rsidRPr="002D3739" w:rsidRDefault="00D11DD2" w:rsidP="004F771A">
            <w:pPr>
              <w:jc w:val="center"/>
              <w:rPr>
                <w:rFonts w:ascii="Cambria" w:hAnsi="Cambria" w:cs="Calibri"/>
                <w:lang w:val="en-IN" w:eastAsia="en-IN" w:bidi="hi-IN"/>
              </w:rPr>
            </w:pPr>
            <w:r w:rsidRPr="00E9320F">
              <w:rPr>
                <w:rFonts w:ascii="Cambria" w:hAnsi="Cambria" w:cs="Calibri"/>
                <w:lang w:val="en-IN" w:eastAsia="en-IN"/>
              </w:rPr>
              <w:t>18%</w:t>
            </w:r>
          </w:p>
        </w:tc>
        <w:tc>
          <w:tcPr>
            <w:tcW w:w="720" w:type="dxa"/>
            <w:tcBorders>
              <w:top w:val="nil"/>
              <w:left w:val="nil"/>
              <w:bottom w:val="single" w:sz="4" w:space="0" w:color="auto"/>
              <w:right w:val="single" w:sz="4" w:space="0" w:color="auto"/>
            </w:tcBorders>
            <w:shd w:val="clear" w:color="auto" w:fill="auto"/>
            <w:vAlign w:val="center"/>
          </w:tcPr>
          <w:p w14:paraId="6B544531" w14:textId="1415DC35" w:rsidR="00D11DD2" w:rsidRPr="00A32552" w:rsidRDefault="00D11DD2" w:rsidP="003C396A">
            <w:pPr>
              <w:jc w:val="center"/>
              <w:rPr>
                <w:rFonts w:ascii="Cambria" w:hAnsi="Cambria" w:cs="Calibri"/>
                <w:lang w:val="en-IN" w:eastAsia="en-IN" w:bidi="hi-IN"/>
              </w:rPr>
            </w:pPr>
            <w:r>
              <w:rPr>
                <w:rFonts w:ascii="Cambria" w:hAnsi="Cambria" w:cs="Calibri"/>
                <w:lang w:val="en-IN" w:eastAsia="en-IN"/>
              </w:rPr>
              <w:t>2</w:t>
            </w:r>
            <w:r w:rsidRPr="00E9320F">
              <w:rPr>
                <w:rFonts w:ascii="Cambria" w:hAnsi="Cambria" w:cs="Calibri"/>
                <w:lang w:val="en-IN" w:eastAsia="en-IN"/>
              </w:rPr>
              <w:t>%</w:t>
            </w:r>
          </w:p>
        </w:tc>
        <w:tc>
          <w:tcPr>
            <w:tcW w:w="1260" w:type="dxa"/>
            <w:tcBorders>
              <w:top w:val="nil"/>
              <w:left w:val="nil"/>
              <w:bottom w:val="single" w:sz="4" w:space="0" w:color="auto"/>
              <w:right w:val="single" w:sz="4" w:space="0" w:color="auto"/>
            </w:tcBorders>
            <w:shd w:val="clear" w:color="auto" w:fill="auto"/>
            <w:vAlign w:val="center"/>
          </w:tcPr>
          <w:p w14:paraId="1AEF524D" w14:textId="25AD9DB2" w:rsidR="00D11DD2" w:rsidRPr="002D3739" w:rsidRDefault="00D11DD2" w:rsidP="004F771A">
            <w:pPr>
              <w:jc w:val="center"/>
              <w:rPr>
                <w:rFonts w:ascii="Cambria" w:hAnsi="Cambria" w:cs="Calibri"/>
                <w:lang w:val="en-IN" w:eastAsia="en-IN" w:bidi="hi-IN"/>
              </w:rPr>
            </w:pPr>
            <w:r w:rsidRPr="008C077F">
              <w:rPr>
                <w:rFonts w:ascii="Cambria" w:hAnsi="Cambria" w:cs="Calibri"/>
                <w:color w:val="0D0D0D" w:themeColor="text1" w:themeTint="F2"/>
              </w:rPr>
              <w:t>By company</w:t>
            </w:r>
          </w:p>
        </w:tc>
        <w:tc>
          <w:tcPr>
            <w:tcW w:w="1260" w:type="dxa"/>
            <w:tcBorders>
              <w:top w:val="nil"/>
              <w:left w:val="nil"/>
              <w:bottom w:val="single" w:sz="4" w:space="0" w:color="auto"/>
              <w:right w:val="single" w:sz="4" w:space="0" w:color="auto"/>
            </w:tcBorders>
            <w:shd w:val="clear" w:color="000000" w:fill="FFFFFF"/>
            <w:vAlign w:val="center"/>
          </w:tcPr>
          <w:p w14:paraId="6A352438" w14:textId="1087713C" w:rsidR="00D11DD2" w:rsidRPr="002D3739" w:rsidRDefault="00D11DD2" w:rsidP="00C73AE4">
            <w:pPr>
              <w:jc w:val="center"/>
              <w:rPr>
                <w:rFonts w:ascii="Cambria" w:hAnsi="Cambria" w:cs="Calibri"/>
                <w:lang w:val="en-IN" w:eastAsia="en-IN" w:bidi="hi-IN"/>
              </w:rPr>
            </w:pPr>
            <w:r w:rsidRPr="008174D6">
              <w:rPr>
                <w:rFonts w:ascii="Cambria" w:hAnsi="Cambria" w:cs="Calibri"/>
                <w:color w:val="0D0D0D" w:themeColor="text1" w:themeTint="F2"/>
              </w:rPr>
              <w:t>10 days from date of order</w:t>
            </w:r>
          </w:p>
        </w:tc>
      </w:tr>
    </w:tbl>
    <w:p w14:paraId="71F25208" w14:textId="77777777" w:rsidR="00867E0D" w:rsidRDefault="00867E0D" w:rsidP="008B33FD">
      <w:pPr>
        <w:rPr>
          <w:rFonts w:ascii="Cambria" w:hAnsi="Cambria" w:cs="Arial"/>
          <w:b/>
          <w:sz w:val="22"/>
          <w:szCs w:val="22"/>
        </w:rPr>
      </w:pPr>
    </w:p>
    <w:p w14:paraId="080EEF92" w14:textId="5775ED78" w:rsidR="00421F7E" w:rsidRDefault="00421F7E" w:rsidP="008B33FD">
      <w:pPr>
        <w:rPr>
          <w:rFonts w:ascii="Cambria" w:hAnsi="Cambria" w:cs="Arial"/>
          <w:b/>
          <w:sz w:val="22"/>
          <w:szCs w:val="22"/>
        </w:rPr>
      </w:pPr>
      <w:r w:rsidRPr="00033AFB">
        <w:rPr>
          <w:rFonts w:ascii="Cambria" w:hAnsi="Cambria" w:cs="Arial"/>
          <w:b/>
          <w:sz w:val="22"/>
          <w:szCs w:val="22"/>
        </w:rPr>
        <w:t>B: Payment and Lifting Schedule:</w:t>
      </w:r>
    </w:p>
    <w:tbl>
      <w:tblPr>
        <w:tblW w:w="162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67"/>
        <w:gridCol w:w="2551"/>
        <w:gridCol w:w="3089"/>
        <w:gridCol w:w="3945"/>
        <w:gridCol w:w="2605"/>
        <w:gridCol w:w="2411"/>
      </w:tblGrid>
      <w:tr w:rsidR="009B6C4C" w:rsidRPr="00033AFB" w14:paraId="2AA3BE7C" w14:textId="77777777" w:rsidTr="00664327">
        <w:trPr>
          <w:trHeight w:val="546"/>
        </w:trPr>
        <w:tc>
          <w:tcPr>
            <w:tcW w:w="1667" w:type="dxa"/>
            <w:vMerge w:val="restart"/>
            <w:tcBorders>
              <w:top w:val="single" w:sz="4" w:space="0" w:color="auto"/>
            </w:tcBorders>
            <w:shd w:val="clear" w:color="auto" w:fill="auto"/>
            <w:vAlign w:val="center"/>
          </w:tcPr>
          <w:p w14:paraId="2B718A15" w14:textId="5429B41E" w:rsidR="009B6C4C" w:rsidRPr="003E20A4" w:rsidRDefault="009B6C4C" w:rsidP="003731BE">
            <w:pPr>
              <w:jc w:val="center"/>
              <w:rPr>
                <w:rFonts w:ascii="Cambria" w:hAnsi="Cambria" w:cs="Arial"/>
                <w:b/>
                <w:color w:val="0D0D0D" w:themeColor="text1" w:themeTint="F2"/>
                <w:sz w:val="22"/>
                <w:szCs w:val="22"/>
              </w:rPr>
            </w:pPr>
            <w:r w:rsidRPr="003E20A4">
              <w:rPr>
                <w:rFonts w:ascii="Cambria" w:hAnsi="Cambria" w:cs="Arial"/>
                <w:b/>
                <w:color w:val="0D0D0D" w:themeColor="text1" w:themeTint="F2"/>
                <w:sz w:val="22"/>
                <w:szCs w:val="22"/>
              </w:rPr>
              <w:t>Lot No.</w:t>
            </w:r>
          </w:p>
        </w:tc>
        <w:tc>
          <w:tcPr>
            <w:tcW w:w="9585" w:type="dxa"/>
            <w:gridSpan w:val="3"/>
            <w:shd w:val="clear" w:color="auto" w:fill="auto"/>
            <w:vAlign w:val="center"/>
          </w:tcPr>
          <w:p w14:paraId="3DCB1FD2" w14:textId="77777777" w:rsidR="009B6C4C" w:rsidRPr="003E20A4" w:rsidRDefault="009B6C4C" w:rsidP="003731BE">
            <w:pPr>
              <w:jc w:val="center"/>
              <w:rPr>
                <w:rFonts w:ascii="Cambria" w:hAnsi="Cambria" w:cs="Arial"/>
                <w:b/>
                <w:color w:val="0D0D0D" w:themeColor="text1" w:themeTint="F2"/>
                <w:sz w:val="22"/>
                <w:szCs w:val="22"/>
              </w:rPr>
            </w:pPr>
            <w:r w:rsidRPr="003E20A4">
              <w:rPr>
                <w:rFonts w:ascii="Cambria" w:hAnsi="Cambria" w:cs="Arial"/>
                <w:b/>
                <w:color w:val="0D0D0D" w:themeColor="text1" w:themeTint="F2"/>
                <w:sz w:val="22"/>
                <w:szCs w:val="22"/>
              </w:rPr>
              <w:t xml:space="preserve">Payment Schedule </w:t>
            </w:r>
          </w:p>
        </w:tc>
        <w:tc>
          <w:tcPr>
            <w:tcW w:w="5016" w:type="dxa"/>
            <w:gridSpan w:val="2"/>
            <w:tcBorders>
              <w:bottom w:val="single" w:sz="4" w:space="0" w:color="auto"/>
            </w:tcBorders>
            <w:shd w:val="clear" w:color="auto" w:fill="auto"/>
            <w:vAlign w:val="center"/>
          </w:tcPr>
          <w:p w14:paraId="34908D1D" w14:textId="77777777" w:rsidR="009B6C4C" w:rsidRPr="003E20A4" w:rsidRDefault="009B6C4C" w:rsidP="003731BE">
            <w:pPr>
              <w:jc w:val="center"/>
              <w:rPr>
                <w:rFonts w:ascii="Cambria" w:hAnsi="Cambria" w:cs="Arial"/>
                <w:b/>
                <w:color w:val="0D0D0D" w:themeColor="text1" w:themeTint="F2"/>
                <w:sz w:val="22"/>
                <w:szCs w:val="22"/>
              </w:rPr>
            </w:pPr>
            <w:r w:rsidRPr="003E20A4">
              <w:rPr>
                <w:rFonts w:ascii="Cambria" w:hAnsi="Cambria" w:cs="Arial"/>
                <w:b/>
                <w:color w:val="0D0D0D" w:themeColor="text1" w:themeTint="F2"/>
                <w:sz w:val="22"/>
                <w:szCs w:val="22"/>
              </w:rPr>
              <w:t>Lifting Schedule</w:t>
            </w:r>
          </w:p>
          <w:p w14:paraId="28825280" w14:textId="77777777" w:rsidR="009B6C4C" w:rsidRPr="003E20A4" w:rsidRDefault="009B6C4C" w:rsidP="003731BE">
            <w:pPr>
              <w:jc w:val="center"/>
              <w:rPr>
                <w:rFonts w:ascii="Cambria" w:hAnsi="Cambria" w:cs="Arial"/>
                <w:b/>
                <w:color w:val="0D0D0D" w:themeColor="text1" w:themeTint="F2"/>
                <w:sz w:val="22"/>
                <w:szCs w:val="22"/>
              </w:rPr>
            </w:pPr>
            <w:r w:rsidRPr="003E20A4">
              <w:rPr>
                <w:rFonts w:ascii="Cambria" w:hAnsi="Cambria" w:cs="Arial"/>
                <w:b/>
                <w:color w:val="0D0D0D" w:themeColor="text1" w:themeTint="F2"/>
                <w:sz w:val="22"/>
                <w:szCs w:val="22"/>
              </w:rPr>
              <w:t>(working days from the next day of DO release)</w:t>
            </w:r>
          </w:p>
        </w:tc>
      </w:tr>
      <w:tr w:rsidR="009B6C4C" w:rsidRPr="00033AFB" w14:paraId="03D23EEC" w14:textId="77777777" w:rsidTr="00664327">
        <w:trPr>
          <w:trHeight w:val="674"/>
        </w:trPr>
        <w:tc>
          <w:tcPr>
            <w:tcW w:w="1667" w:type="dxa"/>
            <w:vMerge/>
            <w:shd w:val="clear" w:color="auto" w:fill="auto"/>
            <w:vAlign w:val="center"/>
          </w:tcPr>
          <w:p w14:paraId="298D0EC4" w14:textId="184CC4E1" w:rsidR="009B6C4C" w:rsidRPr="00033AFB" w:rsidRDefault="009B6C4C" w:rsidP="003731BE">
            <w:pPr>
              <w:jc w:val="center"/>
              <w:rPr>
                <w:rFonts w:ascii="Cambria" w:hAnsi="Cambria" w:cs="Arial"/>
                <w:b/>
                <w:color w:val="0000FF"/>
                <w:sz w:val="22"/>
                <w:szCs w:val="22"/>
              </w:rPr>
            </w:pPr>
          </w:p>
        </w:tc>
        <w:tc>
          <w:tcPr>
            <w:tcW w:w="2551" w:type="dxa"/>
            <w:shd w:val="clear" w:color="auto" w:fill="auto"/>
            <w:vAlign w:val="center"/>
          </w:tcPr>
          <w:p w14:paraId="237C39FD" w14:textId="77777777" w:rsidR="009B6C4C" w:rsidRPr="00E41CEE" w:rsidRDefault="009B6C4C" w:rsidP="003731BE">
            <w:pPr>
              <w:jc w:val="center"/>
              <w:rPr>
                <w:rFonts w:ascii="Cambria" w:hAnsi="Cambria" w:cs="Arial"/>
                <w:b/>
                <w:color w:val="0000FF"/>
                <w:sz w:val="22"/>
                <w:szCs w:val="22"/>
              </w:rPr>
            </w:pPr>
            <w:r w:rsidRPr="00F434AD">
              <w:rPr>
                <w:rFonts w:ascii="Cambria" w:hAnsi="Cambria" w:cs="Arial"/>
                <w:b/>
                <w:color w:val="0D0D0D" w:themeColor="text1" w:themeTint="F2"/>
                <w:sz w:val="22"/>
                <w:szCs w:val="22"/>
                <w:highlight w:val="yellow"/>
              </w:rPr>
              <w:t>EMD (10%)</w:t>
            </w:r>
          </w:p>
        </w:tc>
        <w:tc>
          <w:tcPr>
            <w:tcW w:w="3089" w:type="dxa"/>
            <w:shd w:val="clear" w:color="auto" w:fill="auto"/>
            <w:vAlign w:val="center"/>
          </w:tcPr>
          <w:p w14:paraId="6FC96F02" w14:textId="77777777" w:rsidR="009B6C4C" w:rsidRPr="00F434AD" w:rsidRDefault="009B6C4C" w:rsidP="003731BE">
            <w:pPr>
              <w:jc w:val="center"/>
              <w:rPr>
                <w:rFonts w:ascii="Cambria" w:hAnsi="Cambria" w:cs="Arial"/>
                <w:b/>
                <w:color w:val="0D0D0D" w:themeColor="text1" w:themeTint="F2"/>
                <w:sz w:val="22"/>
                <w:szCs w:val="22"/>
                <w:highlight w:val="yellow"/>
              </w:rPr>
            </w:pPr>
          </w:p>
          <w:p w14:paraId="1DB4803D" w14:textId="77777777" w:rsidR="009B6C4C" w:rsidRPr="00F434AD" w:rsidRDefault="009B6C4C" w:rsidP="003731BE">
            <w:pPr>
              <w:jc w:val="center"/>
              <w:rPr>
                <w:rFonts w:ascii="Cambria" w:hAnsi="Cambria" w:cs="Arial"/>
                <w:b/>
                <w:color w:val="0D0D0D" w:themeColor="text1" w:themeTint="F2"/>
                <w:sz w:val="22"/>
                <w:szCs w:val="22"/>
                <w:highlight w:val="yellow"/>
              </w:rPr>
            </w:pPr>
            <w:r w:rsidRPr="00F434AD">
              <w:rPr>
                <w:rFonts w:ascii="Cambria" w:hAnsi="Cambria" w:cs="Arial"/>
                <w:b/>
                <w:color w:val="0D0D0D" w:themeColor="text1" w:themeTint="F2"/>
                <w:sz w:val="22"/>
                <w:szCs w:val="22"/>
                <w:highlight w:val="yellow"/>
              </w:rPr>
              <w:t>1</w:t>
            </w:r>
            <w:r w:rsidRPr="00F434AD">
              <w:rPr>
                <w:rFonts w:ascii="Cambria" w:hAnsi="Cambria" w:cs="Arial"/>
                <w:b/>
                <w:color w:val="0D0D0D" w:themeColor="text1" w:themeTint="F2"/>
                <w:sz w:val="22"/>
                <w:szCs w:val="22"/>
                <w:highlight w:val="yellow"/>
                <w:vertAlign w:val="superscript"/>
              </w:rPr>
              <w:t>st</w:t>
            </w:r>
            <w:r w:rsidRPr="00F434AD">
              <w:rPr>
                <w:rFonts w:ascii="Cambria" w:hAnsi="Cambria" w:cs="Arial"/>
                <w:b/>
                <w:color w:val="0D0D0D" w:themeColor="text1" w:themeTint="F2"/>
                <w:sz w:val="22"/>
                <w:szCs w:val="22"/>
                <w:highlight w:val="yellow"/>
              </w:rPr>
              <w:t xml:space="preserve"> installment</w:t>
            </w:r>
          </w:p>
          <w:p w14:paraId="30A855D7" w14:textId="77777777" w:rsidR="009B6C4C" w:rsidRPr="00E41CEE" w:rsidRDefault="009B6C4C" w:rsidP="003731BE">
            <w:pPr>
              <w:jc w:val="center"/>
              <w:rPr>
                <w:rFonts w:ascii="Cambria" w:hAnsi="Cambria" w:cs="Arial"/>
                <w:b/>
                <w:color w:val="0000FF"/>
                <w:sz w:val="22"/>
                <w:szCs w:val="22"/>
              </w:rPr>
            </w:pPr>
          </w:p>
        </w:tc>
        <w:tc>
          <w:tcPr>
            <w:tcW w:w="3945" w:type="dxa"/>
            <w:shd w:val="clear" w:color="auto" w:fill="auto"/>
            <w:vAlign w:val="center"/>
          </w:tcPr>
          <w:p w14:paraId="44F1DCFE" w14:textId="77777777" w:rsidR="009B6C4C" w:rsidRPr="00E41CEE" w:rsidRDefault="009B6C4C" w:rsidP="003731BE">
            <w:pPr>
              <w:autoSpaceDE w:val="0"/>
              <w:autoSpaceDN w:val="0"/>
              <w:adjustRightInd w:val="0"/>
              <w:jc w:val="center"/>
              <w:rPr>
                <w:rFonts w:ascii="Cambria" w:hAnsi="Cambria" w:cs="Calibri"/>
                <w:b/>
                <w:color w:val="0000FF"/>
                <w:sz w:val="22"/>
                <w:szCs w:val="22"/>
              </w:rPr>
            </w:pPr>
            <w:r w:rsidRPr="00F434AD">
              <w:rPr>
                <w:rFonts w:ascii="Cambria" w:hAnsi="Cambria" w:cs="Arial"/>
                <w:b/>
                <w:color w:val="0D0D0D" w:themeColor="text1" w:themeTint="F2"/>
                <w:sz w:val="22"/>
                <w:szCs w:val="22"/>
                <w:highlight w:val="yellow"/>
              </w:rPr>
              <w:t>2nd installment</w:t>
            </w:r>
          </w:p>
        </w:tc>
        <w:tc>
          <w:tcPr>
            <w:tcW w:w="2605" w:type="dxa"/>
            <w:shd w:val="clear" w:color="auto" w:fill="auto"/>
            <w:vAlign w:val="center"/>
          </w:tcPr>
          <w:p w14:paraId="0DB7C57B" w14:textId="77777777" w:rsidR="009B6C4C" w:rsidRDefault="009B6C4C" w:rsidP="003731BE">
            <w:pPr>
              <w:jc w:val="center"/>
              <w:rPr>
                <w:rFonts w:ascii="Cambria" w:hAnsi="Cambria"/>
                <w:b/>
                <w:color w:val="0000FF"/>
                <w:sz w:val="22"/>
                <w:szCs w:val="22"/>
              </w:rPr>
            </w:pPr>
            <w:r w:rsidRPr="00F434AD">
              <w:rPr>
                <w:rFonts w:ascii="Cambria" w:hAnsi="Cambria" w:cs="Arial"/>
                <w:b/>
                <w:color w:val="0D0D0D" w:themeColor="text1" w:themeTint="F2"/>
                <w:sz w:val="22"/>
                <w:szCs w:val="22"/>
                <w:highlight w:val="yellow"/>
              </w:rPr>
              <w:t>1</w:t>
            </w:r>
            <w:r w:rsidRPr="00F434AD">
              <w:rPr>
                <w:rFonts w:ascii="Cambria" w:hAnsi="Cambria" w:cs="Arial"/>
                <w:b/>
                <w:color w:val="0D0D0D" w:themeColor="text1" w:themeTint="F2"/>
                <w:sz w:val="22"/>
                <w:szCs w:val="22"/>
                <w:highlight w:val="yellow"/>
                <w:vertAlign w:val="superscript"/>
              </w:rPr>
              <w:t>st</w:t>
            </w:r>
            <w:r w:rsidRPr="00F434AD">
              <w:rPr>
                <w:rFonts w:ascii="Cambria" w:hAnsi="Cambria" w:cs="Arial"/>
                <w:b/>
                <w:color w:val="0D0D0D" w:themeColor="text1" w:themeTint="F2"/>
                <w:sz w:val="22"/>
                <w:szCs w:val="22"/>
                <w:highlight w:val="yellow"/>
              </w:rPr>
              <w:t xml:space="preserve"> installment lifting days</w:t>
            </w:r>
          </w:p>
        </w:tc>
        <w:tc>
          <w:tcPr>
            <w:tcW w:w="2411" w:type="dxa"/>
            <w:shd w:val="clear" w:color="auto" w:fill="auto"/>
            <w:vAlign w:val="center"/>
          </w:tcPr>
          <w:p w14:paraId="5E1FC4EA" w14:textId="77777777" w:rsidR="009B6C4C" w:rsidRDefault="009B6C4C" w:rsidP="003731BE">
            <w:pPr>
              <w:jc w:val="center"/>
              <w:rPr>
                <w:rFonts w:ascii="Cambria" w:hAnsi="Cambria"/>
                <w:b/>
                <w:color w:val="0000FF"/>
                <w:sz w:val="22"/>
                <w:szCs w:val="22"/>
              </w:rPr>
            </w:pPr>
            <w:r w:rsidRPr="00F434AD">
              <w:rPr>
                <w:rFonts w:ascii="Cambria" w:hAnsi="Cambria" w:cs="Arial"/>
                <w:b/>
                <w:color w:val="0D0D0D" w:themeColor="text1" w:themeTint="F2"/>
                <w:sz w:val="22"/>
                <w:szCs w:val="22"/>
                <w:highlight w:val="yellow"/>
              </w:rPr>
              <w:t>2</w:t>
            </w:r>
            <w:r w:rsidRPr="00F434AD">
              <w:rPr>
                <w:rFonts w:ascii="Cambria" w:hAnsi="Cambria" w:cs="Arial"/>
                <w:b/>
                <w:color w:val="0D0D0D" w:themeColor="text1" w:themeTint="F2"/>
                <w:sz w:val="22"/>
                <w:szCs w:val="22"/>
                <w:highlight w:val="yellow"/>
                <w:vertAlign w:val="superscript"/>
              </w:rPr>
              <w:t>nd</w:t>
            </w:r>
            <w:r w:rsidRPr="00F434AD">
              <w:rPr>
                <w:rFonts w:ascii="Cambria" w:hAnsi="Cambria" w:cs="Arial"/>
                <w:b/>
                <w:color w:val="0D0D0D" w:themeColor="text1" w:themeTint="F2"/>
                <w:sz w:val="22"/>
                <w:szCs w:val="22"/>
                <w:highlight w:val="yellow"/>
              </w:rPr>
              <w:t xml:space="preserve"> installment lifting days</w:t>
            </w:r>
          </w:p>
        </w:tc>
      </w:tr>
      <w:tr w:rsidR="0034461F" w:rsidRPr="00033AFB" w14:paraId="77BEEDF2" w14:textId="77777777" w:rsidTr="00664327">
        <w:trPr>
          <w:trHeight w:val="1412"/>
        </w:trPr>
        <w:tc>
          <w:tcPr>
            <w:tcW w:w="1667" w:type="dxa"/>
            <w:shd w:val="clear" w:color="auto" w:fill="auto"/>
            <w:vAlign w:val="center"/>
          </w:tcPr>
          <w:p w14:paraId="5081DAEA" w14:textId="143D2ECF" w:rsidR="0034461F" w:rsidRPr="00033AFB" w:rsidRDefault="0034461F" w:rsidP="00A32DC9">
            <w:pPr>
              <w:jc w:val="center"/>
              <w:rPr>
                <w:rFonts w:ascii="Cambria" w:hAnsi="Cambria" w:cs="Arial"/>
                <w:b/>
                <w:color w:val="0000FF"/>
                <w:sz w:val="22"/>
                <w:szCs w:val="22"/>
              </w:rPr>
            </w:pPr>
            <w:r w:rsidRPr="00033AFB">
              <w:rPr>
                <w:rFonts w:ascii="Cambria" w:hAnsi="Cambria" w:cs="Arial"/>
                <w:b/>
                <w:color w:val="0000FF"/>
                <w:sz w:val="22"/>
                <w:szCs w:val="22"/>
              </w:rPr>
              <w:t>For All Material</w:t>
            </w:r>
            <w:r>
              <w:rPr>
                <w:rFonts w:ascii="Cambria" w:hAnsi="Cambria" w:cs="Arial"/>
                <w:b/>
                <w:color w:val="0000FF"/>
                <w:sz w:val="22"/>
                <w:szCs w:val="22"/>
              </w:rPr>
              <w:t xml:space="preserve"> (</w:t>
            </w:r>
            <w:r w:rsidRPr="0034461F">
              <w:rPr>
                <w:rFonts w:ascii="Cambria" w:hAnsi="Cambria" w:cs="Arial"/>
                <w:b/>
                <w:color w:val="FF0000"/>
                <w:sz w:val="22"/>
                <w:szCs w:val="22"/>
              </w:rPr>
              <w:t xml:space="preserve">Except </w:t>
            </w:r>
            <w:r w:rsidR="00F6698E" w:rsidRPr="00F6698E">
              <w:rPr>
                <w:rFonts w:ascii="Cambria" w:hAnsi="Cambria" w:cs="Arial"/>
                <w:b/>
                <w:color w:val="FF0000"/>
                <w:sz w:val="22"/>
                <w:szCs w:val="22"/>
              </w:rPr>
              <w:t>WC-25-10</w:t>
            </w:r>
            <w:r w:rsidR="00A32DC9">
              <w:rPr>
                <w:rFonts w:ascii="Cambria" w:hAnsi="Cambria" w:cs="Arial"/>
                <w:b/>
                <w:color w:val="FF0000"/>
                <w:sz w:val="22"/>
                <w:szCs w:val="22"/>
              </w:rPr>
              <w:t xml:space="preserve">, </w:t>
            </w:r>
            <w:r w:rsidR="00A32DC9" w:rsidRPr="00A32DC9">
              <w:rPr>
                <w:rFonts w:ascii="Cambria" w:hAnsi="Cambria" w:cs="Arial"/>
                <w:b/>
                <w:color w:val="FF0000"/>
                <w:sz w:val="22"/>
                <w:szCs w:val="22"/>
              </w:rPr>
              <w:t>WC-26-02</w:t>
            </w:r>
            <w:r w:rsidR="00A32DC9">
              <w:rPr>
                <w:rFonts w:ascii="Cambria" w:hAnsi="Cambria" w:cs="Arial"/>
                <w:b/>
                <w:color w:val="FF0000"/>
                <w:sz w:val="22"/>
                <w:szCs w:val="22"/>
              </w:rPr>
              <w:t xml:space="preserve">, </w:t>
            </w:r>
            <w:r w:rsidR="00A32DC9" w:rsidRPr="00A32DC9">
              <w:rPr>
                <w:rFonts w:ascii="Cambria" w:hAnsi="Cambria" w:cs="Arial"/>
                <w:b/>
                <w:color w:val="FF0000"/>
                <w:sz w:val="22"/>
                <w:szCs w:val="22"/>
              </w:rPr>
              <w:t>WC-26-03</w:t>
            </w:r>
            <w:r w:rsidR="00A32DC9">
              <w:rPr>
                <w:rFonts w:ascii="Cambria" w:hAnsi="Cambria" w:cs="Arial"/>
                <w:b/>
                <w:color w:val="FF0000"/>
                <w:sz w:val="22"/>
                <w:szCs w:val="22"/>
              </w:rPr>
              <w:t xml:space="preserve">, </w:t>
            </w:r>
            <w:r w:rsidR="00A32DC9" w:rsidRPr="00A32DC9">
              <w:rPr>
                <w:rFonts w:ascii="Cambria" w:hAnsi="Cambria" w:cs="Arial"/>
                <w:b/>
                <w:color w:val="FF0000"/>
                <w:sz w:val="22"/>
                <w:szCs w:val="22"/>
              </w:rPr>
              <w:t>WC-26-04</w:t>
            </w:r>
            <w:r>
              <w:rPr>
                <w:rFonts w:ascii="Calibri" w:hAnsi="Calibri" w:cs="Calibri"/>
                <w:b/>
                <w:bCs/>
                <w:color w:val="0000FF"/>
                <w:lang w:val="en-IN" w:eastAsia="en-IN"/>
              </w:rPr>
              <w:t>)</w:t>
            </w:r>
          </w:p>
        </w:tc>
        <w:tc>
          <w:tcPr>
            <w:tcW w:w="2551" w:type="dxa"/>
            <w:shd w:val="clear" w:color="auto" w:fill="auto"/>
            <w:vAlign w:val="center"/>
          </w:tcPr>
          <w:p w14:paraId="20B83008" w14:textId="7AFBEA84" w:rsidR="0034461F" w:rsidRPr="00E41CEE" w:rsidRDefault="0034461F" w:rsidP="003731BE">
            <w:pPr>
              <w:jc w:val="center"/>
              <w:rPr>
                <w:rFonts w:ascii="Cambria" w:hAnsi="Cambria" w:cs="Arial"/>
                <w:b/>
                <w:color w:val="0000FF"/>
                <w:sz w:val="22"/>
                <w:szCs w:val="22"/>
              </w:rPr>
            </w:pPr>
            <w:r w:rsidRPr="00E41CEE">
              <w:rPr>
                <w:rFonts w:ascii="Cambria" w:hAnsi="Cambria" w:cs="Arial"/>
                <w:b/>
                <w:color w:val="0000FF"/>
                <w:sz w:val="22"/>
                <w:szCs w:val="22"/>
              </w:rPr>
              <w:t>0</w:t>
            </w:r>
            <w:r>
              <w:rPr>
                <w:rFonts w:ascii="Cambria" w:hAnsi="Cambria" w:cs="Arial"/>
                <w:b/>
                <w:color w:val="0000FF"/>
                <w:sz w:val="22"/>
                <w:szCs w:val="22"/>
              </w:rPr>
              <w:t>2</w:t>
            </w:r>
            <w:r w:rsidRPr="00E41CEE">
              <w:rPr>
                <w:rFonts w:ascii="Cambria" w:hAnsi="Cambria" w:cs="Arial"/>
                <w:b/>
                <w:color w:val="0000FF"/>
                <w:sz w:val="22"/>
                <w:szCs w:val="22"/>
              </w:rPr>
              <w:t xml:space="preserve"> </w:t>
            </w:r>
            <w:r>
              <w:rPr>
                <w:rFonts w:ascii="Cambria" w:hAnsi="Cambria" w:cs="Arial"/>
                <w:b/>
                <w:color w:val="0000FF"/>
                <w:sz w:val="22"/>
                <w:szCs w:val="22"/>
              </w:rPr>
              <w:t xml:space="preserve">working </w:t>
            </w:r>
            <w:r w:rsidRPr="00E41CEE">
              <w:rPr>
                <w:rFonts w:ascii="Cambria" w:hAnsi="Cambria" w:cs="Arial"/>
                <w:b/>
                <w:color w:val="0000FF"/>
                <w:sz w:val="22"/>
                <w:szCs w:val="22"/>
              </w:rPr>
              <w:t>days from Date of Lot Confirmation</w:t>
            </w:r>
          </w:p>
        </w:tc>
        <w:tc>
          <w:tcPr>
            <w:tcW w:w="3089" w:type="dxa"/>
            <w:shd w:val="clear" w:color="auto" w:fill="auto"/>
            <w:vAlign w:val="center"/>
          </w:tcPr>
          <w:p w14:paraId="55176165" w14:textId="2D60D552" w:rsidR="0034461F" w:rsidRPr="00E41CEE" w:rsidRDefault="0034461F" w:rsidP="003731BE">
            <w:pPr>
              <w:jc w:val="center"/>
              <w:rPr>
                <w:rFonts w:ascii="Cambria" w:hAnsi="Cambria" w:cs="Arial"/>
                <w:b/>
                <w:color w:val="0000FF"/>
                <w:sz w:val="22"/>
                <w:szCs w:val="22"/>
              </w:rPr>
            </w:pPr>
            <w:r w:rsidRPr="00E41CEE">
              <w:rPr>
                <w:rFonts w:ascii="Cambria" w:hAnsi="Cambria" w:cs="Arial"/>
                <w:b/>
                <w:color w:val="0000FF"/>
                <w:sz w:val="22"/>
                <w:szCs w:val="22"/>
              </w:rPr>
              <w:t>0</w:t>
            </w:r>
            <w:r>
              <w:rPr>
                <w:rFonts w:ascii="Cambria" w:hAnsi="Cambria" w:cs="Arial"/>
                <w:b/>
                <w:color w:val="0000FF"/>
                <w:sz w:val="22"/>
                <w:szCs w:val="22"/>
              </w:rPr>
              <w:t>3</w:t>
            </w:r>
            <w:r w:rsidRPr="00E41CEE">
              <w:rPr>
                <w:rFonts w:ascii="Cambria" w:hAnsi="Cambria" w:cs="Arial"/>
                <w:b/>
                <w:color w:val="0000FF"/>
                <w:sz w:val="22"/>
                <w:szCs w:val="22"/>
              </w:rPr>
              <w:t xml:space="preserve"> </w:t>
            </w:r>
            <w:r>
              <w:rPr>
                <w:rFonts w:ascii="Cambria" w:hAnsi="Cambria" w:cs="Arial"/>
                <w:b/>
                <w:color w:val="0000FF"/>
                <w:sz w:val="22"/>
                <w:szCs w:val="22"/>
              </w:rPr>
              <w:t>working Days f</w:t>
            </w:r>
            <w:r w:rsidRPr="00E41CEE">
              <w:rPr>
                <w:rFonts w:ascii="Cambria" w:hAnsi="Cambria" w:cs="Arial"/>
                <w:b/>
                <w:color w:val="0000FF"/>
                <w:sz w:val="22"/>
                <w:szCs w:val="22"/>
              </w:rPr>
              <w:t>rom the date of EMD</w:t>
            </w:r>
          </w:p>
        </w:tc>
        <w:tc>
          <w:tcPr>
            <w:tcW w:w="3945" w:type="dxa"/>
            <w:shd w:val="clear" w:color="auto" w:fill="auto"/>
            <w:vAlign w:val="center"/>
          </w:tcPr>
          <w:p w14:paraId="7D004C42" w14:textId="76E47EEE" w:rsidR="0034461F" w:rsidRPr="00E41CEE" w:rsidRDefault="0034461F" w:rsidP="003731BE">
            <w:pPr>
              <w:autoSpaceDE w:val="0"/>
              <w:autoSpaceDN w:val="0"/>
              <w:adjustRightInd w:val="0"/>
              <w:jc w:val="center"/>
              <w:rPr>
                <w:rFonts w:ascii="Cambria" w:hAnsi="Cambria" w:cs="Calibri"/>
                <w:b/>
                <w:color w:val="0000FF"/>
                <w:sz w:val="22"/>
                <w:szCs w:val="22"/>
              </w:rPr>
            </w:pPr>
            <w:r w:rsidRPr="00E41CEE">
              <w:rPr>
                <w:rFonts w:ascii="Cambria" w:hAnsi="Cambria" w:cs="Calibri"/>
                <w:b/>
                <w:color w:val="0000FF"/>
                <w:sz w:val="22"/>
                <w:szCs w:val="22"/>
              </w:rPr>
              <w:t>If material value (</w:t>
            </w:r>
            <w:r w:rsidRPr="00E41CEE">
              <w:rPr>
                <w:rFonts w:ascii="Cambria" w:hAnsi="Cambria" w:cs="Calibri"/>
                <w:b/>
                <w:color w:val="FF0000"/>
                <w:sz w:val="22"/>
                <w:szCs w:val="22"/>
              </w:rPr>
              <w:t>For each individual lot</w:t>
            </w:r>
            <w:r w:rsidRPr="00E41CEE">
              <w:rPr>
                <w:rFonts w:ascii="Cambria" w:hAnsi="Cambria" w:cs="Calibri"/>
                <w:b/>
                <w:color w:val="0000FF"/>
                <w:sz w:val="22"/>
                <w:szCs w:val="22"/>
              </w:rPr>
              <w:t xml:space="preserve">) is more than 10 lakhs excluding taxes and duties then 2nd installment within </w:t>
            </w:r>
            <w:r>
              <w:rPr>
                <w:rFonts w:ascii="Cambria" w:hAnsi="Cambria" w:cs="Calibri"/>
                <w:b/>
                <w:color w:val="0000FF"/>
                <w:sz w:val="22"/>
                <w:szCs w:val="22"/>
              </w:rPr>
              <w:t>3 working</w:t>
            </w:r>
            <w:r w:rsidRPr="00E41CEE">
              <w:rPr>
                <w:rFonts w:ascii="Cambria" w:hAnsi="Cambria" w:cs="Calibri"/>
                <w:b/>
                <w:color w:val="0000FF"/>
                <w:sz w:val="22"/>
                <w:szCs w:val="22"/>
              </w:rPr>
              <w:t xml:space="preserve"> days from the 1st Installment date.</w:t>
            </w:r>
          </w:p>
        </w:tc>
        <w:tc>
          <w:tcPr>
            <w:tcW w:w="2605" w:type="dxa"/>
            <w:tcBorders>
              <w:right w:val="single" w:sz="4" w:space="0" w:color="auto"/>
            </w:tcBorders>
            <w:shd w:val="clear" w:color="auto" w:fill="auto"/>
            <w:vAlign w:val="center"/>
          </w:tcPr>
          <w:p w14:paraId="0F7A87C0" w14:textId="36E66FFD" w:rsidR="0034461F" w:rsidRDefault="0034461F" w:rsidP="003731BE">
            <w:pPr>
              <w:jc w:val="center"/>
              <w:rPr>
                <w:rFonts w:ascii="Cambria" w:hAnsi="Cambria"/>
                <w:b/>
                <w:color w:val="0000FF"/>
                <w:sz w:val="22"/>
                <w:szCs w:val="22"/>
              </w:rPr>
            </w:pPr>
            <w:r>
              <w:rPr>
                <w:rFonts w:ascii="Cambria" w:hAnsi="Cambria"/>
                <w:b/>
                <w:color w:val="0000FF"/>
                <w:sz w:val="22"/>
                <w:szCs w:val="22"/>
              </w:rPr>
              <w:t>As per schedule</w:t>
            </w:r>
          </w:p>
        </w:tc>
        <w:tc>
          <w:tcPr>
            <w:tcW w:w="2411" w:type="dxa"/>
            <w:tcBorders>
              <w:left w:val="single" w:sz="4" w:space="0" w:color="auto"/>
            </w:tcBorders>
            <w:shd w:val="clear" w:color="auto" w:fill="auto"/>
            <w:vAlign w:val="center"/>
          </w:tcPr>
          <w:p w14:paraId="6AB68952" w14:textId="41631CBE" w:rsidR="0034461F" w:rsidRDefault="0034461F" w:rsidP="003731BE">
            <w:pPr>
              <w:jc w:val="center"/>
              <w:rPr>
                <w:rFonts w:ascii="Cambria" w:hAnsi="Cambria"/>
                <w:b/>
                <w:color w:val="0000FF"/>
                <w:sz w:val="22"/>
                <w:szCs w:val="22"/>
              </w:rPr>
            </w:pPr>
            <w:r>
              <w:rPr>
                <w:rFonts w:ascii="Cambria" w:hAnsi="Cambria"/>
                <w:b/>
                <w:color w:val="0000FF"/>
                <w:sz w:val="22"/>
                <w:szCs w:val="22"/>
              </w:rPr>
              <w:t>As per schedule</w:t>
            </w:r>
          </w:p>
        </w:tc>
      </w:tr>
      <w:tr w:rsidR="003D0F1E" w:rsidRPr="00033AFB" w14:paraId="35DE68DC" w14:textId="77777777" w:rsidTr="00664327">
        <w:trPr>
          <w:trHeight w:val="809"/>
        </w:trPr>
        <w:tc>
          <w:tcPr>
            <w:tcW w:w="1667" w:type="dxa"/>
            <w:shd w:val="clear" w:color="auto" w:fill="auto"/>
            <w:vAlign w:val="center"/>
          </w:tcPr>
          <w:p w14:paraId="37A27F29" w14:textId="280DF4BD" w:rsidR="003D0F1E" w:rsidRPr="00033AFB" w:rsidRDefault="003D0F1E" w:rsidP="00592CA2">
            <w:pPr>
              <w:jc w:val="center"/>
              <w:rPr>
                <w:rFonts w:ascii="Cambria" w:hAnsi="Cambria" w:cs="Arial"/>
                <w:b/>
                <w:color w:val="0000FF"/>
                <w:sz w:val="22"/>
                <w:szCs w:val="22"/>
              </w:rPr>
            </w:pPr>
            <w:r w:rsidRPr="003E20A4">
              <w:rPr>
                <w:rFonts w:ascii="Cambria" w:hAnsi="Cambria" w:cs="Arial"/>
                <w:b/>
                <w:color w:val="0D0D0D" w:themeColor="text1" w:themeTint="F2"/>
                <w:sz w:val="22"/>
                <w:szCs w:val="22"/>
              </w:rPr>
              <w:t>Lot No.</w:t>
            </w:r>
          </w:p>
        </w:tc>
        <w:tc>
          <w:tcPr>
            <w:tcW w:w="2551" w:type="dxa"/>
            <w:shd w:val="clear" w:color="auto" w:fill="auto"/>
            <w:vAlign w:val="center"/>
          </w:tcPr>
          <w:p w14:paraId="6FF51F7C" w14:textId="3A72ACD5" w:rsidR="003D0F1E" w:rsidRPr="00E41CEE" w:rsidRDefault="003D0F1E" w:rsidP="003731BE">
            <w:pPr>
              <w:jc w:val="center"/>
              <w:rPr>
                <w:rFonts w:ascii="Cambria" w:hAnsi="Cambria" w:cs="Arial"/>
                <w:b/>
                <w:color w:val="0000FF"/>
                <w:sz w:val="22"/>
                <w:szCs w:val="22"/>
              </w:rPr>
            </w:pPr>
            <w:r w:rsidRPr="00F434AD">
              <w:rPr>
                <w:rFonts w:ascii="Cambria" w:hAnsi="Cambria" w:cs="Arial"/>
                <w:b/>
                <w:color w:val="0D0D0D" w:themeColor="text1" w:themeTint="F2"/>
                <w:sz w:val="22"/>
                <w:szCs w:val="22"/>
                <w:highlight w:val="yellow"/>
              </w:rPr>
              <w:t>EMD (</w:t>
            </w:r>
            <w:r>
              <w:rPr>
                <w:rFonts w:ascii="Cambria" w:hAnsi="Cambria" w:cs="Arial"/>
                <w:b/>
                <w:color w:val="0D0D0D" w:themeColor="text1" w:themeTint="F2"/>
                <w:sz w:val="22"/>
                <w:szCs w:val="22"/>
                <w:highlight w:val="yellow"/>
              </w:rPr>
              <w:t>2</w:t>
            </w:r>
            <w:r w:rsidRPr="00F434AD">
              <w:rPr>
                <w:rFonts w:ascii="Cambria" w:hAnsi="Cambria" w:cs="Arial"/>
                <w:b/>
                <w:color w:val="0D0D0D" w:themeColor="text1" w:themeTint="F2"/>
                <w:sz w:val="22"/>
                <w:szCs w:val="22"/>
                <w:highlight w:val="yellow"/>
              </w:rPr>
              <w:t>0%)</w:t>
            </w:r>
          </w:p>
        </w:tc>
        <w:tc>
          <w:tcPr>
            <w:tcW w:w="3089" w:type="dxa"/>
            <w:shd w:val="clear" w:color="auto" w:fill="auto"/>
            <w:vAlign w:val="center"/>
          </w:tcPr>
          <w:p w14:paraId="29C5BEDA" w14:textId="5C5D4DBB" w:rsidR="003D0F1E" w:rsidRPr="00E41CEE" w:rsidRDefault="003D0F1E" w:rsidP="003731BE">
            <w:pPr>
              <w:jc w:val="center"/>
              <w:rPr>
                <w:rFonts w:ascii="Cambria" w:hAnsi="Cambria" w:cs="Arial"/>
                <w:b/>
                <w:color w:val="0000FF"/>
                <w:sz w:val="22"/>
                <w:szCs w:val="22"/>
              </w:rPr>
            </w:pPr>
            <w:r w:rsidRPr="00630368">
              <w:rPr>
                <w:rFonts w:ascii="Cambria" w:hAnsi="Cambria" w:cs="Arial"/>
                <w:b/>
                <w:color w:val="0D0D0D" w:themeColor="text1" w:themeTint="F2"/>
                <w:sz w:val="22"/>
                <w:szCs w:val="22"/>
                <w:highlight w:val="yellow"/>
              </w:rPr>
              <w:t>1st installment</w:t>
            </w:r>
          </w:p>
        </w:tc>
        <w:tc>
          <w:tcPr>
            <w:tcW w:w="3945" w:type="dxa"/>
            <w:shd w:val="clear" w:color="auto" w:fill="auto"/>
            <w:vAlign w:val="center"/>
          </w:tcPr>
          <w:p w14:paraId="22376CC4" w14:textId="027BDD6C" w:rsidR="003D0F1E" w:rsidRPr="00E41CEE" w:rsidRDefault="003D0F1E" w:rsidP="003731BE">
            <w:pPr>
              <w:autoSpaceDE w:val="0"/>
              <w:autoSpaceDN w:val="0"/>
              <w:adjustRightInd w:val="0"/>
              <w:jc w:val="center"/>
              <w:rPr>
                <w:rFonts w:ascii="Cambria" w:hAnsi="Cambria" w:cs="Calibri"/>
                <w:b/>
                <w:color w:val="0000FF"/>
                <w:sz w:val="22"/>
                <w:szCs w:val="22"/>
              </w:rPr>
            </w:pPr>
            <w:r w:rsidRPr="00630368">
              <w:rPr>
                <w:rFonts w:ascii="Cambria" w:hAnsi="Cambria" w:cs="Arial"/>
                <w:b/>
                <w:color w:val="0D0D0D" w:themeColor="text1" w:themeTint="F2"/>
                <w:sz w:val="22"/>
                <w:szCs w:val="22"/>
                <w:highlight w:val="yellow"/>
              </w:rPr>
              <w:t>2nd installment</w:t>
            </w:r>
          </w:p>
        </w:tc>
        <w:tc>
          <w:tcPr>
            <w:tcW w:w="5016" w:type="dxa"/>
            <w:gridSpan w:val="2"/>
            <w:shd w:val="clear" w:color="auto" w:fill="auto"/>
            <w:vAlign w:val="center"/>
          </w:tcPr>
          <w:p w14:paraId="64EA2D95" w14:textId="77777777" w:rsidR="003D0F1E" w:rsidRPr="00B41D17" w:rsidRDefault="003D0F1E" w:rsidP="003D0F1E">
            <w:pPr>
              <w:jc w:val="center"/>
              <w:rPr>
                <w:rFonts w:ascii="Cambria" w:hAnsi="Cambria" w:cs="Arial"/>
                <w:b/>
                <w:color w:val="0D0D0D" w:themeColor="text1" w:themeTint="F2"/>
                <w:sz w:val="22"/>
                <w:szCs w:val="22"/>
                <w:highlight w:val="yellow"/>
              </w:rPr>
            </w:pPr>
            <w:r w:rsidRPr="00B41D17">
              <w:rPr>
                <w:rFonts w:ascii="Cambria" w:hAnsi="Cambria" w:cs="Arial"/>
                <w:b/>
                <w:color w:val="0D0D0D" w:themeColor="text1" w:themeTint="F2"/>
                <w:sz w:val="22"/>
                <w:szCs w:val="22"/>
                <w:highlight w:val="yellow"/>
              </w:rPr>
              <w:t>Lifting Schedule</w:t>
            </w:r>
          </w:p>
          <w:p w14:paraId="16AE401D" w14:textId="06E39390" w:rsidR="003D0F1E" w:rsidRDefault="003D0F1E" w:rsidP="003731BE">
            <w:pPr>
              <w:jc w:val="center"/>
              <w:rPr>
                <w:rFonts w:ascii="Cambria" w:hAnsi="Cambria"/>
                <w:b/>
                <w:color w:val="0000FF"/>
                <w:sz w:val="22"/>
                <w:szCs w:val="22"/>
              </w:rPr>
            </w:pPr>
            <w:r w:rsidRPr="00B41D17">
              <w:rPr>
                <w:rFonts w:ascii="Cambria" w:hAnsi="Cambria" w:cs="Arial"/>
                <w:b/>
                <w:color w:val="0D0D0D" w:themeColor="text1" w:themeTint="F2"/>
                <w:sz w:val="22"/>
                <w:szCs w:val="22"/>
                <w:highlight w:val="yellow"/>
              </w:rPr>
              <w:t>(working days from the next day of DO release)</w:t>
            </w:r>
          </w:p>
        </w:tc>
      </w:tr>
      <w:tr w:rsidR="003D0F1E" w:rsidRPr="00033AFB" w14:paraId="44D606FD" w14:textId="77777777" w:rsidTr="00664327">
        <w:trPr>
          <w:trHeight w:val="1412"/>
        </w:trPr>
        <w:tc>
          <w:tcPr>
            <w:tcW w:w="1667" w:type="dxa"/>
            <w:shd w:val="clear" w:color="auto" w:fill="auto"/>
            <w:vAlign w:val="center"/>
          </w:tcPr>
          <w:p w14:paraId="346CD824" w14:textId="3CC6E737" w:rsidR="003D0F1E" w:rsidRPr="00FD54CF" w:rsidRDefault="00F6698E" w:rsidP="0006523A">
            <w:pPr>
              <w:jc w:val="center"/>
              <w:rPr>
                <w:rFonts w:ascii="Cambria" w:hAnsi="Cambria" w:cs="Arial"/>
                <w:b/>
                <w:color w:val="0D0D0D" w:themeColor="text1" w:themeTint="F2"/>
                <w:sz w:val="22"/>
                <w:szCs w:val="22"/>
              </w:rPr>
            </w:pPr>
            <w:r w:rsidRPr="00F6698E">
              <w:rPr>
                <w:rFonts w:ascii="Cambria" w:hAnsi="Cambria" w:cs="Arial"/>
                <w:b/>
                <w:color w:val="0D0D0D" w:themeColor="text1" w:themeTint="F2"/>
                <w:sz w:val="22"/>
                <w:szCs w:val="22"/>
              </w:rPr>
              <w:t>WC-25-10</w:t>
            </w:r>
            <w:r w:rsidR="00A32DC9">
              <w:rPr>
                <w:rFonts w:ascii="Cambria" w:hAnsi="Cambria" w:cs="Arial"/>
                <w:b/>
                <w:color w:val="0D0D0D" w:themeColor="text1" w:themeTint="F2"/>
                <w:sz w:val="22"/>
                <w:szCs w:val="22"/>
              </w:rPr>
              <w:t xml:space="preserve">, </w:t>
            </w:r>
            <w:r w:rsidR="00A32DC9" w:rsidRPr="00A32DC9">
              <w:rPr>
                <w:rFonts w:ascii="Cambria" w:hAnsi="Cambria" w:cs="Arial"/>
                <w:b/>
                <w:color w:val="0D0D0D" w:themeColor="text1" w:themeTint="F2"/>
                <w:sz w:val="22"/>
                <w:szCs w:val="22"/>
              </w:rPr>
              <w:t>WC-26-02, WC-26-03, WC-26-04</w:t>
            </w:r>
          </w:p>
        </w:tc>
        <w:tc>
          <w:tcPr>
            <w:tcW w:w="2551" w:type="dxa"/>
            <w:shd w:val="clear" w:color="auto" w:fill="auto"/>
            <w:vAlign w:val="center"/>
          </w:tcPr>
          <w:p w14:paraId="4EACA5C2" w14:textId="25CE9386" w:rsidR="003D0F1E" w:rsidRPr="00E41CEE" w:rsidRDefault="003D0F1E" w:rsidP="003731BE">
            <w:pPr>
              <w:jc w:val="center"/>
              <w:rPr>
                <w:rFonts w:ascii="Cambria" w:hAnsi="Cambria" w:cs="Arial"/>
                <w:b/>
                <w:color w:val="0000FF"/>
                <w:sz w:val="22"/>
                <w:szCs w:val="22"/>
              </w:rPr>
            </w:pPr>
            <w:r w:rsidRPr="00E41CEE">
              <w:rPr>
                <w:rFonts w:ascii="Cambria" w:hAnsi="Cambria" w:cs="Arial"/>
                <w:b/>
                <w:color w:val="0000FF"/>
                <w:sz w:val="22"/>
                <w:szCs w:val="22"/>
              </w:rPr>
              <w:t>0</w:t>
            </w:r>
            <w:r>
              <w:rPr>
                <w:rFonts w:ascii="Cambria" w:hAnsi="Cambria" w:cs="Arial"/>
                <w:b/>
                <w:color w:val="0000FF"/>
                <w:sz w:val="22"/>
                <w:szCs w:val="22"/>
              </w:rPr>
              <w:t>2</w:t>
            </w:r>
            <w:r w:rsidRPr="00E41CEE">
              <w:rPr>
                <w:rFonts w:ascii="Cambria" w:hAnsi="Cambria" w:cs="Arial"/>
                <w:b/>
                <w:color w:val="0000FF"/>
                <w:sz w:val="22"/>
                <w:szCs w:val="22"/>
              </w:rPr>
              <w:t xml:space="preserve"> </w:t>
            </w:r>
            <w:r>
              <w:rPr>
                <w:rFonts w:ascii="Cambria" w:hAnsi="Cambria" w:cs="Arial"/>
                <w:b/>
                <w:color w:val="0000FF"/>
                <w:sz w:val="22"/>
                <w:szCs w:val="22"/>
              </w:rPr>
              <w:t xml:space="preserve">working </w:t>
            </w:r>
            <w:r w:rsidRPr="00E41CEE">
              <w:rPr>
                <w:rFonts w:ascii="Cambria" w:hAnsi="Cambria" w:cs="Arial"/>
                <w:b/>
                <w:color w:val="0000FF"/>
                <w:sz w:val="22"/>
                <w:szCs w:val="22"/>
              </w:rPr>
              <w:t>days from Date of Lot Confirmation</w:t>
            </w:r>
          </w:p>
        </w:tc>
        <w:tc>
          <w:tcPr>
            <w:tcW w:w="3089" w:type="dxa"/>
            <w:shd w:val="clear" w:color="auto" w:fill="auto"/>
            <w:vAlign w:val="center"/>
          </w:tcPr>
          <w:p w14:paraId="505FE4A8" w14:textId="00FE3CF2" w:rsidR="003D0F1E" w:rsidRPr="00E41CEE" w:rsidRDefault="003D0F1E" w:rsidP="003731BE">
            <w:pPr>
              <w:jc w:val="center"/>
              <w:rPr>
                <w:rFonts w:ascii="Cambria" w:hAnsi="Cambria" w:cs="Arial"/>
                <w:b/>
                <w:color w:val="0000FF"/>
                <w:sz w:val="22"/>
                <w:szCs w:val="22"/>
              </w:rPr>
            </w:pPr>
            <w:r w:rsidRPr="00630368">
              <w:rPr>
                <w:rFonts w:ascii="Cambria" w:hAnsi="Cambria" w:cs="Arial"/>
                <w:b/>
                <w:color w:val="0000FF"/>
                <w:sz w:val="22"/>
                <w:szCs w:val="22"/>
              </w:rPr>
              <w:t>50% of Balance payment within 5 working days of 1st Loading confirmation date.</w:t>
            </w:r>
          </w:p>
        </w:tc>
        <w:tc>
          <w:tcPr>
            <w:tcW w:w="3945" w:type="dxa"/>
            <w:shd w:val="clear" w:color="auto" w:fill="auto"/>
            <w:vAlign w:val="center"/>
          </w:tcPr>
          <w:p w14:paraId="09D3F16D" w14:textId="3474CB68" w:rsidR="003D0F1E" w:rsidRPr="00E41CEE" w:rsidRDefault="003D0F1E" w:rsidP="003731BE">
            <w:pPr>
              <w:autoSpaceDE w:val="0"/>
              <w:autoSpaceDN w:val="0"/>
              <w:adjustRightInd w:val="0"/>
              <w:jc w:val="center"/>
              <w:rPr>
                <w:rFonts w:ascii="Cambria" w:hAnsi="Cambria" w:cs="Calibri"/>
                <w:b/>
                <w:color w:val="0000FF"/>
                <w:sz w:val="22"/>
                <w:szCs w:val="22"/>
              </w:rPr>
            </w:pPr>
            <w:r w:rsidRPr="00630368">
              <w:rPr>
                <w:rFonts w:ascii="Cambria" w:hAnsi="Cambria" w:cs="Arial"/>
                <w:b/>
                <w:color w:val="0000FF"/>
                <w:sz w:val="22"/>
                <w:szCs w:val="22"/>
              </w:rPr>
              <w:t>50% of Balance payment within 10 working days of 1st installment date.</w:t>
            </w:r>
          </w:p>
        </w:tc>
        <w:tc>
          <w:tcPr>
            <w:tcW w:w="5016" w:type="dxa"/>
            <w:gridSpan w:val="2"/>
            <w:shd w:val="clear" w:color="auto" w:fill="auto"/>
            <w:vAlign w:val="center"/>
          </w:tcPr>
          <w:p w14:paraId="45ED8A0E" w14:textId="7FAC3729" w:rsidR="003D0F1E" w:rsidRDefault="003D0F1E" w:rsidP="003731BE">
            <w:pPr>
              <w:jc w:val="center"/>
              <w:rPr>
                <w:rFonts w:ascii="Cambria" w:hAnsi="Cambria"/>
                <w:b/>
                <w:color w:val="0000FF"/>
                <w:sz w:val="22"/>
                <w:szCs w:val="22"/>
              </w:rPr>
            </w:pPr>
            <w:r>
              <w:rPr>
                <w:rFonts w:ascii="Cambria" w:hAnsi="Cambria"/>
                <w:b/>
                <w:color w:val="0000FF"/>
                <w:sz w:val="22"/>
                <w:szCs w:val="22"/>
              </w:rPr>
              <w:t>As per schedule</w:t>
            </w:r>
          </w:p>
        </w:tc>
      </w:tr>
    </w:tbl>
    <w:p w14:paraId="26ED4BBD" w14:textId="34093D4C" w:rsidR="008A557B" w:rsidRPr="00926D54" w:rsidRDefault="004774D1" w:rsidP="008A557B">
      <w:pPr>
        <w:pStyle w:val="ListParagraph"/>
        <w:numPr>
          <w:ilvl w:val="0"/>
          <w:numId w:val="1"/>
        </w:numPr>
        <w:rPr>
          <w:rFonts w:ascii="Cambria" w:hAnsi="Cambria" w:cs="Arial"/>
          <w:sz w:val="22"/>
          <w:szCs w:val="22"/>
        </w:rPr>
      </w:pPr>
      <w:r w:rsidRPr="00F55F30">
        <w:rPr>
          <w:rFonts w:ascii="Cambria" w:hAnsi="Cambria"/>
          <w:b/>
          <w:color w:val="0000FF"/>
          <w:sz w:val="22"/>
          <w:szCs w:val="22"/>
        </w:rPr>
        <w:t>Suitable extension of due date for payment and lifting will be accorded in case of a</w:t>
      </w:r>
      <w:r w:rsidR="002370E9" w:rsidRPr="00F55F30">
        <w:rPr>
          <w:rFonts w:ascii="Cambria" w:hAnsi="Cambria"/>
          <w:b/>
          <w:color w:val="0000FF"/>
          <w:sz w:val="22"/>
          <w:szCs w:val="22"/>
        </w:rPr>
        <w:t>ny eventualities like Strike/ Ba</w:t>
      </w:r>
      <w:r w:rsidRPr="00F55F30">
        <w:rPr>
          <w:rFonts w:ascii="Cambria" w:hAnsi="Cambria"/>
          <w:b/>
          <w:color w:val="0000FF"/>
          <w:sz w:val="22"/>
          <w:szCs w:val="22"/>
        </w:rPr>
        <w:t>ndh/ Special restriction on vehicular movement imposed by the local Administratio</w:t>
      </w:r>
      <w:r w:rsidR="002370E9" w:rsidRPr="00F55F30">
        <w:rPr>
          <w:rFonts w:ascii="Cambria" w:hAnsi="Cambria"/>
          <w:b/>
          <w:color w:val="0000FF"/>
          <w:sz w:val="22"/>
          <w:szCs w:val="22"/>
        </w:rPr>
        <w:t>n etc.</w:t>
      </w:r>
    </w:p>
    <w:p w14:paraId="0D2821CA" w14:textId="64DB2197" w:rsidR="000D0658" w:rsidRPr="00033AFB" w:rsidRDefault="00500453" w:rsidP="00367FB3">
      <w:pPr>
        <w:rPr>
          <w:rFonts w:ascii="Cambria" w:hAnsi="Cambria" w:cs="Arial"/>
          <w:sz w:val="22"/>
          <w:szCs w:val="22"/>
        </w:rPr>
      </w:pPr>
      <w:r>
        <w:rPr>
          <w:rFonts w:ascii="Cambria" w:hAnsi="Cambria" w:cs="Arial"/>
          <w:sz w:val="22"/>
          <w:szCs w:val="22"/>
        </w:rPr>
        <w:t xml:space="preserve"> </w:t>
      </w:r>
    </w:p>
    <w:p w14:paraId="72E79AED" w14:textId="77777777" w:rsidR="007A17E3" w:rsidRPr="00244CD2" w:rsidRDefault="007A17E3" w:rsidP="007A17E3">
      <w:pPr>
        <w:numPr>
          <w:ilvl w:val="0"/>
          <w:numId w:val="1"/>
        </w:numPr>
        <w:rPr>
          <w:rFonts w:ascii="Cambria" w:hAnsi="Cambria" w:cs="Arial"/>
          <w:sz w:val="22"/>
          <w:szCs w:val="22"/>
        </w:rPr>
      </w:pPr>
      <w:r w:rsidRPr="00244CD2">
        <w:rPr>
          <w:rFonts w:ascii="Cambria" w:hAnsi="Cambria" w:cs="Arial"/>
          <w:b/>
          <w:sz w:val="22"/>
          <w:szCs w:val="22"/>
        </w:rPr>
        <w:t>Requirements of participation:</w:t>
      </w:r>
    </w:p>
    <w:p w14:paraId="3A2F739A" w14:textId="77777777" w:rsidR="007A17E3" w:rsidRPr="00033AFB" w:rsidRDefault="00E26CEF" w:rsidP="007A17E3">
      <w:pPr>
        <w:numPr>
          <w:ilvl w:val="1"/>
          <w:numId w:val="1"/>
        </w:numPr>
        <w:rPr>
          <w:rFonts w:ascii="Cambria" w:hAnsi="Cambria" w:cs="Arial"/>
          <w:sz w:val="22"/>
          <w:szCs w:val="22"/>
        </w:rPr>
      </w:pPr>
      <w:r>
        <w:rPr>
          <w:rFonts w:ascii="Cambria" w:hAnsi="Cambria" w:cs="Arial"/>
          <w:bCs/>
          <w:sz w:val="22"/>
          <w:szCs w:val="22"/>
        </w:rPr>
        <w:t xml:space="preserve">Registration: </w:t>
      </w:r>
      <w:r w:rsidR="00214B8A">
        <w:rPr>
          <w:rFonts w:ascii="Cambria" w:hAnsi="Cambria" w:cs="Arial"/>
          <w:sz w:val="22"/>
          <w:szCs w:val="22"/>
        </w:rPr>
        <w:t xml:space="preserve">Before participation in the </w:t>
      </w:r>
      <w:r w:rsidR="00D44415">
        <w:rPr>
          <w:rFonts w:ascii="Cambria" w:hAnsi="Cambria" w:cs="Arial"/>
          <w:sz w:val="22"/>
          <w:szCs w:val="22"/>
        </w:rPr>
        <w:t>Auction</w:t>
      </w:r>
      <w:r w:rsidR="007A17E3" w:rsidRPr="00033AFB">
        <w:rPr>
          <w:rFonts w:ascii="Cambria" w:hAnsi="Cambria" w:cs="Arial"/>
          <w:sz w:val="22"/>
          <w:szCs w:val="22"/>
        </w:rPr>
        <w:t>, a prospective bidder shall be required to get registered with A H Bilimoria</w:t>
      </w:r>
      <w:r w:rsidR="00C228B9">
        <w:rPr>
          <w:rFonts w:ascii="Cambria" w:hAnsi="Cambria" w:cs="Arial"/>
          <w:sz w:val="22"/>
          <w:szCs w:val="22"/>
        </w:rPr>
        <w:t xml:space="preserve"> </w:t>
      </w:r>
      <w:r w:rsidR="007A17E3" w:rsidRPr="00033AFB">
        <w:rPr>
          <w:rFonts w:ascii="Cambria" w:hAnsi="Cambria" w:cs="Arial"/>
          <w:sz w:val="22"/>
          <w:szCs w:val="22"/>
        </w:rPr>
        <w:t xml:space="preserve">&amp; Co.  For details visit                                                  </w:t>
      </w:r>
      <w:hyperlink r:id="rId15" w:history="1">
        <w:r w:rsidR="007A17E3" w:rsidRPr="00033AFB">
          <w:rPr>
            <w:rStyle w:val="Hyperlink"/>
            <w:rFonts w:ascii="Cambria" w:hAnsi="Cambria" w:cs="Arial"/>
            <w:sz w:val="22"/>
            <w:szCs w:val="22"/>
          </w:rPr>
          <w:t>www.ahbilimoria.com</w:t>
        </w:r>
      </w:hyperlink>
    </w:p>
    <w:p w14:paraId="4972BE60" w14:textId="77777777" w:rsidR="007A17E3" w:rsidRPr="00033AFB" w:rsidRDefault="007A17E3" w:rsidP="007A17E3">
      <w:pPr>
        <w:ind w:left="360"/>
        <w:rPr>
          <w:rFonts w:ascii="Cambria" w:hAnsi="Cambria" w:cs="Arial"/>
          <w:sz w:val="22"/>
          <w:szCs w:val="22"/>
        </w:rPr>
      </w:pPr>
    </w:p>
    <w:p w14:paraId="51FE4423" w14:textId="77777777" w:rsidR="005779B9" w:rsidRDefault="005779B9" w:rsidP="005779B9">
      <w:pPr>
        <w:numPr>
          <w:ilvl w:val="1"/>
          <w:numId w:val="1"/>
        </w:numPr>
        <w:rPr>
          <w:rFonts w:ascii="Cambria" w:hAnsi="Cambria"/>
          <w:sz w:val="20"/>
          <w:szCs w:val="20"/>
        </w:rPr>
      </w:pPr>
      <w:r w:rsidRPr="005779B9">
        <w:rPr>
          <w:rFonts w:ascii="Cambria" w:hAnsi="Cambria" w:cs="Arial"/>
          <w:bCs/>
          <w:sz w:val="22"/>
          <w:szCs w:val="22"/>
        </w:rPr>
        <w:t>Security Deposit:</w:t>
      </w:r>
      <w:r w:rsidRPr="005D5A18">
        <w:rPr>
          <w:rFonts w:ascii="Cambria" w:hAnsi="Cambria"/>
          <w:bCs/>
          <w:sz w:val="20"/>
          <w:szCs w:val="20"/>
        </w:rPr>
        <w:t xml:space="preserve"> </w:t>
      </w:r>
      <w:r w:rsidRPr="005D5A18">
        <w:rPr>
          <w:rFonts w:ascii="Cambria" w:hAnsi="Cambria"/>
          <w:sz w:val="20"/>
          <w:szCs w:val="20"/>
        </w:rPr>
        <w:t xml:space="preserve">Non-Interest bearing security deposit of </w:t>
      </w:r>
      <w:r w:rsidR="003C4860" w:rsidRPr="006A0E70">
        <w:rPr>
          <w:rFonts w:ascii="Cambria" w:hAnsi="Cambria"/>
          <w:b/>
          <w:bCs/>
          <w:color w:val="FF0000"/>
          <w:sz w:val="20"/>
          <w:szCs w:val="20"/>
        </w:rPr>
        <w:t>Rs.6</w:t>
      </w:r>
      <w:r w:rsidRPr="006A0E70">
        <w:rPr>
          <w:rFonts w:ascii="Cambria" w:hAnsi="Cambria"/>
          <w:b/>
          <w:bCs/>
          <w:color w:val="FF0000"/>
          <w:sz w:val="20"/>
          <w:szCs w:val="20"/>
        </w:rPr>
        <w:t xml:space="preserve">0,000/- (Rupees </w:t>
      </w:r>
      <w:r w:rsidR="003C4860" w:rsidRPr="006A0E70">
        <w:rPr>
          <w:rFonts w:ascii="Cambria" w:hAnsi="Cambria"/>
          <w:b/>
          <w:bCs/>
          <w:color w:val="FF0000"/>
          <w:sz w:val="20"/>
          <w:szCs w:val="20"/>
        </w:rPr>
        <w:t>Sixty</w:t>
      </w:r>
      <w:r w:rsidRPr="006A0E70">
        <w:rPr>
          <w:rFonts w:ascii="Cambria" w:hAnsi="Cambria"/>
          <w:b/>
          <w:bCs/>
          <w:color w:val="FF0000"/>
          <w:sz w:val="20"/>
          <w:szCs w:val="20"/>
        </w:rPr>
        <w:t xml:space="preserve"> Thousand only</w:t>
      </w:r>
      <w:r w:rsidRPr="006A0E70">
        <w:rPr>
          <w:rFonts w:ascii="Cambria" w:hAnsi="Cambria"/>
          <w:b/>
          <w:color w:val="FF0000"/>
          <w:sz w:val="20"/>
          <w:szCs w:val="20"/>
        </w:rPr>
        <w:t>)</w:t>
      </w:r>
      <w:r w:rsidRPr="006A0E70">
        <w:rPr>
          <w:rFonts w:ascii="Cambria" w:hAnsi="Cambria"/>
          <w:color w:val="FF0000"/>
          <w:sz w:val="20"/>
          <w:szCs w:val="20"/>
        </w:rPr>
        <w:t xml:space="preserve"> </w:t>
      </w:r>
      <w:r w:rsidRPr="005D5A18">
        <w:rPr>
          <w:rFonts w:ascii="Cambria" w:hAnsi="Cambria"/>
          <w:sz w:val="20"/>
          <w:szCs w:val="20"/>
        </w:rPr>
        <w:t xml:space="preserve">in </w:t>
      </w:r>
      <w:proofErr w:type="spellStart"/>
      <w:r w:rsidRPr="005D5A18">
        <w:rPr>
          <w:rFonts w:ascii="Cambria" w:hAnsi="Cambria"/>
          <w:sz w:val="20"/>
          <w:szCs w:val="20"/>
        </w:rPr>
        <w:t>favour</w:t>
      </w:r>
      <w:proofErr w:type="spellEnd"/>
      <w:r w:rsidRPr="005D5A18">
        <w:rPr>
          <w:rFonts w:ascii="Cambria" w:hAnsi="Cambria"/>
          <w:sz w:val="20"/>
          <w:szCs w:val="20"/>
        </w:rPr>
        <w:t xml:space="preserve"> of </w:t>
      </w:r>
      <w:r w:rsidRPr="005D5A18">
        <w:rPr>
          <w:rFonts w:ascii="Cambria" w:hAnsi="Cambria"/>
          <w:b/>
          <w:sz w:val="20"/>
          <w:szCs w:val="20"/>
        </w:rPr>
        <w:t>“A H Bilimoria</w:t>
      </w:r>
      <w:r>
        <w:rPr>
          <w:rFonts w:ascii="Cambria" w:hAnsi="Cambria"/>
          <w:b/>
          <w:sz w:val="20"/>
          <w:szCs w:val="20"/>
        </w:rPr>
        <w:t xml:space="preserve"> </w:t>
      </w:r>
      <w:r w:rsidRPr="005D5A18">
        <w:rPr>
          <w:rFonts w:ascii="Cambria" w:hAnsi="Cambria"/>
          <w:b/>
          <w:sz w:val="20"/>
          <w:szCs w:val="20"/>
        </w:rPr>
        <w:t>&amp; Co.”</w:t>
      </w:r>
      <w:r>
        <w:rPr>
          <w:rFonts w:ascii="Cambria" w:hAnsi="Cambria"/>
          <w:b/>
          <w:sz w:val="20"/>
          <w:szCs w:val="20"/>
        </w:rPr>
        <w:t xml:space="preserve"> </w:t>
      </w:r>
      <w:r w:rsidRPr="00CE24A2">
        <w:rPr>
          <w:rFonts w:ascii="Cambria" w:hAnsi="Cambria"/>
          <w:sz w:val="20"/>
          <w:szCs w:val="20"/>
        </w:rPr>
        <w:t>through Online Payment only : Details as under :</w:t>
      </w:r>
    </w:p>
    <w:p w14:paraId="2288D5B2" w14:textId="77777777" w:rsidR="005779B9" w:rsidRPr="005D5A18" w:rsidRDefault="005779B9" w:rsidP="005779B9">
      <w:pPr>
        <w:ind w:left="1080"/>
        <w:rPr>
          <w:rFonts w:ascii="Cambria" w:hAnsi="Cambria"/>
          <w:sz w:val="20"/>
          <w:szCs w:val="20"/>
        </w:rPr>
      </w:pPr>
    </w:p>
    <w:tbl>
      <w:tblPr>
        <w:tblW w:w="7020" w:type="dxa"/>
        <w:tblInd w:w="1620" w:type="dxa"/>
        <w:tblLook w:val="04A0" w:firstRow="1" w:lastRow="0" w:firstColumn="1" w:lastColumn="0" w:noHBand="0" w:noVBand="1"/>
      </w:tblPr>
      <w:tblGrid>
        <w:gridCol w:w="2140"/>
        <w:gridCol w:w="4880"/>
      </w:tblGrid>
      <w:tr w:rsidR="005779B9" w:rsidRPr="00D335A0" w14:paraId="36106330" w14:textId="77777777" w:rsidTr="00C40FAD">
        <w:trPr>
          <w:trHeight w:val="336"/>
        </w:trPr>
        <w:tc>
          <w:tcPr>
            <w:tcW w:w="2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7AE57A" w14:textId="77777777" w:rsidR="005779B9" w:rsidRPr="00D335A0" w:rsidRDefault="005779B9" w:rsidP="00C40FAD">
            <w:pPr>
              <w:rPr>
                <w:rFonts w:ascii="Cambria" w:hAnsi="Cambria" w:cs="Calibri"/>
                <w:color w:val="000000"/>
                <w:sz w:val="26"/>
                <w:szCs w:val="26"/>
                <w:lang w:val="en-IN" w:eastAsia="en-IN"/>
              </w:rPr>
            </w:pPr>
            <w:r>
              <w:rPr>
                <w:rFonts w:ascii="Cambria" w:hAnsi="Cambria" w:cs="Calibri"/>
                <w:color w:val="000000"/>
                <w:sz w:val="26"/>
                <w:szCs w:val="26"/>
              </w:rPr>
              <w:t>Beneficiary Name</w:t>
            </w:r>
          </w:p>
        </w:tc>
        <w:tc>
          <w:tcPr>
            <w:tcW w:w="4880" w:type="dxa"/>
            <w:tcBorders>
              <w:top w:val="single" w:sz="4" w:space="0" w:color="auto"/>
              <w:left w:val="nil"/>
              <w:bottom w:val="single" w:sz="4" w:space="0" w:color="auto"/>
              <w:right w:val="single" w:sz="4" w:space="0" w:color="auto"/>
            </w:tcBorders>
            <w:shd w:val="clear" w:color="auto" w:fill="auto"/>
            <w:noWrap/>
            <w:vAlign w:val="center"/>
            <w:hideMark/>
          </w:tcPr>
          <w:p w14:paraId="63C27506" w14:textId="77777777" w:rsidR="005779B9" w:rsidRPr="00D335A0" w:rsidRDefault="005779B9" w:rsidP="00C40FAD">
            <w:pPr>
              <w:rPr>
                <w:rFonts w:ascii="Cambria" w:hAnsi="Cambria" w:cs="Calibri"/>
                <w:color w:val="000000"/>
                <w:sz w:val="26"/>
                <w:szCs w:val="26"/>
                <w:lang w:val="en-IN" w:eastAsia="en-IN"/>
              </w:rPr>
            </w:pPr>
            <w:r>
              <w:rPr>
                <w:rFonts w:ascii="Cambria" w:hAnsi="Cambria" w:cs="Calibri"/>
                <w:color w:val="000000"/>
                <w:sz w:val="26"/>
                <w:szCs w:val="26"/>
              </w:rPr>
              <w:t>A. H. BILIMORIA &amp; COMPANY</w:t>
            </w:r>
          </w:p>
        </w:tc>
      </w:tr>
      <w:tr w:rsidR="005779B9" w:rsidRPr="00D335A0" w14:paraId="4A584529" w14:textId="77777777" w:rsidTr="00C40FAD">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14:paraId="2DB9F384" w14:textId="77777777" w:rsidR="005779B9" w:rsidRPr="00D335A0" w:rsidRDefault="005779B9" w:rsidP="00C40FAD">
            <w:pPr>
              <w:rPr>
                <w:rFonts w:ascii="Cambria" w:hAnsi="Cambria" w:cs="Calibri"/>
                <w:color w:val="000000"/>
                <w:sz w:val="26"/>
                <w:szCs w:val="26"/>
                <w:lang w:val="en-IN" w:eastAsia="en-IN"/>
              </w:rPr>
            </w:pPr>
            <w:r>
              <w:rPr>
                <w:rFonts w:ascii="Cambria" w:hAnsi="Cambria" w:cs="Calibri"/>
                <w:color w:val="000000"/>
                <w:sz w:val="26"/>
                <w:szCs w:val="26"/>
              </w:rPr>
              <w:t>Bank Name</w:t>
            </w:r>
          </w:p>
        </w:tc>
        <w:tc>
          <w:tcPr>
            <w:tcW w:w="4880" w:type="dxa"/>
            <w:tcBorders>
              <w:top w:val="nil"/>
              <w:left w:val="nil"/>
              <w:bottom w:val="single" w:sz="4" w:space="0" w:color="auto"/>
              <w:right w:val="single" w:sz="4" w:space="0" w:color="auto"/>
            </w:tcBorders>
            <w:shd w:val="clear" w:color="auto" w:fill="auto"/>
            <w:noWrap/>
            <w:vAlign w:val="center"/>
            <w:hideMark/>
          </w:tcPr>
          <w:p w14:paraId="51BFE8F1" w14:textId="77777777" w:rsidR="005779B9" w:rsidRPr="00D335A0" w:rsidRDefault="005779B9" w:rsidP="00C40FAD">
            <w:pPr>
              <w:rPr>
                <w:rFonts w:ascii="Cambria" w:hAnsi="Cambria" w:cs="Calibri"/>
                <w:color w:val="000000"/>
                <w:sz w:val="26"/>
                <w:szCs w:val="26"/>
                <w:lang w:val="en-IN" w:eastAsia="en-IN"/>
              </w:rPr>
            </w:pPr>
            <w:r>
              <w:rPr>
                <w:rFonts w:ascii="Cambria" w:hAnsi="Cambria" w:cs="Calibri"/>
                <w:color w:val="000000"/>
                <w:sz w:val="26"/>
                <w:szCs w:val="26"/>
              </w:rPr>
              <w:t xml:space="preserve">HDFC Bank </w:t>
            </w:r>
          </w:p>
        </w:tc>
      </w:tr>
      <w:tr w:rsidR="005779B9" w:rsidRPr="00D335A0" w14:paraId="28CCB82B" w14:textId="77777777" w:rsidTr="00C40FAD">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14:paraId="3762070B" w14:textId="77777777" w:rsidR="005779B9" w:rsidRPr="00D335A0" w:rsidRDefault="005779B9" w:rsidP="00C40FAD">
            <w:pPr>
              <w:rPr>
                <w:rFonts w:ascii="Cambria" w:hAnsi="Cambria" w:cs="Calibri"/>
                <w:color w:val="000000"/>
                <w:sz w:val="26"/>
                <w:szCs w:val="26"/>
                <w:lang w:val="en-IN" w:eastAsia="en-IN"/>
              </w:rPr>
            </w:pPr>
            <w:r>
              <w:rPr>
                <w:rFonts w:ascii="Cambria" w:hAnsi="Cambria" w:cs="Calibri"/>
                <w:color w:val="000000"/>
                <w:sz w:val="26"/>
                <w:szCs w:val="26"/>
              </w:rPr>
              <w:t xml:space="preserve">Branch Name </w:t>
            </w:r>
          </w:p>
        </w:tc>
        <w:tc>
          <w:tcPr>
            <w:tcW w:w="4880" w:type="dxa"/>
            <w:tcBorders>
              <w:top w:val="nil"/>
              <w:left w:val="nil"/>
              <w:bottom w:val="single" w:sz="4" w:space="0" w:color="auto"/>
              <w:right w:val="single" w:sz="4" w:space="0" w:color="auto"/>
            </w:tcBorders>
            <w:shd w:val="clear" w:color="auto" w:fill="auto"/>
            <w:noWrap/>
            <w:vAlign w:val="center"/>
            <w:hideMark/>
          </w:tcPr>
          <w:p w14:paraId="46B4FFF8" w14:textId="77777777" w:rsidR="005779B9" w:rsidRPr="00D335A0" w:rsidRDefault="005779B9" w:rsidP="00C40FAD">
            <w:pPr>
              <w:rPr>
                <w:rFonts w:ascii="Cambria" w:hAnsi="Cambria" w:cs="Calibri"/>
                <w:color w:val="000000"/>
                <w:sz w:val="26"/>
                <w:szCs w:val="26"/>
                <w:lang w:val="en-IN" w:eastAsia="en-IN"/>
              </w:rPr>
            </w:pPr>
            <w:r>
              <w:rPr>
                <w:rFonts w:ascii="Cambria" w:hAnsi="Cambria" w:cs="Calibri"/>
                <w:color w:val="000000"/>
                <w:sz w:val="26"/>
                <w:szCs w:val="26"/>
              </w:rPr>
              <w:t xml:space="preserve">31, </w:t>
            </w:r>
            <w:proofErr w:type="spellStart"/>
            <w:r>
              <w:rPr>
                <w:rFonts w:ascii="Cambria" w:hAnsi="Cambria" w:cs="Calibri"/>
                <w:color w:val="000000"/>
                <w:sz w:val="26"/>
                <w:szCs w:val="26"/>
              </w:rPr>
              <w:t>Chowringhee</w:t>
            </w:r>
            <w:proofErr w:type="spellEnd"/>
            <w:r>
              <w:rPr>
                <w:rFonts w:ascii="Cambria" w:hAnsi="Cambria" w:cs="Calibri"/>
                <w:color w:val="000000"/>
                <w:sz w:val="26"/>
                <w:szCs w:val="26"/>
              </w:rPr>
              <w:t xml:space="preserve"> Road, Kolkata – 700016</w:t>
            </w:r>
          </w:p>
        </w:tc>
      </w:tr>
      <w:tr w:rsidR="005779B9" w:rsidRPr="00D335A0" w14:paraId="462444E8" w14:textId="77777777" w:rsidTr="00C40FAD">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14:paraId="50C212C0" w14:textId="77777777" w:rsidR="005779B9" w:rsidRPr="00D335A0" w:rsidRDefault="005779B9" w:rsidP="00C40FAD">
            <w:pPr>
              <w:rPr>
                <w:rFonts w:ascii="Cambria" w:hAnsi="Cambria" w:cs="Calibri"/>
                <w:color w:val="000000"/>
                <w:sz w:val="26"/>
                <w:szCs w:val="26"/>
                <w:lang w:val="en-IN" w:eastAsia="en-IN"/>
              </w:rPr>
            </w:pPr>
            <w:r>
              <w:rPr>
                <w:rFonts w:ascii="Cambria" w:hAnsi="Cambria" w:cs="Calibri"/>
                <w:color w:val="000000"/>
                <w:sz w:val="26"/>
                <w:szCs w:val="26"/>
              </w:rPr>
              <w:t>Account No</w:t>
            </w:r>
          </w:p>
        </w:tc>
        <w:tc>
          <w:tcPr>
            <w:tcW w:w="4880" w:type="dxa"/>
            <w:tcBorders>
              <w:top w:val="nil"/>
              <w:left w:val="nil"/>
              <w:bottom w:val="single" w:sz="4" w:space="0" w:color="auto"/>
              <w:right w:val="single" w:sz="4" w:space="0" w:color="auto"/>
            </w:tcBorders>
            <w:shd w:val="clear" w:color="auto" w:fill="auto"/>
            <w:noWrap/>
            <w:vAlign w:val="center"/>
            <w:hideMark/>
          </w:tcPr>
          <w:p w14:paraId="40563461" w14:textId="77777777" w:rsidR="005779B9" w:rsidRPr="00D335A0" w:rsidRDefault="005779B9" w:rsidP="00C40FAD">
            <w:pPr>
              <w:rPr>
                <w:rFonts w:ascii="Cambria" w:hAnsi="Cambria" w:cs="Calibri"/>
                <w:color w:val="000000"/>
                <w:sz w:val="26"/>
                <w:szCs w:val="26"/>
                <w:lang w:val="en-IN" w:eastAsia="en-IN"/>
              </w:rPr>
            </w:pPr>
            <w:r>
              <w:rPr>
                <w:rFonts w:ascii="Cambria" w:hAnsi="Cambria" w:cs="Calibri"/>
                <w:color w:val="000000"/>
                <w:sz w:val="26"/>
                <w:szCs w:val="26"/>
              </w:rPr>
              <w:t>06932560001205</w:t>
            </w:r>
          </w:p>
        </w:tc>
      </w:tr>
      <w:tr w:rsidR="005779B9" w:rsidRPr="00D335A0" w14:paraId="3241291D" w14:textId="77777777" w:rsidTr="00C40FAD">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14:paraId="78743FAF" w14:textId="77777777" w:rsidR="005779B9" w:rsidRPr="00D335A0" w:rsidRDefault="005779B9" w:rsidP="00C40FAD">
            <w:pPr>
              <w:rPr>
                <w:rFonts w:ascii="Cambria" w:hAnsi="Cambria" w:cs="Calibri"/>
                <w:color w:val="000000"/>
                <w:sz w:val="26"/>
                <w:szCs w:val="26"/>
                <w:lang w:val="en-IN" w:eastAsia="en-IN"/>
              </w:rPr>
            </w:pPr>
            <w:r>
              <w:rPr>
                <w:rFonts w:ascii="Cambria" w:hAnsi="Cambria" w:cs="Calibri"/>
                <w:color w:val="000000"/>
                <w:sz w:val="26"/>
                <w:szCs w:val="26"/>
              </w:rPr>
              <w:t>IFSC Code</w:t>
            </w:r>
          </w:p>
        </w:tc>
        <w:tc>
          <w:tcPr>
            <w:tcW w:w="4880" w:type="dxa"/>
            <w:tcBorders>
              <w:top w:val="nil"/>
              <w:left w:val="nil"/>
              <w:bottom w:val="single" w:sz="4" w:space="0" w:color="auto"/>
              <w:right w:val="single" w:sz="4" w:space="0" w:color="auto"/>
            </w:tcBorders>
            <w:shd w:val="clear" w:color="auto" w:fill="auto"/>
            <w:noWrap/>
            <w:vAlign w:val="center"/>
            <w:hideMark/>
          </w:tcPr>
          <w:p w14:paraId="1EBC20C0" w14:textId="77777777" w:rsidR="005779B9" w:rsidRPr="00D335A0" w:rsidRDefault="005779B9" w:rsidP="00C40FAD">
            <w:pPr>
              <w:rPr>
                <w:rFonts w:ascii="Cambria" w:hAnsi="Cambria" w:cs="Calibri"/>
                <w:color w:val="000000"/>
                <w:sz w:val="26"/>
                <w:szCs w:val="26"/>
                <w:lang w:val="en-IN" w:eastAsia="en-IN"/>
              </w:rPr>
            </w:pPr>
            <w:r>
              <w:rPr>
                <w:rFonts w:ascii="Cambria" w:hAnsi="Cambria" w:cs="Calibri"/>
                <w:color w:val="000000"/>
                <w:sz w:val="26"/>
                <w:szCs w:val="26"/>
              </w:rPr>
              <w:t>HDFC0000693</w:t>
            </w:r>
          </w:p>
        </w:tc>
      </w:tr>
    </w:tbl>
    <w:p w14:paraId="018E7EA4" w14:textId="77777777" w:rsidR="00822D8F" w:rsidRDefault="00822D8F" w:rsidP="005779B9">
      <w:pPr>
        <w:ind w:left="1080"/>
        <w:rPr>
          <w:rFonts w:ascii="Cambria" w:hAnsi="Cambria"/>
          <w:b/>
          <w:bCs/>
          <w:sz w:val="22"/>
          <w:szCs w:val="22"/>
        </w:rPr>
      </w:pPr>
    </w:p>
    <w:p w14:paraId="60638E64" w14:textId="2742FAC5" w:rsidR="0000048A" w:rsidRDefault="005779B9" w:rsidP="005779B9">
      <w:pPr>
        <w:ind w:left="1080"/>
        <w:rPr>
          <w:rFonts w:ascii="Cambria" w:hAnsi="Cambria"/>
          <w:bCs/>
          <w:sz w:val="22"/>
          <w:szCs w:val="22"/>
        </w:rPr>
      </w:pPr>
      <w:r w:rsidRPr="00C55C6B">
        <w:rPr>
          <w:rFonts w:ascii="Cambria" w:hAnsi="Cambria"/>
          <w:b/>
          <w:bCs/>
          <w:sz w:val="22"/>
          <w:szCs w:val="22"/>
        </w:rPr>
        <w:t>Account No:</w:t>
      </w:r>
      <w:r w:rsidRPr="00CE6EDF">
        <w:rPr>
          <w:rFonts w:ascii="Cambria" w:hAnsi="Cambria"/>
          <w:bCs/>
          <w:sz w:val="22"/>
          <w:szCs w:val="22"/>
        </w:rPr>
        <w:t xml:space="preserve"> All the customers will have a unique account number. The unique account number is an alp</w:t>
      </w:r>
      <w:r>
        <w:rPr>
          <w:rFonts w:ascii="Cambria" w:hAnsi="Cambria"/>
          <w:bCs/>
          <w:sz w:val="22"/>
          <w:szCs w:val="22"/>
        </w:rPr>
        <w:t>ha numeric code consisting of 12</w:t>
      </w:r>
      <w:r w:rsidRPr="00CE6EDF">
        <w:rPr>
          <w:rFonts w:ascii="Cambria" w:hAnsi="Cambria"/>
          <w:bCs/>
          <w:sz w:val="22"/>
          <w:szCs w:val="22"/>
        </w:rPr>
        <w:t xml:space="preserve"> characters. The Customer’s unique “account number” is a combination of the </w:t>
      </w:r>
      <w:r>
        <w:rPr>
          <w:rFonts w:ascii="Cambria" w:hAnsi="Cambria"/>
          <w:bCs/>
          <w:sz w:val="22"/>
          <w:szCs w:val="22"/>
        </w:rPr>
        <w:t>AHB</w:t>
      </w:r>
      <w:r w:rsidRPr="00CE6EDF">
        <w:rPr>
          <w:rFonts w:ascii="Cambria" w:hAnsi="Cambria"/>
          <w:bCs/>
          <w:sz w:val="22"/>
          <w:szCs w:val="22"/>
        </w:rPr>
        <w:t xml:space="preserve">’ SAP code along with the </w:t>
      </w:r>
      <w:r>
        <w:rPr>
          <w:rFonts w:ascii="Cambria" w:hAnsi="Cambria"/>
          <w:bCs/>
          <w:sz w:val="22"/>
          <w:szCs w:val="22"/>
        </w:rPr>
        <w:t>6</w:t>
      </w:r>
      <w:r w:rsidRPr="00CE6EDF">
        <w:rPr>
          <w:rFonts w:ascii="Cambria" w:hAnsi="Cambria"/>
          <w:bCs/>
          <w:sz w:val="22"/>
          <w:szCs w:val="22"/>
        </w:rPr>
        <w:t xml:space="preserve"> digit bidder SAP ID and can be used as reference. for all subsequent transactions. The Customer’s Account Number detail is available in “Profile” after the customer logs into our website using the user id and password.</w:t>
      </w:r>
    </w:p>
    <w:p w14:paraId="4CE55634" w14:textId="77777777" w:rsidR="00C6792C" w:rsidRPr="00CE6EDF" w:rsidRDefault="00C6792C" w:rsidP="005779B9">
      <w:pPr>
        <w:ind w:left="1080"/>
        <w:rPr>
          <w:rFonts w:ascii="Cambria" w:hAnsi="Cambria"/>
          <w:bCs/>
          <w:sz w:val="22"/>
          <w:szCs w:val="22"/>
        </w:rPr>
      </w:pPr>
    </w:p>
    <w:p w14:paraId="0A129748" w14:textId="77777777" w:rsidR="00A46C20" w:rsidRPr="00A46C20" w:rsidRDefault="00F25B93" w:rsidP="00A46C20">
      <w:pPr>
        <w:autoSpaceDE w:val="0"/>
        <w:autoSpaceDN w:val="0"/>
        <w:adjustRightInd w:val="0"/>
        <w:ind w:left="360"/>
        <w:rPr>
          <w:rFonts w:ascii="Cambria" w:hAnsi="Cambria" w:cs="Calibri"/>
          <w:b/>
          <w:bCs/>
          <w:sz w:val="22"/>
          <w:szCs w:val="22"/>
        </w:rPr>
      </w:pPr>
      <w:r w:rsidRPr="00F25B93">
        <w:rPr>
          <w:rFonts w:ascii="Cambria" w:hAnsi="Cambria" w:cs="Calibri"/>
          <w:b/>
          <w:bCs/>
          <w:sz w:val="22"/>
          <w:szCs w:val="22"/>
        </w:rPr>
        <w:t>3.</w:t>
      </w:r>
      <w:r w:rsidR="000320BE">
        <w:rPr>
          <w:rFonts w:ascii="Cambria" w:hAnsi="Cambria" w:cs="Calibri"/>
          <w:b/>
          <w:bCs/>
          <w:sz w:val="22"/>
          <w:szCs w:val="22"/>
        </w:rPr>
        <w:t xml:space="preserve"> </w:t>
      </w:r>
      <w:r w:rsidR="00A46C20" w:rsidRPr="00A46C20">
        <w:rPr>
          <w:rFonts w:ascii="Cambria" w:hAnsi="Cambria" w:cs="Calibri"/>
          <w:b/>
          <w:bCs/>
          <w:sz w:val="22"/>
          <w:szCs w:val="22"/>
        </w:rPr>
        <w:t xml:space="preserve">Inspection registration &amp; policy: </w:t>
      </w:r>
    </w:p>
    <w:p w14:paraId="6305E1E4" w14:textId="330C3940" w:rsidR="007A501B" w:rsidRDefault="00960AEF" w:rsidP="00833327">
      <w:pPr>
        <w:autoSpaceDE w:val="0"/>
        <w:autoSpaceDN w:val="0"/>
        <w:adjustRightInd w:val="0"/>
        <w:ind w:left="720"/>
        <w:rPr>
          <w:rFonts w:ascii="Cambria" w:hAnsi="Cambria" w:cs="Calibri"/>
          <w:b/>
          <w:color w:val="FF0000"/>
        </w:rPr>
      </w:pPr>
      <w:r w:rsidRPr="00B01312">
        <w:rPr>
          <w:rFonts w:ascii="Cambria" w:hAnsi="Cambria" w:cs="Calibri"/>
          <w:b/>
          <w:color w:val="FF0000"/>
        </w:rPr>
        <w:t xml:space="preserve">No physical inspection to be conducted. Interested customers please visit our website for indicative </w:t>
      </w:r>
      <w:r>
        <w:rPr>
          <w:rFonts w:ascii="Cambria" w:hAnsi="Cambria" w:cs="Calibri"/>
          <w:b/>
          <w:color w:val="FF0000"/>
        </w:rPr>
        <w:t xml:space="preserve">lot </w:t>
      </w:r>
      <w:r w:rsidRPr="00B01312">
        <w:rPr>
          <w:rFonts w:ascii="Cambria" w:hAnsi="Cambria" w:cs="Calibri"/>
          <w:b/>
          <w:color w:val="FF0000"/>
        </w:rPr>
        <w:t>photogra</w:t>
      </w:r>
      <w:r>
        <w:rPr>
          <w:rFonts w:ascii="Cambria" w:hAnsi="Cambria" w:cs="Calibri"/>
          <w:b/>
          <w:color w:val="FF0000"/>
        </w:rPr>
        <w:t>phs/</w:t>
      </w:r>
      <w:r w:rsidRPr="00B01312">
        <w:rPr>
          <w:rFonts w:ascii="Cambria" w:hAnsi="Cambria" w:cs="Calibri"/>
          <w:b/>
          <w:color w:val="FF0000"/>
        </w:rPr>
        <w:t>video. For any assistance please call AHB</w:t>
      </w:r>
      <w:r>
        <w:rPr>
          <w:rFonts w:ascii="Cambria" w:hAnsi="Cambria" w:cs="Calibri"/>
          <w:b/>
          <w:color w:val="FF0000"/>
        </w:rPr>
        <w:t xml:space="preserve"> (7003840027)</w:t>
      </w:r>
      <w:r w:rsidRPr="00B01312">
        <w:rPr>
          <w:rFonts w:ascii="Cambria" w:hAnsi="Cambria" w:cs="Calibri"/>
          <w:b/>
          <w:color w:val="FF0000"/>
        </w:rPr>
        <w:t xml:space="preserve"> or IBMD Officer</w:t>
      </w:r>
      <w:r>
        <w:rPr>
          <w:rFonts w:ascii="Cambria" w:hAnsi="Cambria" w:cs="Calibri"/>
          <w:b/>
          <w:color w:val="FF0000"/>
        </w:rPr>
        <w:t xml:space="preserve"> </w:t>
      </w:r>
      <w:r w:rsidRPr="00B01312">
        <w:rPr>
          <w:rFonts w:ascii="Cambria" w:hAnsi="Cambria" w:cs="Calibri"/>
          <w:b/>
          <w:color w:val="FF0000"/>
        </w:rPr>
        <w:t>West Bokaro</w:t>
      </w:r>
      <w:r>
        <w:rPr>
          <w:rFonts w:ascii="Cambria" w:hAnsi="Cambria" w:cs="Calibri"/>
          <w:b/>
          <w:color w:val="FF0000"/>
        </w:rPr>
        <w:t xml:space="preserve"> (</w:t>
      </w:r>
      <w:r w:rsidRPr="00705256">
        <w:rPr>
          <w:rFonts w:ascii="Cambria" w:hAnsi="Cambria" w:cs="Calibri"/>
          <w:b/>
          <w:color w:val="FF0000"/>
        </w:rPr>
        <w:t>09523099330/09204066824</w:t>
      </w:r>
      <w:r w:rsidRPr="0023048A">
        <w:rPr>
          <w:rFonts w:ascii="Cambria" w:hAnsi="Cambria" w:cs="Calibri"/>
          <w:b/>
          <w:color w:val="FF0000"/>
        </w:rPr>
        <w:t>)</w:t>
      </w:r>
      <w:r w:rsidRPr="00B01312">
        <w:rPr>
          <w:rFonts w:ascii="Cambria" w:hAnsi="Cambria" w:cs="Calibri"/>
          <w:b/>
          <w:color w:val="FF0000"/>
        </w:rPr>
        <w:t>.</w:t>
      </w:r>
    </w:p>
    <w:p w14:paraId="76FD190C" w14:textId="77777777" w:rsidR="00960AEF" w:rsidRDefault="00960AEF" w:rsidP="00833327">
      <w:pPr>
        <w:autoSpaceDE w:val="0"/>
        <w:autoSpaceDN w:val="0"/>
        <w:adjustRightInd w:val="0"/>
        <w:ind w:left="720"/>
        <w:rPr>
          <w:rFonts w:ascii="Cambria" w:hAnsi="Cambria" w:cs="Calibri"/>
          <w:b/>
          <w:color w:val="FF0000"/>
        </w:rPr>
      </w:pPr>
    </w:p>
    <w:p w14:paraId="0E51C2C1" w14:textId="77777777" w:rsidR="007A17E3" w:rsidRPr="00033AFB" w:rsidRDefault="007A17E3" w:rsidP="00FC7CEC">
      <w:pPr>
        <w:numPr>
          <w:ilvl w:val="0"/>
          <w:numId w:val="6"/>
        </w:numPr>
        <w:rPr>
          <w:rFonts w:ascii="Cambria" w:hAnsi="Cambria" w:cs="Arial"/>
          <w:b/>
          <w:sz w:val="22"/>
          <w:szCs w:val="22"/>
        </w:rPr>
      </w:pPr>
      <w:r w:rsidRPr="00033AFB">
        <w:rPr>
          <w:rFonts w:ascii="Cambria" w:hAnsi="Cambria" w:cs="Arial"/>
          <w:b/>
          <w:sz w:val="22"/>
          <w:szCs w:val="22"/>
        </w:rPr>
        <w:t xml:space="preserve">Bidding modalities: </w:t>
      </w:r>
    </w:p>
    <w:p w14:paraId="71A92F3E" w14:textId="77777777" w:rsidR="007A17E3" w:rsidRPr="00033AFB" w:rsidRDefault="007A17E3" w:rsidP="00FC7CEC">
      <w:pPr>
        <w:numPr>
          <w:ilvl w:val="1"/>
          <w:numId w:val="6"/>
        </w:numPr>
        <w:rPr>
          <w:rFonts w:ascii="Cambria" w:hAnsi="Cambria" w:cs="Arial"/>
          <w:sz w:val="22"/>
          <w:szCs w:val="22"/>
        </w:rPr>
      </w:pPr>
      <w:r w:rsidRPr="00033AFB">
        <w:rPr>
          <w:rFonts w:ascii="Cambria" w:hAnsi="Cambria" w:cs="Arial"/>
          <w:bCs/>
          <w:sz w:val="22"/>
          <w:szCs w:val="22"/>
        </w:rPr>
        <w:t xml:space="preserve">Price Bid Basis: </w:t>
      </w:r>
      <w:r w:rsidRPr="00033AFB">
        <w:rPr>
          <w:rFonts w:ascii="Cambria" w:hAnsi="Cambria" w:cs="Arial"/>
          <w:sz w:val="22"/>
          <w:szCs w:val="22"/>
        </w:rPr>
        <w:t xml:space="preserve">In Indian rupees as per unit of measurement as given in Material List. Price to be quoted is basic, ex- location exclusive of </w:t>
      </w:r>
      <w:r w:rsidR="0017248D">
        <w:rPr>
          <w:rFonts w:ascii="Cambria" w:hAnsi="Cambria" w:cs="Arial"/>
          <w:sz w:val="22"/>
          <w:szCs w:val="22"/>
        </w:rPr>
        <w:t>taxes</w:t>
      </w:r>
      <w:r w:rsidRPr="00033AFB">
        <w:rPr>
          <w:rFonts w:ascii="Cambria" w:hAnsi="Cambria" w:cs="Arial"/>
          <w:sz w:val="22"/>
          <w:szCs w:val="22"/>
        </w:rPr>
        <w:t xml:space="preserve"> (In case of consignment agency sale price to be quoted ex location inclusive of </w:t>
      </w:r>
      <w:r w:rsidR="0017248D">
        <w:rPr>
          <w:rFonts w:ascii="Cambria" w:hAnsi="Cambria" w:cs="Arial"/>
          <w:sz w:val="22"/>
          <w:szCs w:val="22"/>
        </w:rPr>
        <w:t>taxes</w:t>
      </w:r>
      <w:r w:rsidRPr="00033AFB">
        <w:rPr>
          <w:rFonts w:ascii="Cambria" w:hAnsi="Cambria" w:cs="Arial"/>
          <w:sz w:val="22"/>
          <w:szCs w:val="22"/>
        </w:rPr>
        <w:t>), any other statutory levies.</w:t>
      </w:r>
    </w:p>
    <w:p w14:paraId="02864228" w14:textId="77777777" w:rsidR="007A17E3" w:rsidRPr="00033AFB" w:rsidRDefault="007A17E3" w:rsidP="00FC7CEC">
      <w:pPr>
        <w:numPr>
          <w:ilvl w:val="1"/>
          <w:numId w:val="6"/>
        </w:numPr>
        <w:rPr>
          <w:rFonts w:ascii="Cambria" w:hAnsi="Cambria" w:cs="Arial"/>
          <w:sz w:val="22"/>
          <w:szCs w:val="22"/>
        </w:rPr>
      </w:pPr>
      <w:r w:rsidRPr="00033AFB">
        <w:rPr>
          <w:rFonts w:ascii="Cambria" w:hAnsi="Cambria" w:cs="Arial"/>
          <w:sz w:val="22"/>
          <w:szCs w:val="22"/>
        </w:rPr>
        <w:t xml:space="preserve">Bid Increment : </w:t>
      </w:r>
      <w:r w:rsidRPr="00033AFB">
        <w:rPr>
          <w:rFonts w:ascii="Cambria" w:hAnsi="Cambria" w:cs="Arial"/>
          <w:b/>
          <w:color w:val="000000"/>
          <w:sz w:val="22"/>
          <w:szCs w:val="22"/>
        </w:rPr>
        <w:t>Rs.100/- ( Rupees Hundred only )</w:t>
      </w:r>
      <w:r w:rsidRPr="00033AFB">
        <w:rPr>
          <w:rFonts w:ascii="Cambria" w:hAnsi="Cambria" w:cs="Arial"/>
          <w:sz w:val="22"/>
          <w:szCs w:val="22"/>
        </w:rPr>
        <w:t xml:space="preserve">/ </w:t>
      </w:r>
      <w:r w:rsidRPr="00033AFB">
        <w:rPr>
          <w:rFonts w:ascii="Cambria" w:hAnsi="Cambria" w:cs="Arial"/>
          <w:i/>
          <w:sz w:val="22"/>
          <w:szCs w:val="22"/>
        </w:rPr>
        <w:t>(or as specified)</w:t>
      </w:r>
    </w:p>
    <w:p w14:paraId="73A4A9E8" w14:textId="77777777" w:rsidR="007A17E3" w:rsidRPr="00033AFB" w:rsidRDefault="007A17E3" w:rsidP="00FC7CEC">
      <w:pPr>
        <w:numPr>
          <w:ilvl w:val="1"/>
          <w:numId w:val="6"/>
        </w:numPr>
        <w:rPr>
          <w:rFonts w:ascii="Cambria" w:hAnsi="Cambria" w:cs="Arial"/>
          <w:sz w:val="22"/>
          <w:szCs w:val="22"/>
        </w:rPr>
      </w:pPr>
      <w:r w:rsidRPr="00033AFB">
        <w:rPr>
          <w:rFonts w:ascii="Cambria" w:hAnsi="Cambria" w:cs="Arial"/>
          <w:bCs/>
          <w:sz w:val="22"/>
          <w:szCs w:val="22"/>
        </w:rPr>
        <w:t xml:space="preserve">Type of </w:t>
      </w:r>
      <w:r w:rsidR="00101CCC">
        <w:rPr>
          <w:rFonts w:ascii="Cambria" w:hAnsi="Cambria" w:cs="Arial"/>
          <w:sz w:val="22"/>
          <w:szCs w:val="22"/>
        </w:rPr>
        <w:t xml:space="preserve">Auction </w:t>
      </w:r>
      <w:r w:rsidRPr="00033AFB">
        <w:rPr>
          <w:rFonts w:ascii="Cambria" w:hAnsi="Cambria" w:cs="Arial"/>
          <w:bCs/>
          <w:sz w:val="22"/>
          <w:szCs w:val="22"/>
        </w:rPr>
        <w:t xml:space="preserve">:   English No Ties </w:t>
      </w:r>
    </w:p>
    <w:p w14:paraId="0F171E06" w14:textId="77777777" w:rsidR="007A17E3" w:rsidRDefault="007A17E3" w:rsidP="00FC7CEC">
      <w:pPr>
        <w:numPr>
          <w:ilvl w:val="1"/>
          <w:numId w:val="6"/>
        </w:numPr>
        <w:rPr>
          <w:rFonts w:ascii="Cambria" w:hAnsi="Cambria"/>
          <w:sz w:val="22"/>
          <w:szCs w:val="22"/>
        </w:rPr>
      </w:pPr>
      <w:r w:rsidRPr="00033AFB">
        <w:rPr>
          <w:rFonts w:ascii="Cambria" w:hAnsi="Cambria" w:cs="Arial"/>
          <w:bCs/>
          <w:sz w:val="22"/>
          <w:szCs w:val="22"/>
        </w:rPr>
        <w:t xml:space="preserve">Bid Validity:  </w:t>
      </w:r>
      <w:r w:rsidRPr="00033AFB">
        <w:rPr>
          <w:rFonts w:ascii="Cambria" w:hAnsi="Cambria" w:cs="Arial"/>
          <w:bCs/>
          <w:color w:val="0000FF"/>
          <w:sz w:val="22"/>
          <w:szCs w:val="22"/>
        </w:rPr>
        <w:t>Bid shall be valid for</w:t>
      </w:r>
      <w:r w:rsidR="007C4892">
        <w:rPr>
          <w:rFonts w:ascii="Cambria" w:hAnsi="Cambria" w:cs="Arial"/>
          <w:bCs/>
          <w:color w:val="0000FF"/>
          <w:sz w:val="22"/>
          <w:szCs w:val="22"/>
        </w:rPr>
        <w:t xml:space="preserve"> </w:t>
      </w:r>
      <w:r w:rsidRPr="00033AFB">
        <w:rPr>
          <w:rFonts w:ascii="Cambria" w:hAnsi="Cambria" w:cs="Arial"/>
          <w:b/>
          <w:bCs/>
          <w:color w:val="0000FF"/>
          <w:sz w:val="22"/>
          <w:szCs w:val="22"/>
        </w:rPr>
        <w:t xml:space="preserve">10 </w:t>
      </w:r>
      <w:r w:rsidRPr="00033AFB">
        <w:rPr>
          <w:rFonts w:ascii="Cambria" w:hAnsi="Cambria"/>
          <w:color w:val="0000FF"/>
          <w:sz w:val="22"/>
          <w:szCs w:val="22"/>
        </w:rPr>
        <w:t xml:space="preserve">(Ten working days excluding </w:t>
      </w:r>
      <w:r w:rsidR="00E57734">
        <w:rPr>
          <w:rFonts w:ascii="Cambria" w:hAnsi="Cambria"/>
          <w:color w:val="0000FF"/>
          <w:sz w:val="22"/>
          <w:szCs w:val="22"/>
        </w:rPr>
        <w:t>Saturdays,</w:t>
      </w:r>
      <w:r w:rsidR="00155DBB">
        <w:rPr>
          <w:rFonts w:ascii="Cambria" w:hAnsi="Cambria"/>
          <w:color w:val="0000FF"/>
          <w:sz w:val="22"/>
          <w:szCs w:val="22"/>
        </w:rPr>
        <w:t xml:space="preserve"> </w:t>
      </w:r>
      <w:r w:rsidRPr="00033AFB">
        <w:rPr>
          <w:rFonts w:ascii="Cambria" w:hAnsi="Cambria"/>
          <w:color w:val="0000FF"/>
          <w:sz w:val="22"/>
          <w:szCs w:val="22"/>
        </w:rPr>
        <w:t xml:space="preserve">Sundays and </w:t>
      </w:r>
      <w:r w:rsidR="00EE0855" w:rsidRPr="00B71D27">
        <w:rPr>
          <w:rFonts w:ascii="Cambria" w:hAnsi="Cambria"/>
          <w:sz w:val="20"/>
          <w:szCs w:val="20"/>
          <w:highlight w:val="cyan"/>
        </w:rPr>
        <w:t>Bank</w:t>
      </w:r>
      <w:r w:rsidR="00EE0855">
        <w:rPr>
          <w:rFonts w:ascii="Cambria" w:hAnsi="Cambria"/>
          <w:sz w:val="20"/>
          <w:szCs w:val="20"/>
        </w:rPr>
        <w:t xml:space="preserve"> </w:t>
      </w:r>
      <w:r w:rsidRPr="00033AFB">
        <w:rPr>
          <w:rFonts w:ascii="Cambria" w:hAnsi="Cambria"/>
          <w:color w:val="0000FF"/>
          <w:sz w:val="22"/>
          <w:szCs w:val="22"/>
        </w:rPr>
        <w:t xml:space="preserve">holidays) </w:t>
      </w:r>
      <w:r w:rsidR="00F26A3E">
        <w:rPr>
          <w:rFonts w:ascii="Cambria" w:hAnsi="Cambria"/>
          <w:color w:val="0000FF"/>
          <w:sz w:val="22"/>
          <w:szCs w:val="22"/>
        </w:rPr>
        <w:t xml:space="preserve">working days </w:t>
      </w:r>
      <w:r w:rsidRPr="00033AFB">
        <w:rPr>
          <w:rFonts w:ascii="Cambria" w:hAnsi="Cambria"/>
          <w:color w:val="0000FF"/>
          <w:sz w:val="22"/>
          <w:szCs w:val="22"/>
        </w:rPr>
        <w:t xml:space="preserve">counted from the next day of </w:t>
      </w:r>
      <w:r w:rsidR="00101CCC">
        <w:rPr>
          <w:rFonts w:ascii="Cambria" w:hAnsi="Cambria"/>
          <w:color w:val="0000FF"/>
          <w:sz w:val="22"/>
          <w:szCs w:val="22"/>
        </w:rPr>
        <w:t xml:space="preserve">Auction </w:t>
      </w:r>
      <w:r w:rsidRPr="00033AFB">
        <w:rPr>
          <w:rFonts w:ascii="Cambria" w:hAnsi="Cambria"/>
          <w:color w:val="0000FF"/>
          <w:sz w:val="22"/>
          <w:szCs w:val="22"/>
        </w:rPr>
        <w:t xml:space="preserve">process in case of </w:t>
      </w:r>
      <w:r w:rsidR="00101CCC">
        <w:rPr>
          <w:rFonts w:ascii="Cambria" w:hAnsi="Cambria"/>
          <w:color w:val="0000FF"/>
          <w:sz w:val="22"/>
          <w:szCs w:val="22"/>
        </w:rPr>
        <w:t xml:space="preserve">Auction </w:t>
      </w:r>
      <w:r w:rsidRPr="00033AFB">
        <w:rPr>
          <w:rFonts w:ascii="Cambria" w:hAnsi="Cambria"/>
          <w:color w:val="0000FF"/>
          <w:sz w:val="22"/>
          <w:szCs w:val="22"/>
        </w:rPr>
        <w:t xml:space="preserve">against a catalogue which is completed on the same day. And if it is continuing on any other day the counting of days for lot confirmation shall be from the next day of completion of entire </w:t>
      </w:r>
      <w:r w:rsidR="00101CCC">
        <w:rPr>
          <w:rFonts w:ascii="Cambria" w:hAnsi="Cambria"/>
          <w:color w:val="0000FF"/>
          <w:sz w:val="22"/>
          <w:szCs w:val="22"/>
        </w:rPr>
        <w:t xml:space="preserve">Auction </w:t>
      </w:r>
      <w:r w:rsidRPr="00033AFB">
        <w:rPr>
          <w:rFonts w:ascii="Cambria" w:hAnsi="Cambria"/>
          <w:color w:val="0000FF"/>
          <w:sz w:val="22"/>
          <w:szCs w:val="22"/>
        </w:rPr>
        <w:t>process</w:t>
      </w:r>
      <w:r w:rsidRPr="00033AFB">
        <w:rPr>
          <w:rFonts w:ascii="Cambria" w:hAnsi="Cambria"/>
          <w:sz w:val="22"/>
          <w:szCs w:val="22"/>
        </w:rPr>
        <w:t>.</w:t>
      </w:r>
    </w:p>
    <w:p w14:paraId="04E79696" w14:textId="77777777" w:rsidR="00C82161" w:rsidRPr="00C82161" w:rsidRDefault="00C82161" w:rsidP="00FC7CEC">
      <w:pPr>
        <w:numPr>
          <w:ilvl w:val="1"/>
          <w:numId w:val="6"/>
        </w:numPr>
        <w:rPr>
          <w:rFonts w:ascii="Cambria" w:hAnsi="Cambria" w:cs="Arial"/>
          <w:bCs/>
          <w:sz w:val="22"/>
          <w:szCs w:val="22"/>
        </w:rPr>
      </w:pPr>
      <w:r w:rsidRPr="00C82161">
        <w:rPr>
          <w:rFonts w:ascii="Cambria" w:hAnsi="Cambria" w:cs="Arial"/>
          <w:bCs/>
          <w:sz w:val="22"/>
          <w:szCs w:val="22"/>
        </w:rPr>
        <w:t>Bid duration: Lots open for bidding would be 10 minutes only. If, No bids received within these 10 minutes the lots are closed automatically.</w:t>
      </w:r>
    </w:p>
    <w:p w14:paraId="4388BA21" w14:textId="77777777" w:rsidR="00EE5DD2" w:rsidRDefault="00C82161" w:rsidP="00FC7CEC">
      <w:pPr>
        <w:numPr>
          <w:ilvl w:val="1"/>
          <w:numId w:val="6"/>
        </w:numPr>
        <w:rPr>
          <w:rFonts w:ascii="Cambria" w:hAnsi="Cambria" w:cs="Arial"/>
          <w:bCs/>
          <w:sz w:val="22"/>
          <w:szCs w:val="22"/>
        </w:rPr>
      </w:pPr>
      <w:r w:rsidRPr="00711889">
        <w:rPr>
          <w:rFonts w:ascii="Cambria" w:hAnsi="Cambria" w:cs="Arial"/>
          <w:bCs/>
          <w:sz w:val="22"/>
          <w:szCs w:val="22"/>
        </w:rPr>
        <w:t xml:space="preserve">Auto Extension of the </w:t>
      </w:r>
      <w:r w:rsidR="00101CCC" w:rsidRPr="00711889">
        <w:rPr>
          <w:rFonts w:ascii="Cambria" w:hAnsi="Cambria" w:cs="Arial"/>
          <w:bCs/>
          <w:sz w:val="22"/>
          <w:szCs w:val="22"/>
        </w:rPr>
        <w:t xml:space="preserve">Auction </w:t>
      </w:r>
      <w:r w:rsidRPr="00711889">
        <w:rPr>
          <w:rFonts w:ascii="Cambria" w:hAnsi="Cambria" w:cs="Arial"/>
          <w:bCs/>
          <w:sz w:val="22"/>
          <w:szCs w:val="22"/>
        </w:rPr>
        <w:t>Timings: In the event of bids in the last sixty (60) seconds of the scheduled bid time, the Bid Timings are automatically extended for One hundred eighty (180) seconds from each such bid. Such Auto Extension shall continue until no bids are placed for sixty (60) seconds (Engine remains inactive for sixty (60) seconds. The Inactivity Time for Auto Extension purpose is normally “3” minutes. "Service Provider" however retains the right to change the “Inactivity Time” as well as “Extension Period”. The Inactivity Time applicable for the particular Online Bid shall be visible to the customers on the Bidding page.</w:t>
      </w:r>
    </w:p>
    <w:p w14:paraId="6F596252" w14:textId="77777777" w:rsidR="00711889" w:rsidRPr="00711889" w:rsidRDefault="00711889" w:rsidP="00711889">
      <w:pPr>
        <w:ind w:left="1080"/>
        <w:rPr>
          <w:rFonts w:ascii="Cambria" w:hAnsi="Cambria" w:cs="Arial"/>
          <w:bCs/>
          <w:sz w:val="22"/>
          <w:szCs w:val="22"/>
        </w:rPr>
      </w:pPr>
    </w:p>
    <w:p w14:paraId="531DD7ED" w14:textId="77777777" w:rsidR="007A17E3" w:rsidRPr="00033AFB" w:rsidRDefault="007A17E3" w:rsidP="00FC7CEC">
      <w:pPr>
        <w:numPr>
          <w:ilvl w:val="0"/>
          <w:numId w:val="6"/>
        </w:numPr>
        <w:rPr>
          <w:rFonts w:ascii="Cambria" w:hAnsi="Cambria" w:cs="Arial"/>
          <w:b/>
          <w:sz w:val="22"/>
          <w:szCs w:val="22"/>
        </w:rPr>
      </w:pPr>
      <w:r w:rsidRPr="00033AFB">
        <w:rPr>
          <w:rFonts w:ascii="Cambria" w:hAnsi="Cambria" w:cs="Arial"/>
          <w:b/>
          <w:sz w:val="22"/>
          <w:szCs w:val="22"/>
        </w:rPr>
        <w:t>Taxes &amp; duties:</w:t>
      </w:r>
    </w:p>
    <w:p w14:paraId="3AF18DEB" w14:textId="77777777" w:rsidR="007A17E3" w:rsidRPr="00033AFB" w:rsidRDefault="00915D4C" w:rsidP="00FC7CEC">
      <w:pPr>
        <w:numPr>
          <w:ilvl w:val="1"/>
          <w:numId w:val="6"/>
        </w:numPr>
        <w:tabs>
          <w:tab w:val="left" w:pos="1080"/>
          <w:tab w:val="left" w:pos="2520"/>
        </w:tabs>
        <w:rPr>
          <w:rFonts w:ascii="Cambria" w:hAnsi="Cambria" w:cs="Arial"/>
          <w:bCs/>
          <w:sz w:val="22"/>
          <w:szCs w:val="22"/>
        </w:rPr>
      </w:pPr>
      <w:r>
        <w:rPr>
          <w:rFonts w:ascii="Cambria" w:hAnsi="Cambria" w:cs="Arial"/>
          <w:bCs/>
          <w:sz w:val="22"/>
          <w:szCs w:val="22"/>
        </w:rPr>
        <w:t>GST</w:t>
      </w:r>
      <w:r>
        <w:rPr>
          <w:rFonts w:ascii="Cambria" w:hAnsi="Cambria" w:cs="Arial"/>
          <w:bCs/>
          <w:sz w:val="22"/>
          <w:szCs w:val="22"/>
        </w:rPr>
        <w:tab/>
      </w:r>
      <w:r w:rsidR="007A17E3" w:rsidRPr="00033AFB">
        <w:rPr>
          <w:rFonts w:ascii="Cambria" w:hAnsi="Cambria" w:cs="Arial"/>
          <w:bCs/>
          <w:sz w:val="22"/>
          <w:szCs w:val="22"/>
        </w:rPr>
        <w:t>: As applicable</w:t>
      </w:r>
    </w:p>
    <w:p w14:paraId="5FDE3CA5" w14:textId="77777777" w:rsidR="00987E99" w:rsidRPr="003B187D" w:rsidRDefault="007A17E3" w:rsidP="00FC7CEC">
      <w:pPr>
        <w:numPr>
          <w:ilvl w:val="1"/>
          <w:numId w:val="6"/>
        </w:numPr>
        <w:tabs>
          <w:tab w:val="left" w:pos="1080"/>
          <w:tab w:val="left" w:pos="2520"/>
        </w:tabs>
        <w:rPr>
          <w:rFonts w:ascii="Cambria" w:hAnsi="Cambria" w:cs="Arial"/>
          <w:sz w:val="22"/>
          <w:szCs w:val="22"/>
        </w:rPr>
      </w:pPr>
      <w:r w:rsidRPr="003B187D">
        <w:rPr>
          <w:rFonts w:ascii="Cambria" w:hAnsi="Cambria" w:cs="Arial"/>
          <w:bCs/>
          <w:sz w:val="22"/>
          <w:szCs w:val="22"/>
        </w:rPr>
        <w:lastRenderedPageBreak/>
        <w:t>TCS</w:t>
      </w:r>
      <w:r w:rsidRPr="003B187D">
        <w:rPr>
          <w:rFonts w:ascii="Cambria" w:hAnsi="Cambria" w:cs="Arial"/>
          <w:bCs/>
          <w:sz w:val="22"/>
          <w:szCs w:val="22"/>
        </w:rPr>
        <w:tab/>
        <w:t xml:space="preserve"> : </w:t>
      </w:r>
      <w:r w:rsidRPr="003B187D">
        <w:rPr>
          <w:rFonts w:ascii="Cambria" w:hAnsi="Cambria" w:cs="Arial"/>
          <w:bCs/>
          <w:color w:val="000000"/>
          <w:sz w:val="22"/>
          <w:szCs w:val="22"/>
        </w:rPr>
        <w:t>As applicable</w:t>
      </w:r>
    </w:p>
    <w:p w14:paraId="6BC982B2" w14:textId="77777777" w:rsidR="005044CA" w:rsidRDefault="007A17E3" w:rsidP="00FC7CEC">
      <w:pPr>
        <w:pStyle w:val="ListParagraph"/>
        <w:numPr>
          <w:ilvl w:val="1"/>
          <w:numId w:val="6"/>
        </w:numPr>
        <w:rPr>
          <w:rFonts w:ascii="Cambria" w:hAnsi="Cambria" w:cs="Arial"/>
          <w:sz w:val="22"/>
          <w:szCs w:val="22"/>
        </w:rPr>
      </w:pPr>
      <w:r w:rsidRPr="00033AFB">
        <w:rPr>
          <w:rFonts w:ascii="Cambria" w:hAnsi="Cambria" w:cs="Arial"/>
          <w:sz w:val="22"/>
          <w:szCs w:val="22"/>
        </w:rPr>
        <w:t>Any change in taxes applicable at the time</w:t>
      </w:r>
      <w:r w:rsidR="005044CA">
        <w:rPr>
          <w:rFonts w:ascii="Cambria" w:hAnsi="Cambria" w:cs="Arial"/>
          <w:sz w:val="22"/>
          <w:szCs w:val="22"/>
        </w:rPr>
        <w:t xml:space="preserve"> of lifting shall be applicable.</w:t>
      </w:r>
    </w:p>
    <w:p w14:paraId="2CA7D110" w14:textId="77777777" w:rsidR="003B187D" w:rsidRPr="00094A83" w:rsidRDefault="003B187D" w:rsidP="00FC7CEC">
      <w:pPr>
        <w:pStyle w:val="ListParagraph"/>
        <w:numPr>
          <w:ilvl w:val="1"/>
          <w:numId w:val="6"/>
        </w:numPr>
        <w:rPr>
          <w:rFonts w:ascii="Cambria" w:hAnsi="Cambria"/>
          <w:b/>
          <w:color w:val="FF0000"/>
          <w:sz w:val="20"/>
          <w:szCs w:val="20"/>
        </w:rPr>
      </w:pPr>
      <w:r w:rsidRPr="00094A83">
        <w:rPr>
          <w:rFonts w:ascii="Cambria" w:hAnsi="Cambria"/>
          <w:b/>
          <w:color w:val="FF0000"/>
          <w:sz w:val="20"/>
          <w:szCs w:val="20"/>
        </w:rPr>
        <w:t>Customers are required to submit Form 27C/Form 27G against the month of dispatch/expected dispatches. In the absence of Form 27C, TCS will be charged at the time of invoicing.</w:t>
      </w:r>
    </w:p>
    <w:p w14:paraId="3D0C29F4" w14:textId="77777777" w:rsidR="0099322E" w:rsidRDefault="0099322E" w:rsidP="0099322E">
      <w:pPr>
        <w:pStyle w:val="ListParagraph"/>
        <w:rPr>
          <w:rFonts w:ascii="Cambria" w:hAnsi="Cambria" w:cs="Arial"/>
          <w:sz w:val="22"/>
          <w:szCs w:val="22"/>
        </w:rPr>
      </w:pPr>
    </w:p>
    <w:p w14:paraId="16B25900" w14:textId="77777777" w:rsidR="00AE3959" w:rsidRPr="007304E1" w:rsidRDefault="007A17E3" w:rsidP="00FC7CEC">
      <w:pPr>
        <w:numPr>
          <w:ilvl w:val="0"/>
          <w:numId w:val="6"/>
        </w:numPr>
        <w:rPr>
          <w:rFonts w:ascii="Cambria" w:hAnsi="Cambria" w:cs="Arial"/>
          <w:b/>
          <w:sz w:val="22"/>
          <w:szCs w:val="22"/>
        </w:rPr>
      </w:pPr>
      <w:r w:rsidRPr="007304E1">
        <w:rPr>
          <w:rFonts w:ascii="Cambria" w:hAnsi="Cambria" w:cs="Arial"/>
          <w:b/>
          <w:sz w:val="22"/>
          <w:szCs w:val="22"/>
        </w:rPr>
        <w:t xml:space="preserve">Payment terms &amp; conditions : </w:t>
      </w:r>
    </w:p>
    <w:p w14:paraId="530D02EE" w14:textId="77777777" w:rsidR="007A17E3" w:rsidRPr="00033AFB" w:rsidRDefault="007A17E3" w:rsidP="00FC7CEC">
      <w:pPr>
        <w:numPr>
          <w:ilvl w:val="1"/>
          <w:numId w:val="6"/>
        </w:numPr>
        <w:rPr>
          <w:rFonts w:ascii="Cambria" w:hAnsi="Cambria" w:cs="Arial"/>
          <w:bCs/>
          <w:sz w:val="22"/>
          <w:szCs w:val="22"/>
        </w:rPr>
      </w:pPr>
      <w:r w:rsidRPr="00033AFB">
        <w:rPr>
          <w:rFonts w:ascii="Cambria" w:hAnsi="Cambria" w:cs="Arial"/>
          <w:bCs/>
          <w:sz w:val="22"/>
          <w:szCs w:val="22"/>
        </w:rPr>
        <w:t xml:space="preserve">  Payments: </w:t>
      </w:r>
    </w:p>
    <w:p w14:paraId="35364B90" w14:textId="77777777" w:rsidR="007A17E3" w:rsidRPr="00033AFB" w:rsidRDefault="007A17E3" w:rsidP="00FC7CEC">
      <w:pPr>
        <w:numPr>
          <w:ilvl w:val="0"/>
          <w:numId w:val="2"/>
        </w:numPr>
        <w:rPr>
          <w:rFonts w:ascii="Cambria" w:hAnsi="Cambria" w:cs="Arial"/>
          <w:bCs/>
          <w:color w:val="0000FF"/>
          <w:sz w:val="22"/>
          <w:szCs w:val="22"/>
        </w:rPr>
      </w:pPr>
      <w:r w:rsidRPr="00033AFB">
        <w:rPr>
          <w:rFonts w:ascii="Cambria" w:hAnsi="Cambria" w:cs="Arial"/>
          <w:b/>
          <w:color w:val="0000FF"/>
          <w:sz w:val="22"/>
          <w:szCs w:val="22"/>
        </w:rPr>
        <w:t>PAYMENT FACILITY BY RTGS / NEFT ONLY</w:t>
      </w:r>
    </w:p>
    <w:p w14:paraId="7EFDAAC0" w14:textId="77777777" w:rsidR="007A17E3" w:rsidRPr="00033AFB" w:rsidRDefault="007A17E3" w:rsidP="00FC7CEC">
      <w:pPr>
        <w:numPr>
          <w:ilvl w:val="0"/>
          <w:numId w:val="2"/>
        </w:numPr>
        <w:rPr>
          <w:rFonts w:ascii="Cambria" w:hAnsi="Cambria" w:cs="Arial"/>
          <w:bCs/>
          <w:color w:val="0000FF"/>
          <w:sz w:val="22"/>
          <w:szCs w:val="22"/>
        </w:rPr>
      </w:pPr>
      <w:r w:rsidRPr="00033AFB">
        <w:rPr>
          <w:rFonts w:ascii="Cambria" w:hAnsi="Cambria" w:cs="Arial"/>
          <w:b/>
          <w:color w:val="0000FF"/>
          <w:sz w:val="22"/>
          <w:szCs w:val="22"/>
        </w:rPr>
        <w:t xml:space="preserve">Account no.         </w:t>
      </w:r>
      <w:r w:rsidRPr="00033AFB">
        <w:rPr>
          <w:rFonts w:ascii="Cambria" w:hAnsi="Cambria" w:cs="Arial"/>
          <w:b/>
          <w:sz w:val="22"/>
          <w:szCs w:val="22"/>
        </w:rPr>
        <w:t>[Sample: TATAHB</w:t>
      </w:r>
      <w:r w:rsidRPr="00033AFB">
        <w:rPr>
          <w:rFonts w:ascii="Cambria" w:hAnsi="Cambria" w:cs="Arial"/>
          <w:b/>
          <w:color w:val="FF0000"/>
          <w:sz w:val="22"/>
          <w:szCs w:val="22"/>
        </w:rPr>
        <w:t xml:space="preserve"> followed by Party code]     </w:t>
      </w:r>
    </w:p>
    <w:p w14:paraId="648C86FA" w14:textId="77777777" w:rsidR="007A17E3" w:rsidRPr="00033AFB" w:rsidRDefault="007A17E3" w:rsidP="007A17E3">
      <w:pPr>
        <w:ind w:left="1440"/>
        <w:rPr>
          <w:rFonts w:ascii="Cambria" w:hAnsi="Cambria" w:cs="Arial"/>
          <w:bCs/>
          <w:color w:val="0000FF"/>
          <w:sz w:val="22"/>
          <w:szCs w:val="22"/>
        </w:rPr>
      </w:pPr>
      <w:r w:rsidRPr="00033AFB">
        <w:rPr>
          <w:rFonts w:ascii="Cambria" w:hAnsi="Cambria" w:cs="Arial"/>
          <w:b/>
          <w:color w:val="FF0000"/>
          <w:sz w:val="22"/>
          <w:szCs w:val="22"/>
        </w:rPr>
        <w:t>(Each individual customer will be provided with Account number to be provided by AHB)</w:t>
      </w:r>
    </w:p>
    <w:p w14:paraId="7E230F24" w14:textId="77777777" w:rsidR="007A17E3" w:rsidRPr="00033AFB" w:rsidRDefault="007A17E3" w:rsidP="00FC7CEC">
      <w:pPr>
        <w:numPr>
          <w:ilvl w:val="0"/>
          <w:numId w:val="2"/>
        </w:numPr>
        <w:rPr>
          <w:rFonts w:ascii="Cambria" w:hAnsi="Cambria" w:cs="Arial"/>
          <w:bCs/>
          <w:color w:val="0000FF"/>
          <w:sz w:val="22"/>
          <w:szCs w:val="22"/>
        </w:rPr>
      </w:pPr>
      <w:r w:rsidRPr="00033AFB">
        <w:rPr>
          <w:rFonts w:ascii="Cambria" w:hAnsi="Cambria" w:cs="Arial"/>
          <w:b/>
          <w:color w:val="0000FF"/>
          <w:sz w:val="22"/>
          <w:szCs w:val="22"/>
        </w:rPr>
        <w:t>Beneficiary name: TATA STEEL LIMITED A H B</w:t>
      </w:r>
    </w:p>
    <w:p w14:paraId="2208CE9E" w14:textId="77777777" w:rsidR="007A17E3" w:rsidRPr="00033AFB" w:rsidRDefault="007A17E3" w:rsidP="00FC7CEC">
      <w:pPr>
        <w:numPr>
          <w:ilvl w:val="0"/>
          <w:numId w:val="2"/>
        </w:numPr>
        <w:rPr>
          <w:rFonts w:ascii="Cambria" w:hAnsi="Cambria" w:cs="Arial"/>
          <w:bCs/>
          <w:color w:val="0000FF"/>
          <w:sz w:val="22"/>
          <w:szCs w:val="22"/>
        </w:rPr>
      </w:pPr>
      <w:r w:rsidRPr="00033AFB">
        <w:rPr>
          <w:rFonts w:ascii="Cambria" w:hAnsi="Cambria" w:cs="Arial"/>
          <w:b/>
          <w:color w:val="0000FF"/>
          <w:sz w:val="22"/>
          <w:szCs w:val="22"/>
        </w:rPr>
        <w:t>Bank Name: HDFC BANK LTD.</w:t>
      </w:r>
    </w:p>
    <w:p w14:paraId="46EB44A9" w14:textId="77777777" w:rsidR="007A17E3" w:rsidRPr="00033AFB" w:rsidRDefault="007A17E3" w:rsidP="00FC7CEC">
      <w:pPr>
        <w:numPr>
          <w:ilvl w:val="0"/>
          <w:numId w:val="2"/>
        </w:numPr>
        <w:rPr>
          <w:rFonts w:ascii="Cambria" w:hAnsi="Cambria" w:cs="Arial"/>
          <w:bCs/>
          <w:color w:val="0000FF"/>
          <w:sz w:val="22"/>
          <w:szCs w:val="22"/>
        </w:rPr>
      </w:pPr>
      <w:r w:rsidRPr="00033AFB">
        <w:rPr>
          <w:rFonts w:ascii="Cambria" w:hAnsi="Cambria" w:cs="Arial"/>
          <w:b/>
          <w:color w:val="0000FF"/>
          <w:sz w:val="22"/>
          <w:szCs w:val="22"/>
        </w:rPr>
        <w:t>Branch Name: Sandoz Branch, Mumbai</w:t>
      </w:r>
    </w:p>
    <w:p w14:paraId="4867FB49" w14:textId="1725ADE5" w:rsidR="00765485" w:rsidRPr="000B6324" w:rsidRDefault="007A17E3" w:rsidP="00FC7CEC">
      <w:pPr>
        <w:numPr>
          <w:ilvl w:val="0"/>
          <w:numId w:val="2"/>
        </w:numPr>
        <w:rPr>
          <w:rFonts w:ascii="Cambria" w:hAnsi="Cambria" w:cs="Arial"/>
          <w:bCs/>
          <w:color w:val="0000FF"/>
          <w:sz w:val="22"/>
          <w:szCs w:val="22"/>
        </w:rPr>
      </w:pPr>
      <w:r w:rsidRPr="000B6324">
        <w:rPr>
          <w:rFonts w:ascii="Cambria" w:hAnsi="Cambria" w:cs="Arial"/>
          <w:b/>
          <w:color w:val="0000FF"/>
          <w:sz w:val="22"/>
          <w:szCs w:val="22"/>
        </w:rPr>
        <w:t>IFSC Code: HDFC0000240</w:t>
      </w:r>
    </w:p>
    <w:p w14:paraId="1B8CEE61" w14:textId="77777777" w:rsidR="000B6324" w:rsidRPr="000B6324" w:rsidRDefault="000B6324" w:rsidP="000B6324">
      <w:pPr>
        <w:ind w:left="1800"/>
        <w:rPr>
          <w:rFonts w:ascii="Cambria" w:hAnsi="Cambria" w:cs="Arial"/>
          <w:bCs/>
          <w:color w:val="0000FF"/>
          <w:sz w:val="22"/>
          <w:szCs w:val="22"/>
        </w:rPr>
      </w:pPr>
    </w:p>
    <w:p w14:paraId="151DF349" w14:textId="168D6C20" w:rsidR="002409F9" w:rsidRPr="001133FC" w:rsidRDefault="002409F9" w:rsidP="00F61A3E">
      <w:pPr>
        <w:numPr>
          <w:ilvl w:val="1"/>
          <w:numId w:val="6"/>
        </w:numPr>
        <w:rPr>
          <w:rFonts w:ascii="Cambria" w:hAnsi="Cambria" w:cs="Arial"/>
          <w:sz w:val="22"/>
          <w:szCs w:val="22"/>
        </w:rPr>
      </w:pPr>
      <w:r>
        <w:rPr>
          <w:rFonts w:ascii="Cambria" w:hAnsi="Cambria" w:cs="Arial"/>
          <w:bCs/>
          <w:sz w:val="22"/>
          <w:szCs w:val="22"/>
        </w:rPr>
        <w:t xml:space="preserve">EMD: </w:t>
      </w:r>
      <w:r w:rsidR="002A7992" w:rsidRPr="00EF66BE">
        <w:rPr>
          <w:rFonts w:ascii="Cambria" w:hAnsi="Cambria" w:cs="Arial"/>
          <w:b/>
          <w:bCs/>
          <w:sz w:val="22"/>
          <w:szCs w:val="22"/>
          <w:highlight w:val="cyan"/>
        </w:rPr>
        <w:t>20%</w:t>
      </w:r>
      <w:r w:rsidR="002A7992">
        <w:rPr>
          <w:rFonts w:ascii="Cambria" w:hAnsi="Cambria" w:cs="Arial"/>
          <w:bCs/>
          <w:sz w:val="22"/>
          <w:szCs w:val="22"/>
          <w:highlight w:val="cyan"/>
        </w:rPr>
        <w:t xml:space="preserve"> against</w:t>
      </w:r>
      <w:r w:rsidR="002A7992" w:rsidRPr="00EF66BE">
        <w:rPr>
          <w:rFonts w:ascii="Cambria" w:hAnsi="Cambria" w:cs="Arial"/>
          <w:bCs/>
          <w:sz w:val="22"/>
          <w:szCs w:val="22"/>
          <w:highlight w:val="cyan"/>
        </w:rPr>
        <w:t xml:space="preserve"> lot no</w:t>
      </w:r>
      <w:r w:rsidR="002A7992" w:rsidRPr="002A7992">
        <w:rPr>
          <w:rFonts w:ascii="Cambria" w:hAnsi="Cambria" w:cs="Arial"/>
          <w:b/>
          <w:bCs/>
          <w:color w:val="3333FF"/>
          <w:sz w:val="22"/>
          <w:szCs w:val="22"/>
          <w:highlight w:val="cyan"/>
        </w:rPr>
        <w:t xml:space="preserve">. </w:t>
      </w:r>
      <w:r w:rsidR="00F02848" w:rsidRPr="00F02848">
        <w:rPr>
          <w:rFonts w:ascii="Cambria" w:hAnsi="Cambria" w:cs="Arial"/>
          <w:b/>
          <w:bCs/>
          <w:sz w:val="22"/>
          <w:szCs w:val="22"/>
          <w:highlight w:val="cyan"/>
        </w:rPr>
        <w:t>WC-25-10</w:t>
      </w:r>
      <w:r w:rsidR="00F61A3E">
        <w:rPr>
          <w:rFonts w:ascii="Cambria" w:hAnsi="Cambria" w:cs="Arial"/>
          <w:b/>
          <w:bCs/>
          <w:sz w:val="22"/>
          <w:szCs w:val="22"/>
          <w:highlight w:val="cyan"/>
        </w:rPr>
        <w:t xml:space="preserve">, </w:t>
      </w:r>
      <w:r w:rsidR="00F61A3E" w:rsidRPr="00F61A3E">
        <w:rPr>
          <w:rFonts w:ascii="Cambria" w:hAnsi="Cambria" w:cs="Arial"/>
          <w:b/>
          <w:bCs/>
          <w:sz w:val="22"/>
          <w:szCs w:val="22"/>
          <w:highlight w:val="cyan"/>
        </w:rPr>
        <w:t>WC-26-02, WC-26-03 &amp; WC-26-04</w:t>
      </w:r>
      <w:r w:rsidR="00F02848" w:rsidRPr="00F02848">
        <w:rPr>
          <w:rFonts w:ascii="Cambria" w:hAnsi="Cambria" w:cs="Arial"/>
          <w:b/>
          <w:color w:val="0D0D0D" w:themeColor="text1" w:themeTint="F2"/>
          <w:sz w:val="22"/>
          <w:szCs w:val="22"/>
          <w:highlight w:val="cyan"/>
        </w:rPr>
        <w:t xml:space="preserve"> </w:t>
      </w:r>
      <w:r w:rsidR="002A7992" w:rsidRPr="006F160F">
        <w:rPr>
          <w:rFonts w:ascii="Cambria" w:hAnsi="Cambria" w:cs="Calibri"/>
          <w:b/>
          <w:bCs/>
          <w:color w:val="FF0000"/>
        </w:rPr>
        <w:t xml:space="preserve">and </w:t>
      </w:r>
      <w:r w:rsidR="009D30D4">
        <w:rPr>
          <w:rFonts w:ascii="Cambria" w:hAnsi="Cambria" w:cs="Arial"/>
          <w:b/>
          <w:bCs/>
          <w:sz w:val="22"/>
          <w:szCs w:val="22"/>
        </w:rPr>
        <w:t>1</w:t>
      </w:r>
      <w:r w:rsidR="009D30D4" w:rsidRPr="00060505">
        <w:rPr>
          <w:rFonts w:ascii="Cambria" w:hAnsi="Cambria" w:cs="Arial"/>
          <w:b/>
          <w:bCs/>
          <w:sz w:val="22"/>
          <w:szCs w:val="22"/>
        </w:rPr>
        <w:t>0%</w:t>
      </w:r>
      <w:r w:rsidR="009D30D4" w:rsidRPr="00CA1E22">
        <w:rPr>
          <w:rFonts w:ascii="Cambria" w:hAnsi="Cambria" w:cs="Arial"/>
          <w:bCs/>
          <w:color w:val="FF0000"/>
          <w:sz w:val="22"/>
          <w:szCs w:val="22"/>
        </w:rPr>
        <w:t xml:space="preserve"> </w:t>
      </w:r>
      <w:r w:rsidR="00CB23E7" w:rsidRPr="00033AFB">
        <w:rPr>
          <w:rFonts w:ascii="Cambria" w:hAnsi="Cambria" w:cs="Arial"/>
          <w:bCs/>
          <w:sz w:val="22"/>
          <w:szCs w:val="22"/>
        </w:rPr>
        <w:t xml:space="preserve">of the material value to be paid within </w:t>
      </w:r>
      <w:r w:rsidR="00CB23E7" w:rsidRPr="00F60020">
        <w:rPr>
          <w:rFonts w:ascii="Cambria" w:hAnsi="Cambria" w:cs="Arial"/>
          <w:b/>
          <w:bCs/>
          <w:color w:val="0000FF"/>
          <w:sz w:val="22"/>
          <w:szCs w:val="22"/>
        </w:rPr>
        <w:t>02 (Two)</w:t>
      </w:r>
      <w:r w:rsidR="00CB23E7" w:rsidRPr="00974937">
        <w:rPr>
          <w:rFonts w:ascii="Cambria" w:hAnsi="Cambria" w:cs="Arial"/>
          <w:bCs/>
          <w:sz w:val="22"/>
          <w:szCs w:val="22"/>
        </w:rPr>
        <w:t xml:space="preserve"> working days</w:t>
      </w:r>
      <w:r w:rsidR="00CB23E7" w:rsidRPr="00033AFB">
        <w:rPr>
          <w:rFonts w:ascii="Cambria" w:hAnsi="Cambria" w:cs="Arial"/>
          <w:bCs/>
          <w:sz w:val="22"/>
          <w:szCs w:val="22"/>
        </w:rPr>
        <w:t xml:space="preserve"> fr</w:t>
      </w:r>
      <w:r w:rsidR="00CB23E7">
        <w:rPr>
          <w:rFonts w:ascii="Cambria" w:hAnsi="Cambria" w:cs="Arial"/>
          <w:bCs/>
          <w:sz w:val="22"/>
          <w:szCs w:val="22"/>
        </w:rPr>
        <w:t>om the date o</w:t>
      </w:r>
      <w:r w:rsidR="00110609">
        <w:rPr>
          <w:rFonts w:ascii="Cambria" w:hAnsi="Cambria" w:cs="Arial"/>
          <w:bCs/>
          <w:sz w:val="22"/>
          <w:szCs w:val="22"/>
        </w:rPr>
        <w:t xml:space="preserve">f lot confirmation for all lots. </w:t>
      </w:r>
      <w:r w:rsidR="00CB23E7" w:rsidRPr="00033AFB">
        <w:rPr>
          <w:rFonts w:ascii="Cambria" w:hAnsi="Cambria" w:cs="Arial"/>
          <w:bCs/>
          <w:sz w:val="22"/>
          <w:szCs w:val="22"/>
        </w:rPr>
        <w:t>EMD to be adjusted in the final installment only.</w:t>
      </w:r>
      <w:r w:rsidR="00CB23E7">
        <w:rPr>
          <w:rFonts w:ascii="Cambria" w:hAnsi="Cambria" w:cs="Arial"/>
          <w:sz w:val="22"/>
          <w:szCs w:val="22"/>
        </w:rPr>
        <w:t xml:space="preserve"> </w:t>
      </w:r>
      <w:r w:rsidR="00CB23E7" w:rsidRPr="001133FC">
        <w:rPr>
          <w:rFonts w:ascii="Cambria" w:hAnsi="Cambria" w:cs="Arial"/>
          <w:bCs/>
          <w:sz w:val="22"/>
          <w:szCs w:val="22"/>
        </w:rPr>
        <w:t>EMD payment is to be made within the time limit as given in letter of confirmation. No extension will be provided for the same.</w:t>
      </w:r>
    </w:p>
    <w:p w14:paraId="390B0778" w14:textId="77777777" w:rsidR="007A17E3" w:rsidRPr="00033AFB" w:rsidRDefault="007A17E3" w:rsidP="00FC7CEC">
      <w:pPr>
        <w:numPr>
          <w:ilvl w:val="1"/>
          <w:numId w:val="6"/>
        </w:numPr>
        <w:tabs>
          <w:tab w:val="left" w:pos="1080"/>
          <w:tab w:val="left" w:pos="2790"/>
          <w:tab w:val="left" w:pos="4140"/>
        </w:tabs>
        <w:rPr>
          <w:rFonts w:ascii="Cambria" w:hAnsi="Cambria" w:cs="Arial"/>
          <w:bCs/>
          <w:sz w:val="22"/>
          <w:szCs w:val="22"/>
        </w:rPr>
      </w:pPr>
      <w:r w:rsidRPr="00033AFB">
        <w:rPr>
          <w:rFonts w:ascii="Cambria" w:hAnsi="Cambria" w:cs="Arial"/>
          <w:sz w:val="22"/>
          <w:szCs w:val="22"/>
        </w:rPr>
        <w:t>Balance Payment Time: (As per payment schedule)</w:t>
      </w:r>
    </w:p>
    <w:p w14:paraId="772A5929" w14:textId="157CA608" w:rsidR="00427A72" w:rsidRPr="00033AFB" w:rsidRDefault="009C7EC8" w:rsidP="00FC7CEC">
      <w:pPr>
        <w:pStyle w:val="PlainText"/>
        <w:numPr>
          <w:ilvl w:val="1"/>
          <w:numId w:val="6"/>
        </w:numPr>
        <w:rPr>
          <w:rFonts w:ascii="Cambria" w:hAnsi="Cambria"/>
          <w:color w:val="0000FF"/>
          <w:sz w:val="22"/>
          <w:szCs w:val="22"/>
        </w:rPr>
      </w:pPr>
      <w:r>
        <w:rPr>
          <w:rFonts w:ascii="Cambria" w:hAnsi="Cambria"/>
          <w:color w:val="0000FF"/>
          <w:sz w:val="22"/>
          <w:szCs w:val="22"/>
        </w:rPr>
        <w:t>Delayed Payment Charges (DPC)</w:t>
      </w:r>
      <w:r w:rsidR="00427A72" w:rsidRPr="00033AFB">
        <w:rPr>
          <w:rFonts w:ascii="Cambria" w:hAnsi="Cambria"/>
          <w:color w:val="0000FF"/>
          <w:sz w:val="22"/>
          <w:szCs w:val="22"/>
        </w:rPr>
        <w:t>: Installment payments with DPC @ five (05) paise per Rs. 100</w:t>
      </w:r>
      <w:r w:rsidR="00552FCF" w:rsidRPr="00033AFB">
        <w:rPr>
          <w:rFonts w:ascii="Cambria" w:hAnsi="Cambria"/>
          <w:color w:val="0000FF"/>
          <w:sz w:val="22"/>
          <w:szCs w:val="22"/>
        </w:rPr>
        <w:t xml:space="preserve">/- </w:t>
      </w:r>
      <w:r w:rsidR="00427A72" w:rsidRPr="00033AFB">
        <w:rPr>
          <w:rFonts w:ascii="Cambria" w:hAnsi="Cambria"/>
          <w:color w:val="0000FF"/>
          <w:sz w:val="22"/>
          <w:szCs w:val="22"/>
        </w:rPr>
        <w:t xml:space="preserve">per day will be accepted up to </w:t>
      </w:r>
      <w:r w:rsidR="00427A72" w:rsidRPr="00033AFB">
        <w:rPr>
          <w:rFonts w:ascii="Cambria" w:hAnsi="Cambria"/>
          <w:b/>
          <w:color w:val="0000FF"/>
          <w:sz w:val="22"/>
          <w:szCs w:val="22"/>
        </w:rPr>
        <w:t>4 (Four)</w:t>
      </w:r>
      <w:r w:rsidR="00427A72" w:rsidRPr="00033AFB">
        <w:rPr>
          <w:rFonts w:ascii="Cambria" w:hAnsi="Cambria"/>
          <w:color w:val="0000FF"/>
          <w:sz w:val="22"/>
          <w:szCs w:val="22"/>
        </w:rPr>
        <w:t xml:space="preserve"> working days from due date of installment payment as mentioned in the confirmation letter.  This is not applicable for EMD payment.</w:t>
      </w:r>
    </w:p>
    <w:p w14:paraId="2EAB808B" w14:textId="26CD5E2D" w:rsidR="00427A72" w:rsidRPr="00033AFB" w:rsidRDefault="00D1154F" w:rsidP="00FC7CEC">
      <w:pPr>
        <w:numPr>
          <w:ilvl w:val="1"/>
          <w:numId w:val="6"/>
        </w:numPr>
        <w:rPr>
          <w:rFonts w:ascii="Cambria" w:hAnsi="Cambria" w:cs="Arial"/>
          <w:bCs/>
          <w:color w:val="0000FF"/>
          <w:sz w:val="22"/>
          <w:szCs w:val="22"/>
        </w:rPr>
      </w:pPr>
      <w:r w:rsidRPr="00D1154F">
        <w:rPr>
          <w:rFonts w:ascii="Cambria" w:hAnsi="Cambria" w:cs="Arial"/>
          <w:bCs/>
          <w:color w:val="0000FF"/>
          <w:sz w:val="22"/>
          <w:szCs w:val="22"/>
          <w:highlight w:val="yellow"/>
        </w:rPr>
        <w:t>Saturdays, Sundays and Bank holidays</w:t>
      </w:r>
      <w:r w:rsidRPr="00033AFB">
        <w:rPr>
          <w:rFonts w:ascii="Cambria" w:hAnsi="Cambria" w:cs="Arial"/>
          <w:bCs/>
          <w:color w:val="0000FF"/>
          <w:sz w:val="22"/>
          <w:szCs w:val="22"/>
        </w:rPr>
        <w:t xml:space="preserve"> </w:t>
      </w:r>
      <w:r w:rsidR="00427A72" w:rsidRPr="00033AFB">
        <w:rPr>
          <w:rFonts w:ascii="Cambria" w:hAnsi="Cambria" w:cs="Arial"/>
          <w:bCs/>
          <w:color w:val="0000FF"/>
          <w:sz w:val="22"/>
          <w:szCs w:val="22"/>
        </w:rPr>
        <w:t>are excluded for counting purpose for payment schedule.</w:t>
      </w:r>
    </w:p>
    <w:p w14:paraId="046F17B6" w14:textId="77777777" w:rsidR="00427A72" w:rsidRPr="000611DE" w:rsidRDefault="00427A72" w:rsidP="00FC7CEC">
      <w:pPr>
        <w:numPr>
          <w:ilvl w:val="1"/>
          <w:numId w:val="6"/>
        </w:numPr>
        <w:rPr>
          <w:rFonts w:ascii="Cambria" w:hAnsi="Cambria" w:cs="Arial"/>
          <w:bCs/>
          <w:color w:val="FF0000"/>
          <w:sz w:val="22"/>
          <w:szCs w:val="22"/>
        </w:rPr>
      </w:pPr>
      <w:r w:rsidRPr="00033AFB">
        <w:rPr>
          <w:rFonts w:ascii="Cambria" w:hAnsi="Cambria" w:cs="Arial"/>
          <w:bCs/>
          <w:color w:val="0000FF"/>
          <w:sz w:val="22"/>
          <w:szCs w:val="22"/>
        </w:rPr>
        <w:t>In the event of Non-Receipt of Payment within the stipulated period of Payment, the Sale Offer for the approved Lot shall stand withdrawn automatically</w:t>
      </w:r>
      <w:r w:rsidR="002F0D13">
        <w:rPr>
          <w:rFonts w:ascii="Cambria" w:hAnsi="Cambria" w:cs="Arial"/>
          <w:bCs/>
          <w:color w:val="0000FF"/>
          <w:sz w:val="22"/>
          <w:szCs w:val="22"/>
        </w:rPr>
        <w:t xml:space="preserve"> </w:t>
      </w:r>
      <w:r w:rsidR="000611DE" w:rsidRPr="000611DE">
        <w:rPr>
          <w:rFonts w:ascii="Cambria" w:hAnsi="Cambria" w:cs="Arial"/>
          <w:bCs/>
          <w:color w:val="FF0000"/>
          <w:sz w:val="22"/>
          <w:szCs w:val="22"/>
        </w:rPr>
        <w:t>and treated as defaulter.</w:t>
      </w:r>
    </w:p>
    <w:p w14:paraId="34ED51F9" w14:textId="77777777" w:rsidR="00427A72" w:rsidRPr="00033AFB" w:rsidRDefault="00427A72" w:rsidP="00FC7CEC">
      <w:pPr>
        <w:numPr>
          <w:ilvl w:val="1"/>
          <w:numId w:val="6"/>
        </w:numPr>
        <w:rPr>
          <w:rFonts w:ascii="Cambria" w:hAnsi="Cambria" w:cs="Arial"/>
          <w:bCs/>
          <w:color w:val="0000FF"/>
          <w:sz w:val="22"/>
          <w:szCs w:val="22"/>
        </w:rPr>
      </w:pPr>
      <w:r w:rsidRPr="00033AFB">
        <w:rPr>
          <w:rFonts w:ascii="Cambria" w:hAnsi="Cambria"/>
          <w:color w:val="0000FF"/>
          <w:sz w:val="22"/>
          <w:szCs w:val="22"/>
        </w:rPr>
        <w:t xml:space="preserve">Buyers have to send the payment deposit slip (UTR No /Scan Copy of NEFT/RTGS Transaction Slip) against Lot No. immediately after the payment to AHB at email id: </w:t>
      </w:r>
      <w:hyperlink r:id="rId16" w:history="1">
        <w:r w:rsidRPr="00033AFB">
          <w:rPr>
            <w:rStyle w:val="Hyperlink"/>
            <w:rFonts w:ascii="Cambria" w:hAnsi="Cambria"/>
            <w:b/>
            <w:sz w:val="22"/>
            <w:szCs w:val="22"/>
          </w:rPr>
          <w:t>ahb@ahbilimoria.com</w:t>
        </w:r>
      </w:hyperlink>
    </w:p>
    <w:p w14:paraId="0F6E816C" w14:textId="77777777" w:rsidR="00427A72" w:rsidRPr="00033AFB" w:rsidRDefault="00427A72" w:rsidP="00427A72">
      <w:pPr>
        <w:ind w:left="720"/>
        <w:rPr>
          <w:rFonts w:ascii="Cambria" w:hAnsi="Cambria" w:cs="Arial"/>
          <w:bCs/>
          <w:color w:val="0000FF"/>
          <w:sz w:val="22"/>
          <w:szCs w:val="22"/>
        </w:rPr>
      </w:pPr>
    </w:p>
    <w:p w14:paraId="1D67B60C" w14:textId="77777777" w:rsidR="007A17E3" w:rsidRPr="0004072C" w:rsidRDefault="007A17E3" w:rsidP="00FC7CEC">
      <w:pPr>
        <w:numPr>
          <w:ilvl w:val="0"/>
          <w:numId w:val="6"/>
        </w:numPr>
        <w:rPr>
          <w:rFonts w:ascii="Cambria" w:hAnsi="Cambria" w:cs="Arial"/>
          <w:b/>
          <w:bCs/>
          <w:sz w:val="22"/>
          <w:szCs w:val="22"/>
        </w:rPr>
      </w:pPr>
      <w:r w:rsidRPr="0004072C">
        <w:rPr>
          <w:rFonts w:ascii="Cambria" w:hAnsi="Cambria" w:cs="Arial"/>
          <w:b/>
          <w:bCs/>
          <w:sz w:val="22"/>
          <w:szCs w:val="22"/>
        </w:rPr>
        <w:t xml:space="preserve">Lifting terms &amp; conditions: </w:t>
      </w:r>
    </w:p>
    <w:p w14:paraId="2EBFAB79" w14:textId="77777777" w:rsidR="007A17E3" w:rsidRDefault="007A17E3" w:rsidP="00FC7CEC">
      <w:pPr>
        <w:numPr>
          <w:ilvl w:val="1"/>
          <w:numId w:val="6"/>
        </w:numPr>
        <w:rPr>
          <w:rFonts w:ascii="Cambria" w:hAnsi="Cambria" w:cs="Arial"/>
          <w:color w:val="000000"/>
          <w:sz w:val="22"/>
          <w:szCs w:val="22"/>
        </w:rPr>
      </w:pPr>
      <w:r w:rsidRPr="00033AFB">
        <w:rPr>
          <w:rFonts w:ascii="Cambria" w:hAnsi="Cambria" w:cs="Arial"/>
          <w:sz w:val="22"/>
          <w:szCs w:val="22"/>
        </w:rPr>
        <w:t xml:space="preserve">DOs </w:t>
      </w:r>
      <w:r w:rsidRPr="003D6AD8">
        <w:rPr>
          <w:rFonts w:ascii="Cambria" w:hAnsi="Cambria" w:cs="Arial"/>
          <w:bCs/>
          <w:sz w:val="22"/>
          <w:szCs w:val="22"/>
        </w:rPr>
        <w:t>will be handed over to authorized representatives of bidders on receipt of payment. Lifting date is calculated from the next day of DO Release date.</w:t>
      </w:r>
    </w:p>
    <w:p w14:paraId="0A2214E1" w14:textId="77777777" w:rsidR="000611DE" w:rsidRPr="000611DE" w:rsidRDefault="000611DE" w:rsidP="00FC7CEC">
      <w:pPr>
        <w:numPr>
          <w:ilvl w:val="1"/>
          <w:numId w:val="6"/>
        </w:numPr>
        <w:rPr>
          <w:rFonts w:ascii="Cambria" w:hAnsi="Cambria" w:cs="Arial"/>
          <w:b/>
          <w:color w:val="FF0000"/>
          <w:sz w:val="22"/>
          <w:szCs w:val="22"/>
        </w:rPr>
      </w:pPr>
      <w:r w:rsidRPr="000611DE">
        <w:rPr>
          <w:rFonts w:ascii="Cambria" w:hAnsi="Cambria" w:cs="Arial"/>
          <w:b/>
          <w:color w:val="FF0000"/>
          <w:sz w:val="22"/>
          <w:szCs w:val="22"/>
        </w:rPr>
        <w:t>Cutting and loading of scraps will be done by Company except Vehicles</w:t>
      </w:r>
    </w:p>
    <w:p w14:paraId="5887BFFF" w14:textId="77777777" w:rsidR="007A17E3" w:rsidRDefault="00437792" w:rsidP="007A17E3">
      <w:pPr>
        <w:ind w:firstLine="720"/>
        <w:rPr>
          <w:rFonts w:ascii="Arial" w:hAnsi="Arial" w:cs="Arial"/>
          <w:b/>
          <w:sz w:val="22"/>
          <w:szCs w:val="22"/>
        </w:rPr>
      </w:pPr>
      <w:r>
        <w:rPr>
          <w:rFonts w:ascii="Cambria" w:hAnsi="Cambria" w:cs="Arial"/>
          <w:sz w:val="22"/>
          <w:szCs w:val="22"/>
        </w:rPr>
        <w:t>7</w:t>
      </w:r>
      <w:r w:rsidR="007A17E3" w:rsidRPr="00033AFB">
        <w:rPr>
          <w:rFonts w:ascii="Cambria" w:hAnsi="Cambria" w:cs="Arial"/>
          <w:sz w:val="22"/>
          <w:szCs w:val="22"/>
        </w:rPr>
        <w:t>.</w:t>
      </w:r>
      <w:r w:rsidR="000611DE">
        <w:rPr>
          <w:rFonts w:ascii="Cambria" w:hAnsi="Cambria" w:cs="Arial"/>
          <w:sz w:val="22"/>
          <w:szCs w:val="22"/>
        </w:rPr>
        <w:t>3</w:t>
      </w:r>
      <w:r w:rsidR="00A27727">
        <w:rPr>
          <w:rFonts w:ascii="Cambria" w:hAnsi="Cambria" w:cs="Arial"/>
          <w:sz w:val="22"/>
          <w:szCs w:val="22"/>
        </w:rPr>
        <w:t xml:space="preserve"> </w:t>
      </w:r>
      <w:r w:rsidR="000611DE" w:rsidRPr="00467688">
        <w:rPr>
          <w:rFonts w:ascii="Cambria" w:hAnsi="Cambria" w:cs="Arial"/>
          <w:bCs/>
          <w:color w:val="FF0000"/>
          <w:sz w:val="22"/>
          <w:szCs w:val="22"/>
        </w:rPr>
        <w:t>In case of waste oil</w:t>
      </w:r>
      <w:r w:rsidR="000611DE">
        <w:rPr>
          <w:rFonts w:ascii="Cambria" w:hAnsi="Cambria" w:cs="Arial"/>
          <w:sz w:val="22"/>
          <w:szCs w:val="22"/>
        </w:rPr>
        <w:t xml:space="preserve"> l</w:t>
      </w:r>
      <w:r w:rsidR="007A17E3" w:rsidRPr="00033AFB">
        <w:rPr>
          <w:rFonts w:ascii="Cambria" w:hAnsi="Cambria" w:cs="Arial"/>
          <w:bCs/>
          <w:sz w:val="22"/>
          <w:szCs w:val="22"/>
        </w:rPr>
        <w:t xml:space="preserve">oading </w:t>
      </w:r>
      <w:r w:rsidR="009402C3" w:rsidRPr="00915801">
        <w:rPr>
          <w:rFonts w:ascii="Cambria" w:hAnsi="Cambria" w:cs="Arial"/>
          <w:b/>
          <w:bCs/>
          <w:sz w:val="22"/>
          <w:szCs w:val="22"/>
        </w:rPr>
        <w:t>arrangement will be customer</w:t>
      </w:r>
      <w:r w:rsidR="001C5F4D" w:rsidRPr="00915801">
        <w:rPr>
          <w:rFonts w:ascii="Cambria" w:hAnsi="Cambria" w:cs="Arial"/>
          <w:b/>
          <w:bCs/>
          <w:sz w:val="22"/>
          <w:szCs w:val="22"/>
        </w:rPr>
        <w:t>’</w:t>
      </w:r>
      <w:r w:rsidR="009402C3" w:rsidRPr="00915801">
        <w:rPr>
          <w:rFonts w:ascii="Cambria" w:hAnsi="Cambria" w:cs="Arial"/>
          <w:b/>
          <w:bCs/>
          <w:sz w:val="22"/>
          <w:szCs w:val="22"/>
        </w:rPr>
        <w:t>s responsibility as per following terms and conditions</w:t>
      </w:r>
    </w:p>
    <w:p w14:paraId="6ADD85AE" w14:textId="77777777" w:rsidR="009402C3" w:rsidRPr="003D6AD8" w:rsidRDefault="009402C3" w:rsidP="00FC7CEC">
      <w:pPr>
        <w:pStyle w:val="ListParagraph"/>
        <w:numPr>
          <w:ilvl w:val="0"/>
          <w:numId w:val="5"/>
        </w:numPr>
        <w:jc w:val="both"/>
        <w:rPr>
          <w:rFonts w:ascii="Cambria" w:hAnsi="Cambria" w:cs="Arial"/>
          <w:bCs/>
          <w:sz w:val="22"/>
          <w:szCs w:val="22"/>
        </w:rPr>
      </w:pPr>
      <w:r w:rsidRPr="003D6AD8">
        <w:rPr>
          <w:rFonts w:ascii="Cambria" w:hAnsi="Cambria" w:cs="Arial"/>
          <w:bCs/>
          <w:sz w:val="22"/>
          <w:szCs w:val="22"/>
        </w:rPr>
        <w:t>Use of proper PPE by all workmen during loading of used oil under supervision of vendor’s supervisor.</w:t>
      </w:r>
    </w:p>
    <w:p w14:paraId="4F5E6191" w14:textId="77777777" w:rsidR="009402C3" w:rsidRPr="003D6AD8" w:rsidRDefault="009402C3" w:rsidP="00FC7CEC">
      <w:pPr>
        <w:pStyle w:val="ListParagraph"/>
        <w:numPr>
          <w:ilvl w:val="0"/>
          <w:numId w:val="5"/>
        </w:numPr>
        <w:jc w:val="both"/>
        <w:rPr>
          <w:rFonts w:ascii="Cambria" w:hAnsi="Cambria" w:cs="Arial"/>
          <w:bCs/>
          <w:sz w:val="22"/>
          <w:szCs w:val="22"/>
        </w:rPr>
      </w:pPr>
      <w:r w:rsidRPr="003D6AD8">
        <w:rPr>
          <w:rFonts w:ascii="Cambria" w:hAnsi="Cambria" w:cs="Arial"/>
          <w:bCs/>
          <w:sz w:val="22"/>
          <w:szCs w:val="22"/>
        </w:rPr>
        <w:t>Customer will assure all safety norms as per contract, however in case of any incident they will be fully responsible.</w:t>
      </w:r>
    </w:p>
    <w:p w14:paraId="72D1CD2B" w14:textId="77777777" w:rsidR="009402C3" w:rsidRPr="003D6AD8" w:rsidRDefault="009402C3" w:rsidP="00FC7CEC">
      <w:pPr>
        <w:pStyle w:val="ListParagraph"/>
        <w:numPr>
          <w:ilvl w:val="0"/>
          <w:numId w:val="5"/>
        </w:numPr>
        <w:jc w:val="both"/>
        <w:rPr>
          <w:rFonts w:ascii="Cambria" w:hAnsi="Cambria" w:cs="Arial"/>
          <w:bCs/>
          <w:sz w:val="22"/>
          <w:szCs w:val="22"/>
        </w:rPr>
      </w:pPr>
      <w:r w:rsidRPr="003D6AD8">
        <w:rPr>
          <w:rFonts w:ascii="Cambria" w:hAnsi="Cambria" w:cs="Arial"/>
          <w:bCs/>
          <w:sz w:val="22"/>
          <w:szCs w:val="22"/>
        </w:rPr>
        <w:t xml:space="preserve">All tools &amp; tackles will be used as per safety standard by the workmen duly safety trained as per applicable safety norms of the TSL.  </w:t>
      </w:r>
    </w:p>
    <w:p w14:paraId="75B8CE1F" w14:textId="77777777" w:rsidR="009402C3" w:rsidRPr="003D6AD8" w:rsidRDefault="009402C3" w:rsidP="00FC7CEC">
      <w:pPr>
        <w:pStyle w:val="ListParagraph"/>
        <w:numPr>
          <w:ilvl w:val="0"/>
          <w:numId w:val="5"/>
        </w:numPr>
        <w:jc w:val="both"/>
        <w:rPr>
          <w:rFonts w:ascii="Cambria" w:hAnsi="Cambria" w:cs="Arial"/>
          <w:bCs/>
          <w:sz w:val="22"/>
          <w:szCs w:val="22"/>
        </w:rPr>
      </w:pPr>
      <w:r w:rsidRPr="003D6AD8">
        <w:rPr>
          <w:rFonts w:ascii="Cambria" w:hAnsi="Cambria" w:cs="Arial"/>
          <w:bCs/>
          <w:sz w:val="22"/>
          <w:szCs w:val="22"/>
        </w:rPr>
        <w:t>To be compulsorily used body harness if working height is more than two meters.</w:t>
      </w:r>
    </w:p>
    <w:p w14:paraId="4DC883DB" w14:textId="77777777" w:rsidR="009402C3" w:rsidRPr="003D6AD8" w:rsidRDefault="009402C3" w:rsidP="00FC7CEC">
      <w:pPr>
        <w:pStyle w:val="ListParagraph"/>
        <w:numPr>
          <w:ilvl w:val="0"/>
          <w:numId w:val="5"/>
        </w:numPr>
        <w:jc w:val="both"/>
        <w:rPr>
          <w:rFonts w:ascii="Cambria" w:hAnsi="Cambria" w:cs="Arial"/>
          <w:bCs/>
          <w:sz w:val="22"/>
          <w:szCs w:val="22"/>
        </w:rPr>
      </w:pPr>
      <w:r w:rsidRPr="003D6AD8">
        <w:rPr>
          <w:rFonts w:ascii="Cambria" w:hAnsi="Cambria" w:cs="Arial"/>
          <w:bCs/>
          <w:sz w:val="22"/>
          <w:szCs w:val="22"/>
        </w:rPr>
        <w:t>Lifting of used oil will be done by pumping of oil in proper way.</w:t>
      </w:r>
    </w:p>
    <w:p w14:paraId="2077477F" w14:textId="77777777" w:rsidR="009402C3" w:rsidRPr="003D6AD8" w:rsidRDefault="009402C3" w:rsidP="00FC7CEC">
      <w:pPr>
        <w:pStyle w:val="ListParagraph"/>
        <w:numPr>
          <w:ilvl w:val="0"/>
          <w:numId w:val="5"/>
        </w:numPr>
        <w:jc w:val="both"/>
        <w:rPr>
          <w:rFonts w:ascii="Cambria" w:hAnsi="Cambria" w:cs="Arial"/>
          <w:bCs/>
          <w:sz w:val="22"/>
          <w:szCs w:val="22"/>
        </w:rPr>
      </w:pPr>
      <w:r w:rsidRPr="003D6AD8">
        <w:rPr>
          <w:rFonts w:ascii="Cambria" w:hAnsi="Cambria" w:cs="Arial"/>
          <w:bCs/>
          <w:sz w:val="22"/>
          <w:szCs w:val="22"/>
        </w:rPr>
        <w:t>During pumping of oil if any leakage observed, immediately sand dust/dry soil will be poured in the area for drying of oil contaminated area.</w:t>
      </w:r>
    </w:p>
    <w:p w14:paraId="1AFE8BEF" w14:textId="77777777" w:rsidR="00F9468C" w:rsidRPr="003D6AD8" w:rsidRDefault="00F9468C" w:rsidP="00FC7CEC">
      <w:pPr>
        <w:pStyle w:val="ListParagraph"/>
        <w:numPr>
          <w:ilvl w:val="0"/>
          <w:numId w:val="5"/>
        </w:numPr>
        <w:jc w:val="both"/>
        <w:rPr>
          <w:rFonts w:ascii="Cambria" w:hAnsi="Cambria" w:cs="Arial"/>
          <w:bCs/>
          <w:sz w:val="22"/>
          <w:szCs w:val="22"/>
        </w:rPr>
      </w:pPr>
      <w:r w:rsidRPr="003D6AD8">
        <w:rPr>
          <w:rFonts w:ascii="Cambria" w:hAnsi="Cambria" w:cs="Arial"/>
          <w:bCs/>
          <w:sz w:val="22"/>
          <w:szCs w:val="22"/>
        </w:rPr>
        <w:t>The spilled area will be immediately cleaned by water and saw dust/dry soil and sand.</w:t>
      </w:r>
    </w:p>
    <w:p w14:paraId="324B1D87" w14:textId="77777777" w:rsidR="00F9468C" w:rsidRPr="003D6AD8" w:rsidRDefault="00F9468C" w:rsidP="00FC7CEC">
      <w:pPr>
        <w:pStyle w:val="ListParagraph"/>
        <w:numPr>
          <w:ilvl w:val="0"/>
          <w:numId w:val="5"/>
        </w:numPr>
        <w:jc w:val="both"/>
        <w:rPr>
          <w:rFonts w:ascii="Cambria" w:hAnsi="Cambria" w:cs="Arial"/>
          <w:bCs/>
          <w:sz w:val="22"/>
          <w:szCs w:val="22"/>
        </w:rPr>
      </w:pPr>
      <w:r w:rsidRPr="003D6AD8">
        <w:rPr>
          <w:rFonts w:ascii="Cambria" w:hAnsi="Cambria" w:cs="Arial"/>
          <w:bCs/>
          <w:sz w:val="22"/>
          <w:szCs w:val="22"/>
        </w:rPr>
        <w:lastRenderedPageBreak/>
        <w:t>Lifting schedule will be from 1st to 10th every month and as and when required on five days prior information.</w:t>
      </w:r>
    </w:p>
    <w:p w14:paraId="06B88562" w14:textId="77777777" w:rsidR="00F9468C" w:rsidRDefault="007145E2" w:rsidP="00FC7CEC">
      <w:pPr>
        <w:pStyle w:val="ListParagraph"/>
        <w:numPr>
          <w:ilvl w:val="0"/>
          <w:numId w:val="5"/>
        </w:numPr>
        <w:jc w:val="both"/>
        <w:rPr>
          <w:rFonts w:ascii="Cambria" w:hAnsi="Cambria" w:cs="Arial"/>
          <w:bCs/>
          <w:sz w:val="22"/>
          <w:szCs w:val="22"/>
        </w:rPr>
      </w:pPr>
      <w:r>
        <w:rPr>
          <w:rFonts w:ascii="Cambria" w:hAnsi="Cambria" w:cs="Arial"/>
          <w:bCs/>
          <w:sz w:val="22"/>
          <w:szCs w:val="22"/>
        </w:rPr>
        <w:t xml:space="preserve">In case of </w:t>
      </w:r>
      <w:r w:rsidR="00F9468C" w:rsidRPr="003D6AD8">
        <w:rPr>
          <w:rFonts w:ascii="Cambria" w:hAnsi="Cambria" w:cs="Arial"/>
          <w:bCs/>
          <w:sz w:val="22"/>
          <w:szCs w:val="22"/>
        </w:rPr>
        <w:t>lifting failure customer will be treated as defaulter.</w:t>
      </w:r>
    </w:p>
    <w:p w14:paraId="6FE1C30F" w14:textId="77777777" w:rsidR="007A17E3" w:rsidRPr="00033AFB" w:rsidRDefault="00437792" w:rsidP="004774D1">
      <w:pPr>
        <w:ind w:firstLine="720"/>
        <w:rPr>
          <w:rFonts w:ascii="Cambria" w:hAnsi="Cambria" w:cs="Arial"/>
          <w:bCs/>
          <w:sz w:val="22"/>
          <w:szCs w:val="22"/>
        </w:rPr>
      </w:pPr>
      <w:r>
        <w:rPr>
          <w:rFonts w:ascii="Cambria" w:hAnsi="Cambria" w:cs="Arial"/>
          <w:bCs/>
          <w:sz w:val="22"/>
          <w:szCs w:val="22"/>
        </w:rPr>
        <w:t>7</w:t>
      </w:r>
      <w:r w:rsidR="007A17E3" w:rsidRPr="00033AFB">
        <w:rPr>
          <w:rFonts w:ascii="Cambria" w:hAnsi="Cambria" w:cs="Arial"/>
          <w:bCs/>
          <w:sz w:val="22"/>
          <w:szCs w:val="22"/>
        </w:rPr>
        <w:t>.</w:t>
      </w:r>
      <w:r w:rsidR="000611DE">
        <w:rPr>
          <w:rFonts w:ascii="Cambria" w:hAnsi="Cambria" w:cs="Arial"/>
          <w:bCs/>
          <w:sz w:val="22"/>
          <w:szCs w:val="22"/>
        </w:rPr>
        <w:t>4</w:t>
      </w:r>
      <w:r w:rsidR="004D6586">
        <w:rPr>
          <w:rFonts w:ascii="Cambria" w:hAnsi="Cambria" w:cs="Arial"/>
          <w:bCs/>
          <w:sz w:val="22"/>
          <w:szCs w:val="22"/>
        </w:rPr>
        <w:t xml:space="preserve"> </w:t>
      </w:r>
      <w:r w:rsidR="007A17E3" w:rsidRPr="00033AFB">
        <w:rPr>
          <w:rFonts w:ascii="Cambria" w:hAnsi="Cambria" w:cs="Arial"/>
          <w:bCs/>
          <w:sz w:val="22"/>
          <w:szCs w:val="22"/>
        </w:rPr>
        <w:t>Loading shall be given strictly as per the statutory norms &amp; safety norms of Tata Steel Ltd.</w:t>
      </w:r>
    </w:p>
    <w:p w14:paraId="43051B13" w14:textId="77777777" w:rsidR="007A17E3" w:rsidRPr="00033AFB" w:rsidRDefault="00437792" w:rsidP="004774D1">
      <w:pPr>
        <w:ind w:left="1080" w:hanging="360"/>
        <w:jc w:val="both"/>
        <w:rPr>
          <w:rFonts w:ascii="Cambria" w:hAnsi="Cambria" w:cs="Arial"/>
          <w:sz w:val="22"/>
          <w:szCs w:val="22"/>
        </w:rPr>
      </w:pPr>
      <w:r>
        <w:rPr>
          <w:rFonts w:ascii="Cambria" w:hAnsi="Cambria" w:cs="Arial"/>
          <w:bCs/>
          <w:sz w:val="22"/>
          <w:szCs w:val="22"/>
        </w:rPr>
        <w:t>7</w:t>
      </w:r>
      <w:r w:rsidR="007A17E3" w:rsidRPr="00033AFB">
        <w:rPr>
          <w:rFonts w:ascii="Cambria" w:hAnsi="Cambria" w:cs="Arial"/>
          <w:bCs/>
          <w:sz w:val="22"/>
          <w:szCs w:val="22"/>
        </w:rPr>
        <w:t>.</w:t>
      </w:r>
      <w:r w:rsidR="000611DE">
        <w:rPr>
          <w:rFonts w:ascii="Cambria" w:hAnsi="Cambria" w:cs="Arial"/>
          <w:bCs/>
          <w:sz w:val="22"/>
          <w:szCs w:val="22"/>
        </w:rPr>
        <w:t>5</w:t>
      </w:r>
      <w:r w:rsidR="007A17E3" w:rsidRPr="00033AFB">
        <w:rPr>
          <w:rFonts w:ascii="Cambria" w:hAnsi="Cambria" w:cs="Arial"/>
          <w:bCs/>
          <w:sz w:val="22"/>
          <w:szCs w:val="22"/>
        </w:rPr>
        <w:t xml:space="preserve"> Lifting with Ground Rent:  </w:t>
      </w:r>
      <w:r w:rsidR="007A17E3" w:rsidRPr="00033AFB">
        <w:rPr>
          <w:rFonts w:ascii="Cambria" w:hAnsi="Cambria" w:cs="Arial"/>
          <w:sz w:val="22"/>
          <w:szCs w:val="22"/>
        </w:rPr>
        <w:t xml:space="preserve">Lifting along with ground rent will be allowed up to 4 (four) working days from the last date of lifting period. In case the lifting is not complete, and no request is made by the customer within the period of four days, the company reserves the right to close the lot, and refund the balance to the party after deducting for any shortfall in lifting as per norms laid down in the catalogue. Ground Rent will be calculated on balance </w:t>
      </w:r>
      <w:proofErr w:type="spellStart"/>
      <w:r w:rsidR="007A17E3" w:rsidRPr="00033AFB">
        <w:rPr>
          <w:rFonts w:ascii="Cambria" w:hAnsi="Cambria" w:cs="Arial"/>
          <w:sz w:val="22"/>
          <w:szCs w:val="22"/>
        </w:rPr>
        <w:t>unlifted</w:t>
      </w:r>
      <w:proofErr w:type="spellEnd"/>
      <w:r w:rsidR="007A17E3" w:rsidRPr="00033AFB">
        <w:rPr>
          <w:rFonts w:ascii="Cambria" w:hAnsi="Cambria" w:cs="Arial"/>
          <w:sz w:val="22"/>
          <w:szCs w:val="22"/>
        </w:rPr>
        <w:t xml:space="preserve"> quantity @ 05 paise (inclusive of tax) per Rs.100/- per day</w:t>
      </w:r>
    </w:p>
    <w:p w14:paraId="35EC6EDC" w14:textId="77777777" w:rsidR="007A17E3" w:rsidRPr="00033AFB" w:rsidRDefault="007A17E3" w:rsidP="007A17E3">
      <w:pPr>
        <w:jc w:val="both"/>
        <w:rPr>
          <w:rFonts w:ascii="Cambria" w:hAnsi="Cambria" w:cs="Arial"/>
          <w:sz w:val="22"/>
          <w:szCs w:val="22"/>
        </w:rPr>
      </w:pPr>
    </w:p>
    <w:p w14:paraId="4A65C849" w14:textId="77777777" w:rsidR="007A17E3" w:rsidRPr="00033AFB" w:rsidRDefault="00437792" w:rsidP="007A17E3">
      <w:pPr>
        <w:ind w:left="1170" w:hanging="450"/>
        <w:rPr>
          <w:rFonts w:ascii="Cambria" w:hAnsi="Cambria" w:cs="Arial"/>
          <w:bCs/>
          <w:sz w:val="22"/>
          <w:szCs w:val="22"/>
        </w:rPr>
      </w:pPr>
      <w:r>
        <w:rPr>
          <w:rFonts w:ascii="Cambria" w:hAnsi="Cambria" w:cs="Arial"/>
          <w:bCs/>
          <w:sz w:val="22"/>
          <w:szCs w:val="22"/>
        </w:rPr>
        <w:t>7</w:t>
      </w:r>
      <w:r w:rsidR="007A17E3" w:rsidRPr="00033AFB">
        <w:rPr>
          <w:rFonts w:ascii="Cambria" w:hAnsi="Cambria" w:cs="Arial"/>
          <w:bCs/>
          <w:sz w:val="22"/>
          <w:szCs w:val="22"/>
        </w:rPr>
        <w:t>.</w:t>
      </w:r>
      <w:r w:rsidR="000611DE">
        <w:rPr>
          <w:rFonts w:ascii="Cambria" w:hAnsi="Cambria" w:cs="Arial"/>
          <w:bCs/>
          <w:sz w:val="22"/>
          <w:szCs w:val="22"/>
        </w:rPr>
        <w:t>6</w:t>
      </w:r>
      <w:r w:rsidR="007A17E3" w:rsidRPr="00033AFB">
        <w:rPr>
          <w:rFonts w:ascii="Cambria" w:hAnsi="Cambria" w:cs="Arial"/>
          <w:bCs/>
          <w:sz w:val="22"/>
          <w:szCs w:val="22"/>
        </w:rPr>
        <w:t xml:space="preserve">   Additional lifting days for advance payment of installment - If the installment payment is made in advance, then additional lifting days (equivalent to the number of days payment made in advance) would be given. This would not be applicable for EMD payment.</w:t>
      </w:r>
    </w:p>
    <w:p w14:paraId="3DC1749B" w14:textId="77777777" w:rsidR="007A17E3" w:rsidRPr="00033AFB" w:rsidRDefault="007A17E3" w:rsidP="007A17E3">
      <w:pPr>
        <w:ind w:left="1170" w:hanging="450"/>
        <w:rPr>
          <w:rFonts w:ascii="Cambria" w:hAnsi="Cambria" w:cs="Arial"/>
          <w:bCs/>
          <w:sz w:val="22"/>
          <w:szCs w:val="22"/>
        </w:rPr>
      </w:pPr>
    </w:p>
    <w:p w14:paraId="41A34137" w14:textId="77777777" w:rsidR="007A17E3" w:rsidRPr="00033AFB" w:rsidRDefault="00437792" w:rsidP="007A17E3">
      <w:pPr>
        <w:ind w:left="1170" w:hanging="450"/>
        <w:jc w:val="both"/>
        <w:rPr>
          <w:rFonts w:ascii="Cambria" w:hAnsi="Cambria" w:cs="Arial"/>
          <w:b/>
          <w:bCs/>
          <w:sz w:val="22"/>
          <w:szCs w:val="22"/>
        </w:rPr>
      </w:pPr>
      <w:r>
        <w:rPr>
          <w:rFonts w:ascii="Cambria" w:hAnsi="Cambria" w:cs="Arial"/>
          <w:bCs/>
          <w:sz w:val="22"/>
          <w:szCs w:val="22"/>
        </w:rPr>
        <w:t>7</w:t>
      </w:r>
      <w:r w:rsidR="007A17E3" w:rsidRPr="00033AFB">
        <w:rPr>
          <w:rFonts w:ascii="Cambria" w:hAnsi="Cambria" w:cs="Arial"/>
          <w:bCs/>
          <w:sz w:val="22"/>
          <w:szCs w:val="22"/>
        </w:rPr>
        <w:t>.</w:t>
      </w:r>
      <w:r w:rsidR="000611DE">
        <w:rPr>
          <w:rFonts w:ascii="Cambria" w:hAnsi="Cambria" w:cs="Arial"/>
          <w:bCs/>
          <w:sz w:val="22"/>
          <w:szCs w:val="22"/>
        </w:rPr>
        <w:t>7</w:t>
      </w:r>
      <w:r w:rsidR="00500453">
        <w:rPr>
          <w:rFonts w:ascii="Cambria" w:hAnsi="Cambria" w:cs="Arial"/>
          <w:bCs/>
          <w:sz w:val="22"/>
          <w:szCs w:val="22"/>
        </w:rPr>
        <w:t xml:space="preserve"> </w:t>
      </w:r>
      <w:r w:rsidR="007A17E3" w:rsidRPr="00033AFB">
        <w:rPr>
          <w:rFonts w:ascii="Cambria" w:hAnsi="Cambria" w:cs="Arial"/>
          <w:b/>
          <w:bCs/>
          <w:sz w:val="22"/>
          <w:szCs w:val="22"/>
        </w:rPr>
        <w:t>PICK &amp; CHOOSE NOT ALLOWED FOR ANY OF THE LOTS.</w:t>
      </w:r>
    </w:p>
    <w:p w14:paraId="2F09ABD4" w14:textId="77777777" w:rsidR="007A17E3" w:rsidRPr="00033AFB" w:rsidRDefault="007A17E3" w:rsidP="007A17E3">
      <w:pPr>
        <w:ind w:left="1170" w:hanging="450"/>
        <w:jc w:val="both"/>
        <w:rPr>
          <w:rFonts w:ascii="Cambria" w:hAnsi="Cambria" w:cs="Arial"/>
          <w:b/>
          <w:bCs/>
          <w:sz w:val="22"/>
          <w:szCs w:val="22"/>
        </w:rPr>
      </w:pPr>
    </w:p>
    <w:p w14:paraId="2111BD7B" w14:textId="77777777" w:rsidR="00841111" w:rsidRDefault="00437792" w:rsidP="00033AFB">
      <w:pPr>
        <w:ind w:left="1170" w:hanging="450"/>
        <w:jc w:val="both"/>
        <w:rPr>
          <w:rFonts w:ascii="Cambria" w:hAnsi="Cambria" w:cs="Arial"/>
          <w:b/>
          <w:bCs/>
          <w:sz w:val="22"/>
          <w:szCs w:val="22"/>
        </w:rPr>
      </w:pPr>
      <w:r>
        <w:rPr>
          <w:rFonts w:ascii="Cambria" w:hAnsi="Cambria" w:cs="Arial"/>
          <w:bCs/>
          <w:sz w:val="22"/>
          <w:szCs w:val="22"/>
        </w:rPr>
        <w:t>7</w:t>
      </w:r>
      <w:r w:rsidR="000611DE">
        <w:rPr>
          <w:rFonts w:ascii="Cambria" w:hAnsi="Cambria" w:cs="Arial"/>
          <w:bCs/>
          <w:sz w:val="22"/>
          <w:szCs w:val="22"/>
        </w:rPr>
        <w:t>.8</w:t>
      </w:r>
      <w:r w:rsidR="00500453">
        <w:rPr>
          <w:rFonts w:ascii="Cambria" w:hAnsi="Cambria" w:cs="Arial"/>
          <w:bCs/>
          <w:sz w:val="22"/>
          <w:szCs w:val="22"/>
        </w:rPr>
        <w:t xml:space="preserve"> </w:t>
      </w:r>
      <w:r w:rsidR="007A17E3" w:rsidRPr="00033AFB">
        <w:rPr>
          <w:rFonts w:ascii="Cambria" w:hAnsi="Cambria" w:cs="Arial"/>
          <w:b/>
          <w:bCs/>
          <w:sz w:val="22"/>
          <w:szCs w:val="22"/>
        </w:rPr>
        <w:t>LOT TRANSFER WILL NOT BE ALLOWED &amp; NO STOCK TRANSFER WILL BE DONE.</w:t>
      </w:r>
    </w:p>
    <w:p w14:paraId="1EEC6BC3" w14:textId="77777777" w:rsidR="004D72D7" w:rsidRDefault="004D72D7" w:rsidP="00033AFB">
      <w:pPr>
        <w:ind w:left="1170" w:hanging="450"/>
        <w:jc w:val="both"/>
        <w:rPr>
          <w:rFonts w:ascii="Cambria" w:hAnsi="Cambria" w:cs="Arial"/>
          <w:b/>
          <w:bCs/>
          <w:sz w:val="22"/>
          <w:szCs w:val="22"/>
        </w:rPr>
      </w:pPr>
    </w:p>
    <w:p w14:paraId="409EECE1" w14:textId="77777777" w:rsidR="007A17E3" w:rsidRPr="00033AFB" w:rsidRDefault="007A17E3" w:rsidP="00FC7CEC">
      <w:pPr>
        <w:numPr>
          <w:ilvl w:val="0"/>
          <w:numId w:val="6"/>
        </w:numPr>
        <w:jc w:val="both"/>
        <w:rPr>
          <w:rFonts w:ascii="Cambria" w:hAnsi="Cambria" w:cs="Arial"/>
          <w:b/>
          <w:bCs/>
          <w:sz w:val="22"/>
          <w:szCs w:val="22"/>
        </w:rPr>
      </w:pPr>
      <w:r w:rsidRPr="00033AFB">
        <w:rPr>
          <w:rFonts w:ascii="Cambria" w:hAnsi="Cambria" w:cs="Arial"/>
          <w:b/>
          <w:bCs/>
          <w:sz w:val="22"/>
          <w:szCs w:val="22"/>
        </w:rPr>
        <w:t>Penalties:</w:t>
      </w:r>
    </w:p>
    <w:p w14:paraId="2BF23B5F" w14:textId="77777777" w:rsidR="007A17E3" w:rsidRPr="00033AFB" w:rsidRDefault="007A17E3" w:rsidP="00FC7CEC">
      <w:pPr>
        <w:numPr>
          <w:ilvl w:val="1"/>
          <w:numId w:val="6"/>
        </w:numPr>
        <w:autoSpaceDE w:val="0"/>
        <w:autoSpaceDN w:val="0"/>
        <w:adjustRightInd w:val="0"/>
        <w:jc w:val="both"/>
        <w:rPr>
          <w:rFonts w:ascii="Cambria" w:hAnsi="Cambria" w:cs="Arial"/>
          <w:color w:val="0000FF"/>
          <w:sz w:val="22"/>
          <w:szCs w:val="22"/>
        </w:rPr>
      </w:pPr>
      <w:r w:rsidRPr="00033AFB">
        <w:rPr>
          <w:rFonts w:ascii="Cambria" w:hAnsi="Cambria"/>
          <w:color w:val="0000FF"/>
          <w:sz w:val="22"/>
          <w:szCs w:val="22"/>
        </w:rPr>
        <w:t xml:space="preserve">The following penalties shall be applicable in the eventuality of a buyer defaulting in making the payment of EMD (wherever applicable) or any </w:t>
      </w:r>
      <w:r w:rsidR="00C67E4D" w:rsidRPr="00033AFB">
        <w:rPr>
          <w:rFonts w:ascii="Cambria" w:hAnsi="Cambria"/>
          <w:color w:val="0000FF"/>
          <w:sz w:val="22"/>
          <w:szCs w:val="22"/>
        </w:rPr>
        <w:t>installment</w:t>
      </w:r>
      <w:r w:rsidRPr="00033AFB">
        <w:rPr>
          <w:rFonts w:ascii="Cambria" w:hAnsi="Cambria"/>
          <w:color w:val="0000FF"/>
          <w:sz w:val="22"/>
          <w:szCs w:val="22"/>
        </w:rPr>
        <w:t xml:space="preserve">/s, as per the stipulated schedule for each lot, in a financial </w:t>
      </w:r>
      <w:r w:rsidRPr="00033AFB">
        <w:rPr>
          <w:rFonts w:ascii="Cambria" w:hAnsi="Cambria" w:cs="Arial"/>
          <w:color w:val="0000FF"/>
          <w:sz w:val="22"/>
          <w:szCs w:val="22"/>
        </w:rPr>
        <w:t>year:</w:t>
      </w:r>
    </w:p>
    <w:p w14:paraId="06DC77DE" w14:textId="77777777" w:rsidR="004774D1" w:rsidRPr="00033AFB" w:rsidRDefault="004774D1" w:rsidP="004774D1">
      <w:pPr>
        <w:autoSpaceDE w:val="0"/>
        <w:autoSpaceDN w:val="0"/>
        <w:adjustRightInd w:val="0"/>
        <w:ind w:left="1080"/>
        <w:jc w:val="both"/>
        <w:rPr>
          <w:rFonts w:ascii="Cambria" w:hAnsi="Cambria" w:cs="Arial"/>
          <w:color w:val="0000FF"/>
          <w:sz w:val="22"/>
          <w:szCs w:val="22"/>
        </w:rPr>
      </w:pPr>
    </w:p>
    <w:p w14:paraId="52EF36A5" w14:textId="77777777" w:rsidR="00E8043F" w:rsidRPr="00AA5787" w:rsidRDefault="007A17E3" w:rsidP="00FC7CEC">
      <w:pPr>
        <w:numPr>
          <w:ilvl w:val="0"/>
          <w:numId w:val="3"/>
        </w:numPr>
        <w:autoSpaceDE w:val="0"/>
        <w:autoSpaceDN w:val="0"/>
        <w:adjustRightInd w:val="0"/>
        <w:jc w:val="both"/>
        <w:rPr>
          <w:rFonts w:ascii="Cambria" w:hAnsi="Cambria" w:cs="Arial"/>
          <w:bCs/>
          <w:color w:val="0000FF"/>
          <w:sz w:val="22"/>
          <w:szCs w:val="22"/>
        </w:rPr>
      </w:pPr>
      <w:r w:rsidRPr="00033AFB">
        <w:rPr>
          <w:rFonts w:ascii="Cambria" w:hAnsi="Cambria"/>
          <w:color w:val="0000FF"/>
          <w:sz w:val="22"/>
          <w:szCs w:val="22"/>
        </w:rPr>
        <w:t>In the fi</w:t>
      </w:r>
      <w:r w:rsidR="00085254">
        <w:rPr>
          <w:rFonts w:ascii="Cambria" w:hAnsi="Cambria"/>
          <w:color w:val="0000FF"/>
          <w:sz w:val="22"/>
          <w:szCs w:val="22"/>
        </w:rPr>
        <w:t>rst instance, a penalty of Rs. 6</w:t>
      </w:r>
      <w:r w:rsidRPr="00033AFB">
        <w:rPr>
          <w:rFonts w:ascii="Cambria" w:hAnsi="Cambria"/>
          <w:color w:val="0000FF"/>
          <w:sz w:val="22"/>
          <w:szCs w:val="22"/>
        </w:rPr>
        <w:t xml:space="preserve">0,000/- (Rupees </w:t>
      </w:r>
      <w:r w:rsidR="00085254">
        <w:rPr>
          <w:rFonts w:ascii="Cambria" w:hAnsi="Cambria"/>
          <w:color w:val="0000FF"/>
          <w:sz w:val="22"/>
          <w:szCs w:val="22"/>
        </w:rPr>
        <w:t>Sixty</w:t>
      </w:r>
      <w:r w:rsidRPr="00033AFB">
        <w:rPr>
          <w:rFonts w:ascii="Cambria" w:hAnsi="Cambria"/>
          <w:color w:val="0000FF"/>
          <w:sz w:val="22"/>
          <w:szCs w:val="22"/>
        </w:rPr>
        <w:t xml:space="preserve"> Thousand only) shall</w:t>
      </w:r>
      <w:r w:rsidR="00E8043F">
        <w:rPr>
          <w:rFonts w:ascii="Cambria" w:hAnsi="Cambria"/>
          <w:color w:val="0000FF"/>
          <w:sz w:val="22"/>
          <w:szCs w:val="22"/>
        </w:rPr>
        <w:t xml:space="preserve"> be recovered from the </w:t>
      </w:r>
      <w:r w:rsidR="00E8043F" w:rsidRPr="00AA5787">
        <w:rPr>
          <w:rFonts w:ascii="Cambria" w:hAnsi="Cambria"/>
          <w:color w:val="0000FF"/>
          <w:sz w:val="22"/>
          <w:szCs w:val="22"/>
        </w:rPr>
        <w:t xml:space="preserve">customer </w:t>
      </w:r>
      <w:r w:rsidR="00E8043F" w:rsidRPr="00AA5787">
        <w:rPr>
          <w:rFonts w:ascii="Cambria" w:hAnsi="Cambria" w:cs="Arial"/>
          <w:bCs/>
          <w:color w:val="0000FF"/>
          <w:sz w:val="22"/>
          <w:szCs w:val="22"/>
        </w:rPr>
        <w:t>and the customer shall be debarred from participating in any Auction for a period of one</w:t>
      </w:r>
      <w:r w:rsidR="009018D6" w:rsidRPr="00AA5787">
        <w:rPr>
          <w:rFonts w:ascii="Cambria" w:hAnsi="Cambria" w:cs="Arial"/>
          <w:bCs/>
          <w:color w:val="0000FF"/>
          <w:sz w:val="22"/>
          <w:szCs w:val="22"/>
        </w:rPr>
        <w:t xml:space="preserve"> month</w:t>
      </w:r>
      <w:r w:rsidR="00E8043F" w:rsidRPr="00AA5787">
        <w:rPr>
          <w:rFonts w:ascii="Cambria" w:hAnsi="Cambria" w:cs="Arial"/>
          <w:bCs/>
          <w:color w:val="0000FF"/>
          <w:sz w:val="22"/>
          <w:szCs w:val="22"/>
        </w:rPr>
        <w:t xml:space="preserve"> from the date of debarment.</w:t>
      </w:r>
    </w:p>
    <w:p w14:paraId="3E103E38" w14:textId="77777777" w:rsidR="007A17E3" w:rsidRPr="00AA5787" w:rsidRDefault="007A17E3" w:rsidP="009018D6">
      <w:pPr>
        <w:autoSpaceDE w:val="0"/>
        <w:autoSpaceDN w:val="0"/>
        <w:adjustRightInd w:val="0"/>
        <w:ind w:left="2160"/>
        <w:jc w:val="both"/>
        <w:rPr>
          <w:rFonts w:ascii="Cambria" w:hAnsi="Cambria" w:cs="Arial"/>
          <w:bCs/>
          <w:color w:val="0000FF"/>
          <w:sz w:val="22"/>
          <w:szCs w:val="22"/>
        </w:rPr>
      </w:pPr>
    </w:p>
    <w:p w14:paraId="102FC1DD" w14:textId="77777777" w:rsidR="00E8043F" w:rsidRPr="00AA5787" w:rsidRDefault="007A17E3" w:rsidP="00FC7CEC">
      <w:pPr>
        <w:numPr>
          <w:ilvl w:val="0"/>
          <w:numId w:val="3"/>
        </w:numPr>
        <w:autoSpaceDE w:val="0"/>
        <w:autoSpaceDN w:val="0"/>
        <w:adjustRightInd w:val="0"/>
        <w:jc w:val="both"/>
        <w:rPr>
          <w:rFonts w:ascii="Cambria" w:hAnsi="Cambria" w:cs="Arial"/>
          <w:bCs/>
          <w:color w:val="0000FF"/>
          <w:sz w:val="22"/>
          <w:szCs w:val="22"/>
        </w:rPr>
      </w:pPr>
      <w:r w:rsidRPr="00AA5787">
        <w:rPr>
          <w:rFonts w:ascii="Cambria" w:hAnsi="Cambria" w:cs="Arial"/>
          <w:bCs/>
          <w:color w:val="0000FF"/>
          <w:sz w:val="22"/>
          <w:szCs w:val="22"/>
        </w:rPr>
        <w:t>In the second instance, a penalty of Rs.100</w:t>
      </w:r>
      <w:proofErr w:type="gramStart"/>
      <w:r w:rsidRPr="00AA5787">
        <w:rPr>
          <w:rFonts w:ascii="Cambria" w:hAnsi="Cambria" w:cs="Arial"/>
          <w:bCs/>
          <w:color w:val="0000FF"/>
          <w:sz w:val="22"/>
          <w:szCs w:val="22"/>
        </w:rPr>
        <w:t>,000</w:t>
      </w:r>
      <w:proofErr w:type="gramEnd"/>
      <w:r w:rsidRPr="00AA5787">
        <w:rPr>
          <w:rFonts w:ascii="Cambria" w:hAnsi="Cambria" w:cs="Arial"/>
          <w:bCs/>
          <w:color w:val="0000FF"/>
          <w:sz w:val="22"/>
          <w:szCs w:val="22"/>
        </w:rPr>
        <w:t>/- (Rupees One Lakh only) shall</w:t>
      </w:r>
      <w:r w:rsidR="00E8043F" w:rsidRPr="00AA5787">
        <w:rPr>
          <w:rFonts w:ascii="Cambria" w:hAnsi="Cambria" w:cs="Arial"/>
          <w:bCs/>
          <w:color w:val="0000FF"/>
          <w:sz w:val="22"/>
          <w:szCs w:val="22"/>
        </w:rPr>
        <w:t xml:space="preserve"> be recovered from the customer and the customer shall be debarred from participating in any Auction for a period of two months from the date of debarment.</w:t>
      </w:r>
    </w:p>
    <w:p w14:paraId="132CF4C2" w14:textId="77777777" w:rsidR="007A17E3" w:rsidRPr="00033AFB" w:rsidRDefault="007A17E3" w:rsidP="00FC7CEC">
      <w:pPr>
        <w:numPr>
          <w:ilvl w:val="0"/>
          <w:numId w:val="3"/>
        </w:numPr>
        <w:autoSpaceDE w:val="0"/>
        <w:autoSpaceDN w:val="0"/>
        <w:adjustRightInd w:val="0"/>
        <w:jc w:val="both"/>
        <w:rPr>
          <w:rFonts w:ascii="Cambria" w:hAnsi="Cambria" w:cs="Arial"/>
          <w:bCs/>
          <w:color w:val="0000FF"/>
          <w:sz w:val="22"/>
          <w:szCs w:val="22"/>
        </w:rPr>
      </w:pPr>
      <w:r w:rsidRPr="00033AFB">
        <w:rPr>
          <w:rFonts w:ascii="Cambria" w:hAnsi="Cambria" w:cs="Arial"/>
          <w:bCs/>
          <w:color w:val="0000FF"/>
          <w:sz w:val="22"/>
          <w:szCs w:val="22"/>
        </w:rPr>
        <w:t>In the third, and any subsequent instance, a penalty of Rs.150</w:t>
      </w:r>
      <w:proofErr w:type="gramStart"/>
      <w:r w:rsidRPr="00033AFB">
        <w:rPr>
          <w:rFonts w:ascii="Cambria" w:hAnsi="Cambria" w:cs="Arial"/>
          <w:bCs/>
          <w:color w:val="0000FF"/>
          <w:sz w:val="22"/>
          <w:szCs w:val="22"/>
        </w:rPr>
        <w:t>,000</w:t>
      </w:r>
      <w:proofErr w:type="gramEnd"/>
      <w:r w:rsidRPr="00033AFB">
        <w:rPr>
          <w:rFonts w:ascii="Cambria" w:hAnsi="Cambria" w:cs="Arial"/>
          <w:bCs/>
          <w:color w:val="0000FF"/>
          <w:sz w:val="22"/>
          <w:szCs w:val="22"/>
        </w:rPr>
        <w:t xml:space="preserve">/-(Rupees One Lakh Fifty thousand only) shall be recovered and the customer shall be debarred from participating in any </w:t>
      </w:r>
      <w:r w:rsidR="00101CCC">
        <w:rPr>
          <w:rFonts w:ascii="Cambria" w:hAnsi="Cambria" w:cs="Arial"/>
          <w:bCs/>
          <w:color w:val="0000FF"/>
          <w:sz w:val="22"/>
          <w:szCs w:val="22"/>
        </w:rPr>
        <w:t xml:space="preserve">Auction </w:t>
      </w:r>
      <w:r w:rsidRPr="00033AFB">
        <w:rPr>
          <w:rFonts w:ascii="Cambria" w:hAnsi="Cambria" w:cs="Arial"/>
          <w:bCs/>
          <w:color w:val="0000FF"/>
          <w:sz w:val="22"/>
          <w:szCs w:val="22"/>
        </w:rPr>
        <w:t>for a period of three months from the date of debarment.</w:t>
      </w:r>
    </w:p>
    <w:p w14:paraId="3EB6762B" w14:textId="77777777" w:rsidR="004774D1" w:rsidRPr="00033AFB" w:rsidRDefault="004774D1" w:rsidP="004774D1">
      <w:pPr>
        <w:pStyle w:val="PlainText"/>
        <w:rPr>
          <w:rFonts w:ascii="Cambria" w:eastAsia="Times New Roman" w:hAnsi="Cambria" w:cs="Arial"/>
          <w:color w:val="0000FF"/>
          <w:sz w:val="22"/>
          <w:szCs w:val="22"/>
        </w:rPr>
      </w:pPr>
    </w:p>
    <w:p w14:paraId="78E0123B" w14:textId="77777777" w:rsidR="007A17E3" w:rsidRPr="00033AFB" w:rsidRDefault="007A17E3" w:rsidP="004774D1">
      <w:pPr>
        <w:pStyle w:val="PlainText"/>
        <w:ind w:left="2160"/>
        <w:rPr>
          <w:rFonts w:ascii="Cambria" w:hAnsi="Cambria"/>
          <w:color w:val="0000FF"/>
          <w:sz w:val="22"/>
          <w:szCs w:val="22"/>
        </w:rPr>
      </w:pPr>
      <w:r w:rsidRPr="00033AFB">
        <w:rPr>
          <w:rFonts w:ascii="Cambria" w:hAnsi="Cambria"/>
          <w:color w:val="0000FF"/>
          <w:sz w:val="22"/>
          <w:szCs w:val="22"/>
        </w:rPr>
        <w:t xml:space="preserve">In the event of any default, the customer’s user id will be disabled and the customer will be blocked from participating in any </w:t>
      </w:r>
      <w:r w:rsidR="00101CCC">
        <w:rPr>
          <w:rFonts w:ascii="Cambria" w:hAnsi="Cambria"/>
          <w:color w:val="0000FF"/>
          <w:sz w:val="22"/>
          <w:szCs w:val="22"/>
        </w:rPr>
        <w:t xml:space="preserve">Auction </w:t>
      </w:r>
      <w:r w:rsidRPr="00033AFB">
        <w:rPr>
          <w:rFonts w:ascii="Cambria" w:hAnsi="Cambria"/>
          <w:color w:val="0000FF"/>
          <w:sz w:val="22"/>
          <w:szCs w:val="22"/>
        </w:rPr>
        <w:t>of TSL with immediate effect.</w:t>
      </w:r>
    </w:p>
    <w:p w14:paraId="47284DA1" w14:textId="77777777" w:rsidR="007A17E3" w:rsidRPr="00033AFB" w:rsidRDefault="007A17E3" w:rsidP="007A17E3">
      <w:pPr>
        <w:autoSpaceDE w:val="0"/>
        <w:autoSpaceDN w:val="0"/>
        <w:adjustRightInd w:val="0"/>
        <w:ind w:left="720"/>
        <w:jc w:val="both"/>
        <w:rPr>
          <w:rFonts w:ascii="Cambria" w:hAnsi="Cambria" w:cs="Arial"/>
          <w:color w:val="0000FF"/>
          <w:sz w:val="22"/>
          <w:szCs w:val="22"/>
        </w:rPr>
      </w:pPr>
    </w:p>
    <w:p w14:paraId="7036FE6A" w14:textId="77777777" w:rsidR="007A17E3" w:rsidRPr="00033AFB" w:rsidRDefault="007A17E3" w:rsidP="007A17E3">
      <w:pPr>
        <w:autoSpaceDE w:val="0"/>
        <w:autoSpaceDN w:val="0"/>
        <w:adjustRightInd w:val="0"/>
        <w:ind w:left="1440"/>
        <w:jc w:val="both"/>
        <w:rPr>
          <w:rFonts w:ascii="Cambria" w:hAnsi="Cambria" w:cs="Arial"/>
          <w:color w:val="0000FF"/>
          <w:sz w:val="22"/>
          <w:szCs w:val="22"/>
        </w:rPr>
      </w:pPr>
      <w:r w:rsidRPr="00033AFB">
        <w:rPr>
          <w:rFonts w:ascii="Cambria" w:hAnsi="Cambria" w:cs="Arial"/>
          <w:color w:val="0000FF"/>
          <w:sz w:val="22"/>
          <w:szCs w:val="22"/>
        </w:rPr>
        <w:t>The defaulting customer shall be allowed 0</w:t>
      </w:r>
      <w:r w:rsidR="00167DF6">
        <w:rPr>
          <w:rFonts w:ascii="Cambria" w:hAnsi="Cambria" w:cs="Arial"/>
          <w:color w:val="0000FF"/>
          <w:sz w:val="22"/>
          <w:szCs w:val="22"/>
        </w:rPr>
        <w:t>6 (six)</w:t>
      </w:r>
      <w:r w:rsidRPr="00033AFB">
        <w:rPr>
          <w:rFonts w:ascii="Cambria" w:hAnsi="Cambria" w:cs="Arial"/>
          <w:color w:val="0000FF"/>
          <w:sz w:val="22"/>
          <w:szCs w:val="22"/>
        </w:rPr>
        <w:t xml:space="preserve"> working days to deposit the penalty as mentioned above. In case the penalty is not received within the stipulated period, the customer’s security deposit shall be forfeited, and the defaulting customer shall be debarred from participating in any </w:t>
      </w:r>
      <w:r w:rsidR="00101CCC">
        <w:rPr>
          <w:rFonts w:ascii="Cambria" w:hAnsi="Cambria" w:cs="Arial"/>
          <w:color w:val="0000FF"/>
          <w:sz w:val="22"/>
          <w:szCs w:val="22"/>
        </w:rPr>
        <w:t xml:space="preserve">Auction </w:t>
      </w:r>
      <w:r w:rsidRPr="00033AFB">
        <w:rPr>
          <w:rFonts w:ascii="Cambria" w:hAnsi="Cambria" w:cs="Arial"/>
          <w:color w:val="0000FF"/>
          <w:sz w:val="22"/>
          <w:szCs w:val="22"/>
        </w:rPr>
        <w:t>of TSL.</w:t>
      </w:r>
    </w:p>
    <w:p w14:paraId="08CB1C0D" w14:textId="77777777" w:rsidR="007A17E3" w:rsidRPr="00033AFB" w:rsidRDefault="007A17E3" w:rsidP="007A17E3">
      <w:pPr>
        <w:autoSpaceDE w:val="0"/>
        <w:autoSpaceDN w:val="0"/>
        <w:adjustRightInd w:val="0"/>
        <w:jc w:val="both"/>
        <w:rPr>
          <w:rFonts w:ascii="Cambria" w:hAnsi="Cambria" w:cs="Arial"/>
          <w:color w:val="0000FF"/>
          <w:sz w:val="22"/>
          <w:szCs w:val="22"/>
        </w:rPr>
      </w:pPr>
    </w:p>
    <w:p w14:paraId="72FFD5CB" w14:textId="77777777" w:rsidR="007A17E3" w:rsidRPr="00033AFB" w:rsidRDefault="007A17E3" w:rsidP="00FC7CEC">
      <w:pPr>
        <w:numPr>
          <w:ilvl w:val="1"/>
          <w:numId w:val="6"/>
        </w:numPr>
        <w:autoSpaceDE w:val="0"/>
        <w:autoSpaceDN w:val="0"/>
        <w:adjustRightInd w:val="0"/>
        <w:jc w:val="both"/>
        <w:rPr>
          <w:rFonts w:ascii="Cambria" w:hAnsi="Cambria" w:cs="Arial"/>
          <w:color w:val="0000FF"/>
          <w:sz w:val="22"/>
          <w:szCs w:val="22"/>
        </w:rPr>
      </w:pPr>
      <w:r w:rsidRPr="00033AFB">
        <w:rPr>
          <w:rFonts w:ascii="Cambria" w:hAnsi="Cambria" w:cs="Arial"/>
          <w:color w:val="0000FF"/>
          <w:sz w:val="22"/>
          <w:szCs w:val="22"/>
        </w:rPr>
        <w:t>If after making payment of EMD (wherever applicable), the installment payment/s are not made by the customer as per the stipulated schedule for each lot, the entire EMD amount against such lot shall be forfeited.</w:t>
      </w:r>
    </w:p>
    <w:p w14:paraId="5BB9B9FD" w14:textId="77777777" w:rsidR="007A17E3" w:rsidRPr="00033AFB" w:rsidRDefault="007A17E3" w:rsidP="007A17E3">
      <w:pPr>
        <w:autoSpaceDE w:val="0"/>
        <w:autoSpaceDN w:val="0"/>
        <w:adjustRightInd w:val="0"/>
        <w:ind w:left="1080"/>
        <w:jc w:val="both"/>
        <w:rPr>
          <w:rFonts w:ascii="Cambria" w:hAnsi="Cambria" w:cs="Arial"/>
          <w:sz w:val="22"/>
          <w:szCs w:val="22"/>
        </w:rPr>
      </w:pPr>
    </w:p>
    <w:p w14:paraId="7F2118D1" w14:textId="77777777" w:rsidR="007A17E3" w:rsidRPr="00033AFB" w:rsidRDefault="007A17E3" w:rsidP="00FC7CEC">
      <w:pPr>
        <w:numPr>
          <w:ilvl w:val="1"/>
          <w:numId w:val="6"/>
        </w:numPr>
        <w:autoSpaceDE w:val="0"/>
        <w:autoSpaceDN w:val="0"/>
        <w:adjustRightInd w:val="0"/>
        <w:jc w:val="both"/>
        <w:rPr>
          <w:rFonts w:ascii="Cambria" w:hAnsi="Cambria" w:cs="Arial"/>
          <w:color w:val="0000FF"/>
          <w:sz w:val="22"/>
          <w:szCs w:val="22"/>
        </w:rPr>
      </w:pPr>
      <w:r w:rsidRPr="00033AFB">
        <w:rPr>
          <w:rFonts w:ascii="Cambria" w:hAnsi="Cambria" w:cs="Arial"/>
          <w:color w:val="0000FF"/>
          <w:sz w:val="22"/>
          <w:szCs w:val="22"/>
        </w:rPr>
        <w:t xml:space="preserve">In case of non- lifting of full lot quantity after making full payment, a penalty equivalent to </w:t>
      </w:r>
      <w:r w:rsidRPr="00033AFB">
        <w:rPr>
          <w:rFonts w:ascii="Cambria" w:hAnsi="Cambria" w:cs="Arial"/>
          <w:b/>
          <w:color w:val="0000FF"/>
          <w:sz w:val="22"/>
          <w:szCs w:val="22"/>
        </w:rPr>
        <w:t>20%</w:t>
      </w:r>
      <w:r w:rsidRPr="00033AFB">
        <w:rPr>
          <w:rFonts w:ascii="Cambria" w:hAnsi="Cambria" w:cs="Arial"/>
          <w:color w:val="0000FF"/>
          <w:sz w:val="22"/>
          <w:szCs w:val="22"/>
        </w:rPr>
        <w:t xml:space="preserve"> of the material value for the un-lifted quantity against each lot shall be recovered from the customer.</w:t>
      </w:r>
    </w:p>
    <w:p w14:paraId="3356A4FB" w14:textId="77777777" w:rsidR="004774D1" w:rsidRPr="00C0226F" w:rsidRDefault="007A17E3" w:rsidP="00FC7CEC">
      <w:pPr>
        <w:numPr>
          <w:ilvl w:val="0"/>
          <w:numId w:val="6"/>
        </w:numPr>
        <w:autoSpaceDE w:val="0"/>
        <w:autoSpaceDN w:val="0"/>
        <w:adjustRightInd w:val="0"/>
        <w:rPr>
          <w:rFonts w:ascii="Cambria" w:hAnsi="Cambria" w:cs="Arial"/>
          <w:b/>
          <w:sz w:val="22"/>
          <w:szCs w:val="22"/>
        </w:rPr>
      </w:pPr>
      <w:r w:rsidRPr="00C0226F">
        <w:rPr>
          <w:rFonts w:ascii="Cambria" w:hAnsi="Cambria" w:cs="Arial"/>
          <w:b/>
          <w:sz w:val="22"/>
          <w:szCs w:val="22"/>
        </w:rPr>
        <w:lastRenderedPageBreak/>
        <w:t>Lot Closure Norms :</w:t>
      </w:r>
    </w:p>
    <w:p w14:paraId="1E03EDE1" w14:textId="17E352E5" w:rsidR="00EF22CB" w:rsidRDefault="007A17E3" w:rsidP="007A17E3">
      <w:pPr>
        <w:autoSpaceDE w:val="0"/>
        <w:autoSpaceDN w:val="0"/>
        <w:adjustRightInd w:val="0"/>
        <w:ind w:left="720"/>
        <w:rPr>
          <w:rFonts w:ascii="Cambria" w:hAnsi="Cambria" w:cs="Arial"/>
          <w:b/>
          <w:sz w:val="22"/>
          <w:szCs w:val="22"/>
        </w:rPr>
      </w:pPr>
      <w:r w:rsidRPr="00033AFB">
        <w:rPr>
          <w:rFonts w:ascii="Cambria" w:hAnsi="Cambria" w:cs="Arial"/>
          <w:sz w:val="22"/>
          <w:szCs w:val="22"/>
        </w:rPr>
        <w:t xml:space="preserve">For Lot Closure, the tolerance would be </w:t>
      </w:r>
      <w:r w:rsidR="002C2C5B">
        <w:rPr>
          <w:rFonts w:ascii="Cambria" w:hAnsi="Cambria" w:cs="Arial"/>
          <w:b/>
          <w:color w:val="C00000"/>
          <w:sz w:val="22"/>
          <w:szCs w:val="22"/>
          <w:highlight w:val="yellow"/>
        </w:rPr>
        <w:t>± 10</w:t>
      </w:r>
      <w:r w:rsidRPr="0084234A">
        <w:rPr>
          <w:rFonts w:ascii="Cambria" w:hAnsi="Cambria" w:cs="Arial"/>
          <w:b/>
          <w:color w:val="C00000"/>
          <w:sz w:val="22"/>
          <w:szCs w:val="22"/>
          <w:highlight w:val="yellow"/>
        </w:rPr>
        <w:t>%</w:t>
      </w:r>
      <w:r w:rsidR="00555C07">
        <w:rPr>
          <w:rFonts w:ascii="Cambria" w:hAnsi="Cambria" w:cs="Arial"/>
          <w:b/>
          <w:color w:val="C00000"/>
          <w:sz w:val="22"/>
          <w:szCs w:val="22"/>
        </w:rPr>
        <w:t xml:space="preserve"> </w:t>
      </w:r>
      <w:r w:rsidR="00E92C01">
        <w:rPr>
          <w:rFonts w:ascii="Cambria" w:hAnsi="Cambria" w:cs="Arial"/>
          <w:sz w:val="22"/>
          <w:szCs w:val="22"/>
        </w:rPr>
        <w:t>of the original quantity and lot be cleared (</w:t>
      </w:r>
      <w:r w:rsidR="00E92C01" w:rsidRPr="00B215DC">
        <w:rPr>
          <w:rFonts w:ascii="Cambria" w:hAnsi="Cambria" w:cs="Arial"/>
          <w:b/>
          <w:color w:val="FF0000"/>
          <w:sz w:val="22"/>
          <w:szCs w:val="22"/>
          <w:highlight w:val="yellow"/>
        </w:rPr>
        <w:t xml:space="preserve">mentioned in the </w:t>
      </w:r>
      <w:r w:rsidR="00E92C01" w:rsidRPr="0001034A">
        <w:rPr>
          <w:rFonts w:ascii="Cambria" w:hAnsi="Cambria" w:cs="Arial"/>
          <w:b/>
          <w:color w:val="FF0000"/>
          <w:sz w:val="22"/>
          <w:szCs w:val="22"/>
          <w:highlight w:val="yellow"/>
        </w:rPr>
        <w:t xml:space="preserve">material </w:t>
      </w:r>
      <w:r w:rsidR="00D473FC" w:rsidRPr="0001034A">
        <w:rPr>
          <w:rFonts w:ascii="Cambria" w:hAnsi="Cambria" w:cs="Arial"/>
          <w:b/>
          <w:color w:val="FF0000"/>
          <w:sz w:val="22"/>
          <w:szCs w:val="22"/>
          <w:highlight w:val="yellow"/>
        </w:rPr>
        <w:t>list</w:t>
      </w:r>
      <w:r w:rsidR="00E92C01">
        <w:rPr>
          <w:rFonts w:ascii="Cambria" w:hAnsi="Cambria" w:cs="Arial"/>
          <w:sz w:val="22"/>
          <w:szCs w:val="22"/>
        </w:rPr>
        <w:t>).</w:t>
      </w:r>
    </w:p>
    <w:p w14:paraId="17C98929" w14:textId="77777777" w:rsidR="00A52F97" w:rsidRDefault="00A52F97" w:rsidP="00A52F97">
      <w:pPr>
        <w:autoSpaceDE w:val="0"/>
        <w:autoSpaceDN w:val="0"/>
        <w:adjustRightInd w:val="0"/>
        <w:ind w:firstLine="720"/>
        <w:rPr>
          <w:rFonts w:ascii="Bookman Old Style" w:hAnsi="Bookman Old Style"/>
          <w:b/>
          <w:color w:val="FF0000"/>
          <w:sz w:val="20"/>
          <w:szCs w:val="20"/>
        </w:rPr>
      </w:pPr>
      <w:r w:rsidRPr="00EA6A9C">
        <w:rPr>
          <w:rFonts w:ascii="Bookman Old Style" w:hAnsi="Bookman Old Style"/>
          <w:b/>
          <w:color w:val="FF0000"/>
          <w:sz w:val="20"/>
          <w:szCs w:val="20"/>
          <w:highlight w:val="yellow"/>
        </w:rPr>
        <w:t xml:space="preserve">For High Value Items (&gt;/= Rs 50000 per MT) </w:t>
      </w:r>
      <w:r>
        <w:rPr>
          <w:rFonts w:ascii="Bookman Old Style" w:hAnsi="Bookman Old Style"/>
          <w:b/>
          <w:color w:val="FF0000"/>
          <w:sz w:val="20"/>
          <w:szCs w:val="20"/>
          <w:highlight w:val="yellow"/>
        </w:rPr>
        <w:t xml:space="preserve">tolerance </w:t>
      </w:r>
      <w:r w:rsidRPr="00EA6A9C">
        <w:rPr>
          <w:rFonts w:ascii="Bookman Old Style" w:hAnsi="Bookman Old Style"/>
          <w:b/>
          <w:color w:val="FF0000"/>
          <w:sz w:val="20"/>
          <w:szCs w:val="20"/>
          <w:highlight w:val="yellow"/>
        </w:rPr>
        <w:t>for Lot closure is 0% of the lot quantity.</w:t>
      </w:r>
    </w:p>
    <w:p w14:paraId="724B3C0D" w14:textId="77777777" w:rsidR="00ED5541" w:rsidRDefault="00ED5541" w:rsidP="00A52F97">
      <w:pPr>
        <w:autoSpaceDE w:val="0"/>
        <w:autoSpaceDN w:val="0"/>
        <w:adjustRightInd w:val="0"/>
        <w:ind w:firstLine="720"/>
        <w:rPr>
          <w:rFonts w:ascii="Bookman Old Style" w:hAnsi="Bookman Old Style"/>
          <w:b/>
          <w:color w:val="FF0000"/>
          <w:sz w:val="20"/>
          <w:szCs w:val="20"/>
        </w:rPr>
      </w:pPr>
    </w:p>
    <w:p w14:paraId="6FDA43D7" w14:textId="77777777" w:rsidR="004774D1" w:rsidRPr="00E22884" w:rsidRDefault="007A17E3" w:rsidP="00FC7CEC">
      <w:pPr>
        <w:numPr>
          <w:ilvl w:val="0"/>
          <w:numId w:val="6"/>
        </w:numPr>
        <w:rPr>
          <w:rFonts w:ascii="Cambria" w:hAnsi="Cambria" w:cs="Arial"/>
          <w:sz w:val="22"/>
          <w:szCs w:val="22"/>
        </w:rPr>
      </w:pPr>
      <w:r w:rsidRPr="00E22884">
        <w:rPr>
          <w:rFonts w:ascii="Cambria" w:hAnsi="Cambria" w:cs="Arial"/>
          <w:b/>
          <w:sz w:val="22"/>
          <w:szCs w:val="22"/>
        </w:rPr>
        <w:t>Refund :</w:t>
      </w:r>
    </w:p>
    <w:p w14:paraId="2369760F" w14:textId="77777777" w:rsidR="00FB5814" w:rsidRDefault="007A17E3" w:rsidP="007B6CB1">
      <w:pPr>
        <w:ind w:left="720"/>
        <w:rPr>
          <w:rFonts w:ascii="Cambria" w:hAnsi="Cambria" w:cs="Arial"/>
          <w:sz w:val="22"/>
          <w:szCs w:val="22"/>
        </w:rPr>
      </w:pPr>
      <w:r w:rsidRPr="00033AFB">
        <w:rPr>
          <w:rFonts w:ascii="Cambria" w:hAnsi="Cambria" w:cs="Arial"/>
          <w:sz w:val="22"/>
          <w:szCs w:val="22"/>
        </w:rPr>
        <w:t>For refund issues please contact Mr. John (</w:t>
      </w:r>
      <w:r w:rsidR="008E3DAD">
        <w:rPr>
          <w:rFonts w:ascii="Cambria" w:hAnsi="Cambria" w:cs="Arial"/>
          <w:sz w:val="22"/>
          <w:szCs w:val="22"/>
        </w:rPr>
        <w:t>9073711453</w:t>
      </w:r>
      <w:r w:rsidRPr="00033AFB">
        <w:rPr>
          <w:rFonts w:ascii="Cambria" w:hAnsi="Cambria" w:cs="Arial"/>
          <w:sz w:val="22"/>
          <w:szCs w:val="22"/>
        </w:rPr>
        <w:t>). Bidders have to mention their contact address, contact person, telephone number and email ID.</w:t>
      </w:r>
    </w:p>
    <w:p w14:paraId="2A677789" w14:textId="77777777" w:rsidR="00A62E8E" w:rsidRDefault="00A62E8E" w:rsidP="007B6CB1">
      <w:pPr>
        <w:ind w:left="720"/>
        <w:rPr>
          <w:rFonts w:ascii="Cambria" w:hAnsi="Cambria" w:cs="Arial"/>
          <w:sz w:val="22"/>
          <w:szCs w:val="22"/>
        </w:rPr>
      </w:pPr>
    </w:p>
    <w:p w14:paraId="5EC8BF7D" w14:textId="77777777" w:rsidR="007A17E3" w:rsidRPr="00033AFB" w:rsidRDefault="007A17E3" w:rsidP="00FC7CEC">
      <w:pPr>
        <w:numPr>
          <w:ilvl w:val="0"/>
          <w:numId w:val="6"/>
        </w:numPr>
        <w:rPr>
          <w:rFonts w:ascii="Cambria" w:hAnsi="Cambria" w:cs="Arial"/>
          <w:b/>
          <w:sz w:val="22"/>
          <w:szCs w:val="22"/>
        </w:rPr>
      </w:pPr>
      <w:r w:rsidRPr="00033AFB">
        <w:rPr>
          <w:rFonts w:ascii="Cambria" w:hAnsi="Cambria" w:cs="Arial"/>
          <w:b/>
          <w:sz w:val="22"/>
          <w:szCs w:val="22"/>
        </w:rPr>
        <w:t>Complaints :</w:t>
      </w:r>
    </w:p>
    <w:p w14:paraId="5666FF97" w14:textId="77777777" w:rsidR="00FB5814" w:rsidRDefault="007A17E3" w:rsidP="005044CA">
      <w:pPr>
        <w:ind w:left="720"/>
        <w:rPr>
          <w:rFonts w:ascii="Cambria" w:hAnsi="Cambria" w:cs="Arial"/>
          <w:bCs/>
          <w:sz w:val="22"/>
          <w:szCs w:val="22"/>
        </w:rPr>
      </w:pPr>
      <w:r w:rsidRPr="00033AFB">
        <w:rPr>
          <w:rFonts w:ascii="Cambria" w:hAnsi="Cambria" w:cs="Arial"/>
          <w:sz w:val="22"/>
          <w:szCs w:val="22"/>
        </w:rPr>
        <w:t xml:space="preserve">Complaints, if any, </w:t>
      </w:r>
      <w:r w:rsidRPr="00033AFB">
        <w:rPr>
          <w:rFonts w:ascii="Cambria" w:hAnsi="Cambria" w:cs="Arial"/>
          <w:bCs/>
          <w:sz w:val="22"/>
          <w:szCs w:val="22"/>
        </w:rPr>
        <w:t>with regard to any transaction shall have to be lodged by the buyer within three calendar months from the date of last invoice. No complaint shall be entertained thereafter, under any circumstances.</w:t>
      </w:r>
    </w:p>
    <w:p w14:paraId="4868343F" w14:textId="77777777" w:rsidR="00E22884" w:rsidRPr="00033AFB" w:rsidRDefault="00E22884" w:rsidP="005044CA">
      <w:pPr>
        <w:ind w:left="720"/>
        <w:rPr>
          <w:rFonts w:ascii="Cambria" w:hAnsi="Cambria" w:cs="Arial"/>
          <w:bCs/>
          <w:sz w:val="22"/>
          <w:szCs w:val="22"/>
        </w:rPr>
      </w:pPr>
    </w:p>
    <w:p w14:paraId="60A94068" w14:textId="77777777" w:rsidR="007A17E3" w:rsidRPr="00033AFB" w:rsidRDefault="007A17E3" w:rsidP="00FC7CEC">
      <w:pPr>
        <w:numPr>
          <w:ilvl w:val="0"/>
          <w:numId w:val="6"/>
        </w:numPr>
        <w:rPr>
          <w:rFonts w:ascii="Cambria" w:hAnsi="Cambria" w:cs="Arial"/>
          <w:b/>
          <w:sz w:val="22"/>
          <w:szCs w:val="22"/>
        </w:rPr>
      </w:pPr>
      <w:r w:rsidRPr="00033AFB">
        <w:rPr>
          <w:rFonts w:ascii="Cambria" w:hAnsi="Cambria" w:cs="Arial"/>
          <w:b/>
          <w:sz w:val="22"/>
          <w:szCs w:val="22"/>
        </w:rPr>
        <w:t>Jurisdiction :</w:t>
      </w:r>
    </w:p>
    <w:p w14:paraId="5818C8B8" w14:textId="77777777" w:rsidR="007A17E3" w:rsidRPr="00033AFB" w:rsidRDefault="007A17E3" w:rsidP="007A17E3">
      <w:pPr>
        <w:ind w:left="720"/>
        <w:rPr>
          <w:rFonts w:ascii="Cambria" w:hAnsi="Cambria" w:cs="Arial"/>
          <w:sz w:val="22"/>
          <w:szCs w:val="22"/>
        </w:rPr>
      </w:pPr>
      <w:r w:rsidRPr="00033AFB">
        <w:rPr>
          <w:rFonts w:ascii="Cambria" w:hAnsi="Cambria" w:cs="Arial"/>
          <w:sz w:val="22"/>
          <w:szCs w:val="22"/>
        </w:rPr>
        <w:t>Any dispute arising out of any contract shall be decided in Jamshedpur by the courts in Jamshedpur and by no other courts. The courts in Jamshedpur shall have exclusive jurisdiction to adjudicate upon any such dispute.</w:t>
      </w:r>
    </w:p>
    <w:p w14:paraId="49D92D1C" w14:textId="77777777" w:rsidR="00606085" w:rsidRPr="00033AFB" w:rsidRDefault="00606085" w:rsidP="007A17E3">
      <w:pPr>
        <w:ind w:left="720"/>
        <w:rPr>
          <w:rFonts w:ascii="Cambria" w:hAnsi="Cambria" w:cs="Arial"/>
          <w:sz w:val="22"/>
          <w:szCs w:val="22"/>
        </w:rPr>
      </w:pPr>
    </w:p>
    <w:p w14:paraId="2BA46516" w14:textId="77777777" w:rsidR="007A17E3" w:rsidRPr="009D7992" w:rsidRDefault="007A17E3" w:rsidP="00FC7CEC">
      <w:pPr>
        <w:numPr>
          <w:ilvl w:val="0"/>
          <w:numId w:val="6"/>
        </w:numPr>
        <w:rPr>
          <w:rFonts w:ascii="Cambria" w:hAnsi="Cambria" w:cs="Arial"/>
          <w:b/>
          <w:sz w:val="22"/>
          <w:szCs w:val="22"/>
        </w:rPr>
      </w:pPr>
      <w:r w:rsidRPr="009D7992">
        <w:rPr>
          <w:rFonts w:ascii="Cambria" w:hAnsi="Cambria" w:cs="Arial"/>
          <w:b/>
          <w:sz w:val="22"/>
          <w:szCs w:val="22"/>
        </w:rPr>
        <w:t>General terms &amp; conditions:</w:t>
      </w:r>
    </w:p>
    <w:p w14:paraId="5CC6D5A2" w14:textId="77777777" w:rsidR="007A17E3" w:rsidRPr="00033AFB" w:rsidRDefault="007A17E3" w:rsidP="00FC7CEC">
      <w:pPr>
        <w:numPr>
          <w:ilvl w:val="1"/>
          <w:numId w:val="6"/>
        </w:numPr>
        <w:spacing w:line="360" w:lineRule="auto"/>
        <w:rPr>
          <w:rFonts w:ascii="Cambria" w:hAnsi="Cambria" w:cs="Arial"/>
          <w:sz w:val="22"/>
          <w:szCs w:val="22"/>
        </w:rPr>
      </w:pPr>
      <w:r w:rsidRPr="00033AFB">
        <w:rPr>
          <w:rFonts w:ascii="Cambria" w:hAnsi="Cambria" w:cs="Arial"/>
          <w:sz w:val="22"/>
          <w:szCs w:val="22"/>
        </w:rPr>
        <w:t>Any dispute on condition of material shall not be entertained at any point after confirmation of lot.</w:t>
      </w:r>
    </w:p>
    <w:p w14:paraId="52FE7D1E" w14:textId="77777777" w:rsidR="007A17E3" w:rsidRPr="00033AFB" w:rsidRDefault="007A17E3" w:rsidP="00FC7CEC">
      <w:pPr>
        <w:numPr>
          <w:ilvl w:val="1"/>
          <w:numId w:val="6"/>
        </w:numPr>
        <w:spacing w:line="360" w:lineRule="auto"/>
        <w:rPr>
          <w:rFonts w:ascii="Cambria" w:hAnsi="Cambria" w:cs="Arial"/>
          <w:bCs/>
          <w:sz w:val="22"/>
          <w:szCs w:val="22"/>
        </w:rPr>
      </w:pPr>
      <w:r w:rsidRPr="00033AFB">
        <w:rPr>
          <w:rFonts w:ascii="Cambria" w:hAnsi="Cambria" w:cs="Arial"/>
          <w:sz w:val="22"/>
          <w:szCs w:val="22"/>
        </w:rPr>
        <w:t>All materials are offered/sold on “As is Where is Basis” and “No Complaint Basis”.</w:t>
      </w:r>
    </w:p>
    <w:p w14:paraId="0812DCDE" w14:textId="77777777" w:rsidR="007A17E3" w:rsidRPr="00033AFB" w:rsidRDefault="007A17E3" w:rsidP="00FC7CEC">
      <w:pPr>
        <w:numPr>
          <w:ilvl w:val="1"/>
          <w:numId w:val="6"/>
        </w:numPr>
        <w:spacing w:line="360" w:lineRule="auto"/>
        <w:rPr>
          <w:rFonts w:ascii="Cambria" w:hAnsi="Cambria" w:cs="Arial"/>
          <w:bCs/>
          <w:sz w:val="22"/>
          <w:szCs w:val="22"/>
        </w:rPr>
      </w:pPr>
      <w:r w:rsidRPr="00033AFB">
        <w:rPr>
          <w:rFonts w:ascii="Cambria" w:hAnsi="Cambria" w:cs="Arial"/>
          <w:bCs/>
          <w:sz w:val="22"/>
          <w:szCs w:val="22"/>
        </w:rPr>
        <w:t>Payment and invoicing has to done in the name of the H1 bidder, subject to the prices being approved.</w:t>
      </w:r>
    </w:p>
    <w:p w14:paraId="56AFD284" w14:textId="77777777" w:rsidR="007A17E3" w:rsidRPr="00033AFB" w:rsidRDefault="007A17E3" w:rsidP="00FC7CEC">
      <w:pPr>
        <w:numPr>
          <w:ilvl w:val="1"/>
          <w:numId w:val="6"/>
        </w:numPr>
        <w:ind w:left="1440" w:hanging="720"/>
        <w:jc w:val="both"/>
        <w:rPr>
          <w:rFonts w:ascii="Cambria" w:hAnsi="Cambria" w:cs="Arial"/>
          <w:sz w:val="22"/>
          <w:szCs w:val="22"/>
        </w:rPr>
      </w:pPr>
      <w:r w:rsidRPr="00033AFB">
        <w:rPr>
          <w:rFonts w:ascii="Cambria" w:hAnsi="Cambria" w:cs="Arial"/>
          <w:sz w:val="22"/>
          <w:szCs w:val="22"/>
        </w:rPr>
        <w:t>Material purchased should be the only material being lifted from the designated location. Tata Steel has the right to check any vehicle at any moment of     time. If material lifted differs from the material that is purchased by the buyer, and then the buyer/authorized representative will be permanently debarred and penal action against the buyer/ authorized representative as deemed fit shall be taken by Tata Steel Ltd.</w:t>
      </w:r>
    </w:p>
    <w:p w14:paraId="322BEFB1" w14:textId="77777777" w:rsidR="007A17E3" w:rsidRPr="00033AFB" w:rsidRDefault="007A17E3" w:rsidP="007A17E3">
      <w:pPr>
        <w:ind w:left="720"/>
        <w:jc w:val="both"/>
        <w:rPr>
          <w:rFonts w:ascii="Cambria" w:hAnsi="Cambria" w:cs="Arial"/>
          <w:sz w:val="22"/>
          <w:szCs w:val="22"/>
        </w:rPr>
      </w:pPr>
    </w:p>
    <w:p w14:paraId="5A9715B1" w14:textId="77777777" w:rsidR="007A17E3" w:rsidRPr="00033AFB" w:rsidRDefault="007A17E3" w:rsidP="00FC7CEC">
      <w:pPr>
        <w:numPr>
          <w:ilvl w:val="1"/>
          <w:numId w:val="6"/>
        </w:numPr>
        <w:jc w:val="both"/>
        <w:rPr>
          <w:rFonts w:ascii="Cambria" w:hAnsi="Cambria" w:cs="Arial"/>
          <w:sz w:val="22"/>
          <w:szCs w:val="22"/>
        </w:rPr>
      </w:pPr>
      <w:r w:rsidRPr="00033AFB">
        <w:rPr>
          <w:rFonts w:ascii="Cambria" w:hAnsi="Cambria" w:cs="Arial"/>
          <w:sz w:val="22"/>
          <w:szCs w:val="22"/>
        </w:rPr>
        <w:t>If the safety compliance is not followed then Tata Steel can penalize the buyer/authorized representative as deemed fit.</w:t>
      </w:r>
    </w:p>
    <w:p w14:paraId="71281093" w14:textId="77777777" w:rsidR="007A17E3" w:rsidRPr="00033AFB" w:rsidRDefault="007A17E3" w:rsidP="007A17E3">
      <w:pPr>
        <w:ind w:left="1080"/>
        <w:rPr>
          <w:rFonts w:ascii="Cambria" w:hAnsi="Cambria" w:cs="Arial"/>
          <w:sz w:val="22"/>
          <w:szCs w:val="22"/>
        </w:rPr>
      </w:pPr>
    </w:p>
    <w:p w14:paraId="2910B91C" w14:textId="77777777" w:rsidR="007A17E3" w:rsidRPr="00033AFB" w:rsidRDefault="007A17E3" w:rsidP="00FC7CEC">
      <w:pPr>
        <w:numPr>
          <w:ilvl w:val="1"/>
          <w:numId w:val="6"/>
        </w:numPr>
        <w:spacing w:line="360" w:lineRule="auto"/>
        <w:rPr>
          <w:rFonts w:ascii="Cambria" w:hAnsi="Cambria" w:cs="Arial"/>
          <w:sz w:val="22"/>
          <w:szCs w:val="22"/>
        </w:rPr>
      </w:pPr>
      <w:r w:rsidRPr="00033AFB">
        <w:rPr>
          <w:rFonts w:ascii="Cambria" w:hAnsi="Cambria" w:cs="Arial"/>
          <w:sz w:val="22"/>
          <w:szCs w:val="22"/>
        </w:rPr>
        <w:t xml:space="preserve">These terms and conditions as stated above supersede the relevant terms &amp; conditions that are given in Tata Steel Secondary General Terms and Conditions.     </w:t>
      </w:r>
    </w:p>
    <w:p w14:paraId="019A3B9F" w14:textId="77777777" w:rsidR="007A17E3" w:rsidRPr="00033AFB" w:rsidRDefault="007A17E3" w:rsidP="007A17E3">
      <w:pPr>
        <w:ind w:left="720" w:firstLine="720"/>
        <w:rPr>
          <w:rFonts w:ascii="Cambria" w:hAnsi="Cambria" w:cs="Arial"/>
          <w:sz w:val="22"/>
          <w:szCs w:val="22"/>
        </w:rPr>
      </w:pPr>
      <w:r w:rsidRPr="00033AFB">
        <w:rPr>
          <w:rFonts w:ascii="Cambria" w:hAnsi="Cambria" w:cs="Arial"/>
          <w:sz w:val="22"/>
          <w:szCs w:val="22"/>
        </w:rPr>
        <w:t xml:space="preserve">The terms &amp; conditions not covered above will be as per Tata Steel’s Secondary General Terms and Conditions. </w:t>
      </w:r>
    </w:p>
    <w:p w14:paraId="14EDEB13" w14:textId="77777777" w:rsidR="007A17E3" w:rsidRDefault="00030352" w:rsidP="004774D1">
      <w:pPr>
        <w:tabs>
          <w:tab w:val="left" w:pos="1170"/>
          <w:tab w:val="left" w:pos="1260"/>
        </w:tabs>
        <w:ind w:left="720"/>
        <w:rPr>
          <w:rFonts w:ascii="Cambria" w:hAnsi="Cambria" w:cs="Arial"/>
          <w:sz w:val="22"/>
          <w:szCs w:val="22"/>
        </w:rPr>
      </w:pPr>
      <w:hyperlink r:id="rId17" w:history="1">
        <w:r w:rsidR="007A17E3" w:rsidRPr="00033AFB">
          <w:rPr>
            <w:rFonts w:ascii="Cambria" w:hAnsi="Cambria" w:cs="Arial"/>
            <w:sz w:val="22"/>
            <w:szCs w:val="22"/>
          </w:rPr>
          <w:t xml:space="preserve">Revised Standard Terms &amp; Conditions </w:t>
        </w:r>
        <w:proofErr w:type="gramStart"/>
        <w:r w:rsidR="007A17E3" w:rsidRPr="00033AFB">
          <w:rPr>
            <w:rFonts w:ascii="Cambria" w:hAnsi="Cambria" w:cs="Arial"/>
            <w:sz w:val="22"/>
            <w:szCs w:val="22"/>
          </w:rPr>
          <w:t>For</w:t>
        </w:r>
        <w:proofErr w:type="gramEnd"/>
        <w:r w:rsidR="007A17E3" w:rsidRPr="00033AFB">
          <w:rPr>
            <w:rFonts w:ascii="Cambria" w:hAnsi="Cambria" w:cs="Arial"/>
            <w:sz w:val="22"/>
            <w:szCs w:val="22"/>
          </w:rPr>
          <w:t xml:space="preserve"> Tata Steel Secondary Products </w:t>
        </w:r>
        <w:r w:rsidR="00101CCC">
          <w:rPr>
            <w:rFonts w:ascii="Cambria" w:hAnsi="Cambria" w:cs="Arial"/>
            <w:sz w:val="22"/>
            <w:szCs w:val="22"/>
          </w:rPr>
          <w:t xml:space="preserve">Auction </w:t>
        </w:r>
        <w:r w:rsidR="007A17E3" w:rsidRPr="00033AFB">
          <w:rPr>
            <w:rFonts w:ascii="Cambria" w:hAnsi="Cambria" w:cs="Arial"/>
            <w:sz w:val="22"/>
            <w:szCs w:val="22"/>
          </w:rPr>
          <w:t>w.e.f. 1-April-</w:t>
        </w:r>
      </w:hyperlink>
      <w:r w:rsidR="007A17E3" w:rsidRPr="00033AFB">
        <w:rPr>
          <w:rFonts w:ascii="Cambria" w:hAnsi="Cambria" w:cs="Arial"/>
          <w:sz w:val="22"/>
          <w:szCs w:val="22"/>
        </w:rPr>
        <w:t>05</w:t>
      </w:r>
      <w:r w:rsidR="00F35469">
        <w:rPr>
          <w:rFonts w:ascii="Cambria" w:hAnsi="Cambria" w:cs="Arial"/>
          <w:sz w:val="22"/>
          <w:szCs w:val="22"/>
        </w:rPr>
        <w:t>.</w:t>
      </w:r>
    </w:p>
    <w:p w14:paraId="0660071B" w14:textId="77777777" w:rsidR="00F35469" w:rsidRPr="003453EF" w:rsidRDefault="00F35469" w:rsidP="00FC7CEC">
      <w:pPr>
        <w:numPr>
          <w:ilvl w:val="1"/>
          <w:numId w:val="6"/>
        </w:numPr>
        <w:jc w:val="both"/>
        <w:rPr>
          <w:rFonts w:ascii="Arial" w:hAnsi="Arial" w:cs="Arial"/>
          <w:sz w:val="20"/>
          <w:szCs w:val="20"/>
          <w:highlight w:val="yellow"/>
        </w:rPr>
      </w:pPr>
      <w:r w:rsidRPr="002F3090">
        <w:rPr>
          <w:rFonts w:ascii="Cambria" w:hAnsi="Cambria" w:cs="Arial"/>
          <w:sz w:val="22"/>
          <w:szCs w:val="22"/>
          <w:highlight w:val="yellow"/>
        </w:rPr>
        <w:t xml:space="preserve">Vehicle fitment </w:t>
      </w:r>
      <w:r w:rsidRPr="003453EF">
        <w:rPr>
          <w:rFonts w:ascii="Cambria" w:hAnsi="Cambria" w:cs="Arial"/>
          <w:sz w:val="22"/>
          <w:szCs w:val="22"/>
          <w:highlight w:val="yellow"/>
        </w:rPr>
        <w:t>will be checked before loading as per check list.</w:t>
      </w:r>
    </w:p>
    <w:p w14:paraId="2CFD5590" w14:textId="77777777" w:rsidR="00F35469" w:rsidRPr="003453EF" w:rsidRDefault="00F35469" w:rsidP="00FC7CEC">
      <w:pPr>
        <w:numPr>
          <w:ilvl w:val="1"/>
          <w:numId w:val="6"/>
        </w:numPr>
        <w:jc w:val="both"/>
        <w:rPr>
          <w:rFonts w:ascii="Cambria" w:hAnsi="Cambria" w:cs="Arial"/>
          <w:sz w:val="22"/>
          <w:szCs w:val="22"/>
          <w:highlight w:val="yellow"/>
        </w:rPr>
      </w:pPr>
      <w:proofErr w:type="gramStart"/>
      <w:r w:rsidRPr="003453EF">
        <w:rPr>
          <w:rFonts w:ascii="Cambria" w:hAnsi="Cambria" w:cs="Arial"/>
          <w:sz w:val="22"/>
          <w:szCs w:val="22"/>
          <w:highlight w:val="yellow"/>
        </w:rPr>
        <w:t>Not below four wheeler</w:t>
      </w:r>
      <w:proofErr w:type="gramEnd"/>
      <w:r w:rsidRPr="003453EF">
        <w:rPr>
          <w:rFonts w:ascii="Cambria" w:hAnsi="Cambria" w:cs="Arial"/>
          <w:sz w:val="22"/>
          <w:szCs w:val="22"/>
          <w:highlight w:val="yellow"/>
        </w:rPr>
        <w:t xml:space="preserve"> vehicle will allowed to enter in the scrap yard.</w:t>
      </w:r>
    </w:p>
    <w:p w14:paraId="0DC840BB" w14:textId="77777777" w:rsidR="00F35469" w:rsidRDefault="00F35469" w:rsidP="00FC7CEC">
      <w:pPr>
        <w:numPr>
          <w:ilvl w:val="1"/>
          <w:numId w:val="6"/>
        </w:numPr>
        <w:jc w:val="both"/>
        <w:rPr>
          <w:rFonts w:ascii="Cambria" w:hAnsi="Cambria" w:cs="Arial"/>
          <w:sz w:val="22"/>
          <w:szCs w:val="22"/>
          <w:highlight w:val="yellow"/>
        </w:rPr>
      </w:pPr>
      <w:r w:rsidRPr="003453EF">
        <w:rPr>
          <w:rFonts w:ascii="Cambria" w:hAnsi="Cambria" w:cs="Arial"/>
          <w:sz w:val="22"/>
          <w:szCs w:val="22"/>
          <w:highlight w:val="yellow"/>
        </w:rPr>
        <w:t>Scotch Block is compulsory for vehicles</w:t>
      </w:r>
    </w:p>
    <w:p w14:paraId="566805BC" w14:textId="77777777" w:rsidR="00F6189D" w:rsidRDefault="007363BA" w:rsidP="00FC7CEC">
      <w:pPr>
        <w:numPr>
          <w:ilvl w:val="1"/>
          <w:numId w:val="6"/>
        </w:numPr>
        <w:jc w:val="both"/>
        <w:rPr>
          <w:rFonts w:ascii="Cambria" w:hAnsi="Cambria" w:cs="Arial"/>
          <w:b/>
          <w:color w:val="FF0000"/>
          <w:sz w:val="22"/>
          <w:szCs w:val="22"/>
        </w:rPr>
      </w:pPr>
      <w:r w:rsidRPr="00F0779D">
        <w:rPr>
          <w:rFonts w:ascii="Cambria" w:hAnsi="Cambria" w:cs="Arial"/>
          <w:b/>
          <w:color w:val="FF0000"/>
          <w:sz w:val="22"/>
          <w:szCs w:val="22"/>
        </w:rPr>
        <w:t>Customers are requested to get lifting program from the Tata Steel Ltd. Authority within 5 days of received of delivery order.</w:t>
      </w:r>
    </w:p>
    <w:p w14:paraId="6FB0DD8A" w14:textId="77777777" w:rsidR="008769E5" w:rsidRPr="00270061" w:rsidRDefault="008769E5" w:rsidP="00FC7CEC">
      <w:pPr>
        <w:numPr>
          <w:ilvl w:val="1"/>
          <w:numId w:val="6"/>
        </w:numPr>
        <w:jc w:val="both"/>
        <w:rPr>
          <w:rFonts w:ascii="Cambria" w:hAnsi="Cambria" w:cs="Arial"/>
          <w:sz w:val="22"/>
          <w:szCs w:val="22"/>
          <w:highlight w:val="cyan"/>
        </w:rPr>
      </w:pPr>
      <w:r w:rsidRPr="00270061">
        <w:rPr>
          <w:rFonts w:ascii="Cambria" w:hAnsi="Cambria" w:cs="Arial"/>
          <w:sz w:val="22"/>
          <w:szCs w:val="22"/>
          <w:highlight w:val="cyan"/>
        </w:rPr>
        <w:t>Lot transfer will not be allowed. Payment and invoicing has to done in the name of the H1 bidder, subject to the prices being approved.</w:t>
      </w:r>
    </w:p>
    <w:p w14:paraId="6F2FF05D" w14:textId="77777777" w:rsidR="008769E5" w:rsidRPr="00270061" w:rsidRDefault="008769E5" w:rsidP="00FC7CEC">
      <w:pPr>
        <w:numPr>
          <w:ilvl w:val="1"/>
          <w:numId w:val="6"/>
        </w:numPr>
        <w:jc w:val="both"/>
        <w:rPr>
          <w:rFonts w:ascii="Cambria" w:hAnsi="Cambria"/>
          <w:sz w:val="22"/>
          <w:szCs w:val="22"/>
          <w:highlight w:val="cyan"/>
        </w:rPr>
      </w:pPr>
      <w:r w:rsidRPr="00270061">
        <w:rPr>
          <w:rFonts w:ascii="Cambria" w:hAnsi="Cambria"/>
          <w:sz w:val="22"/>
          <w:szCs w:val="22"/>
          <w:highlight w:val="cyan"/>
        </w:rPr>
        <w:t xml:space="preserve">Lot purchased should consist of material from the same lot and designated location only. Tata Steel has the right to check any vehicle at any moment of time. If material lifted differs from the material that is purchased by the buyer, then the buyer and authorized representative will be permanently debarred. Also Tata </w:t>
      </w:r>
      <w:r w:rsidRPr="00270061">
        <w:rPr>
          <w:rFonts w:ascii="Cambria" w:hAnsi="Cambria"/>
          <w:sz w:val="22"/>
          <w:szCs w:val="22"/>
          <w:highlight w:val="cyan"/>
        </w:rPr>
        <w:lastRenderedPageBreak/>
        <w:t>Steel can take any penal action against the buyer/authorized representative.</w:t>
      </w:r>
      <w:r w:rsidRPr="00270061">
        <w:rPr>
          <w:sz w:val="22"/>
          <w:szCs w:val="22"/>
          <w:highlight w:val="cyan"/>
        </w:rPr>
        <w:t xml:space="preserve"> </w:t>
      </w:r>
      <w:r w:rsidRPr="00270061">
        <w:rPr>
          <w:rFonts w:ascii="Cambria" w:hAnsi="Cambria"/>
          <w:sz w:val="22"/>
          <w:szCs w:val="22"/>
          <w:highlight w:val="cyan"/>
        </w:rPr>
        <w:t>All the material loaded in the vehicle is to be covered in order to follow the safety compliance of Tata Steel works.</w:t>
      </w:r>
    </w:p>
    <w:p w14:paraId="1D251C18" w14:textId="77777777" w:rsidR="008769E5" w:rsidRPr="00270061" w:rsidRDefault="008769E5" w:rsidP="00FC7CEC">
      <w:pPr>
        <w:numPr>
          <w:ilvl w:val="1"/>
          <w:numId w:val="6"/>
        </w:numPr>
        <w:jc w:val="both"/>
        <w:rPr>
          <w:rFonts w:ascii="Cambria" w:hAnsi="Cambria"/>
          <w:sz w:val="22"/>
          <w:szCs w:val="22"/>
          <w:highlight w:val="cyan"/>
        </w:rPr>
      </w:pPr>
      <w:r w:rsidRPr="00270061">
        <w:rPr>
          <w:rFonts w:ascii="Cambria" w:hAnsi="Cambria"/>
          <w:sz w:val="22"/>
          <w:szCs w:val="22"/>
          <w:highlight w:val="cyan"/>
        </w:rPr>
        <w:t>If the safety compliance is not followed, then Tata Steel can penalize the buyer / authorized representative as deemed fit.</w:t>
      </w:r>
    </w:p>
    <w:p w14:paraId="33B38562" w14:textId="77777777" w:rsidR="008769E5" w:rsidRPr="00270061" w:rsidRDefault="008769E5" w:rsidP="00FC7CEC">
      <w:pPr>
        <w:numPr>
          <w:ilvl w:val="1"/>
          <w:numId w:val="6"/>
        </w:numPr>
        <w:jc w:val="both"/>
        <w:rPr>
          <w:rFonts w:ascii="Cambria" w:hAnsi="Cambria"/>
          <w:b/>
          <w:sz w:val="22"/>
          <w:szCs w:val="22"/>
          <w:highlight w:val="cyan"/>
        </w:rPr>
      </w:pPr>
      <w:r w:rsidRPr="00270061">
        <w:rPr>
          <w:rFonts w:ascii="Cambria" w:hAnsi="Cambria"/>
          <w:b/>
          <w:sz w:val="22"/>
          <w:szCs w:val="22"/>
          <w:highlight w:val="cyan"/>
        </w:rPr>
        <w:t>Customer attested photocopy of valid id proof (Voter id/Aadhar/Pan card) of all lifters / Authorized persons engaged by customers for lifting of materials from TSL is to be enclosed with the authorization letters &amp; to be forwarded to TSL for issue of gate pass.</w:t>
      </w:r>
    </w:p>
    <w:p w14:paraId="0910D114" w14:textId="77777777" w:rsidR="008769E5" w:rsidRPr="00270061" w:rsidRDefault="008769E5" w:rsidP="00FC7CEC">
      <w:pPr>
        <w:numPr>
          <w:ilvl w:val="1"/>
          <w:numId w:val="6"/>
        </w:numPr>
        <w:jc w:val="both"/>
        <w:rPr>
          <w:rFonts w:ascii="Cambria" w:hAnsi="Cambria"/>
          <w:b/>
          <w:sz w:val="22"/>
          <w:szCs w:val="22"/>
          <w:highlight w:val="cyan"/>
        </w:rPr>
      </w:pPr>
      <w:r w:rsidRPr="00270061">
        <w:rPr>
          <w:rFonts w:ascii="Cambria" w:hAnsi="Cambria"/>
          <w:b/>
          <w:sz w:val="22"/>
          <w:szCs w:val="22"/>
          <w:highlight w:val="cyan"/>
        </w:rPr>
        <w:t xml:space="preserve">Dispatch is subjected to FORCE MAJEURE conditions </w:t>
      </w:r>
    </w:p>
    <w:p w14:paraId="6531A2E3" w14:textId="77777777" w:rsidR="008769E5" w:rsidRPr="00270061" w:rsidRDefault="008769E5" w:rsidP="00FC7CEC">
      <w:pPr>
        <w:numPr>
          <w:ilvl w:val="1"/>
          <w:numId w:val="6"/>
        </w:numPr>
        <w:jc w:val="both"/>
        <w:rPr>
          <w:rFonts w:ascii="Cambria" w:hAnsi="Cambria"/>
          <w:sz w:val="22"/>
          <w:szCs w:val="22"/>
          <w:highlight w:val="cyan"/>
        </w:rPr>
      </w:pPr>
      <w:r w:rsidRPr="00270061">
        <w:rPr>
          <w:rFonts w:ascii="Cambria" w:hAnsi="Cambria"/>
          <w:sz w:val="22"/>
          <w:szCs w:val="22"/>
          <w:highlight w:val="cyan"/>
        </w:rPr>
        <w:t>The seller reserves the right to terminate any offer at any point of time</w:t>
      </w:r>
      <w:r w:rsidRPr="00270061">
        <w:rPr>
          <w:sz w:val="22"/>
          <w:szCs w:val="22"/>
          <w:highlight w:val="cyan"/>
        </w:rPr>
        <w:t xml:space="preserve"> </w:t>
      </w:r>
      <w:r w:rsidRPr="00270061">
        <w:rPr>
          <w:rFonts w:ascii="Cambria" w:hAnsi="Cambria"/>
          <w:sz w:val="22"/>
          <w:szCs w:val="22"/>
          <w:highlight w:val="cyan"/>
        </w:rPr>
        <w:t>without assigning any reasons</w:t>
      </w:r>
    </w:p>
    <w:p w14:paraId="3C42C844" w14:textId="77777777" w:rsidR="008769E5" w:rsidRPr="00270061" w:rsidRDefault="008769E5" w:rsidP="00FC7CEC">
      <w:pPr>
        <w:numPr>
          <w:ilvl w:val="1"/>
          <w:numId w:val="6"/>
        </w:numPr>
        <w:jc w:val="both"/>
        <w:rPr>
          <w:rFonts w:ascii="Cambria" w:hAnsi="Cambria"/>
          <w:sz w:val="22"/>
          <w:szCs w:val="22"/>
          <w:highlight w:val="cyan"/>
        </w:rPr>
      </w:pPr>
      <w:r w:rsidRPr="00270061">
        <w:rPr>
          <w:rFonts w:ascii="Cambria" w:hAnsi="Cambria"/>
          <w:sz w:val="22"/>
          <w:szCs w:val="22"/>
          <w:highlight w:val="cyan"/>
        </w:rPr>
        <w:t>In the event of termination of the offer, seller shall refund the balance amount after due reconciliation</w:t>
      </w:r>
    </w:p>
    <w:p w14:paraId="69099E76" w14:textId="77777777" w:rsidR="008769E5" w:rsidRPr="00270061" w:rsidRDefault="008769E5" w:rsidP="00FC7CEC">
      <w:pPr>
        <w:numPr>
          <w:ilvl w:val="1"/>
          <w:numId w:val="6"/>
        </w:numPr>
        <w:jc w:val="both"/>
        <w:rPr>
          <w:rFonts w:ascii="Cambria" w:hAnsi="Cambria"/>
          <w:sz w:val="22"/>
          <w:szCs w:val="22"/>
          <w:highlight w:val="cyan"/>
        </w:rPr>
      </w:pPr>
      <w:r w:rsidRPr="00270061">
        <w:rPr>
          <w:rFonts w:ascii="Cambria" w:hAnsi="Cambria"/>
          <w:sz w:val="22"/>
          <w:szCs w:val="22"/>
          <w:highlight w:val="cyan"/>
        </w:rPr>
        <w:t>No claims whatsoever would be entertained after cancellation of the bid</w:t>
      </w:r>
    </w:p>
    <w:p w14:paraId="3110F2D4" w14:textId="77777777" w:rsidR="008769E5" w:rsidRPr="00270061" w:rsidRDefault="008769E5" w:rsidP="00FC7CEC">
      <w:pPr>
        <w:numPr>
          <w:ilvl w:val="1"/>
          <w:numId w:val="6"/>
        </w:numPr>
        <w:jc w:val="both"/>
        <w:rPr>
          <w:rFonts w:ascii="Cambria" w:hAnsi="Cambria"/>
          <w:sz w:val="22"/>
          <w:szCs w:val="22"/>
          <w:highlight w:val="cyan"/>
        </w:rPr>
      </w:pPr>
      <w:r w:rsidRPr="00270061">
        <w:rPr>
          <w:rFonts w:ascii="Cambria" w:hAnsi="Cambria"/>
          <w:sz w:val="22"/>
          <w:szCs w:val="22"/>
          <w:highlight w:val="cyan"/>
        </w:rPr>
        <w:t>In addition of earlier safety norms, the following would be compulsory:</w:t>
      </w:r>
    </w:p>
    <w:p w14:paraId="7240804F" w14:textId="77777777" w:rsidR="008769E5" w:rsidRPr="00270061" w:rsidRDefault="008769E5" w:rsidP="008769E5">
      <w:pPr>
        <w:autoSpaceDE w:val="0"/>
        <w:autoSpaceDN w:val="0"/>
        <w:adjustRightInd w:val="0"/>
        <w:rPr>
          <w:rFonts w:ascii="Cambria" w:hAnsi="Cambria" w:cs="Arial"/>
          <w:sz w:val="22"/>
          <w:szCs w:val="22"/>
          <w:highlight w:val="cyan"/>
        </w:rPr>
      </w:pPr>
      <w:r w:rsidRPr="00270061">
        <w:rPr>
          <w:rFonts w:ascii="Cambria" w:hAnsi="Cambria" w:cs="Arial"/>
          <w:sz w:val="22"/>
          <w:szCs w:val="22"/>
          <w:highlight w:val="cyan"/>
        </w:rPr>
        <w:t xml:space="preserve">                                The drivers of the vehicle must have the eye test certificate. The frequency of the testing would be as below</w:t>
      </w:r>
      <w:r w:rsidRPr="00270061">
        <w:rPr>
          <w:rFonts w:ascii="Cambria" w:hAnsi="Cambria" w:cs="Arial"/>
          <w:b/>
          <w:bCs/>
          <w:sz w:val="22"/>
          <w:szCs w:val="22"/>
          <w:highlight w:val="cyan"/>
        </w:rPr>
        <w:t>:</w:t>
      </w:r>
    </w:p>
    <w:p w14:paraId="2F8759FA" w14:textId="77777777" w:rsidR="008769E5" w:rsidRPr="00270061" w:rsidRDefault="008769E5" w:rsidP="008769E5">
      <w:pPr>
        <w:autoSpaceDE w:val="0"/>
        <w:autoSpaceDN w:val="0"/>
        <w:adjustRightInd w:val="0"/>
        <w:rPr>
          <w:rFonts w:ascii="Cambria" w:hAnsi="Cambria" w:cs="Arial"/>
          <w:sz w:val="22"/>
          <w:szCs w:val="22"/>
          <w:highlight w:val="cyan"/>
        </w:rPr>
      </w:pPr>
      <w:r w:rsidRPr="00270061">
        <w:rPr>
          <w:rFonts w:ascii="Cambria" w:hAnsi="Cambria" w:cs="Arial"/>
          <w:sz w:val="22"/>
          <w:szCs w:val="22"/>
          <w:highlight w:val="cyan"/>
        </w:rPr>
        <w:t xml:space="preserve">                                1. If the age of the person is less than 45 years - Once in a year</w:t>
      </w:r>
    </w:p>
    <w:p w14:paraId="76938849" w14:textId="77777777" w:rsidR="008769E5" w:rsidRPr="00270061" w:rsidRDefault="008769E5" w:rsidP="008769E5">
      <w:pPr>
        <w:autoSpaceDE w:val="0"/>
        <w:autoSpaceDN w:val="0"/>
        <w:adjustRightInd w:val="0"/>
        <w:rPr>
          <w:rFonts w:ascii="Cambria" w:hAnsi="Cambria" w:cs="Arial"/>
          <w:sz w:val="22"/>
          <w:szCs w:val="22"/>
          <w:highlight w:val="cyan"/>
        </w:rPr>
      </w:pPr>
      <w:r w:rsidRPr="00270061">
        <w:rPr>
          <w:rFonts w:ascii="Cambria" w:hAnsi="Cambria" w:cs="Arial"/>
          <w:sz w:val="22"/>
          <w:szCs w:val="22"/>
          <w:highlight w:val="cyan"/>
        </w:rPr>
        <w:t xml:space="preserve">                                2. If the age of the person is 45 years or more, the testing is required to be done once in every 6 months</w:t>
      </w:r>
    </w:p>
    <w:p w14:paraId="14E048C4" w14:textId="77777777" w:rsidR="008769E5" w:rsidRDefault="008769E5" w:rsidP="008769E5">
      <w:pPr>
        <w:ind w:left="1080" w:firstLine="360"/>
        <w:jc w:val="both"/>
        <w:rPr>
          <w:rFonts w:ascii="Cambria" w:hAnsi="Cambria" w:cs="Arial"/>
          <w:sz w:val="22"/>
          <w:szCs w:val="22"/>
        </w:rPr>
      </w:pPr>
      <w:r w:rsidRPr="00270061">
        <w:rPr>
          <w:rFonts w:ascii="Cambria" w:hAnsi="Cambria" w:cs="Arial"/>
          <w:sz w:val="22"/>
          <w:szCs w:val="22"/>
          <w:highlight w:val="cyan"/>
        </w:rPr>
        <w:t>Please ensure to comply with the safety norms</w:t>
      </w:r>
    </w:p>
    <w:p w14:paraId="7B543E92" w14:textId="77777777" w:rsidR="007074F3" w:rsidRPr="00DC55CA" w:rsidRDefault="007074F3" w:rsidP="00FC7CEC">
      <w:pPr>
        <w:pStyle w:val="ListParagraph"/>
        <w:numPr>
          <w:ilvl w:val="1"/>
          <w:numId w:val="6"/>
        </w:numPr>
        <w:rPr>
          <w:rFonts w:ascii="Cambria" w:hAnsi="Cambria"/>
          <w:b/>
          <w:sz w:val="30"/>
          <w:szCs w:val="30"/>
        </w:rPr>
      </w:pPr>
      <w:proofErr w:type="gramStart"/>
      <w:r w:rsidRPr="00DC55CA">
        <w:rPr>
          <w:rFonts w:ascii="Cambria" w:hAnsi="Cambria"/>
          <w:b/>
          <w:sz w:val="30"/>
          <w:szCs w:val="30"/>
          <w:highlight w:val="cyan"/>
        </w:rPr>
        <w:t>Weighment :</w:t>
      </w:r>
      <w:proofErr w:type="gramEnd"/>
      <w:r w:rsidRPr="00DC55CA">
        <w:rPr>
          <w:rFonts w:ascii="Cambria" w:hAnsi="Cambria"/>
          <w:b/>
          <w:sz w:val="30"/>
          <w:szCs w:val="30"/>
          <w:highlight w:val="cyan"/>
        </w:rPr>
        <w:t xml:space="preserve"> Weight recorded by Tata Steel weighbridge will be considered final and binding on the    customer.</w:t>
      </w:r>
    </w:p>
    <w:p w14:paraId="69F17028" w14:textId="77777777" w:rsidR="00DC55CA" w:rsidRPr="00880EC7" w:rsidRDefault="00DC55CA" w:rsidP="00FC7CEC">
      <w:pPr>
        <w:pStyle w:val="ListParagraph"/>
        <w:numPr>
          <w:ilvl w:val="1"/>
          <w:numId w:val="6"/>
        </w:numPr>
        <w:rPr>
          <w:rFonts w:ascii="Cambria" w:hAnsi="Cambria"/>
          <w:b/>
          <w:color w:val="FF0000"/>
          <w:sz w:val="28"/>
          <w:szCs w:val="28"/>
          <w:highlight w:val="yellow"/>
        </w:rPr>
      </w:pPr>
      <w:r w:rsidRPr="00880EC7">
        <w:rPr>
          <w:b/>
          <w:color w:val="FF0000"/>
          <w:sz w:val="28"/>
          <w:szCs w:val="28"/>
          <w:highlight w:val="yellow"/>
        </w:rPr>
        <w:t xml:space="preserve">This transaction falls u/s </w:t>
      </w:r>
      <w:proofErr w:type="gramStart"/>
      <w:r w:rsidRPr="00880EC7">
        <w:rPr>
          <w:b/>
          <w:color w:val="FF0000"/>
          <w:sz w:val="28"/>
          <w:szCs w:val="28"/>
          <w:highlight w:val="yellow"/>
        </w:rPr>
        <w:t>206C(</w:t>
      </w:r>
      <w:proofErr w:type="gramEnd"/>
      <w:r w:rsidRPr="00880EC7">
        <w:rPr>
          <w:b/>
          <w:color w:val="FF0000"/>
          <w:sz w:val="28"/>
          <w:szCs w:val="28"/>
          <w:highlight w:val="yellow"/>
        </w:rPr>
        <w:t xml:space="preserve">1). Hence Section 194Q will not be applicable. </w:t>
      </w:r>
    </w:p>
    <w:p w14:paraId="6E6897F4" w14:textId="77777777" w:rsidR="00DC55CA" w:rsidRPr="00B4744A" w:rsidRDefault="00DC55CA" w:rsidP="00FC7CEC">
      <w:pPr>
        <w:pStyle w:val="ListParagraph"/>
        <w:numPr>
          <w:ilvl w:val="1"/>
          <w:numId w:val="6"/>
        </w:numPr>
        <w:rPr>
          <w:rFonts w:ascii="Cambria" w:hAnsi="Cambria"/>
          <w:b/>
          <w:color w:val="FF0000"/>
          <w:sz w:val="28"/>
          <w:szCs w:val="28"/>
          <w:highlight w:val="yellow"/>
        </w:rPr>
      </w:pPr>
      <w:r w:rsidRPr="00880EC7">
        <w:rPr>
          <w:b/>
          <w:color w:val="FF0000"/>
          <w:sz w:val="28"/>
          <w:szCs w:val="28"/>
          <w:highlight w:val="yellow"/>
        </w:rPr>
        <w:t>Compliance in relation to section 206AB/206AA (Furnishing of I.T Return for past 2 Years) will be taken directly from Income Tax Portal till 28</w:t>
      </w:r>
      <w:r w:rsidRPr="00880EC7">
        <w:rPr>
          <w:b/>
          <w:color w:val="FF0000"/>
          <w:sz w:val="28"/>
          <w:szCs w:val="28"/>
          <w:highlight w:val="yellow"/>
          <w:vertAlign w:val="superscript"/>
        </w:rPr>
        <w:t>th</w:t>
      </w:r>
      <w:r w:rsidRPr="00880EC7">
        <w:rPr>
          <w:b/>
          <w:color w:val="FF0000"/>
          <w:sz w:val="28"/>
          <w:szCs w:val="28"/>
          <w:highlight w:val="yellow"/>
        </w:rPr>
        <w:t xml:space="preserve"> June-2021. If any compliance made in IT Portal by the customer (after 28</w:t>
      </w:r>
      <w:r w:rsidRPr="00880EC7">
        <w:rPr>
          <w:b/>
          <w:color w:val="FF0000"/>
          <w:sz w:val="28"/>
          <w:szCs w:val="28"/>
          <w:highlight w:val="yellow"/>
          <w:vertAlign w:val="superscript"/>
        </w:rPr>
        <w:t>th</w:t>
      </w:r>
      <w:r w:rsidRPr="00880EC7">
        <w:rPr>
          <w:b/>
          <w:color w:val="FF0000"/>
          <w:sz w:val="28"/>
          <w:szCs w:val="28"/>
          <w:highlight w:val="yellow"/>
        </w:rPr>
        <w:t xml:space="preserve"> June-21), shall be communicated to </w:t>
      </w:r>
      <w:r>
        <w:rPr>
          <w:b/>
          <w:color w:val="FF0000"/>
          <w:sz w:val="28"/>
          <w:szCs w:val="28"/>
          <w:highlight w:val="yellow"/>
        </w:rPr>
        <w:t>AHB</w:t>
      </w:r>
      <w:r w:rsidRPr="00880EC7">
        <w:rPr>
          <w:b/>
          <w:color w:val="FF0000"/>
          <w:sz w:val="28"/>
          <w:szCs w:val="28"/>
          <w:highlight w:val="yellow"/>
        </w:rPr>
        <w:t xml:space="preserve"> over mail.</w:t>
      </w:r>
    </w:p>
    <w:p w14:paraId="3D9A5B49" w14:textId="77777777" w:rsidR="00B4744A" w:rsidRPr="00B4744A" w:rsidRDefault="00B4744A" w:rsidP="00FC7CEC">
      <w:pPr>
        <w:pStyle w:val="ListParagraph"/>
        <w:numPr>
          <w:ilvl w:val="1"/>
          <w:numId w:val="6"/>
        </w:numPr>
        <w:rPr>
          <w:rFonts w:ascii="Cambria" w:hAnsi="Cambria"/>
          <w:b/>
          <w:sz w:val="30"/>
          <w:szCs w:val="30"/>
          <w:highlight w:val="cyan"/>
        </w:rPr>
      </w:pPr>
      <w:r>
        <w:rPr>
          <w:rFonts w:ascii="Cambria" w:hAnsi="Cambria"/>
          <w:b/>
          <w:sz w:val="30"/>
          <w:szCs w:val="30"/>
          <w:highlight w:val="cyan"/>
        </w:rPr>
        <w:t>T</w:t>
      </w:r>
      <w:r w:rsidRPr="00B4744A">
        <w:rPr>
          <w:rFonts w:ascii="Cambria" w:hAnsi="Cambria"/>
          <w:b/>
          <w:sz w:val="30"/>
          <w:szCs w:val="30"/>
          <w:highlight w:val="cyan"/>
        </w:rPr>
        <w:t>he vehicle ownership transfer process need to be coordinated/executed by the customer itself.</w:t>
      </w:r>
    </w:p>
    <w:p w14:paraId="65ACCBDF" w14:textId="77777777" w:rsidR="002A586B" w:rsidRPr="00033AFB" w:rsidRDefault="002A586B" w:rsidP="004774D1">
      <w:pPr>
        <w:tabs>
          <w:tab w:val="left" w:pos="1170"/>
          <w:tab w:val="left" w:pos="1260"/>
        </w:tabs>
        <w:ind w:left="720"/>
        <w:rPr>
          <w:rFonts w:ascii="Cambria" w:hAnsi="Cambria" w:cs="Arial"/>
          <w:sz w:val="22"/>
          <w:szCs w:val="22"/>
        </w:rPr>
      </w:pPr>
    </w:p>
    <w:p w14:paraId="31160760" w14:textId="77777777" w:rsidR="007A17E3" w:rsidRPr="00033AFB" w:rsidRDefault="00AE47BA" w:rsidP="00FC7CEC">
      <w:pPr>
        <w:numPr>
          <w:ilvl w:val="0"/>
          <w:numId w:val="6"/>
        </w:numPr>
        <w:rPr>
          <w:rFonts w:ascii="Cambria" w:hAnsi="Cambria" w:cs="Arial"/>
          <w:b/>
          <w:sz w:val="22"/>
          <w:szCs w:val="22"/>
        </w:rPr>
      </w:pPr>
      <w:r w:rsidRPr="00143979">
        <w:rPr>
          <w:rFonts w:ascii="Cambria" w:hAnsi="Cambria"/>
          <w:b/>
          <w:sz w:val="20"/>
          <w:szCs w:val="20"/>
        </w:rPr>
        <w:t>Compliance to safety norms</w:t>
      </w:r>
      <w:r>
        <w:rPr>
          <w:rFonts w:ascii="Cambria" w:hAnsi="Cambria"/>
          <w:b/>
          <w:sz w:val="20"/>
          <w:szCs w:val="20"/>
        </w:rPr>
        <w:t xml:space="preserve"> :</w:t>
      </w:r>
    </w:p>
    <w:p w14:paraId="3525ADCA" w14:textId="77777777" w:rsidR="00B13C5F" w:rsidRPr="00B13C5F" w:rsidRDefault="00B13C5F" w:rsidP="00B13C5F">
      <w:pPr>
        <w:pStyle w:val="ListParagraph"/>
        <w:rPr>
          <w:rFonts w:ascii="Cambria" w:hAnsi="Cambria"/>
          <w:sz w:val="20"/>
          <w:szCs w:val="20"/>
        </w:rPr>
      </w:pPr>
      <w:r w:rsidRPr="00B13C5F">
        <w:rPr>
          <w:rFonts w:ascii="Cambria" w:hAnsi="Cambria"/>
          <w:sz w:val="20"/>
          <w:szCs w:val="20"/>
        </w:rPr>
        <w:t>13.1</w:t>
      </w:r>
      <w:r w:rsidRPr="00B13C5F">
        <w:rPr>
          <w:rFonts w:ascii="Cambria" w:hAnsi="Cambria"/>
          <w:sz w:val="20"/>
          <w:szCs w:val="20"/>
        </w:rPr>
        <w:tab/>
        <w:t>Authorized persons (of the customer) involved in lifting of the materials will be allowed only with Personal Protective Equipment’s (PPE) i.e., Safety Shoes, Safety Helmet, Safety Goggles, Fluorescent Jacket and Hand Gloves. No "people movement" shall be allowed at the time of loading/delivery of materials from the yards" Tata Steel will not be responsible for any delays arising out of Non- Compliance to the Safety Norms.</w:t>
      </w:r>
    </w:p>
    <w:p w14:paraId="0188F5E7" w14:textId="77777777" w:rsidR="00B13C5F" w:rsidRPr="00B13C5F" w:rsidRDefault="00B13C5F" w:rsidP="00B13C5F">
      <w:pPr>
        <w:pStyle w:val="ListParagraph"/>
        <w:rPr>
          <w:rFonts w:ascii="Cambria" w:hAnsi="Cambria"/>
          <w:sz w:val="20"/>
          <w:szCs w:val="20"/>
        </w:rPr>
      </w:pPr>
    </w:p>
    <w:p w14:paraId="7E4E5862" w14:textId="77777777" w:rsidR="00B13C5F" w:rsidRPr="005D5A18" w:rsidRDefault="00B13C5F" w:rsidP="00B13C5F">
      <w:pPr>
        <w:pStyle w:val="ListParagraph"/>
        <w:tabs>
          <w:tab w:val="left" w:pos="1800"/>
        </w:tabs>
        <w:rPr>
          <w:rFonts w:ascii="Cambria" w:hAnsi="Cambria"/>
          <w:sz w:val="20"/>
          <w:szCs w:val="20"/>
          <w:highlight w:val="yellow"/>
        </w:rPr>
      </w:pPr>
      <w:r w:rsidRPr="00143979">
        <w:rPr>
          <w:rFonts w:ascii="Cambria" w:hAnsi="Cambria"/>
          <w:color w:val="000000"/>
          <w:sz w:val="20"/>
          <w:szCs w:val="20"/>
        </w:rPr>
        <w:t>1</w:t>
      </w:r>
      <w:r>
        <w:rPr>
          <w:rFonts w:ascii="Cambria" w:hAnsi="Cambria"/>
          <w:color w:val="000000"/>
          <w:sz w:val="20"/>
          <w:szCs w:val="20"/>
        </w:rPr>
        <w:t xml:space="preserve">3.2       </w:t>
      </w:r>
      <w:r w:rsidRPr="00143979">
        <w:rPr>
          <w:rFonts w:ascii="Cambria" w:hAnsi="Cambria"/>
          <w:color w:val="000000"/>
          <w:sz w:val="20"/>
          <w:szCs w:val="20"/>
        </w:rPr>
        <w:t>Documents for verification regarding entry of vehicles inside Tata Steel works :</w:t>
      </w:r>
      <w:r w:rsidRPr="005D5A18">
        <w:rPr>
          <w:rFonts w:ascii="Cambria" w:hAnsi="Cambria"/>
          <w:color w:val="000000"/>
          <w:sz w:val="20"/>
          <w:szCs w:val="20"/>
          <w:highlight w:val="yellow"/>
        </w:rPr>
        <w:br/>
      </w:r>
      <w:r w:rsidRPr="005D5A18">
        <w:rPr>
          <w:rFonts w:ascii="Cambria" w:hAnsi="Cambria"/>
          <w:color w:val="000000"/>
          <w:sz w:val="20"/>
          <w:szCs w:val="20"/>
          <w:highlight w:val="yellow"/>
        </w:rPr>
        <w:br/>
        <w:t xml:space="preserve">All customers to note that presentation of following set of documents to TATA STEEL authorities is COMPULSORY at the time of reporting of vehicles at </w:t>
      </w:r>
      <w:r w:rsidRPr="005D5A18">
        <w:rPr>
          <w:rFonts w:ascii="Cambria" w:hAnsi="Cambria"/>
          <w:sz w:val="20"/>
          <w:szCs w:val="20"/>
          <w:highlight w:val="yellow"/>
        </w:rPr>
        <w:t>TSL designated Gate for entry of Customer trucks/vehicles.</w:t>
      </w:r>
      <w:r w:rsidRPr="005D5A18">
        <w:rPr>
          <w:rFonts w:ascii="Cambria" w:hAnsi="Cambria"/>
          <w:color w:val="000000"/>
          <w:sz w:val="20"/>
          <w:szCs w:val="20"/>
          <w:highlight w:val="yellow"/>
        </w:rPr>
        <w:br/>
        <w:t xml:space="preserve">a. </w:t>
      </w:r>
      <w:r w:rsidRPr="005D5A18">
        <w:rPr>
          <w:rFonts w:ascii="Cambria" w:hAnsi="Cambria"/>
          <w:color w:val="000000"/>
          <w:sz w:val="20"/>
          <w:szCs w:val="20"/>
          <w:highlight w:val="yellow"/>
        </w:rPr>
        <w:tab/>
        <w:t>Driving License of driver,</w:t>
      </w:r>
      <w:r w:rsidRPr="005D5A18">
        <w:rPr>
          <w:rFonts w:ascii="Cambria" w:hAnsi="Cambria"/>
          <w:color w:val="000000"/>
          <w:sz w:val="20"/>
          <w:szCs w:val="20"/>
          <w:highlight w:val="yellow"/>
        </w:rPr>
        <w:br/>
        <w:t>b.    </w:t>
      </w:r>
      <w:r w:rsidRPr="005D5A18">
        <w:rPr>
          <w:rFonts w:ascii="Cambria" w:hAnsi="Cambria"/>
          <w:color w:val="000000"/>
          <w:sz w:val="20"/>
          <w:szCs w:val="20"/>
          <w:highlight w:val="yellow"/>
        </w:rPr>
        <w:tab/>
        <w:t>Registration Card,</w:t>
      </w:r>
      <w:r w:rsidRPr="005D5A18">
        <w:rPr>
          <w:rFonts w:ascii="Cambria" w:hAnsi="Cambria"/>
          <w:color w:val="000000"/>
          <w:sz w:val="20"/>
          <w:szCs w:val="20"/>
          <w:highlight w:val="yellow"/>
        </w:rPr>
        <w:br/>
        <w:t>c. </w:t>
      </w:r>
      <w:r w:rsidRPr="005D5A18">
        <w:rPr>
          <w:rFonts w:ascii="Cambria" w:hAnsi="Cambria"/>
          <w:color w:val="000000"/>
          <w:sz w:val="20"/>
          <w:szCs w:val="20"/>
          <w:highlight w:val="yellow"/>
        </w:rPr>
        <w:tab/>
        <w:t>Commercial Certificate,</w:t>
      </w:r>
      <w:r w:rsidRPr="005D5A18">
        <w:rPr>
          <w:rFonts w:ascii="Cambria" w:hAnsi="Cambria"/>
          <w:color w:val="000000"/>
          <w:sz w:val="20"/>
          <w:szCs w:val="20"/>
          <w:highlight w:val="yellow"/>
        </w:rPr>
        <w:br/>
        <w:t>d. </w:t>
      </w:r>
      <w:r w:rsidRPr="005D5A18">
        <w:rPr>
          <w:rFonts w:ascii="Cambria" w:hAnsi="Cambria"/>
          <w:color w:val="000000"/>
          <w:sz w:val="20"/>
          <w:szCs w:val="20"/>
          <w:highlight w:val="yellow"/>
        </w:rPr>
        <w:tab/>
        <w:t>Fitness Certificate of Vehicle,</w:t>
      </w:r>
      <w:r w:rsidRPr="005D5A18">
        <w:rPr>
          <w:rFonts w:ascii="Cambria" w:hAnsi="Cambria"/>
          <w:color w:val="000000"/>
          <w:sz w:val="20"/>
          <w:szCs w:val="20"/>
          <w:highlight w:val="yellow"/>
        </w:rPr>
        <w:br/>
        <w:t>e. </w:t>
      </w:r>
      <w:r w:rsidRPr="005D5A18">
        <w:rPr>
          <w:rFonts w:ascii="Cambria" w:hAnsi="Cambria"/>
          <w:color w:val="000000"/>
          <w:sz w:val="20"/>
          <w:szCs w:val="20"/>
          <w:highlight w:val="yellow"/>
        </w:rPr>
        <w:tab/>
        <w:t>Re-registration for vehicles older than 15 years</w:t>
      </w:r>
      <w:r w:rsidRPr="005D5A18">
        <w:rPr>
          <w:rFonts w:ascii="Cambria" w:hAnsi="Cambria"/>
          <w:color w:val="000000"/>
          <w:sz w:val="20"/>
          <w:szCs w:val="20"/>
          <w:highlight w:val="yellow"/>
        </w:rPr>
        <w:br/>
      </w:r>
      <w:r w:rsidRPr="005D5A18">
        <w:rPr>
          <w:rFonts w:ascii="Cambria" w:hAnsi="Cambria"/>
          <w:color w:val="000000"/>
          <w:sz w:val="20"/>
          <w:szCs w:val="20"/>
          <w:highlight w:val="yellow"/>
        </w:rPr>
        <w:lastRenderedPageBreak/>
        <w:t>f.</w:t>
      </w:r>
      <w:r w:rsidRPr="005D5A18">
        <w:rPr>
          <w:rFonts w:ascii="Cambria" w:hAnsi="Cambria"/>
          <w:color w:val="000000"/>
          <w:sz w:val="20"/>
          <w:szCs w:val="20"/>
          <w:highlight w:val="yellow"/>
        </w:rPr>
        <w:tab/>
        <w:t>Insurance</w:t>
      </w:r>
      <w:r w:rsidRPr="005D5A18">
        <w:rPr>
          <w:rFonts w:ascii="Cambria" w:hAnsi="Cambria"/>
          <w:color w:val="000000"/>
          <w:sz w:val="20"/>
          <w:szCs w:val="20"/>
          <w:highlight w:val="yellow"/>
        </w:rPr>
        <w:br/>
        <w:t xml:space="preserve">The checklist form will be filled in at </w:t>
      </w:r>
      <w:r w:rsidRPr="005D5A18">
        <w:rPr>
          <w:rFonts w:ascii="Cambria" w:hAnsi="Cambria"/>
          <w:sz w:val="20"/>
          <w:szCs w:val="20"/>
          <w:highlight w:val="yellow"/>
        </w:rPr>
        <w:t>TSL designated Gate for entry of Customer trucks/vehicles</w:t>
      </w:r>
      <w:r w:rsidRPr="005D5A18">
        <w:rPr>
          <w:rFonts w:ascii="Cambria" w:hAnsi="Cambria"/>
          <w:color w:val="000000"/>
          <w:sz w:val="20"/>
          <w:szCs w:val="20"/>
          <w:highlight w:val="yellow"/>
        </w:rPr>
        <w:t xml:space="preserve"> before entry of vehicle.</w:t>
      </w:r>
    </w:p>
    <w:p w14:paraId="1EA1B405" w14:textId="77777777" w:rsidR="00B13C5F" w:rsidRDefault="00B13C5F" w:rsidP="00B13C5F">
      <w:pPr>
        <w:pStyle w:val="ListParagraph"/>
      </w:pPr>
      <w:r>
        <w:t xml:space="preserve">          </w:t>
      </w:r>
    </w:p>
    <w:p w14:paraId="3C83F1F8" w14:textId="77777777" w:rsidR="00B13C5F" w:rsidRDefault="00B13C5F" w:rsidP="00B13C5F">
      <w:pPr>
        <w:pStyle w:val="ListParagraph"/>
      </w:pPr>
      <w:r>
        <w:t xml:space="preserve">13.3 </w:t>
      </w:r>
      <w:r w:rsidRPr="00B13C5F">
        <w:rPr>
          <w:b/>
        </w:rPr>
        <w:t>Side and Rear Under Protection devices</w:t>
      </w:r>
      <w:r>
        <w:t xml:space="preserve"> </w:t>
      </w:r>
    </w:p>
    <w:p w14:paraId="2CE67BE1" w14:textId="77777777" w:rsidR="00B13C5F" w:rsidRDefault="00B13C5F" w:rsidP="00B13C5F">
      <w:pPr>
        <w:pStyle w:val="ListParagraph"/>
      </w:pPr>
      <w:r>
        <w:t xml:space="preserve">All heavy vehicles of categories M2, M3, N2, N3, and T3 &amp; T4 must be fitted with rear and side protection device. Trailers specially designed and constructed for the carriage of very long loads of indivisible length, such as timber, steel bars, etc. </w:t>
      </w:r>
    </w:p>
    <w:p w14:paraId="212B36D7" w14:textId="77777777" w:rsidR="00B13C5F" w:rsidRDefault="00B13C5F" w:rsidP="00B13C5F">
      <w:pPr>
        <w:pStyle w:val="ListParagraph"/>
      </w:pPr>
      <w:r>
        <w:t xml:space="preserve">Vehicles designed and constructed for special purpose where it is not possible, for practical reasons, to fit such lateral protection and rear under protection should not be used. </w:t>
      </w:r>
    </w:p>
    <w:p w14:paraId="11E39041" w14:textId="77777777" w:rsidR="00B13C5F" w:rsidRDefault="00B13C5F" w:rsidP="00B13C5F">
      <w:pPr>
        <w:pStyle w:val="ListParagraph"/>
      </w:pPr>
    </w:p>
    <w:p w14:paraId="6221BF4A" w14:textId="77777777" w:rsidR="00B13C5F" w:rsidRDefault="00B13C5F" w:rsidP="00B13C5F">
      <w:pPr>
        <w:pStyle w:val="ListParagraph"/>
      </w:pPr>
      <w:r>
        <w:t xml:space="preserve">13.4 </w:t>
      </w:r>
      <w:r w:rsidRPr="00B13C5F">
        <w:rPr>
          <w:b/>
        </w:rPr>
        <w:t>SUPD (Side Under Protection device</w:t>
      </w:r>
      <w:r>
        <w:t xml:space="preserve">): </w:t>
      </w:r>
    </w:p>
    <w:p w14:paraId="43B46422" w14:textId="77777777" w:rsidR="00B13C5F" w:rsidRDefault="00B13C5F" w:rsidP="00B13C5F">
      <w:pPr>
        <w:pStyle w:val="ListParagraph"/>
      </w:pPr>
      <w:r>
        <w:t xml:space="preserve">Any load which is project more than 150 mm over the sides of the trailer, and must not be more than 2.5 meters in total width. </w:t>
      </w:r>
    </w:p>
    <w:p w14:paraId="7A72358E" w14:textId="77777777" w:rsidR="00B13C5F" w:rsidRDefault="00B13C5F" w:rsidP="00B13C5F">
      <w:pPr>
        <w:pStyle w:val="ListParagraph"/>
      </w:pPr>
      <w:r>
        <w:t xml:space="preserve">The device shall not exceed the overall width of the vehicle and the main part of its outer surface shall not be more than 120 mm inboard from the outermost plane (maximum width) of the vehicle. Its rearward end shall not be more than 30 mm inboard from the outermost edge of the rear </w:t>
      </w:r>
      <w:proofErr w:type="spellStart"/>
      <w:r>
        <w:t>tyre</w:t>
      </w:r>
      <w:proofErr w:type="spellEnd"/>
      <w:r>
        <w:t xml:space="preserve">. The device may consist of a continuous flat surface, or of one or more horizontal rails, or a combination of surface and rails. </w:t>
      </w:r>
    </w:p>
    <w:p w14:paraId="0A7D7430" w14:textId="77777777" w:rsidR="00B13C5F" w:rsidRDefault="00B13C5F" w:rsidP="00B13C5F">
      <w:pPr>
        <w:pStyle w:val="ListParagraph"/>
      </w:pPr>
      <w:r>
        <w:t xml:space="preserve">When rails are used, they shall not be more than 300 mm apart and not less than 50 mm high in the case of category M2, N2 and T3 vehicles, and 100 mm high and essentially flat in the case of M3, N3 and T4 vehicles. </w:t>
      </w:r>
    </w:p>
    <w:p w14:paraId="09DF029F" w14:textId="77777777" w:rsidR="00B13C5F" w:rsidRDefault="00B13C5F" w:rsidP="00B13C5F">
      <w:pPr>
        <w:pStyle w:val="ListParagraph"/>
      </w:pPr>
      <w:r>
        <w:t xml:space="preserve">On a motor vehicle without cabin not more than 300 mm to the rear of the transverse vertical plane tangential to the rearmost part of the </w:t>
      </w:r>
      <w:proofErr w:type="spellStart"/>
      <w:r>
        <w:t>tyre</w:t>
      </w:r>
      <w:proofErr w:type="spellEnd"/>
      <w:r>
        <w:t xml:space="preserve">. On a vehicle with cabin the gap between forward edge of SUPD and the cab panels does not exceed 100 mm and if necessary, shall be turned in through an angle not exceeding 45°. </w:t>
      </w:r>
    </w:p>
    <w:p w14:paraId="4B74558B" w14:textId="77777777" w:rsidR="00B13C5F" w:rsidRDefault="00B13C5F" w:rsidP="00B13C5F">
      <w:pPr>
        <w:pStyle w:val="ListParagraph"/>
      </w:pPr>
    </w:p>
    <w:p w14:paraId="49028FC9" w14:textId="77777777" w:rsidR="00B13C5F" w:rsidRDefault="00B13C5F" w:rsidP="00B13C5F">
      <w:pPr>
        <w:pStyle w:val="ListParagraph"/>
      </w:pPr>
      <w:r>
        <w:t xml:space="preserve">The lower edge of the side guard shall at no point be more than 550 mm above the ground. </w:t>
      </w:r>
    </w:p>
    <w:p w14:paraId="0252E724" w14:textId="77777777" w:rsidR="00B13C5F" w:rsidRDefault="00B13C5F" w:rsidP="00B13C5F">
      <w:pPr>
        <w:pStyle w:val="ListParagraph"/>
      </w:pPr>
    </w:p>
    <w:p w14:paraId="417A10BE" w14:textId="77777777" w:rsidR="00B13C5F" w:rsidRDefault="00B13C5F" w:rsidP="00B13C5F">
      <w:pPr>
        <w:pStyle w:val="ListParagraph"/>
      </w:pPr>
      <w:r>
        <w:t xml:space="preserve">The upper edge of the guard shall not be more than 350 mm below that part of the structure (Body) of the vehicle. The outer and forward faces of this member shall measure at least 50 mm rearward and be turned 100mm inwards in the case of M2, N2 and T3 and at least 100mm rearwards and be turned 100mm inwards in case of M3, N3 and T4. </w:t>
      </w:r>
    </w:p>
    <w:p w14:paraId="02E11981" w14:textId="77777777" w:rsidR="00B13C5F" w:rsidRDefault="00B13C5F" w:rsidP="00B13C5F">
      <w:pPr>
        <w:pStyle w:val="ListParagraph"/>
      </w:pPr>
    </w:p>
    <w:p w14:paraId="109C1121" w14:textId="77777777" w:rsidR="00B13C5F" w:rsidRDefault="00B13C5F" w:rsidP="00B13C5F">
      <w:pPr>
        <w:pStyle w:val="ListParagraph"/>
      </w:pPr>
      <w:r>
        <w:t xml:space="preserve">Side guards shall be essentially rigid, securely mounted (they shall not be liable to loosening due to vibration in normal use of the vehicle) made of metal. </w:t>
      </w:r>
    </w:p>
    <w:p w14:paraId="4E49D95C" w14:textId="77777777" w:rsidR="00B13C5F" w:rsidRDefault="00B13C5F" w:rsidP="00B13C5F">
      <w:pPr>
        <w:pStyle w:val="ListParagraph"/>
      </w:pPr>
    </w:p>
    <w:p w14:paraId="02247C03" w14:textId="77777777" w:rsidR="00B13C5F" w:rsidRDefault="00B13C5F" w:rsidP="00B13C5F">
      <w:pPr>
        <w:pStyle w:val="ListParagraph"/>
      </w:pPr>
      <w:r>
        <w:t xml:space="preserve">13.5 </w:t>
      </w:r>
      <w:r w:rsidRPr="00B13C5F">
        <w:rPr>
          <w:b/>
        </w:rPr>
        <w:t>RUPD (Rear Under Protection device):</w:t>
      </w:r>
      <w:r>
        <w:t xml:space="preserve"> </w:t>
      </w:r>
    </w:p>
    <w:p w14:paraId="4CB62D8C" w14:textId="77777777" w:rsidR="00B13C5F" w:rsidRDefault="00B13C5F" w:rsidP="00B13C5F">
      <w:pPr>
        <w:pStyle w:val="ListParagraph"/>
      </w:pPr>
      <w:r>
        <w:t xml:space="preserve">Any load projected more than 1.2 meters over the rear side of the trailer. If measured from the Centre of the trailer axle or axle group, a load must be not more than 3.7 meters, and not longer than the length of the load in front of the axle, or axle group. </w:t>
      </w:r>
    </w:p>
    <w:p w14:paraId="03FE1F05" w14:textId="77777777" w:rsidR="00B13C5F" w:rsidRDefault="00B13C5F" w:rsidP="00B13C5F">
      <w:pPr>
        <w:pStyle w:val="ListParagraph"/>
      </w:pPr>
    </w:p>
    <w:p w14:paraId="46F8AE0D" w14:textId="77777777" w:rsidR="00B13C5F" w:rsidRDefault="00B13C5F" w:rsidP="00B13C5F">
      <w:pPr>
        <w:pStyle w:val="ListParagraph"/>
      </w:pPr>
      <w:r>
        <w:t xml:space="preserve">A device for protection against under running from the rear, generally consists of a cross-member and linking components connected to the chassis side members or to whatever replaces them. It shall have the following characteristics: The device shall be fitted as close to the rear of the vehicle as possible. When the vehicle is unladen, the lower edge of the device shall at no point be more than 550 mm above the ground for M2, N2, N3, T3 or T4 categories of vehicles. In case of M3 category of vehicles, the lower edge of the device shall at no point be more than 700 mm above the ground. </w:t>
      </w:r>
    </w:p>
    <w:p w14:paraId="4D39FB25" w14:textId="77777777" w:rsidR="00D17B2B" w:rsidRDefault="00D17B2B" w:rsidP="00B13C5F">
      <w:pPr>
        <w:pStyle w:val="ListParagraph"/>
      </w:pPr>
    </w:p>
    <w:p w14:paraId="44648CCA" w14:textId="77777777" w:rsidR="00D17B2B" w:rsidRDefault="00D17B2B" w:rsidP="00B13C5F">
      <w:pPr>
        <w:pStyle w:val="ListParagraph"/>
      </w:pPr>
      <w:r>
        <w:rPr>
          <w:noProof/>
          <w:sz w:val="20"/>
        </w:rPr>
        <w:drawing>
          <wp:inline distT="0" distB="0" distL="0" distR="0" wp14:anchorId="279EF482" wp14:editId="1816F6E5">
            <wp:extent cx="5958840" cy="6118860"/>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58840" cy="6118860"/>
                    </a:xfrm>
                    <a:prstGeom prst="rect">
                      <a:avLst/>
                    </a:prstGeom>
                    <a:noFill/>
                    <a:ln>
                      <a:noFill/>
                    </a:ln>
                  </pic:spPr>
                </pic:pic>
              </a:graphicData>
            </a:graphic>
          </wp:inline>
        </w:drawing>
      </w:r>
    </w:p>
    <w:p w14:paraId="6079ECC2" w14:textId="77777777" w:rsidR="00D17B2B" w:rsidRDefault="00D17B2B" w:rsidP="00D17B2B">
      <w:pPr>
        <w:ind w:left="360"/>
        <w:rPr>
          <w:rFonts w:ascii="Cambria" w:hAnsi="Cambria" w:cs="Arial"/>
          <w:sz w:val="22"/>
          <w:szCs w:val="22"/>
        </w:rPr>
      </w:pPr>
      <w:r>
        <w:lastRenderedPageBreak/>
        <w:sym w:font="Symbol" w:char="F04E"/>
      </w:r>
      <w:r>
        <w:sym w:font="Symbol" w:char="F06F"/>
      </w:r>
      <w:r>
        <w:sym w:font="Symbol" w:char="F074"/>
      </w:r>
      <w:r>
        <w:sym w:font="Symbol" w:char="F065"/>
      </w:r>
      <w:r>
        <w:sym w:font="Symbol" w:char="F03A"/>
      </w:r>
      <w:r>
        <w:t xml:space="preserve"> M2 Category: Seating capacity more than 9 and less than 25 Nos;M3 Category: Seating capacity more than 25 Nos;N2 Category: Vehicle having maximum mass exceeding 3.5 tones and not exceeding 12 tones;N3 Category: Vehicle having a maximum mass exceeding 12 tones;T3 Category: Trailer having maximum mass more than 3.5 tones and not exceeding 10 tones ;T4 Category: Trailer having maximum mass exceeding 10 tones</w:t>
      </w:r>
    </w:p>
    <w:p w14:paraId="407CC457" w14:textId="77777777" w:rsidR="001D0CC7" w:rsidRDefault="001D0CC7" w:rsidP="00612012">
      <w:pPr>
        <w:ind w:left="1440"/>
        <w:rPr>
          <w:rFonts w:ascii="Cambria" w:hAnsi="Cambria" w:cs="Arial"/>
          <w:sz w:val="22"/>
          <w:szCs w:val="22"/>
        </w:rPr>
      </w:pPr>
    </w:p>
    <w:p w14:paraId="0D850CBC" w14:textId="77777777" w:rsidR="00EA5461" w:rsidRPr="00711889" w:rsidRDefault="00EA5461" w:rsidP="00FC7CEC">
      <w:pPr>
        <w:numPr>
          <w:ilvl w:val="0"/>
          <w:numId w:val="6"/>
        </w:numPr>
        <w:autoSpaceDE w:val="0"/>
        <w:ind w:left="360"/>
        <w:jc w:val="both"/>
        <w:rPr>
          <w:rFonts w:ascii="Bookman Old Style" w:hAnsi="Bookman Old Style" w:cs="Calibri"/>
          <w:sz w:val="20"/>
          <w:szCs w:val="20"/>
        </w:rPr>
      </w:pPr>
      <w:r w:rsidRPr="00711889">
        <w:rPr>
          <w:rFonts w:ascii="Bookman Old Style" w:hAnsi="Bookman Old Style" w:cs="Calibri"/>
          <w:b/>
          <w:bCs/>
          <w:sz w:val="20"/>
          <w:szCs w:val="20"/>
        </w:rPr>
        <w:t xml:space="preserve">SPECIAL TERMS AND CONDITIONS FOR INTERNET </w:t>
      </w:r>
      <w:r w:rsidR="00101CCC" w:rsidRPr="00711889">
        <w:rPr>
          <w:rFonts w:ascii="Bookman Old Style" w:hAnsi="Bookman Old Style" w:cs="Calibri"/>
          <w:b/>
          <w:bCs/>
          <w:sz w:val="20"/>
          <w:szCs w:val="20"/>
        </w:rPr>
        <w:t xml:space="preserve">AUCTION </w:t>
      </w:r>
    </w:p>
    <w:p w14:paraId="44463494" w14:textId="77777777" w:rsidR="001E5FB4" w:rsidRDefault="001E5FB4" w:rsidP="001E5FB4">
      <w:pPr>
        <w:autoSpaceDE w:val="0"/>
        <w:jc w:val="both"/>
        <w:rPr>
          <w:rFonts w:ascii="Cambria" w:hAnsi="Cambria"/>
          <w:b/>
          <w:noProof/>
          <w:sz w:val="22"/>
          <w:szCs w:val="22"/>
        </w:rPr>
      </w:pPr>
      <w:r w:rsidRPr="0097317D">
        <w:rPr>
          <w:rFonts w:ascii="Cambria" w:hAnsi="Cambria"/>
          <w:sz w:val="20"/>
          <w:szCs w:val="20"/>
        </w:rPr>
        <w:t xml:space="preserve">BANDWIDTH PROBLEMS, CONNECTIVITY PROBLEMS WITH THE LOCAL ISP (INTERNET SERVICE PROVIDER), SLOWNESS TO ACCESS PAGES FOR DOWNLOADING ETC. ARE BEYOND THE CONTROL OF </w:t>
      </w:r>
      <w:r>
        <w:rPr>
          <w:rFonts w:ascii="Cambria" w:hAnsi="Cambria"/>
          <w:sz w:val="20"/>
          <w:szCs w:val="20"/>
        </w:rPr>
        <w:t>TATA</w:t>
      </w:r>
      <w:r w:rsidRPr="0097317D">
        <w:rPr>
          <w:rFonts w:ascii="Cambria" w:hAnsi="Cambria"/>
          <w:sz w:val="20"/>
          <w:szCs w:val="20"/>
        </w:rPr>
        <w:t xml:space="preserve"> STEEL LTD. AND A H BILIMORIA &amp; COMPANY. HENCE NO RESPONSIBILITY LIES WITH </w:t>
      </w:r>
      <w:r>
        <w:rPr>
          <w:rFonts w:ascii="Cambria" w:hAnsi="Cambria"/>
          <w:sz w:val="20"/>
          <w:szCs w:val="20"/>
        </w:rPr>
        <w:t xml:space="preserve">TATA </w:t>
      </w:r>
      <w:r w:rsidRPr="0097317D">
        <w:rPr>
          <w:rFonts w:ascii="Cambria" w:hAnsi="Cambria"/>
          <w:sz w:val="20"/>
          <w:szCs w:val="20"/>
        </w:rPr>
        <w:t>STEEL LTD. OR A H BILIMORIA &amp; COMPANY FOR THE ABOVE PROBLEMS FACED, IF ANY, BY THE BIDDERS BEFORE/DURING THE AUCTION ANY. BID PLACED USING THE BIDDER'S USERNAME AND PASSWORD IS UNCONDITIONALLY BINDING ON THE BIDDER TO WHOM SUCH USERNAME AND PASSWORD HAD BEEN ALLOTTED AND HE SHALL BE SOLELY RESPONSIBLE FOR MAINTAINING THE CONFIDENTIALITY OF THE SAME AND FULLY RESPONSIBLE FOR ALL ACTIVITIES THAT OCCUR UNDER THEIR USERNAME AND PASSWORD. HENCE THE USER IS ADVISED TO CHECK THE USERNAME AND PASSWORD BEFORE THE AUCTION</w:t>
      </w:r>
      <w:proofErr w:type="gramStart"/>
      <w:r w:rsidRPr="0097317D">
        <w:rPr>
          <w:rFonts w:ascii="Cambria" w:hAnsi="Cambria"/>
          <w:sz w:val="20"/>
          <w:szCs w:val="20"/>
        </w:rPr>
        <w:t>,IN</w:t>
      </w:r>
      <w:proofErr w:type="gramEnd"/>
      <w:r w:rsidRPr="0097317D">
        <w:rPr>
          <w:rFonts w:ascii="Cambria" w:hAnsi="Cambria"/>
          <w:sz w:val="20"/>
          <w:szCs w:val="20"/>
        </w:rPr>
        <w:t xml:space="preserve"> ORDER TO FAMILIARISE HIMSELF WITH THE SAME AND IS ADVISED NOT TO REVEAL IT TO ANYONE ELSE SO AS TO PREVENT MISUSE OF THE SAME. THE BIDS MADE BY THE BIDDERS AGAINST THEIR USERNAME AND PASSWORD SHALL BE IRREVOCABLE.THE BIDDERS ARE ADVISED TO REGISTER AND PRE-QUALIFY FOR BIDDING WELL IN ADVANCE AND PLACE THEIR BIDS EARLY IN ORDER TO TAKE CARE OF ANY UNFORESEEN TECHNICAL DIFFICULTY THAT MIGHT SURFACE IN THE INTERNET OPERATIONS.</w:t>
      </w:r>
    </w:p>
    <w:p w14:paraId="17958255" w14:textId="77777777" w:rsidR="00B6702B" w:rsidRDefault="00B6702B" w:rsidP="004E6C4C">
      <w:pPr>
        <w:autoSpaceDE w:val="0"/>
        <w:rPr>
          <w:rFonts w:ascii="Bookman Old Style" w:hAnsi="Bookman Old Style" w:cs="Calibri"/>
          <w:b/>
          <w:bCs/>
          <w:color w:val="FF0000"/>
          <w:u w:val="single"/>
        </w:rPr>
      </w:pPr>
    </w:p>
    <w:p w14:paraId="10F73BCE" w14:textId="128E34D0" w:rsidR="009C0F63" w:rsidRPr="00780E7E" w:rsidRDefault="00C73357" w:rsidP="00E43CD3">
      <w:pPr>
        <w:autoSpaceDE w:val="0"/>
        <w:ind w:left="4320" w:firstLine="720"/>
        <w:jc w:val="center"/>
        <w:rPr>
          <w:rFonts w:ascii="Cambria" w:hAnsi="Cambria"/>
          <w:b/>
          <w:bCs/>
          <w:color w:val="0D0D0D" w:themeColor="text1" w:themeTint="F2"/>
          <w:sz w:val="20"/>
          <w:szCs w:val="20"/>
          <w:lang w:val="en-IN" w:eastAsia="en-IN"/>
        </w:rPr>
      </w:pPr>
      <w:r w:rsidRPr="00C73357">
        <w:rPr>
          <w:rFonts w:ascii="Bookman Old Style" w:hAnsi="Bookman Old Style" w:cs="Calibri"/>
          <w:b/>
          <w:bCs/>
          <w:color w:val="FF0000"/>
          <w:u w:val="single"/>
        </w:rPr>
        <w:t>ALL THE PHOTOGRAPHS ARE INDICATIVE FOR AUCTION</w:t>
      </w:r>
      <w:r w:rsidR="00F3453B" w:rsidRPr="00780E7E">
        <w:rPr>
          <w:rFonts w:ascii="Cambria" w:hAnsi="Cambria"/>
          <w:b/>
          <w:bCs/>
          <w:color w:val="0D0D0D" w:themeColor="text1" w:themeTint="F2"/>
          <w:sz w:val="20"/>
          <w:szCs w:val="20"/>
          <w:lang w:val="en-IN" w:eastAsia="en-IN"/>
        </w:rPr>
        <w:tab/>
      </w:r>
      <w:r w:rsidR="00F3453B" w:rsidRPr="00780E7E">
        <w:rPr>
          <w:rFonts w:ascii="Cambria" w:hAnsi="Cambria"/>
          <w:b/>
          <w:bCs/>
          <w:color w:val="0D0D0D" w:themeColor="text1" w:themeTint="F2"/>
          <w:sz w:val="20"/>
          <w:szCs w:val="20"/>
          <w:lang w:val="en-IN" w:eastAsia="en-IN"/>
        </w:rPr>
        <w:tab/>
      </w:r>
      <w:r w:rsidR="00C2254A" w:rsidRPr="00780E7E">
        <w:rPr>
          <w:rFonts w:ascii="Cambria" w:hAnsi="Cambria"/>
          <w:b/>
          <w:bCs/>
          <w:color w:val="0D0D0D" w:themeColor="text1" w:themeTint="F2"/>
          <w:sz w:val="20"/>
          <w:szCs w:val="20"/>
          <w:lang w:val="en-IN" w:eastAsia="en-IN"/>
        </w:rPr>
        <w:tab/>
      </w:r>
      <w:r w:rsidR="00C2254A" w:rsidRPr="00780E7E">
        <w:rPr>
          <w:rFonts w:ascii="Cambria" w:hAnsi="Cambria"/>
          <w:b/>
          <w:bCs/>
          <w:color w:val="0D0D0D" w:themeColor="text1" w:themeTint="F2"/>
          <w:sz w:val="20"/>
          <w:szCs w:val="20"/>
          <w:lang w:val="en-IN" w:eastAsia="en-IN"/>
        </w:rPr>
        <w:tab/>
      </w:r>
      <w:r w:rsidR="00C2254A" w:rsidRPr="00780E7E">
        <w:rPr>
          <w:rFonts w:ascii="Cambria" w:hAnsi="Cambria"/>
          <w:b/>
          <w:bCs/>
          <w:color w:val="0D0D0D" w:themeColor="text1" w:themeTint="F2"/>
          <w:sz w:val="20"/>
          <w:szCs w:val="20"/>
          <w:lang w:val="en-IN" w:eastAsia="en-IN"/>
        </w:rPr>
        <w:tab/>
      </w:r>
    </w:p>
    <w:p w14:paraId="319B6699" w14:textId="41D4E3D7" w:rsidR="00C95B2C" w:rsidRPr="00517057" w:rsidRDefault="007368F2" w:rsidP="00560685">
      <w:pPr>
        <w:autoSpaceDE w:val="0"/>
        <w:rPr>
          <w:rFonts w:ascii="Cambria" w:hAnsi="Cambria"/>
          <w:b/>
          <w:bCs/>
          <w:color w:val="000000" w:themeColor="text1"/>
          <w:sz w:val="20"/>
          <w:szCs w:val="20"/>
          <w:lang w:val="en-IN" w:eastAsia="en-IN"/>
        </w:rPr>
      </w:pPr>
      <w:r w:rsidRPr="00517057">
        <w:rPr>
          <w:rFonts w:ascii="Cambria" w:hAnsi="Cambria"/>
          <w:b/>
          <w:bCs/>
          <w:noProof/>
          <w:color w:val="0D0D0D" w:themeColor="text1" w:themeTint="F2"/>
          <w:sz w:val="20"/>
          <w:szCs w:val="20"/>
        </w:rPr>
        <w:drawing>
          <wp:inline distT="0" distB="0" distL="0" distR="0" wp14:anchorId="46E156E0" wp14:editId="7E4ECF2D">
            <wp:extent cx="3421380" cy="3192671"/>
            <wp:effectExtent l="0" t="0" r="7620" b="8255"/>
            <wp:docPr id="7" name="Picture 7" descr="C:\Users\Lenovo-pc\Desktop\2024-2025 All folders\TSL\2025-26\207-TSL West Bokaro Capital &amp; Misc Items Auction dt. 25-09-2025\New Pics\WC-25-10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pc\Desktop\2024-2025 All folders\TSL\2025-26\207-TSL West Bokaro Capital &amp; Misc Items Auction dt. 25-09-2025\New Pics\WC-25-10 (20).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21926" cy="3193180"/>
                    </a:xfrm>
                    <a:prstGeom prst="rect">
                      <a:avLst/>
                    </a:prstGeom>
                    <a:noFill/>
                    <a:ln>
                      <a:noFill/>
                    </a:ln>
                  </pic:spPr>
                </pic:pic>
              </a:graphicData>
            </a:graphic>
          </wp:inline>
        </w:drawing>
      </w:r>
      <w:r w:rsidR="005D415F">
        <w:rPr>
          <w:rFonts w:ascii="Cambria" w:hAnsi="Cambria"/>
          <w:b/>
          <w:bCs/>
          <w:noProof/>
          <w:color w:val="0D0D0D" w:themeColor="text1" w:themeTint="F2"/>
          <w:sz w:val="20"/>
          <w:szCs w:val="20"/>
        </w:rPr>
        <w:t xml:space="preserve"> </w:t>
      </w:r>
      <w:r w:rsidR="005D415F">
        <w:rPr>
          <w:rFonts w:ascii="Cambria" w:hAnsi="Cambria"/>
          <w:b/>
          <w:bCs/>
          <w:noProof/>
          <w:color w:val="0D0D0D" w:themeColor="text1" w:themeTint="F2"/>
          <w:sz w:val="20"/>
          <w:szCs w:val="20"/>
        </w:rPr>
        <w:drawing>
          <wp:inline distT="0" distB="0" distL="0" distR="0" wp14:anchorId="12468CEA" wp14:editId="096ACD7D">
            <wp:extent cx="3314700" cy="3200400"/>
            <wp:effectExtent l="0" t="0" r="0" b="0"/>
            <wp:docPr id="8" name="Picture 8" descr="C:\Users\Lenovo-pc\Desktop\2024-2025 All folders\TSL\2026-27\063-TSL West Bokaro Capital &amp; Misc Items auction dt. 00-05-2026\New pics\WR-26-19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pc\Desktop\2024-2025 All folders\TSL\2026-27\063-TSL West Bokaro Capital &amp; Misc Items auction dt. 00-05-2026\New pics\WR-26-19 (4).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314700" cy="3200400"/>
                    </a:xfrm>
                    <a:prstGeom prst="rect">
                      <a:avLst/>
                    </a:prstGeom>
                    <a:noFill/>
                    <a:ln>
                      <a:noFill/>
                    </a:ln>
                  </pic:spPr>
                </pic:pic>
              </a:graphicData>
            </a:graphic>
          </wp:inline>
        </w:drawing>
      </w:r>
    </w:p>
    <w:p w14:paraId="328B1AF7" w14:textId="0A483DF1" w:rsidR="002A2FBB" w:rsidRPr="00B809F6" w:rsidRDefault="00C95B2C" w:rsidP="00560685">
      <w:pPr>
        <w:autoSpaceDE w:val="0"/>
        <w:rPr>
          <w:rFonts w:asciiTheme="majorHAnsi" w:hAnsiTheme="majorHAnsi"/>
          <w:b/>
          <w:noProof/>
          <w:color w:val="000000" w:themeColor="text1"/>
          <w:sz w:val="22"/>
          <w:szCs w:val="22"/>
          <w:u w:val="single"/>
        </w:rPr>
      </w:pPr>
      <w:r w:rsidRPr="00517057">
        <w:rPr>
          <w:rFonts w:ascii="Cambria" w:hAnsi="Cambria"/>
          <w:b/>
          <w:bCs/>
          <w:color w:val="000000" w:themeColor="text1"/>
          <w:sz w:val="20"/>
          <w:szCs w:val="20"/>
          <w:lang w:val="en-IN" w:eastAsia="en-IN"/>
        </w:rPr>
        <w:tab/>
      </w:r>
      <w:r w:rsidR="00D23B20" w:rsidRPr="00517057">
        <w:rPr>
          <w:rFonts w:ascii="Cambria" w:hAnsi="Cambria"/>
          <w:b/>
          <w:bCs/>
          <w:color w:val="000000" w:themeColor="text1"/>
          <w:sz w:val="20"/>
          <w:szCs w:val="20"/>
          <w:lang w:val="en-IN" w:eastAsia="en-IN"/>
        </w:rPr>
        <w:tab/>
      </w:r>
      <w:r w:rsidR="008A071D" w:rsidRPr="00517057">
        <w:rPr>
          <w:rFonts w:ascii="Cambria" w:hAnsi="Cambria"/>
          <w:b/>
          <w:bCs/>
          <w:color w:val="000000" w:themeColor="text1"/>
          <w:sz w:val="20"/>
          <w:szCs w:val="20"/>
          <w:lang w:val="en-IN" w:eastAsia="en-IN"/>
        </w:rPr>
        <w:tab/>
      </w:r>
      <w:r w:rsidR="008A071D" w:rsidRPr="00517057">
        <w:rPr>
          <w:rFonts w:ascii="Cambria" w:hAnsi="Cambria"/>
          <w:b/>
          <w:bCs/>
          <w:color w:val="0D0D0D" w:themeColor="text1" w:themeTint="F2"/>
          <w:sz w:val="20"/>
          <w:szCs w:val="20"/>
          <w:lang w:val="en-IN" w:eastAsia="en-IN"/>
        </w:rPr>
        <w:t>WC-25-10</w:t>
      </w:r>
      <w:r w:rsidR="00972851" w:rsidRPr="00C82196">
        <w:rPr>
          <w:rFonts w:ascii="Cambria" w:hAnsi="Cambria"/>
          <w:b/>
          <w:bCs/>
          <w:color w:val="0D0D0D" w:themeColor="text1" w:themeTint="F2"/>
          <w:sz w:val="20"/>
          <w:szCs w:val="20"/>
          <w:lang w:val="en-IN" w:eastAsia="en-IN"/>
        </w:rPr>
        <w:tab/>
      </w:r>
      <w:r w:rsidR="005D415F">
        <w:rPr>
          <w:rFonts w:ascii="Cambria" w:hAnsi="Cambria"/>
          <w:b/>
          <w:bCs/>
          <w:color w:val="0D0D0D" w:themeColor="text1" w:themeTint="F2"/>
          <w:sz w:val="20"/>
          <w:szCs w:val="20"/>
          <w:lang w:val="en-IN" w:eastAsia="en-IN"/>
        </w:rPr>
        <w:tab/>
      </w:r>
      <w:r w:rsidR="005D415F">
        <w:rPr>
          <w:rFonts w:ascii="Cambria" w:hAnsi="Cambria"/>
          <w:b/>
          <w:bCs/>
          <w:color w:val="0D0D0D" w:themeColor="text1" w:themeTint="F2"/>
          <w:sz w:val="20"/>
          <w:szCs w:val="20"/>
          <w:lang w:val="en-IN" w:eastAsia="en-IN"/>
        </w:rPr>
        <w:tab/>
      </w:r>
      <w:r w:rsidR="005D415F">
        <w:rPr>
          <w:rFonts w:ascii="Cambria" w:hAnsi="Cambria"/>
          <w:b/>
          <w:bCs/>
          <w:color w:val="0D0D0D" w:themeColor="text1" w:themeTint="F2"/>
          <w:sz w:val="20"/>
          <w:szCs w:val="20"/>
          <w:lang w:val="en-IN" w:eastAsia="en-IN"/>
        </w:rPr>
        <w:tab/>
      </w:r>
      <w:r w:rsidR="005D415F">
        <w:rPr>
          <w:rFonts w:ascii="Cambria" w:hAnsi="Cambria"/>
          <w:b/>
          <w:bCs/>
          <w:color w:val="0D0D0D" w:themeColor="text1" w:themeTint="F2"/>
          <w:sz w:val="20"/>
          <w:szCs w:val="20"/>
          <w:lang w:val="en-IN" w:eastAsia="en-IN"/>
        </w:rPr>
        <w:tab/>
      </w:r>
      <w:r w:rsidR="005D415F">
        <w:rPr>
          <w:rFonts w:ascii="Cambria" w:hAnsi="Cambria"/>
          <w:b/>
          <w:bCs/>
          <w:color w:val="0D0D0D" w:themeColor="text1" w:themeTint="F2"/>
          <w:sz w:val="20"/>
          <w:szCs w:val="20"/>
          <w:lang w:val="en-IN" w:eastAsia="en-IN"/>
        </w:rPr>
        <w:tab/>
      </w:r>
      <w:r w:rsidR="005D415F">
        <w:rPr>
          <w:rFonts w:ascii="Cambria" w:hAnsi="Cambria"/>
          <w:b/>
          <w:bCs/>
          <w:color w:val="0D0D0D" w:themeColor="text1" w:themeTint="F2"/>
          <w:sz w:val="20"/>
          <w:szCs w:val="20"/>
          <w:lang w:val="en-IN" w:eastAsia="en-IN"/>
        </w:rPr>
        <w:tab/>
      </w:r>
      <w:r w:rsidR="005D415F" w:rsidRPr="00331DF7">
        <w:rPr>
          <w:rFonts w:ascii="Cambria" w:hAnsi="Cambria"/>
          <w:b/>
          <w:bCs/>
          <w:color w:val="0D0D0D" w:themeColor="text1" w:themeTint="F2"/>
          <w:sz w:val="20"/>
          <w:szCs w:val="20"/>
          <w:lang w:val="en-IN" w:eastAsia="en-IN"/>
        </w:rPr>
        <w:t>WR-26-19</w:t>
      </w:r>
      <w:r w:rsidR="00972851" w:rsidRPr="00C82196">
        <w:rPr>
          <w:rFonts w:ascii="Cambria" w:hAnsi="Cambria"/>
          <w:b/>
          <w:bCs/>
          <w:color w:val="0D0D0D" w:themeColor="text1" w:themeTint="F2"/>
          <w:sz w:val="20"/>
          <w:szCs w:val="20"/>
          <w:lang w:val="en-IN" w:eastAsia="en-IN"/>
        </w:rPr>
        <w:tab/>
      </w:r>
      <w:r w:rsidR="00972851" w:rsidRPr="00C82196">
        <w:rPr>
          <w:rFonts w:ascii="Cambria" w:hAnsi="Cambria"/>
          <w:b/>
          <w:bCs/>
          <w:color w:val="0D0D0D" w:themeColor="text1" w:themeTint="F2"/>
          <w:sz w:val="20"/>
          <w:szCs w:val="20"/>
          <w:lang w:val="en-IN" w:eastAsia="en-IN"/>
        </w:rPr>
        <w:tab/>
      </w:r>
      <w:r w:rsidR="00AC63D5" w:rsidRPr="00B809F6">
        <w:rPr>
          <w:rFonts w:ascii="Cambria" w:hAnsi="Cambria"/>
          <w:b/>
          <w:bCs/>
          <w:color w:val="000000" w:themeColor="text1"/>
          <w:sz w:val="20"/>
          <w:szCs w:val="20"/>
          <w:lang w:val="en-IN" w:eastAsia="en-IN"/>
        </w:rPr>
        <w:tab/>
      </w:r>
      <w:r w:rsidR="00AC63D5" w:rsidRPr="00B809F6">
        <w:rPr>
          <w:rFonts w:ascii="Cambria" w:hAnsi="Cambria"/>
          <w:b/>
          <w:bCs/>
          <w:color w:val="000000" w:themeColor="text1"/>
          <w:sz w:val="20"/>
          <w:szCs w:val="20"/>
          <w:lang w:val="en-IN" w:eastAsia="en-IN"/>
        </w:rPr>
        <w:tab/>
      </w:r>
    </w:p>
    <w:p w14:paraId="1D96344C" w14:textId="3DBF934A" w:rsidR="002A2FBB" w:rsidRPr="00C82196" w:rsidRDefault="002A2FBB" w:rsidP="00560685">
      <w:pPr>
        <w:autoSpaceDE w:val="0"/>
        <w:rPr>
          <w:rFonts w:asciiTheme="majorHAnsi" w:hAnsiTheme="majorHAnsi"/>
          <w:b/>
          <w:noProof/>
          <w:color w:val="000000" w:themeColor="text1"/>
          <w:sz w:val="22"/>
          <w:szCs w:val="22"/>
          <w:u w:val="single"/>
        </w:rPr>
      </w:pPr>
    </w:p>
    <w:p w14:paraId="03ADAF86" w14:textId="4FCB1A5F" w:rsidR="00E01354" w:rsidRPr="00C82196" w:rsidRDefault="00460AF6" w:rsidP="00560685">
      <w:pPr>
        <w:autoSpaceDE w:val="0"/>
        <w:rPr>
          <w:rFonts w:ascii="Cambria" w:hAnsi="Cambria" w:cs="Calibri"/>
          <w:b/>
          <w:bCs/>
          <w:color w:val="000000" w:themeColor="text1"/>
        </w:rPr>
      </w:pPr>
      <w:r w:rsidRPr="00C82196">
        <w:rPr>
          <w:rFonts w:asciiTheme="majorHAnsi" w:hAnsiTheme="majorHAnsi"/>
          <w:b/>
          <w:noProof/>
          <w:color w:val="000000" w:themeColor="text1"/>
          <w:sz w:val="22"/>
          <w:szCs w:val="22"/>
        </w:rPr>
        <w:tab/>
      </w:r>
      <w:r w:rsidR="00E01354" w:rsidRPr="00C82196">
        <w:rPr>
          <w:rFonts w:ascii="Cambria" w:hAnsi="Cambria" w:cs="Calibri"/>
          <w:b/>
          <w:bCs/>
          <w:color w:val="000000" w:themeColor="text1"/>
        </w:rPr>
        <w:tab/>
      </w:r>
      <w:r w:rsidR="00E01354" w:rsidRPr="00C82196">
        <w:rPr>
          <w:rFonts w:ascii="Cambria" w:hAnsi="Cambria" w:cs="Calibri"/>
          <w:b/>
          <w:bCs/>
          <w:color w:val="000000" w:themeColor="text1"/>
        </w:rPr>
        <w:tab/>
      </w:r>
      <w:r w:rsidRPr="00C82196">
        <w:rPr>
          <w:rFonts w:ascii="Cambria" w:hAnsi="Cambria" w:cs="Calibri"/>
          <w:b/>
          <w:bCs/>
          <w:color w:val="000000" w:themeColor="text1"/>
        </w:rPr>
        <w:tab/>
      </w:r>
    </w:p>
    <w:p w14:paraId="5AEAD86C" w14:textId="15B9EEC1" w:rsidR="00362DC4" w:rsidRPr="00517057" w:rsidRDefault="00362DC4" w:rsidP="00560685">
      <w:pPr>
        <w:autoSpaceDE w:val="0"/>
        <w:rPr>
          <w:rFonts w:ascii="Cambria" w:hAnsi="Cambria" w:cs="Calibri"/>
          <w:b/>
          <w:bCs/>
          <w:color w:val="000000" w:themeColor="text1"/>
        </w:rPr>
      </w:pPr>
      <w:r w:rsidRPr="00517057">
        <w:rPr>
          <w:rFonts w:ascii="Cambria" w:hAnsi="Cambria" w:cs="Calibri"/>
          <w:b/>
          <w:bCs/>
          <w:noProof/>
          <w:color w:val="0D0D0D" w:themeColor="text1" w:themeTint="F2"/>
        </w:rPr>
        <w:lastRenderedPageBreak/>
        <w:drawing>
          <wp:inline distT="0" distB="0" distL="0" distR="0" wp14:anchorId="307FBF8F" wp14:editId="1DE61A68">
            <wp:extent cx="3307079" cy="2857500"/>
            <wp:effectExtent l="0" t="0" r="8255" b="0"/>
            <wp:docPr id="9" name="Picture 9" descr="C:\Users\Lenovo-pc\Desktop\2024-2025 All folders\TSL\2025-26\385-TSL West Bokaro Capital &amp; Misc Items auction dt. 09-03-2026\Pic-New lot\WR-25-7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pc\Desktop\2024-2025 All folders\TSL\2025-26\385-TSL West Bokaro Capital &amp; Misc Items auction dt. 09-03-2026\Pic-New lot\WR-25-78 (1).jpe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09452" cy="2859550"/>
                    </a:xfrm>
                    <a:prstGeom prst="rect">
                      <a:avLst/>
                    </a:prstGeom>
                    <a:noFill/>
                    <a:ln>
                      <a:noFill/>
                    </a:ln>
                  </pic:spPr>
                </pic:pic>
              </a:graphicData>
            </a:graphic>
          </wp:inline>
        </w:drawing>
      </w:r>
      <w:r w:rsidRPr="00517057">
        <w:rPr>
          <w:rFonts w:ascii="Cambria" w:hAnsi="Cambria" w:cs="Calibri"/>
          <w:b/>
          <w:bCs/>
          <w:color w:val="000000" w:themeColor="text1"/>
        </w:rPr>
        <w:t xml:space="preserve"> </w:t>
      </w:r>
      <w:r w:rsidR="00695CB8" w:rsidRPr="00517057">
        <w:rPr>
          <w:rFonts w:ascii="Cambria" w:hAnsi="Cambria" w:cs="Calibri"/>
          <w:b/>
          <w:bCs/>
          <w:noProof/>
          <w:color w:val="0D0D0D" w:themeColor="text1" w:themeTint="F2"/>
        </w:rPr>
        <w:drawing>
          <wp:inline distT="0" distB="0" distL="0" distR="0" wp14:anchorId="10C3BA8B" wp14:editId="1EBA6677">
            <wp:extent cx="3286489" cy="2857500"/>
            <wp:effectExtent l="0" t="0" r="9525" b="0"/>
            <wp:docPr id="10" name="Picture 10" descr="C:\Users\Lenovo-pc\Desktop\2024-2025 All folders\TSL (2024-2025)\367-TSL West Bokaro Capital &amp; Misc Items auction dt. 20-02-2025\Pics\WR-24-96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pc\Desktop\2024-2025 All folders\TSL (2024-2025)\367-TSL West Bokaro Capital &amp; Misc Items auction dt. 20-02-2025\Pics\WR-24-96 (3).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88883" cy="2859581"/>
                    </a:xfrm>
                    <a:prstGeom prst="rect">
                      <a:avLst/>
                    </a:prstGeom>
                    <a:noFill/>
                    <a:ln>
                      <a:noFill/>
                    </a:ln>
                  </pic:spPr>
                </pic:pic>
              </a:graphicData>
            </a:graphic>
          </wp:inline>
        </w:drawing>
      </w:r>
      <w:r w:rsidR="00CD16DF" w:rsidRPr="00517057">
        <w:rPr>
          <w:rFonts w:ascii="Cambria" w:hAnsi="Cambria" w:cs="Calibri"/>
          <w:b/>
          <w:bCs/>
          <w:color w:val="000000" w:themeColor="text1"/>
        </w:rPr>
        <w:t xml:space="preserve"> </w:t>
      </w:r>
      <w:r w:rsidR="00CD16DF" w:rsidRPr="00517057">
        <w:rPr>
          <w:rFonts w:ascii="Cambria" w:hAnsi="Cambria" w:cs="Calibri"/>
          <w:b/>
          <w:bCs/>
          <w:noProof/>
          <w:color w:val="000000" w:themeColor="text1"/>
        </w:rPr>
        <w:drawing>
          <wp:inline distT="0" distB="0" distL="0" distR="0" wp14:anchorId="0D092F89" wp14:editId="05FED963">
            <wp:extent cx="3528060" cy="2865120"/>
            <wp:effectExtent l="0" t="0" r="0" b="0"/>
            <wp:docPr id="28" name="Picture 28" descr="C:\Users\Lenovo-pc\Desktop\2024-2025 All folders\TSL\2026-27\096-TSL West Bokaro Capital &amp; Misc Items Re-auction dt. 11-06-2026\New pics\WR-26-09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pc\Desktop\2024-2025 All folders\TSL\2026-27\096-TSL West Bokaro Capital &amp; Misc Items Re-auction dt. 11-06-2026\New pics\WR-26-09 (15).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28060" cy="2865120"/>
                    </a:xfrm>
                    <a:prstGeom prst="rect">
                      <a:avLst/>
                    </a:prstGeom>
                    <a:noFill/>
                    <a:ln>
                      <a:noFill/>
                    </a:ln>
                  </pic:spPr>
                </pic:pic>
              </a:graphicData>
            </a:graphic>
          </wp:inline>
        </w:drawing>
      </w:r>
    </w:p>
    <w:p w14:paraId="39049BDF" w14:textId="2B12D75D" w:rsidR="00362DC4" w:rsidRPr="00517057" w:rsidRDefault="00362DC4" w:rsidP="00560685">
      <w:pPr>
        <w:autoSpaceDE w:val="0"/>
        <w:rPr>
          <w:rFonts w:ascii="Cambria" w:hAnsi="Cambria"/>
          <w:b/>
          <w:bCs/>
          <w:color w:val="0D0D0D" w:themeColor="text1" w:themeTint="F2"/>
          <w:sz w:val="20"/>
          <w:szCs w:val="20"/>
          <w:lang w:val="en-IN" w:eastAsia="en-IN"/>
        </w:rPr>
      </w:pPr>
      <w:r w:rsidRPr="00517057">
        <w:rPr>
          <w:rFonts w:ascii="Cambria" w:hAnsi="Cambria" w:cs="Calibri"/>
          <w:b/>
          <w:bCs/>
          <w:color w:val="000000" w:themeColor="text1"/>
        </w:rPr>
        <w:tab/>
      </w:r>
      <w:r w:rsidRPr="00517057">
        <w:rPr>
          <w:rFonts w:ascii="Cambria" w:hAnsi="Cambria" w:cs="Calibri"/>
          <w:b/>
          <w:bCs/>
          <w:color w:val="000000" w:themeColor="text1"/>
        </w:rPr>
        <w:tab/>
      </w:r>
      <w:r w:rsidRPr="00517057">
        <w:rPr>
          <w:rFonts w:ascii="Cambria" w:hAnsi="Cambria" w:cs="Calibri"/>
          <w:b/>
          <w:bCs/>
          <w:color w:val="000000" w:themeColor="text1"/>
        </w:rPr>
        <w:tab/>
      </w:r>
      <w:r w:rsidRPr="00517057">
        <w:rPr>
          <w:rFonts w:ascii="Cambria" w:hAnsi="Cambria"/>
          <w:b/>
          <w:bCs/>
          <w:color w:val="0D0D0D" w:themeColor="text1" w:themeTint="F2"/>
          <w:sz w:val="20"/>
          <w:szCs w:val="20"/>
          <w:lang w:val="en-IN" w:eastAsia="en-IN"/>
        </w:rPr>
        <w:t>WR-25-78</w:t>
      </w:r>
      <w:r w:rsidR="002B35F7" w:rsidRPr="00517057">
        <w:rPr>
          <w:rFonts w:ascii="Cambria" w:hAnsi="Cambria"/>
          <w:b/>
          <w:bCs/>
          <w:color w:val="0D0D0D" w:themeColor="text1" w:themeTint="F2"/>
          <w:sz w:val="20"/>
          <w:szCs w:val="20"/>
          <w:lang w:val="en-IN" w:eastAsia="en-IN"/>
        </w:rPr>
        <w:tab/>
      </w:r>
      <w:r w:rsidR="002B35F7" w:rsidRPr="00517057">
        <w:rPr>
          <w:rFonts w:ascii="Cambria" w:hAnsi="Cambria"/>
          <w:b/>
          <w:bCs/>
          <w:color w:val="0D0D0D" w:themeColor="text1" w:themeTint="F2"/>
          <w:sz w:val="20"/>
          <w:szCs w:val="20"/>
          <w:lang w:val="en-IN" w:eastAsia="en-IN"/>
        </w:rPr>
        <w:tab/>
      </w:r>
      <w:r w:rsidR="002B35F7" w:rsidRPr="00517057">
        <w:rPr>
          <w:rFonts w:ascii="Cambria" w:hAnsi="Cambria"/>
          <w:b/>
          <w:bCs/>
          <w:color w:val="0D0D0D" w:themeColor="text1" w:themeTint="F2"/>
          <w:sz w:val="20"/>
          <w:szCs w:val="20"/>
          <w:lang w:val="en-IN" w:eastAsia="en-IN"/>
        </w:rPr>
        <w:tab/>
      </w:r>
      <w:r w:rsidR="002B35F7" w:rsidRPr="00517057">
        <w:rPr>
          <w:rFonts w:ascii="Cambria" w:hAnsi="Cambria"/>
          <w:b/>
          <w:bCs/>
          <w:color w:val="0D0D0D" w:themeColor="text1" w:themeTint="F2"/>
          <w:sz w:val="20"/>
          <w:szCs w:val="20"/>
          <w:lang w:val="en-IN" w:eastAsia="en-IN"/>
        </w:rPr>
        <w:tab/>
      </w:r>
      <w:r w:rsidR="002B35F7" w:rsidRPr="00517057">
        <w:rPr>
          <w:rFonts w:ascii="Cambria" w:hAnsi="Cambria"/>
          <w:b/>
          <w:bCs/>
          <w:color w:val="0D0D0D" w:themeColor="text1" w:themeTint="F2"/>
          <w:sz w:val="20"/>
          <w:szCs w:val="20"/>
          <w:lang w:val="en-IN" w:eastAsia="en-IN"/>
        </w:rPr>
        <w:tab/>
      </w:r>
      <w:r w:rsidR="00695CB8" w:rsidRPr="00517057">
        <w:rPr>
          <w:rFonts w:ascii="Cambria" w:hAnsi="Cambria"/>
          <w:b/>
          <w:bCs/>
          <w:color w:val="000000" w:themeColor="text1"/>
          <w:sz w:val="20"/>
          <w:szCs w:val="20"/>
          <w:lang w:val="en-IN" w:eastAsia="en-IN"/>
        </w:rPr>
        <w:tab/>
      </w:r>
      <w:r w:rsidR="00695CB8" w:rsidRPr="00517057">
        <w:rPr>
          <w:rFonts w:ascii="Cambria" w:hAnsi="Cambria"/>
          <w:b/>
          <w:bCs/>
          <w:color w:val="0D0D0D" w:themeColor="text1" w:themeTint="F2"/>
          <w:sz w:val="20"/>
          <w:szCs w:val="20"/>
          <w:lang w:val="en-IN" w:eastAsia="en-IN"/>
        </w:rPr>
        <w:t>WR-24-96</w:t>
      </w:r>
      <w:r w:rsidR="00CD16DF" w:rsidRPr="00517057">
        <w:rPr>
          <w:rFonts w:ascii="Cambria" w:hAnsi="Cambria"/>
          <w:b/>
          <w:bCs/>
          <w:color w:val="0D0D0D" w:themeColor="text1" w:themeTint="F2"/>
          <w:sz w:val="20"/>
          <w:szCs w:val="20"/>
          <w:lang w:val="en-IN" w:eastAsia="en-IN"/>
        </w:rPr>
        <w:tab/>
      </w:r>
      <w:r w:rsidR="00CD16DF" w:rsidRPr="00517057">
        <w:rPr>
          <w:rFonts w:ascii="Cambria" w:hAnsi="Cambria"/>
          <w:b/>
          <w:bCs/>
          <w:color w:val="0D0D0D" w:themeColor="text1" w:themeTint="F2"/>
          <w:sz w:val="20"/>
          <w:szCs w:val="20"/>
          <w:lang w:val="en-IN" w:eastAsia="en-IN"/>
        </w:rPr>
        <w:tab/>
      </w:r>
      <w:r w:rsidR="00CD16DF" w:rsidRPr="00517057">
        <w:rPr>
          <w:rFonts w:ascii="Cambria" w:hAnsi="Cambria"/>
          <w:b/>
          <w:bCs/>
          <w:color w:val="0D0D0D" w:themeColor="text1" w:themeTint="F2"/>
          <w:sz w:val="20"/>
          <w:szCs w:val="20"/>
          <w:lang w:val="en-IN" w:eastAsia="en-IN"/>
        </w:rPr>
        <w:tab/>
      </w:r>
      <w:r w:rsidR="00CD16DF" w:rsidRPr="00517057">
        <w:rPr>
          <w:rFonts w:ascii="Cambria" w:hAnsi="Cambria"/>
          <w:b/>
          <w:bCs/>
          <w:color w:val="0D0D0D" w:themeColor="text1" w:themeTint="F2"/>
          <w:sz w:val="20"/>
          <w:szCs w:val="20"/>
          <w:lang w:val="en-IN" w:eastAsia="en-IN"/>
        </w:rPr>
        <w:tab/>
      </w:r>
      <w:r w:rsidR="00CD16DF" w:rsidRPr="00517057">
        <w:rPr>
          <w:rFonts w:ascii="Cambria" w:hAnsi="Cambria"/>
          <w:b/>
          <w:bCs/>
          <w:color w:val="0D0D0D" w:themeColor="text1" w:themeTint="F2"/>
          <w:sz w:val="20"/>
          <w:szCs w:val="20"/>
          <w:lang w:val="en-IN" w:eastAsia="en-IN"/>
        </w:rPr>
        <w:tab/>
      </w:r>
      <w:r w:rsidR="00CD16DF" w:rsidRPr="00517057">
        <w:rPr>
          <w:rFonts w:ascii="Cambria" w:hAnsi="Cambria"/>
          <w:b/>
          <w:bCs/>
          <w:color w:val="0D0D0D" w:themeColor="text1" w:themeTint="F2"/>
          <w:sz w:val="20"/>
          <w:szCs w:val="20"/>
          <w:lang w:val="en-IN" w:eastAsia="en-IN"/>
        </w:rPr>
        <w:tab/>
        <w:t>WR-26-09</w:t>
      </w:r>
    </w:p>
    <w:p w14:paraId="55D78A9B" w14:textId="10EE317C" w:rsidR="0098250B" w:rsidRPr="00517057" w:rsidRDefault="0098250B" w:rsidP="00560685">
      <w:pPr>
        <w:autoSpaceDE w:val="0"/>
        <w:rPr>
          <w:rFonts w:ascii="Cambria" w:hAnsi="Cambria" w:cs="Calibri"/>
          <w:b/>
          <w:bCs/>
          <w:color w:val="000000" w:themeColor="text1"/>
        </w:rPr>
      </w:pPr>
      <w:r w:rsidRPr="00517057">
        <w:rPr>
          <w:rFonts w:ascii="Cambria" w:hAnsi="Cambria" w:cs="Calibri"/>
          <w:b/>
          <w:bCs/>
          <w:noProof/>
          <w:color w:val="0000FF"/>
        </w:rPr>
        <w:drawing>
          <wp:inline distT="0" distB="0" distL="0" distR="0" wp14:anchorId="70AAA279" wp14:editId="51D01646">
            <wp:extent cx="3345179" cy="3070860"/>
            <wp:effectExtent l="0" t="0" r="8255" b="0"/>
            <wp:docPr id="19" name="Picture 19" descr="C:\Users\Lenovo-pc\Desktop\2024-2025 All folders\TSL\2025-26\385-TSL West Bokaro Capital &amp; Misc Items auction dt. 09-03-2026\Pic-New lot\WR-25-72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pc\Desktop\2024-2025 All folders\TSL\2025-26\385-TSL West Bokaro Capital &amp; Misc Items auction dt. 09-03-2026\Pic-New lot\WR-25-72 (11).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55159" cy="3080021"/>
                    </a:xfrm>
                    <a:prstGeom prst="rect">
                      <a:avLst/>
                    </a:prstGeom>
                    <a:noFill/>
                    <a:ln>
                      <a:noFill/>
                    </a:ln>
                  </pic:spPr>
                </pic:pic>
              </a:graphicData>
            </a:graphic>
          </wp:inline>
        </w:drawing>
      </w:r>
      <w:r w:rsidRPr="00517057">
        <w:rPr>
          <w:rFonts w:ascii="Cambria" w:hAnsi="Cambria" w:cs="Calibri"/>
          <w:b/>
          <w:bCs/>
          <w:color w:val="000000" w:themeColor="text1"/>
        </w:rPr>
        <w:t xml:space="preserve"> </w:t>
      </w:r>
      <w:r w:rsidR="00CB5D44" w:rsidRPr="00517057">
        <w:rPr>
          <w:rFonts w:ascii="Cambria" w:hAnsi="Cambria"/>
          <w:b/>
          <w:bCs/>
          <w:noProof/>
          <w:color w:val="0D0D0D" w:themeColor="text1" w:themeTint="F2"/>
          <w:sz w:val="20"/>
          <w:szCs w:val="20"/>
        </w:rPr>
        <w:drawing>
          <wp:inline distT="0" distB="0" distL="0" distR="0" wp14:anchorId="5093D1E3" wp14:editId="74C66CEC">
            <wp:extent cx="3360420" cy="3060314"/>
            <wp:effectExtent l="0" t="0" r="0" b="6985"/>
            <wp:docPr id="42" name="Picture 42" descr="C:\Users\Lenovo-pc\Desktop\2024-2025 All folders\TSL\2026-27\063-TSL West Bokaro Capital &amp; Misc Items auction dt. 00-05-2026\New pics\WR-26-16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pc\Desktop\2024-2025 All folders\TSL\2026-27\063-TSL West Bokaro Capital &amp; Misc Items auction dt. 00-05-2026\New pics\WR-26-16 (3).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364348" cy="3063891"/>
                    </a:xfrm>
                    <a:prstGeom prst="rect">
                      <a:avLst/>
                    </a:prstGeom>
                    <a:noFill/>
                    <a:ln>
                      <a:noFill/>
                    </a:ln>
                  </pic:spPr>
                </pic:pic>
              </a:graphicData>
            </a:graphic>
          </wp:inline>
        </w:drawing>
      </w:r>
      <w:r w:rsidR="006836EF" w:rsidRPr="00517057">
        <w:rPr>
          <w:rFonts w:ascii="Cambria" w:hAnsi="Cambria" w:cs="Calibri"/>
          <w:b/>
          <w:bCs/>
          <w:color w:val="000000" w:themeColor="text1"/>
        </w:rPr>
        <w:t xml:space="preserve"> </w:t>
      </w:r>
      <w:r w:rsidR="006836EF" w:rsidRPr="00517057">
        <w:rPr>
          <w:rFonts w:ascii="Cambria" w:hAnsi="Cambria"/>
          <w:b/>
          <w:bCs/>
          <w:noProof/>
          <w:color w:val="0D0D0D" w:themeColor="text1" w:themeTint="F2"/>
          <w:sz w:val="20"/>
          <w:szCs w:val="20"/>
        </w:rPr>
        <w:drawing>
          <wp:inline distT="0" distB="0" distL="0" distR="0" wp14:anchorId="1CED1E37" wp14:editId="71C63D1C">
            <wp:extent cx="3383280" cy="3055620"/>
            <wp:effectExtent l="0" t="0" r="7620" b="0"/>
            <wp:docPr id="43" name="Picture 43" descr="C:\Users\Lenovo-pc\Desktop\2024-2025 All folders\TSL\2026-27\063-TSL West Bokaro Capital &amp; Misc Items auction dt. 00-05-2026\New pics\WR-26-17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pc\Desktop\2024-2025 All folders\TSL\2026-27\063-TSL West Bokaro Capital &amp; Misc Items auction dt. 00-05-2026\New pics\WR-26-17 (3).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85443" cy="3057574"/>
                    </a:xfrm>
                    <a:prstGeom prst="rect">
                      <a:avLst/>
                    </a:prstGeom>
                    <a:noFill/>
                    <a:ln>
                      <a:noFill/>
                    </a:ln>
                  </pic:spPr>
                </pic:pic>
              </a:graphicData>
            </a:graphic>
          </wp:inline>
        </w:drawing>
      </w:r>
    </w:p>
    <w:p w14:paraId="11B699DC" w14:textId="4B9B2472" w:rsidR="00CB5D44" w:rsidRDefault="0098250B" w:rsidP="00CB5D44">
      <w:pPr>
        <w:autoSpaceDE w:val="0"/>
        <w:ind w:left="1440" w:firstLine="720"/>
        <w:rPr>
          <w:rFonts w:ascii="Cambria" w:hAnsi="Cambria"/>
          <w:b/>
          <w:bCs/>
          <w:color w:val="0D0D0D" w:themeColor="text1" w:themeTint="F2"/>
          <w:sz w:val="20"/>
          <w:szCs w:val="20"/>
          <w:lang w:val="en-IN" w:eastAsia="en-IN"/>
        </w:rPr>
      </w:pPr>
      <w:r w:rsidRPr="00517057">
        <w:rPr>
          <w:rFonts w:ascii="Cambria" w:hAnsi="Cambria"/>
          <w:b/>
          <w:bCs/>
          <w:color w:val="0D0D0D" w:themeColor="text1" w:themeTint="F2"/>
          <w:sz w:val="20"/>
          <w:szCs w:val="20"/>
          <w:lang w:val="en-IN" w:eastAsia="en-IN"/>
        </w:rPr>
        <w:t>WR-25-72</w:t>
      </w:r>
      <w:r w:rsidR="004833E1" w:rsidRPr="00517057">
        <w:rPr>
          <w:rFonts w:ascii="Cambria" w:hAnsi="Cambria"/>
          <w:b/>
          <w:bCs/>
          <w:color w:val="0D0D0D" w:themeColor="text1" w:themeTint="F2"/>
          <w:sz w:val="20"/>
          <w:szCs w:val="20"/>
          <w:lang w:val="en-IN" w:eastAsia="en-IN"/>
        </w:rPr>
        <w:tab/>
      </w:r>
      <w:r w:rsidR="00CB5D44" w:rsidRPr="00517057">
        <w:rPr>
          <w:rFonts w:ascii="Cambria" w:hAnsi="Cambria"/>
          <w:b/>
          <w:bCs/>
          <w:color w:val="0D0D0D" w:themeColor="text1" w:themeTint="F2"/>
          <w:sz w:val="20"/>
          <w:szCs w:val="20"/>
          <w:lang w:val="en-IN" w:eastAsia="en-IN"/>
        </w:rPr>
        <w:tab/>
      </w:r>
      <w:r w:rsidR="00CB5D44" w:rsidRPr="00517057">
        <w:rPr>
          <w:rFonts w:ascii="Cambria" w:hAnsi="Cambria"/>
          <w:b/>
          <w:bCs/>
          <w:color w:val="0D0D0D" w:themeColor="text1" w:themeTint="F2"/>
          <w:sz w:val="20"/>
          <w:szCs w:val="20"/>
          <w:lang w:val="en-IN" w:eastAsia="en-IN"/>
        </w:rPr>
        <w:tab/>
      </w:r>
      <w:r w:rsidR="00CB5D44" w:rsidRPr="00517057">
        <w:rPr>
          <w:rFonts w:ascii="Cambria" w:hAnsi="Cambria"/>
          <w:b/>
          <w:bCs/>
          <w:color w:val="0D0D0D" w:themeColor="text1" w:themeTint="F2"/>
          <w:sz w:val="20"/>
          <w:szCs w:val="20"/>
          <w:lang w:val="en-IN" w:eastAsia="en-IN"/>
        </w:rPr>
        <w:tab/>
      </w:r>
      <w:r w:rsidR="00CB5D44" w:rsidRPr="00517057">
        <w:rPr>
          <w:rFonts w:ascii="Cambria" w:hAnsi="Cambria"/>
          <w:b/>
          <w:bCs/>
          <w:color w:val="0D0D0D" w:themeColor="text1" w:themeTint="F2"/>
          <w:sz w:val="20"/>
          <w:szCs w:val="20"/>
          <w:lang w:val="en-IN" w:eastAsia="en-IN"/>
        </w:rPr>
        <w:tab/>
      </w:r>
      <w:r w:rsidR="00CB5D44" w:rsidRPr="00517057">
        <w:rPr>
          <w:rFonts w:ascii="Cambria" w:hAnsi="Cambria"/>
          <w:b/>
          <w:bCs/>
          <w:color w:val="0D0D0D" w:themeColor="text1" w:themeTint="F2"/>
          <w:sz w:val="20"/>
          <w:szCs w:val="20"/>
          <w:lang w:val="en-IN" w:eastAsia="en-IN"/>
        </w:rPr>
        <w:tab/>
      </w:r>
      <w:r w:rsidR="00CB5D44" w:rsidRPr="00517057">
        <w:rPr>
          <w:rFonts w:ascii="Cambria" w:hAnsi="Cambria"/>
          <w:b/>
          <w:bCs/>
          <w:color w:val="0D0D0D" w:themeColor="text1" w:themeTint="F2"/>
          <w:sz w:val="20"/>
          <w:szCs w:val="20"/>
          <w:lang w:val="en-IN" w:eastAsia="en-IN"/>
        </w:rPr>
        <w:tab/>
        <w:t>WR-26-16</w:t>
      </w:r>
      <w:r w:rsidR="00FA3ED4" w:rsidRPr="00517057">
        <w:rPr>
          <w:rFonts w:ascii="Cambria" w:hAnsi="Cambria"/>
          <w:b/>
          <w:bCs/>
          <w:color w:val="0D0D0D" w:themeColor="text1" w:themeTint="F2"/>
          <w:sz w:val="20"/>
          <w:szCs w:val="20"/>
          <w:lang w:val="en-IN" w:eastAsia="en-IN"/>
        </w:rPr>
        <w:tab/>
      </w:r>
      <w:r w:rsidR="00FA3ED4" w:rsidRPr="00517057">
        <w:rPr>
          <w:rFonts w:ascii="Cambria" w:hAnsi="Cambria"/>
          <w:b/>
          <w:bCs/>
          <w:color w:val="0D0D0D" w:themeColor="text1" w:themeTint="F2"/>
          <w:sz w:val="20"/>
          <w:szCs w:val="20"/>
          <w:lang w:val="en-IN" w:eastAsia="en-IN"/>
        </w:rPr>
        <w:tab/>
      </w:r>
      <w:r w:rsidR="00FA3ED4" w:rsidRPr="00517057">
        <w:rPr>
          <w:rFonts w:ascii="Cambria" w:hAnsi="Cambria"/>
          <w:b/>
          <w:bCs/>
          <w:color w:val="0D0D0D" w:themeColor="text1" w:themeTint="F2"/>
          <w:sz w:val="20"/>
          <w:szCs w:val="20"/>
          <w:lang w:val="en-IN" w:eastAsia="en-IN"/>
        </w:rPr>
        <w:tab/>
      </w:r>
      <w:r w:rsidR="00FA3ED4" w:rsidRPr="00517057">
        <w:rPr>
          <w:rFonts w:ascii="Cambria" w:hAnsi="Cambria"/>
          <w:b/>
          <w:bCs/>
          <w:color w:val="0D0D0D" w:themeColor="text1" w:themeTint="F2"/>
          <w:sz w:val="20"/>
          <w:szCs w:val="20"/>
          <w:lang w:val="en-IN" w:eastAsia="en-IN"/>
        </w:rPr>
        <w:tab/>
      </w:r>
      <w:r w:rsidR="00FA3ED4" w:rsidRPr="00517057">
        <w:rPr>
          <w:rFonts w:ascii="Cambria" w:hAnsi="Cambria"/>
          <w:b/>
          <w:bCs/>
          <w:color w:val="0D0D0D" w:themeColor="text1" w:themeTint="F2"/>
          <w:sz w:val="20"/>
          <w:szCs w:val="20"/>
          <w:lang w:val="en-IN" w:eastAsia="en-IN"/>
        </w:rPr>
        <w:tab/>
      </w:r>
      <w:r w:rsidR="00062017" w:rsidRPr="00517057">
        <w:rPr>
          <w:rFonts w:ascii="Cambria" w:hAnsi="Cambria"/>
          <w:b/>
          <w:bCs/>
          <w:color w:val="0D0D0D" w:themeColor="text1" w:themeTint="F2"/>
          <w:sz w:val="20"/>
          <w:szCs w:val="20"/>
          <w:lang w:val="en-IN" w:eastAsia="en-IN"/>
        </w:rPr>
        <w:tab/>
      </w:r>
      <w:r w:rsidR="00FA3ED4" w:rsidRPr="00517057">
        <w:rPr>
          <w:rFonts w:ascii="Cambria" w:hAnsi="Cambria"/>
          <w:b/>
          <w:bCs/>
          <w:color w:val="0D0D0D" w:themeColor="text1" w:themeTint="F2"/>
          <w:sz w:val="20"/>
          <w:szCs w:val="20"/>
          <w:lang w:val="en-IN" w:eastAsia="en-IN"/>
        </w:rPr>
        <w:t>WR-26-17</w:t>
      </w:r>
    </w:p>
    <w:p w14:paraId="080B7764" w14:textId="506D71E1" w:rsidR="009541E0" w:rsidRDefault="00CB5D44" w:rsidP="00560685">
      <w:pPr>
        <w:autoSpaceDE w:val="0"/>
        <w:rPr>
          <w:rFonts w:ascii="Cambria" w:hAnsi="Cambria"/>
          <w:b/>
          <w:bCs/>
          <w:color w:val="0D0D0D" w:themeColor="text1" w:themeTint="F2"/>
          <w:sz w:val="20"/>
          <w:szCs w:val="20"/>
          <w:lang w:val="en-IN" w:eastAsia="en-IN"/>
        </w:rPr>
      </w:pPr>
      <w:r>
        <w:rPr>
          <w:rFonts w:ascii="Cambria" w:hAnsi="Cambria"/>
          <w:b/>
          <w:bCs/>
          <w:color w:val="0D0D0D" w:themeColor="text1" w:themeTint="F2"/>
          <w:sz w:val="20"/>
          <w:szCs w:val="20"/>
          <w:lang w:val="en-IN" w:eastAsia="en-IN"/>
        </w:rPr>
        <w:lastRenderedPageBreak/>
        <w:tab/>
      </w:r>
      <w:r>
        <w:rPr>
          <w:rFonts w:ascii="Cambria" w:hAnsi="Cambria"/>
          <w:b/>
          <w:bCs/>
          <w:color w:val="0D0D0D" w:themeColor="text1" w:themeTint="F2"/>
          <w:sz w:val="20"/>
          <w:szCs w:val="20"/>
          <w:lang w:val="en-IN" w:eastAsia="en-IN"/>
        </w:rPr>
        <w:tab/>
      </w:r>
      <w:r>
        <w:rPr>
          <w:rFonts w:ascii="Cambria" w:hAnsi="Cambria"/>
          <w:b/>
          <w:bCs/>
          <w:color w:val="0D0D0D" w:themeColor="text1" w:themeTint="F2"/>
          <w:sz w:val="20"/>
          <w:szCs w:val="20"/>
          <w:lang w:val="en-IN" w:eastAsia="en-IN"/>
        </w:rPr>
        <w:tab/>
      </w:r>
      <w:r w:rsidR="004833E1" w:rsidRPr="00C82196">
        <w:rPr>
          <w:rFonts w:ascii="Cambria" w:hAnsi="Cambria"/>
          <w:b/>
          <w:bCs/>
          <w:color w:val="0D0D0D" w:themeColor="text1" w:themeTint="F2"/>
          <w:sz w:val="20"/>
          <w:szCs w:val="20"/>
          <w:lang w:val="en-IN" w:eastAsia="en-IN"/>
        </w:rPr>
        <w:tab/>
      </w:r>
      <w:r w:rsidR="004833E1" w:rsidRPr="00C82196">
        <w:rPr>
          <w:rFonts w:ascii="Cambria" w:hAnsi="Cambria"/>
          <w:b/>
          <w:bCs/>
          <w:color w:val="0D0D0D" w:themeColor="text1" w:themeTint="F2"/>
          <w:sz w:val="20"/>
          <w:szCs w:val="20"/>
          <w:lang w:val="en-IN" w:eastAsia="en-IN"/>
        </w:rPr>
        <w:tab/>
      </w:r>
      <w:r>
        <w:rPr>
          <w:rFonts w:ascii="Cambria" w:hAnsi="Cambria"/>
          <w:b/>
          <w:bCs/>
          <w:color w:val="0D0D0D" w:themeColor="text1" w:themeTint="F2"/>
          <w:sz w:val="20"/>
          <w:szCs w:val="20"/>
          <w:lang w:val="en-IN" w:eastAsia="en-IN"/>
        </w:rPr>
        <w:tab/>
      </w:r>
      <w:r>
        <w:rPr>
          <w:rFonts w:ascii="Cambria" w:hAnsi="Cambria"/>
          <w:b/>
          <w:bCs/>
          <w:color w:val="0D0D0D" w:themeColor="text1" w:themeTint="F2"/>
          <w:sz w:val="20"/>
          <w:szCs w:val="20"/>
          <w:lang w:val="en-IN" w:eastAsia="en-IN"/>
        </w:rPr>
        <w:tab/>
      </w:r>
      <w:r>
        <w:rPr>
          <w:rFonts w:ascii="Cambria" w:hAnsi="Cambria"/>
          <w:b/>
          <w:bCs/>
          <w:color w:val="0D0D0D" w:themeColor="text1" w:themeTint="F2"/>
          <w:sz w:val="20"/>
          <w:szCs w:val="20"/>
          <w:lang w:val="en-IN" w:eastAsia="en-IN"/>
        </w:rPr>
        <w:tab/>
      </w:r>
      <w:r w:rsidR="004833E1" w:rsidRPr="00C82196">
        <w:rPr>
          <w:rFonts w:ascii="Cambria" w:hAnsi="Cambria"/>
          <w:b/>
          <w:bCs/>
          <w:color w:val="0D0D0D" w:themeColor="text1" w:themeTint="F2"/>
          <w:sz w:val="20"/>
          <w:szCs w:val="20"/>
          <w:lang w:val="en-IN" w:eastAsia="en-IN"/>
        </w:rPr>
        <w:tab/>
      </w:r>
      <w:r w:rsidR="004833E1" w:rsidRPr="00C82196">
        <w:rPr>
          <w:rFonts w:ascii="Cambria" w:hAnsi="Cambria"/>
          <w:b/>
          <w:bCs/>
          <w:color w:val="0D0D0D" w:themeColor="text1" w:themeTint="F2"/>
          <w:sz w:val="20"/>
          <w:szCs w:val="20"/>
          <w:lang w:val="en-IN" w:eastAsia="en-IN"/>
        </w:rPr>
        <w:tab/>
      </w:r>
      <w:r w:rsidR="00191AB5" w:rsidRPr="00C82196">
        <w:rPr>
          <w:rFonts w:ascii="Cambria" w:hAnsi="Cambria"/>
          <w:b/>
          <w:bCs/>
          <w:color w:val="0D0D0D" w:themeColor="text1" w:themeTint="F2"/>
          <w:sz w:val="20"/>
          <w:szCs w:val="20"/>
          <w:lang w:val="en-IN" w:eastAsia="en-IN"/>
        </w:rPr>
        <w:tab/>
      </w:r>
    </w:p>
    <w:p w14:paraId="216529EF" w14:textId="4374C214" w:rsidR="00AD00A5" w:rsidRPr="00517057" w:rsidRDefault="00046EE8" w:rsidP="00560685">
      <w:pPr>
        <w:autoSpaceDE w:val="0"/>
        <w:rPr>
          <w:rFonts w:ascii="Cambria" w:hAnsi="Cambria"/>
          <w:b/>
          <w:bCs/>
          <w:color w:val="0D0D0D" w:themeColor="text1" w:themeTint="F2"/>
          <w:sz w:val="20"/>
          <w:szCs w:val="20"/>
          <w:lang w:val="en-IN" w:eastAsia="en-IN"/>
        </w:rPr>
      </w:pPr>
      <w:r w:rsidRPr="00517057">
        <w:rPr>
          <w:rFonts w:ascii="Cambria" w:hAnsi="Cambria"/>
          <w:b/>
          <w:bCs/>
          <w:noProof/>
          <w:color w:val="0D0D0D" w:themeColor="text1" w:themeTint="F2"/>
          <w:sz w:val="20"/>
          <w:szCs w:val="20"/>
        </w:rPr>
        <w:drawing>
          <wp:inline distT="0" distB="0" distL="0" distR="0" wp14:anchorId="17460472" wp14:editId="542C233F">
            <wp:extent cx="3368040" cy="2956560"/>
            <wp:effectExtent l="0" t="0" r="3810" b="0"/>
            <wp:docPr id="22" name="Picture 22" descr="C:\Users\Lenovo-pc\Desktop\2024-2025 All folders\TSL\2026-27\040-TSL West Bokaro Capital &amp; Misc Items auction dt. 06-05-2026\Pics\WR-26-04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pc\Desktop\2024-2025 All folders\TSL\2026-27\040-TSL West Bokaro Capital &amp; Misc Items auction dt. 06-05-2026\Pics\WR-26-04 (6).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368040" cy="2956560"/>
                    </a:xfrm>
                    <a:prstGeom prst="rect">
                      <a:avLst/>
                    </a:prstGeom>
                    <a:noFill/>
                    <a:ln>
                      <a:noFill/>
                    </a:ln>
                  </pic:spPr>
                </pic:pic>
              </a:graphicData>
            </a:graphic>
          </wp:inline>
        </w:drawing>
      </w:r>
      <w:r w:rsidR="0035002F" w:rsidRPr="00517057">
        <w:rPr>
          <w:rFonts w:ascii="Cambria" w:hAnsi="Cambria"/>
          <w:b/>
          <w:bCs/>
          <w:color w:val="0D0D0D" w:themeColor="text1" w:themeTint="F2"/>
          <w:sz w:val="20"/>
          <w:szCs w:val="20"/>
          <w:lang w:val="en-IN" w:eastAsia="en-IN"/>
        </w:rPr>
        <w:t xml:space="preserve"> </w:t>
      </w:r>
      <w:r w:rsidR="0035002F" w:rsidRPr="00517057">
        <w:rPr>
          <w:rFonts w:ascii="Cambria" w:hAnsi="Cambria" w:cs="Calibri"/>
          <w:b/>
          <w:bCs/>
          <w:noProof/>
          <w:color w:val="000000" w:themeColor="text1"/>
        </w:rPr>
        <w:drawing>
          <wp:inline distT="0" distB="0" distL="0" distR="0" wp14:anchorId="55DC7F91" wp14:editId="2BF0CC11">
            <wp:extent cx="3474720" cy="2953325"/>
            <wp:effectExtent l="0" t="0" r="0" b="0"/>
            <wp:docPr id="21" name="Picture 21" descr="C:\Users\Lenovo-pc\Desktop\2024-2025 All folders\TSL\2026-27\040-TSL West Bokaro Capital &amp; Misc Items auction dt. 06-05-2026\Pics\WR-26-0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pc\Desktop\2024-2025 All folders\TSL\2026-27\040-TSL West Bokaro Capital &amp; Misc Items auction dt. 06-05-2026\Pics\WR-26-08 (2).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485953" cy="2962872"/>
                    </a:xfrm>
                    <a:prstGeom prst="rect">
                      <a:avLst/>
                    </a:prstGeom>
                    <a:noFill/>
                    <a:ln>
                      <a:noFill/>
                    </a:ln>
                  </pic:spPr>
                </pic:pic>
              </a:graphicData>
            </a:graphic>
          </wp:inline>
        </w:drawing>
      </w:r>
      <w:r w:rsidR="00773B3B" w:rsidRPr="00517057">
        <w:rPr>
          <w:rFonts w:ascii="Cambria" w:hAnsi="Cambria"/>
          <w:b/>
          <w:bCs/>
          <w:noProof/>
          <w:color w:val="0D0D0D" w:themeColor="text1" w:themeTint="F2"/>
          <w:sz w:val="20"/>
          <w:szCs w:val="20"/>
        </w:rPr>
        <w:t xml:space="preserve"> </w:t>
      </w:r>
      <w:r w:rsidR="00773B3B" w:rsidRPr="00517057">
        <w:rPr>
          <w:rFonts w:ascii="Cambria" w:hAnsi="Cambria"/>
          <w:b/>
          <w:bCs/>
          <w:noProof/>
          <w:color w:val="0D0D0D" w:themeColor="text1" w:themeTint="F2"/>
          <w:sz w:val="20"/>
          <w:szCs w:val="20"/>
        </w:rPr>
        <w:drawing>
          <wp:inline distT="0" distB="0" distL="0" distR="0" wp14:anchorId="56E1BB44" wp14:editId="0287BA49">
            <wp:extent cx="3238500" cy="2954397"/>
            <wp:effectExtent l="0" t="0" r="0" b="0"/>
            <wp:docPr id="6" name="Picture 6" descr="C:\Users\Lenovo-pc\Desktop\2024-2025 All folders\TSL\2025-26\207-TSL West Bokaro Capital &amp; Misc Items Auction dt. 25-09-2025\New Pics\WC-25-10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pc\Desktop\2024-2025 All folders\TSL\2025-26\207-TSL West Bokaro Capital &amp; Misc Items Auction dt. 25-09-2025\New Pics\WC-25-10 (24).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40194" cy="2955942"/>
                    </a:xfrm>
                    <a:prstGeom prst="rect">
                      <a:avLst/>
                    </a:prstGeom>
                    <a:noFill/>
                    <a:ln>
                      <a:noFill/>
                    </a:ln>
                  </pic:spPr>
                </pic:pic>
              </a:graphicData>
            </a:graphic>
          </wp:inline>
        </w:drawing>
      </w:r>
    </w:p>
    <w:p w14:paraId="29C7AF21" w14:textId="34E9E050" w:rsidR="00AD00A5" w:rsidRPr="00517057" w:rsidRDefault="00AD00A5" w:rsidP="00560685">
      <w:pPr>
        <w:autoSpaceDE w:val="0"/>
        <w:rPr>
          <w:rFonts w:ascii="Cambria" w:hAnsi="Cambria"/>
          <w:b/>
          <w:bCs/>
          <w:color w:val="0D0D0D" w:themeColor="text1" w:themeTint="F2"/>
          <w:sz w:val="20"/>
          <w:szCs w:val="20"/>
          <w:lang w:val="en-IN" w:eastAsia="en-IN"/>
        </w:rPr>
      </w:pPr>
      <w:r w:rsidRPr="00517057">
        <w:rPr>
          <w:rFonts w:ascii="Cambria" w:hAnsi="Cambria"/>
          <w:b/>
          <w:bCs/>
          <w:color w:val="0D0D0D" w:themeColor="text1" w:themeTint="F2"/>
          <w:sz w:val="20"/>
          <w:szCs w:val="20"/>
          <w:lang w:val="en-IN" w:eastAsia="en-IN"/>
        </w:rPr>
        <w:tab/>
      </w:r>
      <w:r w:rsidRPr="00517057">
        <w:rPr>
          <w:rFonts w:ascii="Cambria" w:hAnsi="Cambria"/>
          <w:b/>
          <w:bCs/>
          <w:color w:val="0D0D0D" w:themeColor="text1" w:themeTint="F2"/>
          <w:sz w:val="20"/>
          <w:szCs w:val="20"/>
          <w:lang w:val="en-IN" w:eastAsia="en-IN"/>
        </w:rPr>
        <w:tab/>
      </w:r>
      <w:r w:rsidR="00497122" w:rsidRPr="00517057">
        <w:rPr>
          <w:rFonts w:ascii="Cambria" w:hAnsi="Cambria"/>
          <w:b/>
          <w:bCs/>
          <w:color w:val="0D0D0D" w:themeColor="text1" w:themeTint="F2"/>
          <w:sz w:val="20"/>
          <w:szCs w:val="20"/>
          <w:lang w:val="en-IN" w:eastAsia="en-IN"/>
        </w:rPr>
        <w:tab/>
      </w:r>
      <w:r w:rsidR="00EC6216" w:rsidRPr="00517057">
        <w:rPr>
          <w:rFonts w:ascii="Cambria" w:hAnsi="Cambria"/>
          <w:b/>
          <w:bCs/>
          <w:color w:val="0D0D0D" w:themeColor="text1" w:themeTint="F2"/>
          <w:sz w:val="20"/>
          <w:szCs w:val="20"/>
          <w:lang w:val="en-IN" w:eastAsia="en-IN"/>
        </w:rPr>
        <w:t>WR-26-04</w:t>
      </w:r>
      <w:r w:rsidR="0035002F" w:rsidRPr="00517057">
        <w:rPr>
          <w:rFonts w:ascii="Cambria" w:hAnsi="Cambria"/>
          <w:b/>
          <w:bCs/>
          <w:color w:val="0D0D0D" w:themeColor="text1" w:themeTint="F2"/>
          <w:sz w:val="20"/>
          <w:szCs w:val="20"/>
          <w:lang w:val="en-IN" w:eastAsia="en-IN"/>
        </w:rPr>
        <w:tab/>
      </w:r>
      <w:r w:rsidR="0035002F" w:rsidRPr="00517057">
        <w:rPr>
          <w:rFonts w:ascii="Cambria" w:hAnsi="Cambria"/>
          <w:b/>
          <w:bCs/>
          <w:color w:val="0D0D0D" w:themeColor="text1" w:themeTint="F2"/>
          <w:sz w:val="20"/>
          <w:szCs w:val="20"/>
          <w:lang w:val="en-IN" w:eastAsia="en-IN"/>
        </w:rPr>
        <w:tab/>
      </w:r>
      <w:r w:rsidR="0035002F" w:rsidRPr="00517057">
        <w:rPr>
          <w:rFonts w:ascii="Cambria" w:hAnsi="Cambria"/>
          <w:b/>
          <w:bCs/>
          <w:color w:val="0D0D0D" w:themeColor="text1" w:themeTint="F2"/>
          <w:sz w:val="20"/>
          <w:szCs w:val="20"/>
          <w:lang w:val="en-IN" w:eastAsia="en-IN"/>
        </w:rPr>
        <w:tab/>
      </w:r>
      <w:r w:rsidR="0035002F" w:rsidRPr="00517057">
        <w:rPr>
          <w:rFonts w:ascii="Cambria" w:hAnsi="Cambria"/>
          <w:b/>
          <w:bCs/>
          <w:color w:val="0D0D0D" w:themeColor="text1" w:themeTint="F2"/>
          <w:sz w:val="20"/>
          <w:szCs w:val="20"/>
          <w:lang w:val="en-IN" w:eastAsia="en-IN"/>
        </w:rPr>
        <w:tab/>
      </w:r>
      <w:r w:rsidR="0035002F" w:rsidRPr="00517057">
        <w:rPr>
          <w:rFonts w:ascii="Cambria" w:hAnsi="Cambria"/>
          <w:b/>
          <w:bCs/>
          <w:color w:val="0D0D0D" w:themeColor="text1" w:themeTint="F2"/>
          <w:sz w:val="20"/>
          <w:szCs w:val="20"/>
          <w:lang w:val="en-IN" w:eastAsia="en-IN"/>
        </w:rPr>
        <w:tab/>
      </w:r>
      <w:r w:rsidR="0035002F" w:rsidRPr="00517057">
        <w:rPr>
          <w:rFonts w:ascii="Cambria" w:hAnsi="Cambria"/>
          <w:b/>
          <w:bCs/>
          <w:color w:val="0D0D0D" w:themeColor="text1" w:themeTint="F2"/>
          <w:sz w:val="20"/>
          <w:szCs w:val="20"/>
          <w:lang w:val="en-IN" w:eastAsia="en-IN"/>
        </w:rPr>
        <w:tab/>
        <w:t>WR-26-08</w:t>
      </w:r>
      <w:r w:rsidR="00773B3B" w:rsidRPr="00517057">
        <w:rPr>
          <w:rFonts w:ascii="Cambria" w:hAnsi="Cambria"/>
          <w:b/>
          <w:bCs/>
          <w:color w:val="0D0D0D" w:themeColor="text1" w:themeTint="F2"/>
          <w:sz w:val="20"/>
          <w:szCs w:val="20"/>
          <w:lang w:val="en-IN" w:eastAsia="en-IN"/>
        </w:rPr>
        <w:tab/>
      </w:r>
      <w:r w:rsidR="00773B3B" w:rsidRPr="00517057">
        <w:rPr>
          <w:rFonts w:ascii="Cambria" w:hAnsi="Cambria"/>
          <w:b/>
          <w:bCs/>
          <w:color w:val="0D0D0D" w:themeColor="text1" w:themeTint="F2"/>
          <w:sz w:val="20"/>
          <w:szCs w:val="20"/>
          <w:lang w:val="en-IN" w:eastAsia="en-IN"/>
        </w:rPr>
        <w:tab/>
      </w:r>
      <w:r w:rsidR="00773B3B" w:rsidRPr="00517057">
        <w:rPr>
          <w:rFonts w:ascii="Cambria" w:hAnsi="Cambria"/>
          <w:b/>
          <w:bCs/>
          <w:color w:val="0D0D0D" w:themeColor="text1" w:themeTint="F2"/>
          <w:sz w:val="20"/>
          <w:szCs w:val="20"/>
          <w:lang w:val="en-IN" w:eastAsia="en-IN"/>
        </w:rPr>
        <w:tab/>
      </w:r>
      <w:r w:rsidR="00773B3B" w:rsidRPr="00517057">
        <w:rPr>
          <w:rFonts w:ascii="Cambria" w:hAnsi="Cambria"/>
          <w:b/>
          <w:bCs/>
          <w:color w:val="0D0D0D" w:themeColor="text1" w:themeTint="F2"/>
          <w:sz w:val="20"/>
          <w:szCs w:val="20"/>
          <w:lang w:val="en-IN" w:eastAsia="en-IN"/>
        </w:rPr>
        <w:tab/>
      </w:r>
      <w:r w:rsidR="00773B3B" w:rsidRPr="00517057">
        <w:rPr>
          <w:rFonts w:ascii="Cambria" w:hAnsi="Cambria"/>
          <w:b/>
          <w:bCs/>
          <w:color w:val="0D0D0D" w:themeColor="text1" w:themeTint="F2"/>
          <w:sz w:val="20"/>
          <w:szCs w:val="20"/>
          <w:lang w:val="en-IN" w:eastAsia="en-IN"/>
        </w:rPr>
        <w:tab/>
      </w:r>
      <w:r w:rsidR="00773B3B" w:rsidRPr="00517057">
        <w:rPr>
          <w:rFonts w:ascii="Cambria" w:hAnsi="Cambria"/>
          <w:b/>
          <w:bCs/>
          <w:color w:val="0D0D0D" w:themeColor="text1" w:themeTint="F2"/>
          <w:sz w:val="20"/>
          <w:szCs w:val="20"/>
          <w:lang w:val="en-IN" w:eastAsia="en-IN"/>
        </w:rPr>
        <w:tab/>
      </w:r>
      <w:r w:rsidR="00ED0439" w:rsidRPr="00517057">
        <w:rPr>
          <w:rFonts w:ascii="Cambria" w:hAnsi="Cambria"/>
          <w:b/>
          <w:bCs/>
          <w:color w:val="0D0D0D" w:themeColor="text1" w:themeTint="F2"/>
          <w:sz w:val="20"/>
          <w:szCs w:val="20"/>
          <w:lang w:val="en-IN" w:eastAsia="en-IN"/>
        </w:rPr>
        <w:tab/>
      </w:r>
      <w:r w:rsidR="00773B3B" w:rsidRPr="00517057">
        <w:rPr>
          <w:rFonts w:ascii="Cambria" w:hAnsi="Cambria"/>
          <w:b/>
          <w:bCs/>
          <w:color w:val="0D0D0D" w:themeColor="text1" w:themeTint="F2"/>
          <w:sz w:val="20"/>
          <w:szCs w:val="20"/>
          <w:lang w:val="en-IN" w:eastAsia="en-IN"/>
        </w:rPr>
        <w:t>WC-25-10</w:t>
      </w:r>
    </w:p>
    <w:p w14:paraId="5632F5E0" w14:textId="4A259227" w:rsidR="00712A27" w:rsidRPr="00517057" w:rsidRDefault="00712A27" w:rsidP="00712A27">
      <w:pPr>
        <w:autoSpaceDE w:val="0"/>
        <w:rPr>
          <w:rFonts w:ascii="Cambria" w:hAnsi="Cambria"/>
          <w:b/>
          <w:bCs/>
          <w:color w:val="0D0D0D" w:themeColor="text1" w:themeTint="F2"/>
          <w:sz w:val="20"/>
          <w:szCs w:val="20"/>
          <w:lang w:val="en-IN" w:eastAsia="en-IN"/>
        </w:rPr>
      </w:pPr>
      <w:r w:rsidRPr="00517057">
        <w:rPr>
          <w:rFonts w:ascii="Cambria" w:hAnsi="Cambria"/>
          <w:b/>
          <w:bCs/>
          <w:noProof/>
          <w:color w:val="0D0D0D" w:themeColor="text1" w:themeTint="F2"/>
          <w:sz w:val="20"/>
          <w:szCs w:val="20"/>
        </w:rPr>
        <w:drawing>
          <wp:inline distT="0" distB="0" distL="0" distR="0" wp14:anchorId="758C5919" wp14:editId="54C6BB79">
            <wp:extent cx="3482340" cy="2903220"/>
            <wp:effectExtent l="0" t="0" r="3810" b="0"/>
            <wp:docPr id="44" name="Picture 44" descr="C:\Users\Lenovo-pc\Desktop\2024-2025 All folders\TSL\2026-27\063-TSL West Bokaro Capital &amp; Misc Items auction dt. 00-05-2026\New pics\WR-26-22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pc\Desktop\2024-2025 All folders\TSL\2026-27\063-TSL West Bokaro Capital &amp; Misc Items auction dt. 00-05-2026\New pics\WR-26-22 (24).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482340" cy="2903220"/>
                    </a:xfrm>
                    <a:prstGeom prst="rect">
                      <a:avLst/>
                    </a:prstGeom>
                    <a:noFill/>
                    <a:ln>
                      <a:noFill/>
                    </a:ln>
                  </pic:spPr>
                </pic:pic>
              </a:graphicData>
            </a:graphic>
          </wp:inline>
        </w:drawing>
      </w:r>
      <w:r w:rsidR="001C1D7E" w:rsidRPr="00517057">
        <w:rPr>
          <w:rFonts w:ascii="Cambria" w:hAnsi="Cambria"/>
          <w:b/>
          <w:bCs/>
          <w:color w:val="0D0D0D" w:themeColor="text1" w:themeTint="F2"/>
          <w:sz w:val="20"/>
          <w:szCs w:val="20"/>
          <w:lang w:val="en-IN" w:eastAsia="en-IN"/>
        </w:rPr>
        <w:t xml:space="preserve"> </w:t>
      </w:r>
      <w:r w:rsidR="001C1D7E" w:rsidRPr="00517057">
        <w:rPr>
          <w:rFonts w:ascii="Cambria" w:hAnsi="Cambria"/>
          <w:b/>
          <w:bCs/>
          <w:noProof/>
          <w:color w:val="0D0D0D" w:themeColor="text1" w:themeTint="F2"/>
          <w:sz w:val="20"/>
          <w:szCs w:val="20"/>
        </w:rPr>
        <w:drawing>
          <wp:inline distT="0" distB="0" distL="0" distR="0" wp14:anchorId="45A2FDDD" wp14:editId="16A5D0D5">
            <wp:extent cx="3360420" cy="2899616"/>
            <wp:effectExtent l="0" t="0" r="0" b="0"/>
            <wp:docPr id="47" name="Picture 47" descr="C:\Users\Lenovo-pc\Desktop\2024-2025 All folders\TSL\2026-27\063-TSL West Bokaro Capital &amp; Misc Items auction dt. 00-05-2026\New pics\WR-26-23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pc\Desktop\2024-2025 All folders\TSL\2026-27\063-TSL West Bokaro Capital &amp; Misc Items auction dt. 00-05-2026\New pics\WR-26-23 (24).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364310" cy="2902973"/>
                    </a:xfrm>
                    <a:prstGeom prst="rect">
                      <a:avLst/>
                    </a:prstGeom>
                    <a:noFill/>
                    <a:ln>
                      <a:noFill/>
                    </a:ln>
                  </pic:spPr>
                </pic:pic>
              </a:graphicData>
            </a:graphic>
          </wp:inline>
        </w:drawing>
      </w:r>
      <w:r w:rsidR="001C1D7E" w:rsidRPr="00517057">
        <w:rPr>
          <w:rFonts w:ascii="Cambria" w:hAnsi="Cambria"/>
          <w:b/>
          <w:bCs/>
          <w:color w:val="0D0D0D" w:themeColor="text1" w:themeTint="F2"/>
          <w:sz w:val="20"/>
          <w:szCs w:val="20"/>
          <w:lang w:val="en-IN" w:eastAsia="en-IN"/>
        </w:rPr>
        <w:t xml:space="preserve"> </w:t>
      </w:r>
      <w:r w:rsidR="003A7417" w:rsidRPr="00517057">
        <w:rPr>
          <w:rFonts w:ascii="Cambria" w:hAnsi="Cambria"/>
          <w:b/>
          <w:bCs/>
          <w:noProof/>
          <w:color w:val="0D0D0D" w:themeColor="text1" w:themeTint="F2"/>
          <w:sz w:val="20"/>
          <w:szCs w:val="20"/>
        </w:rPr>
        <w:drawing>
          <wp:inline distT="0" distB="0" distL="0" distR="0" wp14:anchorId="1E64B62A" wp14:editId="2474FB8D">
            <wp:extent cx="3230880" cy="2894643"/>
            <wp:effectExtent l="0" t="0" r="7620" b="1270"/>
            <wp:docPr id="49" name="Picture 49" descr="C:\Users\Lenovo-pc\Desktop\2024-2025 All folders\TSL\2026-27\063-TSL West Bokaro Capital &amp; Misc Items auction dt. 00-05-2026\New pics\WR-26-23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enovo-pc\Desktop\2024-2025 All folders\TSL\2026-27\063-TSL West Bokaro Capital &amp; Misc Items auction dt. 00-05-2026\New pics\WR-26-23 (7).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31926" cy="2895580"/>
                    </a:xfrm>
                    <a:prstGeom prst="rect">
                      <a:avLst/>
                    </a:prstGeom>
                    <a:noFill/>
                    <a:ln>
                      <a:noFill/>
                    </a:ln>
                  </pic:spPr>
                </pic:pic>
              </a:graphicData>
            </a:graphic>
          </wp:inline>
        </w:drawing>
      </w:r>
    </w:p>
    <w:p w14:paraId="7C0F646B" w14:textId="5D8198B2" w:rsidR="00712A27" w:rsidRDefault="00712A27" w:rsidP="00712A27">
      <w:pPr>
        <w:autoSpaceDE w:val="0"/>
        <w:ind w:left="1440" w:firstLine="720"/>
        <w:rPr>
          <w:rFonts w:ascii="Cambria" w:hAnsi="Cambria"/>
          <w:b/>
          <w:bCs/>
          <w:color w:val="0D0D0D" w:themeColor="text1" w:themeTint="F2"/>
          <w:sz w:val="20"/>
          <w:szCs w:val="20"/>
          <w:lang w:val="en-IN" w:eastAsia="en-IN"/>
        </w:rPr>
      </w:pPr>
      <w:r w:rsidRPr="00517057">
        <w:rPr>
          <w:rFonts w:ascii="Cambria" w:hAnsi="Cambria"/>
          <w:b/>
          <w:bCs/>
          <w:color w:val="0D0D0D" w:themeColor="text1" w:themeTint="F2"/>
          <w:sz w:val="20"/>
          <w:szCs w:val="20"/>
          <w:lang w:val="en-IN" w:eastAsia="en-IN"/>
        </w:rPr>
        <w:t>WR-26-22</w:t>
      </w:r>
      <w:r w:rsidR="003A7417" w:rsidRPr="00517057">
        <w:rPr>
          <w:rFonts w:ascii="Cambria" w:hAnsi="Cambria"/>
          <w:b/>
          <w:bCs/>
          <w:color w:val="0D0D0D" w:themeColor="text1" w:themeTint="F2"/>
          <w:sz w:val="20"/>
          <w:szCs w:val="20"/>
          <w:lang w:val="en-IN" w:eastAsia="en-IN"/>
        </w:rPr>
        <w:tab/>
      </w:r>
      <w:r w:rsidR="003A7417" w:rsidRPr="00517057">
        <w:rPr>
          <w:rFonts w:ascii="Cambria" w:hAnsi="Cambria"/>
          <w:b/>
          <w:bCs/>
          <w:color w:val="0D0D0D" w:themeColor="text1" w:themeTint="F2"/>
          <w:sz w:val="20"/>
          <w:szCs w:val="20"/>
          <w:lang w:val="en-IN" w:eastAsia="en-IN"/>
        </w:rPr>
        <w:tab/>
      </w:r>
      <w:r w:rsidR="003A7417" w:rsidRPr="00517057">
        <w:rPr>
          <w:rFonts w:ascii="Cambria" w:hAnsi="Cambria"/>
          <w:b/>
          <w:bCs/>
          <w:color w:val="0D0D0D" w:themeColor="text1" w:themeTint="F2"/>
          <w:sz w:val="20"/>
          <w:szCs w:val="20"/>
          <w:lang w:val="en-IN" w:eastAsia="en-IN"/>
        </w:rPr>
        <w:tab/>
      </w:r>
      <w:r w:rsidR="003A7417" w:rsidRPr="00517057">
        <w:rPr>
          <w:rFonts w:ascii="Cambria" w:hAnsi="Cambria"/>
          <w:b/>
          <w:bCs/>
          <w:color w:val="0D0D0D" w:themeColor="text1" w:themeTint="F2"/>
          <w:sz w:val="20"/>
          <w:szCs w:val="20"/>
          <w:lang w:val="en-IN" w:eastAsia="en-IN"/>
        </w:rPr>
        <w:tab/>
      </w:r>
      <w:r w:rsidR="003A7417" w:rsidRPr="00517057">
        <w:rPr>
          <w:rFonts w:ascii="Cambria" w:hAnsi="Cambria"/>
          <w:b/>
          <w:bCs/>
          <w:color w:val="0D0D0D" w:themeColor="text1" w:themeTint="F2"/>
          <w:sz w:val="20"/>
          <w:szCs w:val="20"/>
          <w:lang w:val="en-IN" w:eastAsia="en-IN"/>
        </w:rPr>
        <w:tab/>
      </w:r>
      <w:r w:rsidR="003A7417" w:rsidRPr="00517057">
        <w:rPr>
          <w:rFonts w:ascii="Cambria" w:hAnsi="Cambria"/>
          <w:b/>
          <w:bCs/>
          <w:color w:val="0D0D0D" w:themeColor="text1" w:themeTint="F2"/>
          <w:sz w:val="20"/>
          <w:szCs w:val="20"/>
          <w:lang w:val="en-IN" w:eastAsia="en-IN"/>
        </w:rPr>
        <w:tab/>
        <w:t>WR-26-23</w:t>
      </w:r>
      <w:r w:rsidR="003A7417" w:rsidRPr="00517057">
        <w:rPr>
          <w:rFonts w:ascii="Cambria" w:hAnsi="Cambria"/>
          <w:b/>
          <w:bCs/>
          <w:color w:val="0D0D0D" w:themeColor="text1" w:themeTint="F2"/>
          <w:sz w:val="20"/>
          <w:szCs w:val="20"/>
          <w:lang w:val="en-IN" w:eastAsia="en-IN"/>
        </w:rPr>
        <w:tab/>
      </w:r>
      <w:r w:rsidR="003A7417" w:rsidRPr="00517057">
        <w:rPr>
          <w:rFonts w:ascii="Cambria" w:hAnsi="Cambria"/>
          <w:b/>
          <w:bCs/>
          <w:color w:val="0D0D0D" w:themeColor="text1" w:themeTint="F2"/>
          <w:sz w:val="20"/>
          <w:szCs w:val="20"/>
          <w:lang w:val="en-IN" w:eastAsia="en-IN"/>
        </w:rPr>
        <w:tab/>
      </w:r>
      <w:r w:rsidR="003A7417" w:rsidRPr="00517057">
        <w:rPr>
          <w:rFonts w:ascii="Cambria" w:hAnsi="Cambria"/>
          <w:b/>
          <w:bCs/>
          <w:color w:val="0D0D0D" w:themeColor="text1" w:themeTint="F2"/>
          <w:sz w:val="20"/>
          <w:szCs w:val="20"/>
          <w:lang w:val="en-IN" w:eastAsia="en-IN"/>
        </w:rPr>
        <w:tab/>
      </w:r>
      <w:r w:rsidR="003A7417" w:rsidRPr="00517057">
        <w:rPr>
          <w:rFonts w:ascii="Cambria" w:hAnsi="Cambria"/>
          <w:b/>
          <w:bCs/>
          <w:color w:val="0D0D0D" w:themeColor="text1" w:themeTint="F2"/>
          <w:sz w:val="20"/>
          <w:szCs w:val="20"/>
          <w:lang w:val="en-IN" w:eastAsia="en-IN"/>
        </w:rPr>
        <w:tab/>
      </w:r>
      <w:r w:rsidR="003A7417" w:rsidRPr="00517057">
        <w:rPr>
          <w:rFonts w:ascii="Cambria" w:hAnsi="Cambria"/>
          <w:b/>
          <w:bCs/>
          <w:color w:val="0D0D0D" w:themeColor="text1" w:themeTint="F2"/>
          <w:sz w:val="20"/>
          <w:szCs w:val="20"/>
          <w:lang w:val="en-IN" w:eastAsia="en-IN"/>
        </w:rPr>
        <w:tab/>
      </w:r>
      <w:r w:rsidR="003A7417" w:rsidRPr="00517057">
        <w:rPr>
          <w:rFonts w:ascii="Cambria" w:hAnsi="Cambria"/>
          <w:b/>
          <w:bCs/>
          <w:color w:val="0D0D0D" w:themeColor="text1" w:themeTint="F2"/>
          <w:sz w:val="20"/>
          <w:szCs w:val="20"/>
          <w:lang w:val="en-IN" w:eastAsia="en-IN"/>
        </w:rPr>
        <w:tab/>
      </w:r>
      <w:proofErr w:type="spellStart"/>
      <w:r w:rsidR="003A7417" w:rsidRPr="00517057">
        <w:rPr>
          <w:rFonts w:ascii="Cambria" w:hAnsi="Cambria"/>
          <w:b/>
          <w:bCs/>
          <w:color w:val="0D0D0D" w:themeColor="text1" w:themeTint="F2"/>
          <w:sz w:val="20"/>
          <w:szCs w:val="20"/>
          <w:lang w:val="en-IN" w:eastAsia="en-IN"/>
        </w:rPr>
        <w:t>WR-26-23</w:t>
      </w:r>
      <w:proofErr w:type="spellEnd"/>
    </w:p>
    <w:p w14:paraId="1F8FD243" w14:textId="03839A9B" w:rsidR="00464C39" w:rsidRDefault="00464C39" w:rsidP="00464C39">
      <w:pPr>
        <w:autoSpaceDE w:val="0"/>
        <w:rPr>
          <w:rFonts w:ascii="Cambria" w:hAnsi="Cambria"/>
          <w:b/>
          <w:bCs/>
          <w:color w:val="0D0D0D" w:themeColor="text1" w:themeTint="F2"/>
          <w:sz w:val="20"/>
          <w:szCs w:val="20"/>
          <w:lang w:val="en-IN" w:eastAsia="en-IN"/>
        </w:rPr>
      </w:pPr>
      <w:r>
        <w:rPr>
          <w:rFonts w:ascii="Cambria" w:hAnsi="Cambria"/>
          <w:b/>
          <w:bCs/>
          <w:noProof/>
          <w:color w:val="0D0D0D" w:themeColor="text1" w:themeTint="F2"/>
          <w:sz w:val="20"/>
          <w:szCs w:val="20"/>
        </w:rPr>
        <w:lastRenderedPageBreak/>
        <w:drawing>
          <wp:inline distT="0" distB="0" distL="0" distR="0" wp14:anchorId="2231A224" wp14:editId="5590E304">
            <wp:extent cx="3454579" cy="3086100"/>
            <wp:effectExtent l="0" t="0" r="0" b="0"/>
            <wp:docPr id="1" name="Picture 1" descr="C:\Users\Lenovo-pc\Desktop\2024-2025 All folders\TSL\2026-27\142-TSL West Bokaro Capital &amp; Misc Items Auction dt. 00-07-2026\Pics\WC-26-0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pc\Desktop\2024-2025 All folders\TSL\2026-27\142-TSL West Bokaro Capital &amp; Misc Items Auction dt. 00-07-2026\Pics\WC-26-02 (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461306" cy="3092110"/>
                    </a:xfrm>
                    <a:prstGeom prst="rect">
                      <a:avLst/>
                    </a:prstGeom>
                    <a:noFill/>
                    <a:ln>
                      <a:noFill/>
                    </a:ln>
                  </pic:spPr>
                </pic:pic>
              </a:graphicData>
            </a:graphic>
          </wp:inline>
        </w:drawing>
      </w:r>
      <w:r w:rsidR="0021217D">
        <w:rPr>
          <w:rFonts w:ascii="Cambria" w:hAnsi="Cambria"/>
          <w:b/>
          <w:bCs/>
          <w:color w:val="0D0D0D" w:themeColor="text1" w:themeTint="F2"/>
          <w:sz w:val="20"/>
          <w:szCs w:val="20"/>
          <w:lang w:val="en-IN" w:eastAsia="en-IN"/>
        </w:rPr>
        <w:t xml:space="preserve"> </w:t>
      </w:r>
      <w:r w:rsidR="00890281">
        <w:rPr>
          <w:rFonts w:ascii="Cambria" w:hAnsi="Cambria"/>
          <w:b/>
          <w:bCs/>
          <w:noProof/>
          <w:color w:val="0D0D0D" w:themeColor="text1" w:themeTint="F2"/>
          <w:sz w:val="20"/>
          <w:szCs w:val="20"/>
        </w:rPr>
        <w:drawing>
          <wp:inline distT="0" distB="0" distL="0" distR="0" wp14:anchorId="4AD5F37C" wp14:editId="724C0692">
            <wp:extent cx="3467100" cy="3085635"/>
            <wp:effectExtent l="0" t="0" r="0" b="635"/>
            <wp:docPr id="5" name="Picture 5" descr="C:\Users\Lenovo-pc\Desktop\2024-2025 All folders\TSL\2026-27\142-TSL West Bokaro Capital &amp; Misc Items Auction dt. 00-07-2026\Pics\WC-26-0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pc\Desktop\2024-2025 All folders\TSL\2026-27\142-TSL West Bokaro Capital &amp; Misc Items Auction dt. 00-07-2026\Pics\WC-26-03 (2).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467685" cy="3086156"/>
                    </a:xfrm>
                    <a:prstGeom prst="rect">
                      <a:avLst/>
                    </a:prstGeom>
                    <a:noFill/>
                    <a:ln>
                      <a:noFill/>
                    </a:ln>
                  </pic:spPr>
                </pic:pic>
              </a:graphicData>
            </a:graphic>
          </wp:inline>
        </w:drawing>
      </w:r>
      <w:r w:rsidR="00890281">
        <w:rPr>
          <w:rFonts w:ascii="Cambria" w:hAnsi="Cambria"/>
          <w:b/>
          <w:bCs/>
          <w:color w:val="0D0D0D" w:themeColor="text1" w:themeTint="F2"/>
          <w:sz w:val="20"/>
          <w:szCs w:val="20"/>
          <w:lang w:val="en-IN" w:eastAsia="en-IN"/>
        </w:rPr>
        <w:t xml:space="preserve"> </w:t>
      </w:r>
      <w:r w:rsidR="00DD78C3">
        <w:rPr>
          <w:rFonts w:ascii="Cambria" w:hAnsi="Cambria"/>
          <w:b/>
          <w:bCs/>
          <w:noProof/>
          <w:color w:val="0D0D0D" w:themeColor="text1" w:themeTint="F2"/>
          <w:sz w:val="20"/>
          <w:szCs w:val="20"/>
        </w:rPr>
        <w:drawing>
          <wp:inline distT="0" distB="0" distL="0" distR="0" wp14:anchorId="726A1DB6" wp14:editId="30AEF052">
            <wp:extent cx="3162300" cy="3040380"/>
            <wp:effectExtent l="0" t="0" r="0" b="7620"/>
            <wp:docPr id="12" name="Picture 12" descr="C:\Users\Lenovo-pc\Desktop\2024-2025 All folders\TSL\2026-27\142-TSL West Bokaro Capital &amp; Misc Items Auction dt. 00-07-2026\Pics\WC-26-0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pc\Desktop\2024-2025 All folders\TSL\2026-27\142-TSL West Bokaro Capital &amp; Misc Items Auction dt. 00-07-2026\Pics\WC-26-04 (2).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162300" cy="3040380"/>
                    </a:xfrm>
                    <a:prstGeom prst="rect">
                      <a:avLst/>
                    </a:prstGeom>
                    <a:noFill/>
                    <a:ln>
                      <a:noFill/>
                    </a:ln>
                  </pic:spPr>
                </pic:pic>
              </a:graphicData>
            </a:graphic>
          </wp:inline>
        </w:drawing>
      </w:r>
    </w:p>
    <w:p w14:paraId="6064E68C" w14:textId="4B7619E9" w:rsidR="00464C39" w:rsidRDefault="00464C39" w:rsidP="00464C39">
      <w:pPr>
        <w:autoSpaceDE w:val="0"/>
        <w:ind w:left="1440" w:firstLine="720"/>
        <w:rPr>
          <w:rFonts w:ascii="Cambria" w:hAnsi="Cambria"/>
          <w:b/>
          <w:bCs/>
          <w:color w:val="0D0D0D" w:themeColor="text1" w:themeTint="F2"/>
          <w:sz w:val="20"/>
          <w:szCs w:val="20"/>
          <w:lang w:val="en-IN" w:eastAsia="en-IN"/>
        </w:rPr>
      </w:pPr>
      <w:r w:rsidRPr="00464C39">
        <w:rPr>
          <w:rFonts w:ascii="Cambria" w:hAnsi="Cambria"/>
          <w:b/>
          <w:bCs/>
          <w:color w:val="0D0D0D" w:themeColor="text1" w:themeTint="F2"/>
          <w:sz w:val="20"/>
          <w:szCs w:val="20"/>
          <w:lang w:val="en-IN" w:eastAsia="en-IN"/>
        </w:rPr>
        <w:t>WC-26-02</w:t>
      </w:r>
      <w:r w:rsidR="00890281">
        <w:rPr>
          <w:rFonts w:ascii="Cambria" w:hAnsi="Cambria"/>
          <w:b/>
          <w:bCs/>
          <w:color w:val="0D0D0D" w:themeColor="text1" w:themeTint="F2"/>
          <w:sz w:val="20"/>
          <w:szCs w:val="20"/>
          <w:lang w:val="en-IN" w:eastAsia="en-IN"/>
        </w:rPr>
        <w:tab/>
      </w:r>
      <w:r w:rsidR="00890281">
        <w:rPr>
          <w:rFonts w:ascii="Cambria" w:hAnsi="Cambria"/>
          <w:b/>
          <w:bCs/>
          <w:color w:val="0D0D0D" w:themeColor="text1" w:themeTint="F2"/>
          <w:sz w:val="20"/>
          <w:szCs w:val="20"/>
          <w:lang w:val="en-IN" w:eastAsia="en-IN"/>
        </w:rPr>
        <w:tab/>
      </w:r>
      <w:r w:rsidR="00890281">
        <w:rPr>
          <w:rFonts w:ascii="Cambria" w:hAnsi="Cambria"/>
          <w:b/>
          <w:bCs/>
          <w:color w:val="0D0D0D" w:themeColor="text1" w:themeTint="F2"/>
          <w:sz w:val="20"/>
          <w:szCs w:val="20"/>
          <w:lang w:val="en-IN" w:eastAsia="en-IN"/>
        </w:rPr>
        <w:tab/>
      </w:r>
      <w:r w:rsidR="00890281">
        <w:rPr>
          <w:rFonts w:ascii="Cambria" w:hAnsi="Cambria"/>
          <w:b/>
          <w:bCs/>
          <w:color w:val="0D0D0D" w:themeColor="text1" w:themeTint="F2"/>
          <w:sz w:val="20"/>
          <w:szCs w:val="20"/>
          <w:lang w:val="en-IN" w:eastAsia="en-IN"/>
        </w:rPr>
        <w:tab/>
      </w:r>
      <w:r w:rsidR="00890281">
        <w:rPr>
          <w:rFonts w:ascii="Cambria" w:hAnsi="Cambria"/>
          <w:b/>
          <w:bCs/>
          <w:color w:val="0D0D0D" w:themeColor="text1" w:themeTint="F2"/>
          <w:sz w:val="20"/>
          <w:szCs w:val="20"/>
          <w:lang w:val="en-IN" w:eastAsia="en-IN"/>
        </w:rPr>
        <w:tab/>
      </w:r>
      <w:r w:rsidR="00890281">
        <w:rPr>
          <w:rFonts w:ascii="Cambria" w:hAnsi="Cambria"/>
          <w:b/>
          <w:bCs/>
          <w:color w:val="0D0D0D" w:themeColor="text1" w:themeTint="F2"/>
          <w:sz w:val="20"/>
          <w:szCs w:val="20"/>
          <w:lang w:val="en-IN" w:eastAsia="en-IN"/>
        </w:rPr>
        <w:tab/>
      </w:r>
      <w:r w:rsidR="00890281">
        <w:rPr>
          <w:rFonts w:ascii="Cambria" w:hAnsi="Cambria"/>
          <w:b/>
          <w:bCs/>
          <w:color w:val="0D0D0D" w:themeColor="text1" w:themeTint="F2"/>
          <w:sz w:val="20"/>
          <w:szCs w:val="20"/>
          <w:lang w:val="en-IN" w:eastAsia="en-IN"/>
        </w:rPr>
        <w:tab/>
      </w:r>
      <w:r w:rsidR="00890281" w:rsidRPr="00890281">
        <w:rPr>
          <w:rFonts w:ascii="Cambria" w:hAnsi="Cambria"/>
          <w:b/>
          <w:bCs/>
          <w:color w:val="0D0D0D" w:themeColor="text1" w:themeTint="F2"/>
          <w:sz w:val="20"/>
          <w:szCs w:val="20"/>
          <w:lang w:val="en-IN" w:eastAsia="en-IN"/>
        </w:rPr>
        <w:t>WC-26-03</w:t>
      </w:r>
      <w:r w:rsidR="00EA0359">
        <w:rPr>
          <w:rFonts w:ascii="Cambria" w:hAnsi="Cambria"/>
          <w:b/>
          <w:bCs/>
          <w:color w:val="0D0D0D" w:themeColor="text1" w:themeTint="F2"/>
          <w:sz w:val="20"/>
          <w:szCs w:val="20"/>
          <w:lang w:val="en-IN" w:eastAsia="en-IN"/>
        </w:rPr>
        <w:tab/>
      </w:r>
      <w:r w:rsidR="00EA0359">
        <w:rPr>
          <w:rFonts w:ascii="Cambria" w:hAnsi="Cambria"/>
          <w:b/>
          <w:bCs/>
          <w:color w:val="0D0D0D" w:themeColor="text1" w:themeTint="F2"/>
          <w:sz w:val="20"/>
          <w:szCs w:val="20"/>
          <w:lang w:val="en-IN" w:eastAsia="en-IN"/>
        </w:rPr>
        <w:tab/>
      </w:r>
      <w:r w:rsidR="00EA0359">
        <w:rPr>
          <w:rFonts w:ascii="Cambria" w:hAnsi="Cambria"/>
          <w:b/>
          <w:bCs/>
          <w:color w:val="0D0D0D" w:themeColor="text1" w:themeTint="F2"/>
          <w:sz w:val="20"/>
          <w:szCs w:val="20"/>
          <w:lang w:val="en-IN" w:eastAsia="en-IN"/>
        </w:rPr>
        <w:tab/>
      </w:r>
      <w:r w:rsidR="00EA0359">
        <w:rPr>
          <w:rFonts w:ascii="Cambria" w:hAnsi="Cambria"/>
          <w:b/>
          <w:bCs/>
          <w:color w:val="0D0D0D" w:themeColor="text1" w:themeTint="F2"/>
          <w:sz w:val="20"/>
          <w:szCs w:val="20"/>
          <w:lang w:val="en-IN" w:eastAsia="en-IN"/>
        </w:rPr>
        <w:tab/>
      </w:r>
      <w:r w:rsidR="00EA0359">
        <w:rPr>
          <w:rFonts w:ascii="Cambria" w:hAnsi="Cambria"/>
          <w:b/>
          <w:bCs/>
          <w:color w:val="0D0D0D" w:themeColor="text1" w:themeTint="F2"/>
          <w:sz w:val="20"/>
          <w:szCs w:val="20"/>
          <w:lang w:val="en-IN" w:eastAsia="en-IN"/>
        </w:rPr>
        <w:tab/>
      </w:r>
      <w:r w:rsidR="00EA0359">
        <w:rPr>
          <w:rFonts w:ascii="Cambria" w:hAnsi="Cambria"/>
          <w:b/>
          <w:bCs/>
          <w:color w:val="0D0D0D" w:themeColor="text1" w:themeTint="F2"/>
          <w:sz w:val="20"/>
          <w:szCs w:val="20"/>
          <w:lang w:val="en-IN" w:eastAsia="en-IN"/>
        </w:rPr>
        <w:tab/>
      </w:r>
      <w:r w:rsidR="00EA0359" w:rsidRPr="00EA0359">
        <w:rPr>
          <w:rFonts w:ascii="Cambria" w:hAnsi="Cambria"/>
          <w:b/>
          <w:bCs/>
          <w:color w:val="0D0D0D" w:themeColor="text1" w:themeTint="F2"/>
          <w:sz w:val="20"/>
          <w:szCs w:val="20"/>
          <w:lang w:val="en-IN" w:eastAsia="en-IN"/>
        </w:rPr>
        <w:t>WC-26-04</w:t>
      </w:r>
    </w:p>
    <w:p w14:paraId="432F0970" w14:textId="2945B4C1" w:rsidR="00D45381" w:rsidRDefault="00D45381" w:rsidP="00D45381">
      <w:pPr>
        <w:autoSpaceDE w:val="0"/>
        <w:rPr>
          <w:rFonts w:ascii="Cambria" w:hAnsi="Cambria"/>
          <w:b/>
          <w:bCs/>
          <w:color w:val="0D0D0D" w:themeColor="text1" w:themeTint="F2"/>
          <w:sz w:val="20"/>
          <w:szCs w:val="20"/>
          <w:lang w:val="en-IN" w:eastAsia="en-IN"/>
        </w:rPr>
      </w:pPr>
      <w:r>
        <w:rPr>
          <w:rFonts w:ascii="Cambria" w:hAnsi="Cambria"/>
          <w:b/>
          <w:bCs/>
          <w:noProof/>
          <w:color w:val="0D0D0D" w:themeColor="text1" w:themeTint="F2"/>
          <w:sz w:val="20"/>
          <w:szCs w:val="20"/>
        </w:rPr>
        <w:drawing>
          <wp:inline distT="0" distB="0" distL="0" distR="0" wp14:anchorId="1032C641" wp14:editId="7C39376F">
            <wp:extent cx="3413760" cy="2887980"/>
            <wp:effectExtent l="0" t="0" r="0" b="7620"/>
            <wp:docPr id="13" name="Picture 13" descr="C:\Users\Lenovo-pc\Desktop\2024-2025 All folders\TSL\2026-27\142-TSL West Bokaro Capital &amp; Misc Items Auction dt. 00-07-2026\Pics\WR-26-28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pc\Desktop\2024-2025 All folders\TSL\2026-27\142-TSL West Bokaro Capital &amp; Misc Items Auction dt. 00-07-2026\Pics\WR-26-28 (17).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413760" cy="2887980"/>
                    </a:xfrm>
                    <a:prstGeom prst="rect">
                      <a:avLst/>
                    </a:prstGeom>
                    <a:noFill/>
                    <a:ln>
                      <a:noFill/>
                    </a:ln>
                  </pic:spPr>
                </pic:pic>
              </a:graphicData>
            </a:graphic>
          </wp:inline>
        </w:drawing>
      </w:r>
      <w:r>
        <w:rPr>
          <w:rFonts w:ascii="Cambria" w:hAnsi="Cambria"/>
          <w:b/>
          <w:bCs/>
          <w:color w:val="0D0D0D" w:themeColor="text1" w:themeTint="F2"/>
          <w:sz w:val="20"/>
          <w:szCs w:val="20"/>
          <w:lang w:val="en-IN" w:eastAsia="en-IN"/>
        </w:rPr>
        <w:t xml:space="preserve"> </w:t>
      </w:r>
      <w:r w:rsidR="00A30F01">
        <w:rPr>
          <w:rFonts w:ascii="Cambria" w:hAnsi="Cambria"/>
          <w:b/>
          <w:bCs/>
          <w:noProof/>
          <w:color w:val="0D0D0D" w:themeColor="text1" w:themeTint="F2"/>
          <w:sz w:val="20"/>
          <w:szCs w:val="20"/>
        </w:rPr>
        <w:drawing>
          <wp:inline distT="0" distB="0" distL="0" distR="0" wp14:anchorId="49CCAE63" wp14:editId="46A2EB57">
            <wp:extent cx="3505200" cy="2887980"/>
            <wp:effectExtent l="0" t="0" r="0" b="7620"/>
            <wp:docPr id="14" name="Picture 14" descr="C:\Users\Lenovo-pc\Desktop\2024-2025 All folders\TSL\2026-27\142-TSL West Bokaro Capital &amp; Misc Items Auction dt. 00-07-2026\Pics\WR-26-29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pc\Desktop\2024-2025 All folders\TSL\2026-27\142-TSL West Bokaro Capital &amp; Misc Items Auction dt. 00-07-2026\Pics\WR-26-29 (3).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05200" cy="2887980"/>
                    </a:xfrm>
                    <a:prstGeom prst="rect">
                      <a:avLst/>
                    </a:prstGeom>
                    <a:noFill/>
                    <a:ln>
                      <a:noFill/>
                    </a:ln>
                  </pic:spPr>
                </pic:pic>
              </a:graphicData>
            </a:graphic>
          </wp:inline>
        </w:drawing>
      </w:r>
      <w:r w:rsidR="00A30F01">
        <w:rPr>
          <w:rFonts w:ascii="Cambria" w:hAnsi="Cambria"/>
          <w:b/>
          <w:bCs/>
          <w:color w:val="0D0D0D" w:themeColor="text1" w:themeTint="F2"/>
          <w:sz w:val="20"/>
          <w:szCs w:val="20"/>
          <w:lang w:val="en-IN" w:eastAsia="en-IN"/>
        </w:rPr>
        <w:t xml:space="preserve"> </w:t>
      </w:r>
      <w:r w:rsidR="00540658">
        <w:rPr>
          <w:rFonts w:ascii="Cambria" w:hAnsi="Cambria"/>
          <w:b/>
          <w:bCs/>
          <w:noProof/>
          <w:color w:val="0D0D0D" w:themeColor="text1" w:themeTint="F2"/>
          <w:sz w:val="20"/>
          <w:szCs w:val="20"/>
        </w:rPr>
        <w:drawing>
          <wp:inline distT="0" distB="0" distL="0" distR="0" wp14:anchorId="1C12C666" wp14:editId="510A2BA5">
            <wp:extent cx="3208020" cy="2895600"/>
            <wp:effectExtent l="0" t="0" r="0" b="0"/>
            <wp:docPr id="15" name="Picture 15" descr="C:\Users\Lenovo-pc\Desktop\2024-2025 All folders\TSL\2026-27\142-TSL West Bokaro Capital &amp; Misc Items Auction dt. 00-07-2026\Pics\WR-26-30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pc\Desktop\2024-2025 All folders\TSL\2026-27\142-TSL West Bokaro Capital &amp; Misc Items Auction dt. 00-07-2026\Pics\WR-26-30 (3).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208020" cy="2895600"/>
                    </a:xfrm>
                    <a:prstGeom prst="rect">
                      <a:avLst/>
                    </a:prstGeom>
                    <a:noFill/>
                    <a:ln>
                      <a:noFill/>
                    </a:ln>
                  </pic:spPr>
                </pic:pic>
              </a:graphicData>
            </a:graphic>
          </wp:inline>
        </w:drawing>
      </w:r>
    </w:p>
    <w:p w14:paraId="768119F3" w14:textId="7D421169" w:rsidR="00D45381" w:rsidRDefault="00D45381" w:rsidP="00D45381">
      <w:pPr>
        <w:autoSpaceDE w:val="0"/>
        <w:rPr>
          <w:rFonts w:ascii="Cambria" w:hAnsi="Cambria"/>
          <w:b/>
          <w:bCs/>
          <w:color w:val="0D0D0D" w:themeColor="text1" w:themeTint="F2"/>
          <w:sz w:val="20"/>
          <w:szCs w:val="20"/>
          <w:lang w:val="en-IN" w:eastAsia="en-IN"/>
        </w:rPr>
      </w:pPr>
      <w:r>
        <w:rPr>
          <w:rFonts w:ascii="Cambria" w:hAnsi="Cambria"/>
          <w:b/>
          <w:bCs/>
          <w:color w:val="0D0D0D" w:themeColor="text1" w:themeTint="F2"/>
          <w:sz w:val="20"/>
          <w:szCs w:val="20"/>
          <w:lang w:val="en-IN" w:eastAsia="en-IN"/>
        </w:rPr>
        <w:tab/>
      </w:r>
      <w:r>
        <w:rPr>
          <w:rFonts w:ascii="Cambria" w:hAnsi="Cambria"/>
          <w:b/>
          <w:bCs/>
          <w:color w:val="0D0D0D" w:themeColor="text1" w:themeTint="F2"/>
          <w:sz w:val="20"/>
          <w:szCs w:val="20"/>
          <w:lang w:val="en-IN" w:eastAsia="en-IN"/>
        </w:rPr>
        <w:tab/>
      </w:r>
      <w:r>
        <w:rPr>
          <w:rFonts w:ascii="Cambria" w:hAnsi="Cambria"/>
          <w:b/>
          <w:bCs/>
          <w:color w:val="0D0D0D" w:themeColor="text1" w:themeTint="F2"/>
          <w:sz w:val="20"/>
          <w:szCs w:val="20"/>
          <w:lang w:val="en-IN" w:eastAsia="en-IN"/>
        </w:rPr>
        <w:tab/>
      </w:r>
      <w:r w:rsidRPr="00D45381">
        <w:rPr>
          <w:rFonts w:ascii="Cambria" w:hAnsi="Cambria"/>
          <w:b/>
          <w:bCs/>
          <w:color w:val="0D0D0D" w:themeColor="text1" w:themeTint="F2"/>
          <w:sz w:val="20"/>
          <w:szCs w:val="20"/>
          <w:lang w:val="en-IN" w:eastAsia="en-IN"/>
        </w:rPr>
        <w:t>WR-26-28</w:t>
      </w:r>
      <w:r w:rsidR="00A30F01">
        <w:rPr>
          <w:rFonts w:ascii="Cambria" w:hAnsi="Cambria"/>
          <w:b/>
          <w:bCs/>
          <w:color w:val="0D0D0D" w:themeColor="text1" w:themeTint="F2"/>
          <w:sz w:val="20"/>
          <w:szCs w:val="20"/>
          <w:lang w:val="en-IN" w:eastAsia="en-IN"/>
        </w:rPr>
        <w:tab/>
      </w:r>
      <w:r w:rsidR="00A30F01">
        <w:rPr>
          <w:rFonts w:ascii="Cambria" w:hAnsi="Cambria"/>
          <w:b/>
          <w:bCs/>
          <w:color w:val="0D0D0D" w:themeColor="text1" w:themeTint="F2"/>
          <w:sz w:val="20"/>
          <w:szCs w:val="20"/>
          <w:lang w:val="en-IN" w:eastAsia="en-IN"/>
        </w:rPr>
        <w:tab/>
      </w:r>
      <w:r w:rsidR="00A30F01">
        <w:rPr>
          <w:rFonts w:ascii="Cambria" w:hAnsi="Cambria"/>
          <w:b/>
          <w:bCs/>
          <w:color w:val="0D0D0D" w:themeColor="text1" w:themeTint="F2"/>
          <w:sz w:val="20"/>
          <w:szCs w:val="20"/>
          <w:lang w:val="en-IN" w:eastAsia="en-IN"/>
        </w:rPr>
        <w:tab/>
      </w:r>
      <w:r w:rsidR="00A30F01">
        <w:rPr>
          <w:rFonts w:ascii="Cambria" w:hAnsi="Cambria"/>
          <w:b/>
          <w:bCs/>
          <w:color w:val="0D0D0D" w:themeColor="text1" w:themeTint="F2"/>
          <w:sz w:val="20"/>
          <w:szCs w:val="20"/>
          <w:lang w:val="en-IN" w:eastAsia="en-IN"/>
        </w:rPr>
        <w:tab/>
      </w:r>
      <w:r w:rsidR="00A30F01">
        <w:rPr>
          <w:rFonts w:ascii="Cambria" w:hAnsi="Cambria"/>
          <w:b/>
          <w:bCs/>
          <w:color w:val="0D0D0D" w:themeColor="text1" w:themeTint="F2"/>
          <w:sz w:val="20"/>
          <w:szCs w:val="20"/>
          <w:lang w:val="en-IN" w:eastAsia="en-IN"/>
        </w:rPr>
        <w:tab/>
      </w:r>
      <w:r w:rsidR="00A30F01">
        <w:rPr>
          <w:rFonts w:ascii="Cambria" w:hAnsi="Cambria"/>
          <w:b/>
          <w:bCs/>
          <w:color w:val="0D0D0D" w:themeColor="text1" w:themeTint="F2"/>
          <w:sz w:val="20"/>
          <w:szCs w:val="20"/>
          <w:lang w:val="en-IN" w:eastAsia="en-IN"/>
        </w:rPr>
        <w:tab/>
      </w:r>
      <w:r w:rsidR="00540658">
        <w:rPr>
          <w:rFonts w:ascii="Cambria" w:hAnsi="Cambria"/>
          <w:b/>
          <w:bCs/>
          <w:color w:val="0D0D0D" w:themeColor="text1" w:themeTint="F2"/>
          <w:sz w:val="20"/>
          <w:szCs w:val="20"/>
          <w:lang w:val="en-IN" w:eastAsia="en-IN"/>
        </w:rPr>
        <w:tab/>
      </w:r>
      <w:r w:rsidR="00A30F01" w:rsidRPr="00A30F01">
        <w:rPr>
          <w:rFonts w:ascii="Cambria" w:hAnsi="Cambria"/>
          <w:b/>
          <w:bCs/>
          <w:color w:val="0D0D0D" w:themeColor="text1" w:themeTint="F2"/>
          <w:sz w:val="20"/>
          <w:szCs w:val="20"/>
          <w:lang w:val="en-IN" w:eastAsia="en-IN"/>
        </w:rPr>
        <w:t>WR-26-29</w:t>
      </w:r>
      <w:r w:rsidR="00540658">
        <w:rPr>
          <w:rFonts w:ascii="Cambria" w:hAnsi="Cambria"/>
          <w:b/>
          <w:bCs/>
          <w:color w:val="0D0D0D" w:themeColor="text1" w:themeTint="F2"/>
          <w:sz w:val="20"/>
          <w:szCs w:val="20"/>
          <w:lang w:val="en-IN" w:eastAsia="en-IN"/>
        </w:rPr>
        <w:tab/>
      </w:r>
      <w:r w:rsidR="00540658">
        <w:rPr>
          <w:rFonts w:ascii="Cambria" w:hAnsi="Cambria"/>
          <w:b/>
          <w:bCs/>
          <w:color w:val="0D0D0D" w:themeColor="text1" w:themeTint="F2"/>
          <w:sz w:val="20"/>
          <w:szCs w:val="20"/>
          <w:lang w:val="en-IN" w:eastAsia="en-IN"/>
        </w:rPr>
        <w:tab/>
      </w:r>
      <w:r w:rsidR="00540658">
        <w:rPr>
          <w:rFonts w:ascii="Cambria" w:hAnsi="Cambria"/>
          <w:b/>
          <w:bCs/>
          <w:color w:val="0D0D0D" w:themeColor="text1" w:themeTint="F2"/>
          <w:sz w:val="20"/>
          <w:szCs w:val="20"/>
          <w:lang w:val="en-IN" w:eastAsia="en-IN"/>
        </w:rPr>
        <w:tab/>
      </w:r>
      <w:r w:rsidR="00540658">
        <w:rPr>
          <w:rFonts w:ascii="Cambria" w:hAnsi="Cambria"/>
          <w:b/>
          <w:bCs/>
          <w:color w:val="0D0D0D" w:themeColor="text1" w:themeTint="F2"/>
          <w:sz w:val="20"/>
          <w:szCs w:val="20"/>
          <w:lang w:val="en-IN" w:eastAsia="en-IN"/>
        </w:rPr>
        <w:tab/>
      </w:r>
      <w:r w:rsidR="00540658">
        <w:rPr>
          <w:rFonts w:ascii="Cambria" w:hAnsi="Cambria"/>
          <w:b/>
          <w:bCs/>
          <w:color w:val="0D0D0D" w:themeColor="text1" w:themeTint="F2"/>
          <w:sz w:val="20"/>
          <w:szCs w:val="20"/>
          <w:lang w:val="en-IN" w:eastAsia="en-IN"/>
        </w:rPr>
        <w:tab/>
      </w:r>
      <w:r w:rsidR="00540658">
        <w:rPr>
          <w:rFonts w:ascii="Cambria" w:hAnsi="Cambria"/>
          <w:b/>
          <w:bCs/>
          <w:color w:val="0D0D0D" w:themeColor="text1" w:themeTint="F2"/>
          <w:sz w:val="20"/>
          <w:szCs w:val="20"/>
          <w:lang w:val="en-IN" w:eastAsia="en-IN"/>
        </w:rPr>
        <w:tab/>
      </w:r>
      <w:r w:rsidR="00540658" w:rsidRPr="00540658">
        <w:rPr>
          <w:rFonts w:ascii="Cambria" w:hAnsi="Cambria"/>
          <w:b/>
          <w:bCs/>
          <w:color w:val="0D0D0D" w:themeColor="text1" w:themeTint="F2"/>
          <w:sz w:val="20"/>
          <w:szCs w:val="20"/>
          <w:lang w:val="en-IN" w:eastAsia="en-IN"/>
        </w:rPr>
        <w:t>WR-26-30</w:t>
      </w:r>
    </w:p>
    <w:p w14:paraId="6AA2F658" w14:textId="1F31D523" w:rsidR="00540658" w:rsidRDefault="00494DEE" w:rsidP="00D45381">
      <w:pPr>
        <w:autoSpaceDE w:val="0"/>
        <w:rPr>
          <w:rFonts w:ascii="Cambria" w:hAnsi="Cambria"/>
          <w:b/>
          <w:bCs/>
          <w:color w:val="0D0D0D" w:themeColor="text1" w:themeTint="F2"/>
          <w:sz w:val="20"/>
          <w:szCs w:val="20"/>
          <w:lang w:val="en-IN" w:eastAsia="en-IN"/>
        </w:rPr>
      </w:pPr>
      <w:r>
        <w:rPr>
          <w:rFonts w:ascii="Cambria" w:hAnsi="Cambria"/>
          <w:b/>
          <w:bCs/>
          <w:noProof/>
          <w:color w:val="0D0D0D" w:themeColor="text1" w:themeTint="F2"/>
          <w:sz w:val="20"/>
          <w:szCs w:val="20"/>
        </w:rPr>
        <w:lastRenderedPageBreak/>
        <w:drawing>
          <wp:inline distT="0" distB="0" distL="0" distR="0" wp14:anchorId="64479632" wp14:editId="696B9EC6">
            <wp:extent cx="3459480" cy="2849880"/>
            <wp:effectExtent l="0" t="0" r="7620" b="7620"/>
            <wp:docPr id="16" name="Picture 16" descr="C:\Users\Lenovo-pc\Desktop\2024-2025 All folders\TSL\2026-27\142-TSL West Bokaro Capital &amp; Misc Items Auction dt. 00-07-2026\Pics\WR-26-31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pc\Desktop\2024-2025 All folders\TSL\2026-27\142-TSL West Bokaro Capital &amp; Misc Items Auction dt. 00-07-2026\Pics\WR-26-31 (10).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60475" cy="2850700"/>
                    </a:xfrm>
                    <a:prstGeom prst="rect">
                      <a:avLst/>
                    </a:prstGeom>
                    <a:noFill/>
                    <a:ln>
                      <a:noFill/>
                    </a:ln>
                  </pic:spPr>
                </pic:pic>
              </a:graphicData>
            </a:graphic>
          </wp:inline>
        </w:drawing>
      </w:r>
      <w:r>
        <w:rPr>
          <w:rFonts w:ascii="Cambria" w:hAnsi="Cambria"/>
          <w:b/>
          <w:bCs/>
          <w:color w:val="0D0D0D" w:themeColor="text1" w:themeTint="F2"/>
          <w:sz w:val="20"/>
          <w:szCs w:val="20"/>
          <w:lang w:val="en-IN" w:eastAsia="en-IN"/>
        </w:rPr>
        <w:t xml:space="preserve"> </w:t>
      </w:r>
      <w:r w:rsidR="00F67F6D">
        <w:rPr>
          <w:rFonts w:ascii="Cambria" w:hAnsi="Cambria"/>
          <w:b/>
          <w:bCs/>
          <w:noProof/>
          <w:color w:val="0D0D0D" w:themeColor="text1" w:themeTint="F2"/>
          <w:sz w:val="20"/>
          <w:szCs w:val="20"/>
        </w:rPr>
        <w:drawing>
          <wp:inline distT="0" distB="0" distL="0" distR="0" wp14:anchorId="5FDE1DE0" wp14:editId="5B8E33E6">
            <wp:extent cx="3489960" cy="2857500"/>
            <wp:effectExtent l="0" t="0" r="0" b="0"/>
            <wp:docPr id="17" name="Picture 17" descr="C:\Users\Lenovo-pc\Desktop\2024-2025 All folders\TSL\2026-27\142-TSL West Bokaro Capital &amp; Misc Items Auction dt. 00-07-2026\Pics\WR-26-32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pc\Desktop\2024-2025 All folders\TSL\2026-27\142-TSL West Bokaro Capital &amp; Misc Items Auction dt. 00-07-2026\Pics\WR-26-32 (6).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489960" cy="2857500"/>
                    </a:xfrm>
                    <a:prstGeom prst="rect">
                      <a:avLst/>
                    </a:prstGeom>
                    <a:noFill/>
                    <a:ln>
                      <a:noFill/>
                    </a:ln>
                  </pic:spPr>
                </pic:pic>
              </a:graphicData>
            </a:graphic>
          </wp:inline>
        </w:drawing>
      </w:r>
      <w:r w:rsidR="00F67F6D">
        <w:rPr>
          <w:rFonts w:ascii="Cambria" w:hAnsi="Cambria"/>
          <w:b/>
          <w:bCs/>
          <w:color w:val="0D0D0D" w:themeColor="text1" w:themeTint="F2"/>
          <w:sz w:val="20"/>
          <w:szCs w:val="20"/>
          <w:lang w:val="en-IN" w:eastAsia="en-IN"/>
        </w:rPr>
        <w:t xml:space="preserve"> </w:t>
      </w:r>
      <w:r w:rsidR="00080CED">
        <w:rPr>
          <w:rFonts w:ascii="Cambria" w:hAnsi="Cambria"/>
          <w:b/>
          <w:bCs/>
          <w:noProof/>
          <w:color w:val="0D0D0D" w:themeColor="text1" w:themeTint="F2"/>
          <w:sz w:val="20"/>
          <w:szCs w:val="20"/>
        </w:rPr>
        <w:drawing>
          <wp:inline distT="0" distB="0" distL="0" distR="0" wp14:anchorId="1090941B" wp14:editId="2512BB3C">
            <wp:extent cx="3223260" cy="2857500"/>
            <wp:effectExtent l="0" t="0" r="0" b="0"/>
            <wp:docPr id="18" name="Picture 18" descr="C:\Users\Lenovo-pc\Desktop\2024-2025 All folders\TSL\2026-27\142-TSL West Bokaro Capital &amp; Misc Items Auction dt. 00-07-2026\Pics\WR-26-33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pc\Desktop\2024-2025 All folders\TSL\2026-27\142-TSL West Bokaro Capital &amp; Misc Items Auction dt. 00-07-2026\Pics\WR-26-33 (4).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223260" cy="2857500"/>
                    </a:xfrm>
                    <a:prstGeom prst="rect">
                      <a:avLst/>
                    </a:prstGeom>
                    <a:noFill/>
                    <a:ln>
                      <a:noFill/>
                    </a:ln>
                  </pic:spPr>
                </pic:pic>
              </a:graphicData>
            </a:graphic>
          </wp:inline>
        </w:drawing>
      </w:r>
    </w:p>
    <w:p w14:paraId="730A3C8D" w14:textId="538E42B7" w:rsidR="00494DEE" w:rsidRDefault="00494DEE" w:rsidP="00D45381">
      <w:pPr>
        <w:autoSpaceDE w:val="0"/>
        <w:rPr>
          <w:rFonts w:ascii="Cambria" w:hAnsi="Cambria"/>
          <w:b/>
          <w:bCs/>
          <w:color w:val="0D0D0D" w:themeColor="text1" w:themeTint="F2"/>
          <w:sz w:val="20"/>
          <w:szCs w:val="20"/>
          <w:lang w:val="en-IN" w:eastAsia="en-IN"/>
        </w:rPr>
      </w:pPr>
      <w:r>
        <w:rPr>
          <w:rFonts w:ascii="Cambria" w:hAnsi="Cambria"/>
          <w:b/>
          <w:bCs/>
          <w:color w:val="0D0D0D" w:themeColor="text1" w:themeTint="F2"/>
          <w:sz w:val="20"/>
          <w:szCs w:val="20"/>
          <w:lang w:val="en-IN" w:eastAsia="en-IN"/>
        </w:rPr>
        <w:tab/>
      </w:r>
      <w:r>
        <w:rPr>
          <w:rFonts w:ascii="Cambria" w:hAnsi="Cambria"/>
          <w:b/>
          <w:bCs/>
          <w:color w:val="0D0D0D" w:themeColor="text1" w:themeTint="F2"/>
          <w:sz w:val="20"/>
          <w:szCs w:val="20"/>
          <w:lang w:val="en-IN" w:eastAsia="en-IN"/>
        </w:rPr>
        <w:tab/>
      </w:r>
      <w:r>
        <w:rPr>
          <w:rFonts w:ascii="Cambria" w:hAnsi="Cambria"/>
          <w:b/>
          <w:bCs/>
          <w:color w:val="0D0D0D" w:themeColor="text1" w:themeTint="F2"/>
          <w:sz w:val="20"/>
          <w:szCs w:val="20"/>
          <w:lang w:val="en-IN" w:eastAsia="en-IN"/>
        </w:rPr>
        <w:tab/>
      </w:r>
      <w:r w:rsidRPr="00494DEE">
        <w:rPr>
          <w:rFonts w:ascii="Cambria" w:hAnsi="Cambria"/>
          <w:b/>
          <w:bCs/>
          <w:color w:val="0D0D0D" w:themeColor="text1" w:themeTint="F2"/>
          <w:sz w:val="20"/>
          <w:szCs w:val="20"/>
          <w:lang w:val="en-IN" w:eastAsia="en-IN"/>
        </w:rPr>
        <w:t>WR-26-31</w:t>
      </w:r>
      <w:r w:rsidR="00F67F6D">
        <w:rPr>
          <w:rFonts w:ascii="Cambria" w:hAnsi="Cambria"/>
          <w:b/>
          <w:bCs/>
          <w:color w:val="0D0D0D" w:themeColor="text1" w:themeTint="F2"/>
          <w:sz w:val="20"/>
          <w:szCs w:val="20"/>
          <w:lang w:val="en-IN" w:eastAsia="en-IN"/>
        </w:rPr>
        <w:tab/>
      </w:r>
      <w:r w:rsidR="00F67F6D">
        <w:rPr>
          <w:rFonts w:ascii="Cambria" w:hAnsi="Cambria"/>
          <w:b/>
          <w:bCs/>
          <w:color w:val="0D0D0D" w:themeColor="text1" w:themeTint="F2"/>
          <w:sz w:val="20"/>
          <w:szCs w:val="20"/>
          <w:lang w:val="en-IN" w:eastAsia="en-IN"/>
        </w:rPr>
        <w:tab/>
      </w:r>
      <w:r w:rsidR="00F67F6D">
        <w:rPr>
          <w:rFonts w:ascii="Cambria" w:hAnsi="Cambria"/>
          <w:b/>
          <w:bCs/>
          <w:color w:val="0D0D0D" w:themeColor="text1" w:themeTint="F2"/>
          <w:sz w:val="20"/>
          <w:szCs w:val="20"/>
          <w:lang w:val="en-IN" w:eastAsia="en-IN"/>
        </w:rPr>
        <w:tab/>
      </w:r>
      <w:r w:rsidR="00F67F6D">
        <w:rPr>
          <w:rFonts w:ascii="Cambria" w:hAnsi="Cambria"/>
          <w:b/>
          <w:bCs/>
          <w:color w:val="0D0D0D" w:themeColor="text1" w:themeTint="F2"/>
          <w:sz w:val="20"/>
          <w:szCs w:val="20"/>
          <w:lang w:val="en-IN" w:eastAsia="en-IN"/>
        </w:rPr>
        <w:tab/>
      </w:r>
      <w:r w:rsidR="00F67F6D">
        <w:rPr>
          <w:rFonts w:ascii="Cambria" w:hAnsi="Cambria"/>
          <w:b/>
          <w:bCs/>
          <w:color w:val="0D0D0D" w:themeColor="text1" w:themeTint="F2"/>
          <w:sz w:val="20"/>
          <w:szCs w:val="20"/>
          <w:lang w:val="en-IN" w:eastAsia="en-IN"/>
        </w:rPr>
        <w:tab/>
      </w:r>
      <w:r w:rsidR="00F67F6D">
        <w:rPr>
          <w:rFonts w:ascii="Cambria" w:hAnsi="Cambria"/>
          <w:b/>
          <w:bCs/>
          <w:color w:val="0D0D0D" w:themeColor="text1" w:themeTint="F2"/>
          <w:sz w:val="20"/>
          <w:szCs w:val="20"/>
          <w:lang w:val="en-IN" w:eastAsia="en-IN"/>
        </w:rPr>
        <w:tab/>
      </w:r>
      <w:r w:rsidR="00F67F6D" w:rsidRPr="00F67F6D">
        <w:rPr>
          <w:rFonts w:ascii="Cambria" w:hAnsi="Cambria"/>
          <w:b/>
          <w:bCs/>
          <w:color w:val="0D0D0D" w:themeColor="text1" w:themeTint="F2"/>
          <w:sz w:val="20"/>
          <w:szCs w:val="20"/>
          <w:lang w:val="en-IN" w:eastAsia="en-IN"/>
        </w:rPr>
        <w:t>WR-26-32</w:t>
      </w:r>
      <w:r w:rsidR="00080CED">
        <w:rPr>
          <w:rFonts w:ascii="Cambria" w:hAnsi="Cambria"/>
          <w:b/>
          <w:bCs/>
          <w:color w:val="0D0D0D" w:themeColor="text1" w:themeTint="F2"/>
          <w:sz w:val="20"/>
          <w:szCs w:val="20"/>
          <w:lang w:val="en-IN" w:eastAsia="en-IN"/>
        </w:rPr>
        <w:tab/>
      </w:r>
      <w:r w:rsidR="00080CED">
        <w:rPr>
          <w:rFonts w:ascii="Cambria" w:hAnsi="Cambria"/>
          <w:b/>
          <w:bCs/>
          <w:color w:val="0D0D0D" w:themeColor="text1" w:themeTint="F2"/>
          <w:sz w:val="20"/>
          <w:szCs w:val="20"/>
          <w:lang w:val="en-IN" w:eastAsia="en-IN"/>
        </w:rPr>
        <w:tab/>
      </w:r>
      <w:r w:rsidR="00080CED">
        <w:rPr>
          <w:rFonts w:ascii="Cambria" w:hAnsi="Cambria"/>
          <w:b/>
          <w:bCs/>
          <w:color w:val="0D0D0D" w:themeColor="text1" w:themeTint="F2"/>
          <w:sz w:val="20"/>
          <w:szCs w:val="20"/>
          <w:lang w:val="en-IN" w:eastAsia="en-IN"/>
        </w:rPr>
        <w:tab/>
      </w:r>
      <w:r w:rsidR="00080CED">
        <w:rPr>
          <w:rFonts w:ascii="Cambria" w:hAnsi="Cambria"/>
          <w:b/>
          <w:bCs/>
          <w:color w:val="0D0D0D" w:themeColor="text1" w:themeTint="F2"/>
          <w:sz w:val="20"/>
          <w:szCs w:val="20"/>
          <w:lang w:val="en-IN" w:eastAsia="en-IN"/>
        </w:rPr>
        <w:tab/>
      </w:r>
      <w:r w:rsidR="00080CED">
        <w:rPr>
          <w:rFonts w:ascii="Cambria" w:hAnsi="Cambria"/>
          <w:b/>
          <w:bCs/>
          <w:color w:val="0D0D0D" w:themeColor="text1" w:themeTint="F2"/>
          <w:sz w:val="20"/>
          <w:szCs w:val="20"/>
          <w:lang w:val="en-IN" w:eastAsia="en-IN"/>
        </w:rPr>
        <w:tab/>
      </w:r>
      <w:r w:rsidR="00080CED">
        <w:rPr>
          <w:rFonts w:ascii="Cambria" w:hAnsi="Cambria"/>
          <w:b/>
          <w:bCs/>
          <w:color w:val="0D0D0D" w:themeColor="text1" w:themeTint="F2"/>
          <w:sz w:val="20"/>
          <w:szCs w:val="20"/>
          <w:lang w:val="en-IN" w:eastAsia="en-IN"/>
        </w:rPr>
        <w:tab/>
      </w:r>
      <w:r w:rsidR="00080CED">
        <w:rPr>
          <w:rFonts w:ascii="Cambria" w:hAnsi="Cambria"/>
          <w:b/>
          <w:bCs/>
          <w:color w:val="0D0D0D" w:themeColor="text1" w:themeTint="F2"/>
          <w:sz w:val="20"/>
          <w:szCs w:val="20"/>
          <w:lang w:val="en-IN" w:eastAsia="en-IN"/>
        </w:rPr>
        <w:tab/>
      </w:r>
      <w:r w:rsidR="00080CED" w:rsidRPr="00080CED">
        <w:rPr>
          <w:rFonts w:ascii="Cambria" w:hAnsi="Cambria"/>
          <w:b/>
          <w:bCs/>
          <w:color w:val="0D0D0D" w:themeColor="text1" w:themeTint="F2"/>
          <w:sz w:val="20"/>
          <w:szCs w:val="20"/>
          <w:lang w:val="en-IN" w:eastAsia="en-IN"/>
        </w:rPr>
        <w:t>WR-26-33</w:t>
      </w:r>
    </w:p>
    <w:p w14:paraId="3C33EB84" w14:textId="092165E8" w:rsidR="00080CED" w:rsidRDefault="0053595F" w:rsidP="00D45381">
      <w:pPr>
        <w:autoSpaceDE w:val="0"/>
        <w:rPr>
          <w:rFonts w:ascii="Cambria" w:hAnsi="Cambria"/>
          <w:b/>
          <w:bCs/>
          <w:color w:val="0D0D0D" w:themeColor="text1" w:themeTint="F2"/>
          <w:sz w:val="20"/>
          <w:szCs w:val="20"/>
          <w:lang w:val="en-IN" w:eastAsia="en-IN"/>
        </w:rPr>
      </w:pPr>
      <w:r>
        <w:rPr>
          <w:rFonts w:ascii="Cambria" w:hAnsi="Cambria"/>
          <w:b/>
          <w:bCs/>
          <w:noProof/>
          <w:color w:val="0D0D0D" w:themeColor="text1" w:themeTint="F2"/>
          <w:sz w:val="20"/>
          <w:szCs w:val="20"/>
        </w:rPr>
        <w:drawing>
          <wp:inline distT="0" distB="0" distL="0" distR="0" wp14:anchorId="61B5DD1C" wp14:editId="7F1522A2">
            <wp:extent cx="3359944" cy="3078480"/>
            <wp:effectExtent l="0" t="0" r="0" b="7620"/>
            <wp:docPr id="20" name="Picture 20" descr="C:\Users\Lenovo-pc\Desktop\2024-2025 All folders\TSL\2026-27\142-TSL West Bokaro Capital &amp; Misc Items Auction dt. 00-07-2026\Pics\WR-26-34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pc\Desktop\2024-2025 All folders\TSL\2026-27\142-TSL West Bokaro Capital &amp; Misc Items Auction dt. 00-07-2026\Pics\WR-26-34 (3).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359944" cy="3078480"/>
                    </a:xfrm>
                    <a:prstGeom prst="rect">
                      <a:avLst/>
                    </a:prstGeom>
                    <a:noFill/>
                    <a:ln>
                      <a:noFill/>
                    </a:ln>
                  </pic:spPr>
                </pic:pic>
              </a:graphicData>
            </a:graphic>
          </wp:inline>
        </w:drawing>
      </w:r>
      <w:r w:rsidR="00DC7AB0">
        <w:rPr>
          <w:rFonts w:ascii="Cambria" w:hAnsi="Cambria"/>
          <w:b/>
          <w:bCs/>
          <w:color w:val="0D0D0D" w:themeColor="text1" w:themeTint="F2"/>
          <w:sz w:val="20"/>
          <w:szCs w:val="20"/>
          <w:lang w:val="en-IN" w:eastAsia="en-IN"/>
        </w:rPr>
        <w:t xml:space="preserve"> </w:t>
      </w:r>
      <w:r w:rsidR="008A688D">
        <w:rPr>
          <w:rFonts w:ascii="Cambria" w:hAnsi="Cambria"/>
          <w:b/>
          <w:bCs/>
          <w:noProof/>
          <w:color w:val="0D0D0D" w:themeColor="text1" w:themeTint="F2"/>
          <w:sz w:val="20"/>
          <w:szCs w:val="20"/>
        </w:rPr>
        <w:drawing>
          <wp:inline distT="0" distB="0" distL="0" distR="0" wp14:anchorId="37491ABC" wp14:editId="01C7253D">
            <wp:extent cx="3520440" cy="3078480"/>
            <wp:effectExtent l="0" t="0" r="3810" b="7620"/>
            <wp:docPr id="23" name="Picture 23" descr="C:\Users\Lenovo-pc\Desktop\2024-2025 All folders\TSL\2026-27\142-TSL West Bokaro Capital &amp; Misc Items Auction dt. 00-07-2026\Pics\WR-26-35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enovo-pc\Desktop\2024-2025 All folders\TSL\2026-27\142-TSL West Bokaro Capital &amp; Misc Items Auction dt. 00-07-2026\Pics\WR-26-35 (13).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520440" cy="3078480"/>
                    </a:xfrm>
                    <a:prstGeom prst="rect">
                      <a:avLst/>
                    </a:prstGeom>
                    <a:noFill/>
                    <a:ln>
                      <a:noFill/>
                    </a:ln>
                  </pic:spPr>
                </pic:pic>
              </a:graphicData>
            </a:graphic>
          </wp:inline>
        </w:drawing>
      </w:r>
      <w:r w:rsidR="0021438A">
        <w:rPr>
          <w:rFonts w:ascii="Cambria" w:hAnsi="Cambria"/>
          <w:b/>
          <w:bCs/>
          <w:color w:val="0D0D0D" w:themeColor="text1" w:themeTint="F2"/>
          <w:sz w:val="20"/>
          <w:szCs w:val="20"/>
          <w:lang w:val="en-IN" w:eastAsia="en-IN"/>
        </w:rPr>
        <w:t xml:space="preserve"> </w:t>
      </w:r>
      <w:r w:rsidR="00311188">
        <w:rPr>
          <w:rFonts w:ascii="Cambria" w:hAnsi="Cambria"/>
          <w:b/>
          <w:bCs/>
          <w:noProof/>
          <w:color w:val="0D0D0D" w:themeColor="text1" w:themeTint="F2"/>
          <w:sz w:val="20"/>
          <w:szCs w:val="20"/>
        </w:rPr>
        <w:drawing>
          <wp:inline distT="0" distB="0" distL="0" distR="0" wp14:anchorId="45CF5898" wp14:editId="2B40993B">
            <wp:extent cx="3291840" cy="3075790"/>
            <wp:effectExtent l="0" t="0" r="3810" b="0"/>
            <wp:docPr id="24" name="Picture 24" descr="C:\Users\Lenovo-pc\Desktop\2024-2025 All folders\TSL\2026-27\142-TSL West Bokaro Capital &amp; Misc Items Auction dt. 00-07-2026\Pics\WR-26-3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novo-pc\Desktop\2024-2025 All folders\TSL\2026-27\142-TSL West Bokaro Capital &amp; Misc Items Auction dt. 00-07-2026\Pics\WR-26-36 (2).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95797" cy="3079487"/>
                    </a:xfrm>
                    <a:prstGeom prst="rect">
                      <a:avLst/>
                    </a:prstGeom>
                    <a:noFill/>
                    <a:ln>
                      <a:noFill/>
                    </a:ln>
                  </pic:spPr>
                </pic:pic>
              </a:graphicData>
            </a:graphic>
          </wp:inline>
        </w:drawing>
      </w:r>
    </w:p>
    <w:p w14:paraId="62817C3D" w14:textId="6442787F" w:rsidR="0053595F" w:rsidRDefault="0053595F" w:rsidP="00D45381">
      <w:pPr>
        <w:autoSpaceDE w:val="0"/>
        <w:rPr>
          <w:rFonts w:ascii="Cambria" w:hAnsi="Cambria"/>
          <w:b/>
          <w:bCs/>
          <w:color w:val="0D0D0D" w:themeColor="text1" w:themeTint="F2"/>
          <w:sz w:val="20"/>
          <w:szCs w:val="20"/>
          <w:lang w:val="en-IN" w:eastAsia="en-IN"/>
        </w:rPr>
      </w:pPr>
      <w:r>
        <w:rPr>
          <w:rFonts w:ascii="Cambria" w:hAnsi="Cambria"/>
          <w:b/>
          <w:bCs/>
          <w:color w:val="0D0D0D" w:themeColor="text1" w:themeTint="F2"/>
          <w:sz w:val="20"/>
          <w:szCs w:val="20"/>
          <w:lang w:val="en-IN" w:eastAsia="en-IN"/>
        </w:rPr>
        <w:tab/>
      </w:r>
      <w:r>
        <w:rPr>
          <w:rFonts w:ascii="Cambria" w:hAnsi="Cambria"/>
          <w:b/>
          <w:bCs/>
          <w:color w:val="0D0D0D" w:themeColor="text1" w:themeTint="F2"/>
          <w:sz w:val="20"/>
          <w:szCs w:val="20"/>
          <w:lang w:val="en-IN" w:eastAsia="en-IN"/>
        </w:rPr>
        <w:tab/>
      </w:r>
      <w:r w:rsidR="008A688D">
        <w:rPr>
          <w:rFonts w:ascii="Cambria" w:hAnsi="Cambria"/>
          <w:b/>
          <w:bCs/>
          <w:color w:val="0D0D0D" w:themeColor="text1" w:themeTint="F2"/>
          <w:sz w:val="20"/>
          <w:szCs w:val="20"/>
          <w:lang w:val="en-IN" w:eastAsia="en-IN"/>
        </w:rPr>
        <w:tab/>
      </w:r>
      <w:r w:rsidRPr="0053595F">
        <w:rPr>
          <w:rFonts w:ascii="Cambria" w:hAnsi="Cambria"/>
          <w:b/>
          <w:bCs/>
          <w:color w:val="0D0D0D" w:themeColor="text1" w:themeTint="F2"/>
          <w:sz w:val="20"/>
          <w:szCs w:val="20"/>
          <w:lang w:val="en-IN" w:eastAsia="en-IN"/>
        </w:rPr>
        <w:t>WR-26-34</w:t>
      </w:r>
      <w:r w:rsidR="008A688D">
        <w:rPr>
          <w:rFonts w:ascii="Cambria" w:hAnsi="Cambria"/>
          <w:b/>
          <w:bCs/>
          <w:color w:val="0D0D0D" w:themeColor="text1" w:themeTint="F2"/>
          <w:sz w:val="20"/>
          <w:szCs w:val="20"/>
          <w:lang w:val="en-IN" w:eastAsia="en-IN"/>
        </w:rPr>
        <w:tab/>
      </w:r>
      <w:r w:rsidR="008A688D">
        <w:rPr>
          <w:rFonts w:ascii="Cambria" w:hAnsi="Cambria"/>
          <w:b/>
          <w:bCs/>
          <w:color w:val="0D0D0D" w:themeColor="text1" w:themeTint="F2"/>
          <w:sz w:val="20"/>
          <w:szCs w:val="20"/>
          <w:lang w:val="en-IN" w:eastAsia="en-IN"/>
        </w:rPr>
        <w:tab/>
      </w:r>
      <w:r w:rsidR="008A688D">
        <w:rPr>
          <w:rFonts w:ascii="Cambria" w:hAnsi="Cambria"/>
          <w:b/>
          <w:bCs/>
          <w:color w:val="0D0D0D" w:themeColor="text1" w:themeTint="F2"/>
          <w:sz w:val="20"/>
          <w:szCs w:val="20"/>
          <w:lang w:val="en-IN" w:eastAsia="en-IN"/>
        </w:rPr>
        <w:tab/>
      </w:r>
      <w:r w:rsidR="008A688D">
        <w:rPr>
          <w:rFonts w:ascii="Cambria" w:hAnsi="Cambria"/>
          <w:b/>
          <w:bCs/>
          <w:color w:val="0D0D0D" w:themeColor="text1" w:themeTint="F2"/>
          <w:sz w:val="20"/>
          <w:szCs w:val="20"/>
          <w:lang w:val="en-IN" w:eastAsia="en-IN"/>
        </w:rPr>
        <w:tab/>
      </w:r>
      <w:r w:rsidR="008A688D">
        <w:rPr>
          <w:rFonts w:ascii="Cambria" w:hAnsi="Cambria"/>
          <w:b/>
          <w:bCs/>
          <w:color w:val="0D0D0D" w:themeColor="text1" w:themeTint="F2"/>
          <w:sz w:val="20"/>
          <w:szCs w:val="20"/>
          <w:lang w:val="en-IN" w:eastAsia="en-IN"/>
        </w:rPr>
        <w:tab/>
      </w:r>
      <w:r w:rsidR="008A688D">
        <w:rPr>
          <w:rFonts w:ascii="Cambria" w:hAnsi="Cambria"/>
          <w:b/>
          <w:bCs/>
          <w:color w:val="0D0D0D" w:themeColor="text1" w:themeTint="F2"/>
          <w:sz w:val="20"/>
          <w:szCs w:val="20"/>
          <w:lang w:val="en-IN" w:eastAsia="en-IN"/>
        </w:rPr>
        <w:tab/>
      </w:r>
      <w:r w:rsidR="008A688D" w:rsidRPr="008A688D">
        <w:rPr>
          <w:rFonts w:ascii="Cambria" w:hAnsi="Cambria"/>
          <w:b/>
          <w:bCs/>
          <w:color w:val="0D0D0D" w:themeColor="text1" w:themeTint="F2"/>
          <w:sz w:val="20"/>
          <w:szCs w:val="20"/>
          <w:lang w:val="en-IN" w:eastAsia="en-IN"/>
        </w:rPr>
        <w:t>WR-26-35</w:t>
      </w:r>
      <w:r w:rsidR="00311188">
        <w:rPr>
          <w:rFonts w:ascii="Cambria" w:hAnsi="Cambria"/>
          <w:b/>
          <w:bCs/>
          <w:color w:val="0D0D0D" w:themeColor="text1" w:themeTint="F2"/>
          <w:sz w:val="20"/>
          <w:szCs w:val="20"/>
          <w:lang w:val="en-IN" w:eastAsia="en-IN"/>
        </w:rPr>
        <w:tab/>
      </w:r>
      <w:r w:rsidR="00311188">
        <w:rPr>
          <w:rFonts w:ascii="Cambria" w:hAnsi="Cambria"/>
          <w:b/>
          <w:bCs/>
          <w:color w:val="0D0D0D" w:themeColor="text1" w:themeTint="F2"/>
          <w:sz w:val="20"/>
          <w:szCs w:val="20"/>
          <w:lang w:val="en-IN" w:eastAsia="en-IN"/>
        </w:rPr>
        <w:tab/>
      </w:r>
      <w:r w:rsidR="00311188">
        <w:rPr>
          <w:rFonts w:ascii="Cambria" w:hAnsi="Cambria"/>
          <w:b/>
          <w:bCs/>
          <w:color w:val="0D0D0D" w:themeColor="text1" w:themeTint="F2"/>
          <w:sz w:val="20"/>
          <w:szCs w:val="20"/>
          <w:lang w:val="en-IN" w:eastAsia="en-IN"/>
        </w:rPr>
        <w:tab/>
      </w:r>
      <w:r w:rsidR="00311188">
        <w:rPr>
          <w:rFonts w:ascii="Cambria" w:hAnsi="Cambria"/>
          <w:b/>
          <w:bCs/>
          <w:color w:val="0D0D0D" w:themeColor="text1" w:themeTint="F2"/>
          <w:sz w:val="20"/>
          <w:szCs w:val="20"/>
          <w:lang w:val="en-IN" w:eastAsia="en-IN"/>
        </w:rPr>
        <w:tab/>
      </w:r>
      <w:r w:rsidR="00311188">
        <w:rPr>
          <w:rFonts w:ascii="Cambria" w:hAnsi="Cambria"/>
          <w:b/>
          <w:bCs/>
          <w:color w:val="0D0D0D" w:themeColor="text1" w:themeTint="F2"/>
          <w:sz w:val="20"/>
          <w:szCs w:val="20"/>
          <w:lang w:val="en-IN" w:eastAsia="en-IN"/>
        </w:rPr>
        <w:tab/>
      </w:r>
      <w:r w:rsidR="00311188">
        <w:rPr>
          <w:rFonts w:ascii="Cambria" w:hAnsi="Cambria"/>
          <w:b/>
          <w:bCs/>
          <w:color w:val="0D0D0D" w:themeColor="text1" w:themeTint="F2"/>
          <w:sz w:val="20"/>
          <w:szCs w:val="20"/>
          <w:lang w:val="en-IN" w:eastAsia="en-IN"/>
        </w:rPr>
        <w:tab/>
      </w:r>
      <w:r w:rsidR="00311188">
        <w:rPr>
          <w:rFonts w:ascii="Cambria" w:hAnsi="Cambria"/>
          <w:b/>
          <w:bCs/>
          <w:color w:val="0D0D0D" w:themeColor="text1" w:themeTint="F2"/>
          <w:sz w:val="20"/>
          <w:szCs w:val="20"/>
          <w:lang w:val="en-IN" w:eastAsia="en-IN"/>
        </w:rPr>
        <w:tab/>
      </w:r>
      <w:r w:rsidR="00311188" w:rsidRPr="00311188">
        <w:rPr>
          <w:rFonts w:ascii="Cambria" w:hAnsi="Cambria"/>
          <w:b/>
          <w:bCs/>
          <w:color w:val="0D0D0D" w:themeColor="text1" w:themeTint="F2"/>
          <w:sz w:val="20"/>
          <w:szCs w:val="20"/>
          <w:lang w:val="en-IN" w:eastAsia="en-IN"/>
        </w:rPr>
        <w:t>WR-26-36</w:t>
      </w:r>
    </w:p>
    <w:p w14:paraId="6515880F" w14:textId="587CE4BE" w:rsidR="00311188" w:rsidRDefault="00ED5B5C" w:rsidP="00D45381">
      <w:pPr>
        <w:autoSpaceDE w:val="0"/>
        <w:rPr>
          <w:rFonts w:ascii="Cambria" w:hAnsi="Cambria"/>
          <w:b/>
          <w:bCs/>
          <w:color w:val="0D0D0D" w:themeColor="text1" w:themeTint="F2"/>
          <w:sz w:val="20"/>
          <w:szCs w:val="20"/>
          <w:lang w:val="en-IN" w:eastAsia="en-IN"/>
        </w:rPr>
      </w:pPr>
      <w:r>
        <w:rPr>
          <w:rFonts w:ascii="Cambria" w:hAnsi="Cambria"/>
          <w:b/>
          <w:bCs/>
          <w:noProof/>
          <w:color w:val="0D0D0D" w:themeColor="text1" w:themeTint="F2"/>
          <w:sz w:val="20"/>
          <w:szCs w:val="20"/>
        </w:rPr>
        <w:lastRenderedPageBreak/>
        <w:drawing>
          <wp:inline distT="0" distB="0" distL="0" distR="0" wp14:anchorId="105214C5" wp14:editId="2DCC6B02">
            <wp:extent cx="3558540" cy="2804160"/>
            <wp:effectExtent l="0" t="0" r="3810" b="0"/>
            <wp:docPr id="25" name="Picture 25" descr="C:\Users\Lenovo-pc\Desktop\2024-2025 All folders\TSL\2026-27\142-TSL West Bokaro Capital &amp; Misc Items Auction dt. 00-07-2026\Pics\WR-26-3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enovo-pc\Desktop\2024-2025 All folders\TSL\2026-27\142-TSL West Bokaro Capital &amp; Misc Items Auction dt. 00-07-2026\Pics\WR-26-38 (1).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560394" cy="2805621"/>
                    </a:xfrm>
                    <a:prstGeom prst="rect">
                      <a:avLst/>
                    </a:prstGeom>
                    <a:noFill/>
                    <a:ln>
                      <a:noFill/>
                    </a:ln>
                  </pic:spPr>
                </pic:pic>
              </a:graphicData>
            </a:graphic>
          </wp:inline>
        </w:drawing>
      </w:r>
      <w:r>
        <w:rPr>
          <w:rFonts w:ascii="Cambria" w:hAnsi="Cambria"/>
          <w:b/>
          <w:bCs/>
          <w:color w:val="0D0D0D" w:themeColor="text1" w:themeTint="F2"/>
          <w:sz w:val="20"/>
          <w:szCs w:val="20"/>
          <w:lang w:val="en-IN" w:eastAsia="en-IN"/>
        </w:rPr>
        <w:t xml:space="preserve"> </w:t>
      </w:r>
      <w:r w:rsidR="00BF68D4">
        <w:rPr>
          <w:rFonts w:ascii="Cambria" w:hAnsi="Cambria"/>
          <w:b/>
          <w:bCs/>
          <w:noProof/>
          <w:color w:val="0D0D0D" w:themeColor="text1" w:themeTint="F2"/>
          <w:sz w:val="20"/>
          <w:szCs w:val="20"/>
        </w:rPr>
        <w:drawing>
          <wp:inline distT="0" distB="0" distL="0" distR="0" wp14:anchorId="5FF535A5" wp14:editId="6901F3E0">
            <wp:extent cx="3724275" cy="2804160"/>
            <wp:effectExtent l="0" t="0" r="9525" b="0"/>
            <wp:docPr id="26" name="Picture 26" descr="C:\Users\Lenovo-pc\Desktop\2024-2025 All folders\TSL\2026-27\142-TSL West Bokaro Capital &amp; Misc Items Auction dt. 00-07-2026\Pics\WR-26-39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pc\Desktop\2024-2025 All folders\TSL\2026-27\142-TSL West Bokaro Capital &amp; Misc Items Auction dt. 00-07-2026\Pics\WR-26-39 (11).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724275" cy="2804160"/>
                    </a:xfrm>
                    <a:prstGeom prst="rect">
                      <a:avLst/>
                    </a:prstGeom>
                    <a:noFill/>
                    <a:ln>
                      <a:noFill/>
                    </a:ln>
                  </pic:spPr>
                </pic:pic>
              </a:graphicData>
            </a:graphic>
          </wp:inline>
        </w:drawing>
      </w:r>
    </w:p>
    <w:p w14:paraId="0497ADF0" w14:textId="66AA2035" w:rsidR="00ED5B5C" w:rsidRDefault="00ED5B5C" w:rsidP="00D45381">
      <w:pPr>
        <w:autoSpaceDE w:val="0"/>
        <w:rPr>
          <w:rFonts w:ascii="Cambria" w:hAnsi="Cambria"/>
          <w:b/>
          <w:bCs/>
          <w:color w:val="0D0D0D" w:themeColor="text1" w:themeTint="F2"/>
          <w:sz w:val="20"/>
          <w:szCs w:val="20"/>
          <w:lang w:val="en-IN" w:eastAsia="en-IN"/>
        </w:rPr>
      </w:pPr>
      <w:r>
        <w:rPr>
          <w:rFonts w:ascii="Cambria" w:hAnsi="Cambria"/>
          <w:b/>
          <w:bCs/>
          <w:color w:val="0D0D0D" w:themeColor="text1" w:themeTint="F2"/>
          <w:sz w:val="20"/>
          <w:szCs w:val="20"/>
          <w:lang w:val="en-IN" w:eastAsia="en-IN"/>
        </w:rPr>
        <w:tab/>
      </w:r>
      <w:r>
        <w:rPr>
          <w:rFonts w:ascii="Cambria" w:hAnsi="Cambria"/>
          <w:b/>
          <w:bCs/>
          <w:color w:val="0D0D0D" w:themeColor="text1" w:themeTint="F2"/>
          <w:sz w:val="20"/>
          <w:szCs w:val="20"/>
          <w:lang w:val="en-IN" w:eastAsia="en-IN"/>
        </w:rPr>
        <w:tab/>
      </w:r>
      <w:r>
        <w:rPr>
          <w:rFonts w:ascii="Cambria" w:hAnsi="Cambria"/>
          <w:b/>
          <w:bCs/>
          <w:color w:val="0D0D0D" w:themeColor="text1" w:themeTint="F2"/>
          <w:sz w:val="20"/>
          <w:szCs w:val="20"/>
          <w:lang w:val="en-IN" w:eastAsia="en-IN"/>
        </w:rPr>
        <w:tab/>
      </w:r>
      <w:r w:rsidRPr="00ED5B5C">
        <w:rPr>
          <w:rFonts w:ascii="Cambria" w:hAnsi="Cambria"/>
          <w:b/>
          <w:bCs/>
          <w:color w:val="0D0D0D" w:themeColor="text1" w:themeTint="F2"/>
          <w:sz w:val="20"/>
          <w:szCs w:val="20"/>
          <w:lang w:val="en-IN" w:eastAsia="en-IN"/>
        </w:rPr>
        <w:t>WR-26-38</w:t>
      </w:r>
      <w:r w:rsidR="00BF68D4">
        <w:rPr>
          <w:rFonts w:ascii="Cambria" w:hAnsi="Cambria"/>
          <w:b/>
          <w:bCs/>
          <w:color w:val="0D0D0D" w:themeColor="text1" w:themeTint="F2"/>
          <w:sz w:val="20"/>
          <w:szCs w:val="20"/>
          <w:lang w:val="en-IN" w:eastAsia="en-IN"/>
        </w:rPr>
        <w:tab/>
      </w:r>
      <w:r w:rsidR="00BF68D4">
        <w:rPr>
          <w:rFonts w:ascii="Cambria" w:hAnsi="Cambria"/>
          <w:b/>
          <w:bCs/>
          <w:color w:val="0D0D0D" w:themeColor="text1" w:themeTint="F2"/>
          <w:sz w:val="20"/>
          <w:szCs w:val="20"/>
          <w:lang w:val="en-IN" w:eastAsia="en-IN"/>
        </w:rPr>
        <w:tab/>
      </w:r>
      <w:r w:rsidR="00BF68D4">
        <w:rPr>
          <w:rFonts w:ascii="Cambria" w:hAnsi="Cambria"/>
          <w:b/>
          <w:bCs/>
          <w:color w:val="0D0D0D" w:themeColor="text1" w:themeTint="F2"/>
          <w:sz w:val="20"/>
          <w:szCs w:val="20"/>
          <w:lang w:val="en-IN" w:eastAsia="en-IN"/>
        </w:rPr>
        <w:tab/>
      </w:r>
      <w:r w:rsidR="00BF68D4">
        <w:rPr>
          <w:rFonts w:ascii="Cambria" w:hAnsi="Cambria"/>
          <w:b/>
          <w:bCs/>
          <w:color w:val="0D0D0D" w:themeColor="text1" w:themeTint="F2"/>
          <w:sz w:val="20"/>
          <w:szCs w:val="20"/>
          <w:lang w:val="en-IN" w:eastAsia="en-IN"/>
        </w:rPr>
        <w:tab/>
      </w:r>
      <w:r w:rsidR="00BF68D4">
        <w:rPr>
          <w:rFonts w:ascii="Cambria" w:hAnsi="Cambria"/>
          <w:b/>
          <w:bCs/>
          <w:color w:val="0D0D0D" w:themeColor="text1" w:themeTint="F2"/>
          <w:sz w:val="20"/>
          <w:szCs w:val="20"/>
          <w:lang w:val="en-IN" w:eastAsia="en-IN"/>
        </w:rPr>
        <w:tab/>
      </w:r>
      <w:r w:rsidR="00BF68D4">
        <w:rPr>
          <w:rFonts w:ascii="Cambria" w:hAnsi="Cambria"/>
          <w:b/>
          <w:bCs/>
          <w:color w:val="0D0D0D" w:themeColor="text1" w:themeTint="F2"/>
          <w:sz w:val="20"/>
          <w:szCs w:val="20"/>
          <w:lang w:val="en-IN" w:eastAsia="en-IN"/>
        </w:rPr>
        <w:tab/>
      </w:r>
      <w:r w:rsidR="000358EF">
        <w:rPr>
          <w:rFonts w:ascii="Cambria" w:hAnsi="Cambria"/>
          <w:b/>
          <w:bCs/>
          <w:color w:val="0D0D0D" w:themeColor="text1" w:themeTint="F2"/>
          <w:sz w:val="20"/>
          <w:szCs w:val="20"/>
          <w:lang w:val="en-IN" w:eastAsia="en-IN"/>
        </w:rPr>
        <w:t xml:space="preserve">             </w:t>
      </w:r>
      <w:r w:rsidR="00BF68D4" w:rsidRPr="00BF68D4">
        <w:rPr>
          <w:rFonts w:ascii="Cambria" w:hAnsi="Cambria"/>
          <w:b/>
          <w:bCs/>
          <w:color w:val="0D0D0D" w:themeColor="text1" w:themeTint="F2"/>
          <w:sz w:val="20"/>
          <w:szCs w:val="20"/>
          <w:lang w:val="en-IN" w:eastAsia="en-IN"/>
        </w:rPr>
        <w:t>WR-26-39</w:t>
      </w:r>
    </w:p>
    <w:p w14:paraId="0CCCE686" w14:textId="77777777" w:rsidR="00EA0359" w:rsidRPr="00464C39" w:rsidRDefault="00EA0359" w:rsidP="00A51E31">
      <w:pPr>
        <w:autoSpaceDE w:val="0"/>
        <w:rPr>
          <w:rFonts w:ascii="Arial" w:hAnsi="Arial" w:cs="Arial"/>
          <w:color w:val="000000"/>
          <w:sz w:val="22"/>
          <w:szCs w:val="22"/>
        </w:rPr>
      </w:pPr>
    </w:p>
    <w:p w14:paraId="4BA3530E" w14:textId="79C5E0F4" w:rsidR="00464C39" w:rsidRDefault="00464C39" w:rsidP="00464C39">
      <w:pPr>
        <w:autoSpaceDE w:val="0"/>
        <w:rPr>
          <w:rFonts w:ascii="Cambria" w:hAnsi="Cambria"/>
          <w:b/>
          <w:bCs/>
          <w:color w:val="0D0D0D" w:themeColor="text1" w:themeTint="F2"/>
          <w:sz w:val="20"/>
          <w:szCs w:val="20"/>
          <w:lang w:val="en-IN" w:eastAsia="en-IN"/>
        </w:rPr>
      </w:pPr>
    </w:p>
    <w:p w14:paraId="42D66B2C" w14:textId="77777777" w:rsidR="00142453" w:rsidRDefault="00142453" w:rsidP="00DC3948">
      <w:pPr>
        <w:autoSpaceDE w:val="0"/>
        <w:rPr>
          <w:rFonts w:asciiTheme="majorHAnsi" w:hAnsiTheme="majorHAnsi"/>
          <w:b/>
          <w:noProof/>
          <w:sz w:val="22"/>
          <w:szCs w:val="22"/>
          <w:u w:val="single"/>
        </w:rPr>
      </w:pPr>
    </w:p>
    <w:p w14:paraId="36DA5C70" w14:textId="77777777" w:rsidR="00142453" w:rsidRDefault="00142453" w:rsidP="00DC3948">
      <w:pPr>
        <w:autoSpaceDE w:val="0"/>
        <w:rPr>
          <w:rFonts w:asciiTheme="majorHAnsi" w:hAnsiTheme="majorHAnsi"/>
          <w:b/>
          <w:noProof/>
          <w:sz w:val="22"/>
          <w:szCs w:val="22"/>
          <w:u w:val="single"/>
        </w:rPr>
      </w:pPr>
    </w:p>
    <w:p w14:paraId="72190C47" w14:textId="77777777" w:rsidR="00142453" w:rsidRDefault="00142453" w:rsidP="00DC3948">
      <w:pPr>
        <w:autoSpaceDE w:val="0"/>
        <w:rPr>
          <w:rFonts w:asciiTheme="majorHAnsi" w:hAnsiTheme="majorHAnsi"/>
          <w:b/>
          <w:noProof/>
          <w:sz w:val="22"/>
          <w:szCs w:val="22"/>
          <w:u w:val="single"/>
        </w:rPr>
      </w:pPr>
    </w:p>
    <w:p w14:paraId="45F8E698" w14:textId="77777777" w:rsidR="00142453" w:rsidRDefault="00142453" w:rsidP="00DC3948">
      <w:pPr>
        <w:autoSpaceDE w:val="0"/>
        <w:rPr>
          <w:rFonts w:asciiTheme="majorHAnsi" w:hAnsiTheme="majorHAnsi"/>
          <w:b/>
          <w:noProof/>
          <w:sz w:val="22"/>
          <w:szCs w:val="22"/>
          <w:u w:val="single"/>
        </w:rPr>
      </w:pPr>
    </w:p>
    <w:p w14:paraId="78B33726" w14:textId="77777777" w:rsidR="00142453" w:rsidRDefault="00142453" w:rsidP="00DC3948">
      <w:pPr>
        <w:autoSpaceDE w:val="0"/>
        <w:rPr>
          <w:rFonts w:asciiTheme="majorHAnsi" w:hAnsiTheme="majorHAnsi"/>
          <w:b/>
          <w:noProof/>
          <w:sz w:val="22"/>
          <w:szCs w:val="22"/>
          <w:u w:val="single"/>
        </w:rPr>
      </w:pPr>
    </w:p>
    <w:p w14:paraId="0E579628" w14:textId="77777777" w:rsidR="00142453" w:rsidRDefault="00142453" w:rsidP="00DC3948">
      <w:pPr>
        <w:autoSpaceDE w:val="0"/>
        <w:rPr>
          <w:rFonts w:asciiTheme="majorHAnsi" w:hAnsiTheme="majorHAnsi"/>
          <w:b/>
          <w:noProof/>
          <w:sz w:val="22"/>
          <w:szCs w:val="22"/>
          <w:u w:val="single"/>
        </w:rPr>
      </w:pPr>
    </w:p>
    <w:p w14:paraId="51283EFE" w14:textId="77777777" w:rsidR="00142453" w:rsidRDefault="00142453" w:rsidP="00DC3948">
      <w:pPr>
        <w:autoSpaceDE w:val="0"/>
        <w:rPr>
          <w:rFonts w:asciiTheme="majorHAnsi" w:hAnsiTheme="majorHAnsi"/>
          <w:b/>
          <w:noProof/>
          <w:sz w:val="22"/>
          <w:szCs w:val="22"/>
          <w:u w:val="single"/>
        </w:rPr>
      </w:pPr>
    </w:p>
    <w:p w14:paraId="10057489" w14:textId="77777777" w:rsidR="00142453" w:rsidRDefault="00142453" w:rsidP="00DC3948">
      <w:pPr>
        <w:autoSpaceDE w:val="0"/>
        <w:rPr>
          <w:rFonts w:asciiTheme="majorHAnsi" w:hAnsiTheme="majorHAnsi"/>
          <w:b/>
          <w:noProof/>
          <w:sz w:val="22"/>
          <w:szCs w:val="22"/>
          <w:u w:val="single"/>
        </w:rPr>
      </w:pPr>
    </w:p>
    <w:p w14:paraId="3C547294" w14:textId="77777777" w:rsidR="00142453" w:rsidRDefault="00142453" w:rsidP="00DC3948">
      <w:pPr>
        <w:autoSpaceDE w:val="0"/>
        <w:rPr>
          <w:rFonts w:asciiTheme="majorHAnsi" w:hAnsiTheme="majorHAnsi"/>
          <w:b/>
          <w:noProof/>
          <w:sz w:val="22"/>
          <w:szCs w:val="22"/>
          <w:u w:val="single"/>
        </w:rPr>
      </w:pPr>
    </w:p>
    <w:p w14:paraId="0EBC6432" w14:textId="77777777" w:rsidR="00142453" w:rsidRDefault="00142453" w:rsidP="00DC3948">
      <w:pPr>
        <w:autoSpaceDE w:val="0"/>
        <w:rPr>
          <w:rFonts w:asciiTheme="majorHAnsi" w:hAnsiTheme="majorHAnsi"/>
          <w:b/>
          <w:noProof/>
          <w:sz w:val="22"/>
          <w:szCs w:val="22"/>
          <w:u w:val="single"/>
        </w:rPr>
      </w:pPr>
    </w:p>
    <w:p w14:paraId="6C5C9021" w14:textId="77777777" w:rsidR="00142453" w:rsidRDefault="00142453" w:rsidP="00DC3948">
      <w:pPr>
        <w:autoSpaceDE w:val="0"/>
        <w:rPr>
          <w:rFonts w:asciiTheme="majorHAnsi" w:hAnsiTheme="majorHAnsi"/>
          <w:b/>
          <w:noProof/>
          <w:sz w:val="22"/>
          <w:szCs w:val="22"/>
          <w:u w:val="single"/>
        </w:rPr>
      </w:pPr>
    </w:p>
    <w:p w14:paraId="36122425" w14:textId="77777777" w:rsidR="00142453" w:rsidRDefault="00142453" w:rsidP="00DC3948">
      <w:pPr>
        <w:autoSpaceDE w:val="0"/>
        <w:rPr>
          <w:rFonts w:asciiTheme="majorHAnsi" w:hAnsiTheme="majorHAnsi"/>
          <w:b/>
          <w:noProof/>
          <w:sz w:val="22"/>
          <w:szCs w:val="22"/>
          <w:u w:val="single"/>
        </w:rPr>
      </w:pPr>
    </w:p>
    <w:p w14:paraId="7101777B" w14:textId="77777777" w:rsidR="00142453" w:rsidRDefault="00142453" w:rsidP="00DC3948">
      <w:pPr>
        <w:autoSpaceDE w:val="0"/>
        <w:rPr>
          <w:rFonts w:asciiTheme="majorHAnsi" w:hAnsiTheme="majorHAnsi"/>
          <w:b/>
          <w:noProof/>
          <w:sz w:val="22"/>
          <w:szCs w:val="22"/>
          <w:u w:val="single"/>
        </w:rPr>
      </w:pPr>
    </w:p>
    <w:p w14:paraId="605193EE" w14:textId="77777777" w:rsidR="00142453" w:rsidRDefault="00142453" w:rsidP="00DC3948">
      <w:pPr>
        <w:autoSpaceDE w:val="0"/>
        <w:rPr>
          <w:rFonts w:asciiTheme="majorHAnsi" w:hAnsiTheme="majorHAnsi"/>
          <w:b/>
          <w:noProof/>
          <w:sz w:val="22"/>
          <w:szCs w:val="22"/>
          <w:u w:val="single"/>
        </w:rPr>
      </w:pPr>
    </w:p>
    <w:p w14:paraId="34A5012E" w14:textId="77777777" w:rsidR="00142453" w:rsidRDefault="00142453" w:rsidP="00DC3948">
      <w:pPr>
        <w:autoSpaceDE w:val="0"/>
        <w:rPr>
          <w:rFonts w:asciiTheme="majorHAnsi" w:hAnsiTheme="majorHAnsi"/>
          <w:b/>
          <w:noProof/>
          <w:sz w:val="22"/>
          <w:szCs w:val="22"/>
          <w:u w:val="single"/>
        </w:rPr>
      </w:pPr>
    </w:p>
    <w:p w14:paraId="392B14E2" w14:textId="77777777" w:rsidR="00142453" w:rsidRDefault="00142453" w:rsidP="00DC3948">
      <w:pPr>
        <w:autoSpaceDE w:val="0"/>
        <w:rPr>
          <w:rFonts w:asciiTheme="majorHAnsi" w:hAnsiTheme="majorHAnsi"/>
          <w:b/>
          <w:noProof/>
          <w:sz w:val="22"/>
          <w:szCs w:val="22"/>
          <w:u w:val="single"/>
        </w:rPr>
      </w:pPr>
    </w:p>
    <w:p w14:paraId="44CCED68" w14:textId="77777777" w:rsidR="00142453" w:rsidRDefault="00142453" w:rsidP="00DC3948">
      <w:pPr>
        <w:autoSpaceDE w:val="0"/>
        <w:rPr>
          <w:rFonts w:asciiTheme="majorHAnsi" w:hAnsiTheme="majorHAnsi"/>
          <w:b/>
          <w:noProof/>
          <w:sz w:val="22"/>
          <w:szCs w:val="22"/>
          <w:u w:val="single"/>
        </w:rPr>
      </w:pPr>
    </w:p>
    <w:p w14:paraId="04BC7751" w14:textId="77777777" w:rsidR="00142453" w:rsidRDefault="00142453" w:rsidP="00DC3948">
      <w:pPr>
        <w:autoSpaceDE w:val="0"/>
        <w:rPr>
          <w:rFonts w:asciiTheme="majorHAnsi" w:hAnsiTheme="majorHAnsi"/>
          <w:b/>
          <w:noProof/>
          <w:sz w:val="22"/>
          <w:szCs w:val="22"/>
          <w:u w:val="single"/>
        </w:rPr>
      </w:pPr>
    </w:p>
    <w:p w14:paraId="33A4500D" w14:textId="32149B37" w:rsidR="008D3FB3" w:rsidRPr="0010594A" w:rsidRDefault="008D3FB3" w:rsidP="00DC3948">
      <w:pPr>
        <w:autoSpaceDE w:val="0"/>
        <w:rPr>
          <w:rStyle w:val="Hyperlink"/>
          <w:rFonts w:ascii="Cambria" w:hAnsi="Cambria" w:cs="Calibri"/>
          <w:b/>
          <w:bCs/>
          <w:color w:val="000000" w:themeColor="text1"/>
          <w:u w:val="none"/>
        </w:rPr>
      </w:pPr>
      <w:r w:rsidRPr="00F44C8D">
        <w:rPr>
          <w:rFonts w:asciiTheme="majorHAnsi" w:hAnsiTheme="majorHAnsi"/>
          <w:b/>
          <w:noProof/>
          <w:sz w:val="22"/>
          <w:szCs w:val="22"/>
          <w:u w:val="single"/>
        </w:rPr>
        <w:lastRenderedPageBreak/>
        <w:t xml:space="preserve">Open </w:t>
      </w:r>
      <w:hyperlink r:id="rId47" w:history="1">
        <w:r w:rsidRPr="00F44C8D">
          <w:rPr>
            <w:rStyle w:val="Hyperlink"/>
            <w:rFonts w:asciiTheme="majorHAnsi" w:hAnsiTheme="majorHAnsi"/>
            <w:b/>
            <w:noProof/>
            <w:sz w:val="22"/>
            <w:szCs w:val="22"/>
          </w:rPr>
          <w:t>www.ahbilimoria.com</w:t>
        </w:r>
      </w:hyperlink>
      <w:r w:rsidRPr="00F44C8D">
        <w:rPr>
          <w:rFonts w:asciiTheme="majorHAnsi" w:hAnsiTheme="majorHAnsi"/>
          <w:b/>
          <w:noProof/>
          <w:sz w:val="22"/>
          <w:szCs w:val="22"/>
          <w:u w:val="single"/>
        </w:rPr>
        <w:t xml:space="preserve"> -&gt;</w:t>
      </w:r>
      <w:r w:rsidRPr="00F44C8D">
        <w:rPr>
          <w:rFonts w:asciiTheme="majorHAnsi" w:hAnsiTheme="majorHAnsi"/>
          <w:b/>
          <w:noProof/>
          <w:color w:val="000000"/>
          <w:sz w:val="22"/>
          <w:szCs w:val="22"/>
          <w:u w:val="single"/>
        </w:rPr>
        <w:t>C</w:t>
      </w:r>
      <w:r w:rsidRPr="00F44C8D">
        <w:rPr>
          <w:rStyle w:val="Hyperlink"/>
          <w:rFonts w:asciiTheme="majorHAnsi" w:hAnsiTheme="majorHAnsi"/>
          <w:b/>
          <w:color w:val="000000"/>
          <w:sz w:val="22"/>
          <w:szCs w:val="22"/>
        </w:rPr>
        <w:t>lick</w:t>
      </w:r>
      <w:r>
        <w:rPr>
          <w:rStyle w:val="Hyperlink"/>
          <w:rFonts w:asciiTheme="majorHAnsi" w:hAnsiTheme="majorHAnsi"/>
          <w:b/>
          <w:color w:val="000000"/>
          <w:sz w:val="22"/>
          <w:szCs w:val="22"/>
        </w:rPr>
        <w:t xml:space="preserve"> on </w:t>
      </w:r>
      <w:r w:rsidRPr="002347A8">
        <w:rPr>
          <w:rStyle w:val="Hyperlink"/>
          <w:rFonts w:asciiTheme="majorHAnsi" w:hAnsiTheme="majorHAnsi"/>
          <w:b/>
          <w:color w:val="0000CC"/>
          <w:sz w:val="22"/>
          <w:szCs w:val="22"/>
        </w:rPr>
        <w:t>Customer Complaint Management Portal</w:t>
      </w:r>
    </w:p>
    <w:p w14:paraId="419FE328" w14:textId="77777777" w:rsidR="008D3FB3" w:rsidRDefault="008D3FB3" w:rsidP="008D3FB3">
      <w:pPr>
        <w:rPr>
          <w:rStyle w:val="Hyperlink"/>
          <w:rFonts w:asciiTheme="majorHAnsi" w:hAnsiTheme="majorHAnsi"/>
          <w:b/>
          <w:color w:val="000000"/>
          <w:sz w:val="22"/>
          <w:szCs w:val="22"/>
        </w:rPr>
      </w:pPr>
      <w:r>
        <w:rPr>
          <w:noProof/>
          <w:color w:val="000000"/>
          <w:u w:val="single"/>
        </w:rPr>
        <mc:AlternateContent>
          <mc:Choice Requires="wps">
            <w:drawing>
              <wp:anchor distT="0" distB="0" distL="114300" distR="114300" simplePos="0" relativeHeight="251660288" behindDoc="0" locked="0" layoutInCell="1" allowOverlap="1" wp14:anchorId="31DBBEA8" wp14:editId="562DF51E">
                <wp:simplePos x="0" y="0"/>
                <wp:positionH relativeFrom="column">
                  <wp:posOffset>3459480</wp:posOffset>
                </wp:positionH>
                <wp:positionV relativeFrom="paragraph">
                  <wp:posOffset>19685</wp:posOffset>
                </wp:positionV>
                <wp:extent cx="2667000" cy="1516380"/>
                <wp:effectExtent l="0" t="0" r="76200" b="64770"/>
                <wp:wrapNone/>
                <wp:docPr id="222" name="AutoShap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7000" cy="151638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type w14:anchorId="15009712" id="_x0000_t32" coordsize="21600,21600" o:spt="32" o:oned="t" path="m,l21600,21600e" filled="f">
                <v:path arrowok="t" fillok="f" o:connecttype="none"/>
                <o:lock v:ext="edit" shapetype="t"/>
              </v:shapetype>
              <v:shape id="AutoShape 25" o:spid="_x0000_s1026" type="#_x0000_t32" style="position:absolute;margin-left:272.4pt;margin-top:1.55pt;width:210pt;height:119.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" strokeweight="1.5pt">
                <v:stroke endarrow="block"/>
              </v:shape>
            </w:pict>
          </mc:Fallback>
        </mc:AlternateContent>
      </w:r>
    </w:p>
    <w:p w14:paraId="2DDA469B" w14:textId="77777777" w:rsidR="008D3FB3" w:rsidRPr="005D5A18" w:rsidRDefault="008D3FB3" w:rsidP="008D3FB3">
      <w:pPr>
        <w:rPr>
          <w:rStyle w:val="Hyperlink"/>
          <w:rFonts w:asciiTheme="majorHAnsi" w:hAnsiTheme="majorHAnsi"/>
          <w:b/>
          <w:color w:val="000000"/>
          <w:sz w:val="22"/>
          <w:szCs w:val="22"/>
        </w:rPr>
      </w:pPr>
      <w:r>
        <w:rPr>
          <w:noProof/>
          <w:color w:val="000000"/>
          <w:u w:val="single"/>
        </w:rPr>
        <mc:AlternateContent>
          <mc:Choice Requires="wps">
            <w:drawing>
              <wp:anchor distT="0" distB="0" distL="114300" distR="114300" simplePos="0" relativeHeight="251659264" behindDoc="0" locked="0" layoutInCell="1" allowOverlap="1" wp14:anchorId="3C2161AE" wp14:editId="67AD2B9F">
                <wp:simplePos x="0" y="0"/>
                <wp:positionH relativeFrom="column">
                  <wp:posOffset>6055360</wp:posOffset>
                </wp:positionH>
                <wp:positionV relativeFrom="paragraph">
                  <wp:posOffset>989965</wp:posOffset>
                </wp:positionV>
                <wp:extent cx="3463925" cy="1191260"/>
                <wp:effectExtent l="0" t="0" r="22225" b="27940"/>
                <wp:wrapNone/>
                <wp:docPr id="221" name="Oval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63925" cy="119126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oval w14:anchorId="43B97C1C" id="Oval 17" o:spid="_x0000_s1026" style="position:absolute;margin-left:476.8pt;margin-top:77.95pt;width:272.75pt;height:93.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" filled="f" strokecolor="red" strokeweight="1.5pt"/>
            </w:pict>
          </mc:Fallback>
        </mc:AlternateContent>
      </w:r>
      <w:r w:rsidR="00885046">
        <w:rPr>
          <w:noProof/>
        </w:rPr>
        <w:drawing>
          <wp:inline distT="0" distB="0" distL="0" distR="0" wp14:anchorId="796F63AD" wp14:editId="414FD9C9">
            <wp:extent cx="10203180" cy="5739289"/>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10203180" cy="5739289"/>
                    </a:xfrm>
                    <a:prstGeom prst="rect">
                      <a:avLst/>
                    </a:prstGeom>
                  </pic:spPr>
                </pic:pic>
              </a:graphicData>
            </a:graphic>
          </wp:inline>
        </w:drawing>
      </w:r>
    </w:p>
    <w:p w14:paraId="29D37051" w14:textId="77777777" w:rsidR="008D3FB3" w:rsidRDefault="008D3FB3" w:rsidP="008D3FB3">
      <w:pPr>
        <w:rPr>
          <w:rFonts w:ascii="Cambria" w:hAnsi="Cambria" w:cs="Arial"/>
          <w:b/>
          <w:color w:val="0000FF"/>
          <w:sz w:val="26"/>
          <w:szCs w:val="26"/>
          <w:shd w:val="clear" w:color="auto" w:fill="FFFFFF"/>
        </w:rPr>
      </w:pPr>
    </w:p>
    <w:p w14:paraId="2F889C42" w14:textId="77777777" w:rsidR="008D3FB3" w:rsidRPr="00F44C8D" w:rsidRDefault="008D3FB3" w:rsidP="008D3FB3">
      <w:pPr>
        <w:rPr>
          <w:rFonts w:asciiTheme="majorHAnsi" w:hAnsiTheme="majorHAnsi"/>
          <w:b/>
          <w:sz w:val="22"/>
          <w:szCs w:val="22"/>
          <w:u w:val="single"/>
        </w:rPr>
      </w:pPr>
      <w:r w:rsidRPr="00F44C8D">
        <w:rPr>
          <w:rFonts w:asciiTheme="majorHAnsi" w:hAnsiTheme="majorHAnsi"/>
          <w:b/>
          <w:sz w:val="22"/>
          <w:szCs w:val="22"/>
          <w:u w:val="single"/>
        </w:rPr>
        <w:lastRenderedPageBreak/>
        <w:t xml:space="preserve">Use your </w:t>
      </w:r>
      <w:r w:rsidRPr="00F44C8D">
        <w:rPr>
          <w:rFonts w:asciiTheme="majorHAnsi" w:hAnsiTheme="majorHAnsi"/>
          <w:b/>
          <w:color w:val="000000"/>
          <w:sz w:val="22"/>
          <w:szCs w:val="22"/>
          <w:u w:val="single"/>
        </w:rPr>
        <w:t>User ID &amp; Password</w:t>
      </w:r>
      <w:r w:rsidRPr="00F44C8D">
        <w:rPr>
          <w:rFonts w:asciiTheme="majorHAnsi" w:hAnsiTheme="majorHAnsi"/>
          <w:b/>
          <w:sz w:val="22"/>
          <w:szCs w:val="22"/>
          <w:u w:val="single"/>
        </w:rPr>
        <w:t xml:space="preserve"> for login</w:t>
      </w:r>
    </w:p>
    <w:p w14:paraId="26DF58BC" w14:textId="77777777" w:rsidR="008D3FB3" w:rsidRPr="005D5A18" w:rsidRDefault="008D3FB3" w:rsidP="008D3FB3">
      <w:pPr>
        <w:rPr>
          <w:rFonts w:asciiTheme="majorHAnsi" w:hAnsiTheme="majorHAnsi"/>
          <w:b/>
          <w:sz w:val="22"/>
          <w:szCs w:val="22"/>
        </w:rPr>
      </w:pPr>
      <w:r>
        <w:rPr>
          <w:rFonts w:asciiTheme="majorHAnsi" w:hAnsiTheme="majorHAnsi"/>
          <w:b/>
          <w:noProof/>
          <w:sz w:val="22"/>
          <w:szCs w:val="22"/>
        </w:rPr>
        <mc:AlternateContent>
          <mc:Choice Requires="wps">
            <w:drawing>
              <wp:anchor distT="0" distB="0" distL="114300" distR="114300" simplePos="0" relativeHeight="251661312" behindDoc="0" locked="0" layoutInCell="1" allowOverlap="1" wp14:anchorId="2F62CA43" wp14:editId="7BF648CC">
                <wp:simplePos x="0" y="0"/>
                <wp:positionH relativeFrom="column">
                  <wp:posOffset>1533525</wp:posOffset>
                </wp:positionH>
                <wp:positionV relativeFrom="paragraph">
                  <wp:posOffset>5715</wp:posOffset>
                </wp:positionV>
                <wp:extent cx="1614170" cy="1191260"/>
                <wp:effectExtent l="0" t="0" r="81280" b="66040"/>
                <wp:wrapNone/>
                <wp:docPr id="220"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14170" cy="119126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3B7AB9D5" id="AutoShape 18" o:spid="_x0000_s1026" type="#_x0000_t32" style="position:absolute;margin-left:120.75pt;margin-top:.45pt;width:127.1pt;height:93.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" strokeweight="1.5pt">
                <v:stroke endarrow="block"/>
              </v:shape>
            </w:pict>
          </mc:Fallback>
        </mc:AlternateContent>
      </w:r>
    </w:p>
    <w:p w14:paraId="615BE615" w14:textId="77777777" w:rsidR="008D3FB3" w:rsidRDefault="008D3FB3" w:rsidP="008D3FB3">
      <w:pPr>
        <w:rPr>
          <w:rFonts w:ascii="Cambria" w:hAnsi="Cambria" w:cs="Arial"/>
          <w:b/>
          <w:color w:val="0000FF"/>
          <w:sz w:val="26"/>
          <w:szCs w:val="26"/>
          <w:shd w:val="clear" w:color="auto" w:fill="FFFFFF"/>
        </w:rPr>
      </w:pPr>
      <w:r>
        <w:rPr>
          <w:rFonts w:asciiTheme="majorHAnsi" w:hAnsiTheme="majorHAnsi"/>
          <w:b/>
          <w:noProof/>
          <w:sz w:val="22"/>
          <w:szCs w:val="22"/>
        </w:rPr>
        <mc:AlternateContent>
          <mc:Choice Requires="wps">
            <w:drawing>
              <wp:anchor distT="0" distB="0" distL="114300" distR="114300" simplePos="0" relativeHeight="251662336" behindDoc="0" locked="0" layoutInCell="1" allowOverlap="1" wp14:anchorId="3253BFDC" wp14:editId="51F4173D">
                <wp:simplePos x="0" y="0"/>
                <wp:positionH relativeFrom="column">
                  <wp:posOffset>2538095</wp:posOffset>
                </wp:positionH>
                <wp:positionV relativeFrom="paragraph">
                  <wp:posOffset>742950</wp:posOffset>
                </wp:positionV>
                <wp:extent cx="4926965" cy="2742565"/>
                <wp:effectExtent l="0" t="0" r="26035" b="19685"/>
                <wp:wrapNone/>
                <wp:docPr id="219" name="Oval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26965" cy="274256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oval w14:anchorId="6FE56FAE" id="Oval 16" o:spid="_x0000_s1026" style="position:absolute;margin-left:199.85pt;margin-top:58.5pt;width:387.95pt;height:215.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" filled="f" strokecolor="red" strokeweight="1.5pt"/>
            </w:pict>
          </mc:Fallback>
        </mc:AlternateContent>
      </w:r>
      <w:r w:rsidR="00AF1237">
        <w:rPr>
          <w:noProof/>
        </w:rPr>
        <w:drawing>
          <wp:inline distT="0" distB="0" distL="0" distR="0" wp14:anchorId="1C2C6178" wp14:editId="6DA3F80E">
            <wp:extent cx="9928860" cy="558498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9928860" cy="5584984"/>
                    </a:xfrm>
                    <a:prstGeom prst="rect">
                      <a:avLst/>
                    </a:prstGeom>
                  </pic:spPr>
                </pic:pic>
              </a:graphicData>
            </a:graphic>
          </wp:inline>
        </w:drawing>
      </w:r>
    </w:p>
    <w:p w14:paraId="1D969FE7" w14:textId="77777777" w:rsidR="008D3FB3" w:rsidRDefault="008D3FB3" w:rsidP="008D3FB3">
      <w:pPr>
        <w:rPr>
          <w:rFonts w:ascii="Cambria" w:hAnsi="Cambria" w:cs="Arial"/>
          <w:b/>
          <w:color w:val="0000FF"/>
          <w:sz w:val="26"/>
          <w:szCs w:val="26"/>
          <w:shd w:val="clear" w:color="auto" w:fill="FFFFFF"/>
        </w:rPr>
      </w:pPr>
    </w:p>
    <w:p w14:paraId="36812674" w14:textId="77777777" w:rsidR="008D3FB3" w:rsidRDefault="008D3FB3" w:rsidP="008D3FB3">
      <w:pPr>
        <w:rPr>
          <w:rFonts w:ascii="Cambria" w:hAnsi="Cambria" w:cs="Arial"/>
          <w:b/>
          <w:color w:val="0000FF"/>
          <w:sz w:val="26"/>
          <w:szCs w:val="26"/>
          <w:shd w:val="clear" w:color="auto" w:fill="FFFFFF"/>
        </w:rPr>
      </w:pPr>
    </w:p>
    <w:p w14:paraId="13ACF933" w14:textId="77777777" w:rsidR="008D3FB3" w:rsidRPr="00922CB1" w:rsidRDefault="008D3FB3" w:rsidP="008D3FB3">
      <w:pPr>
        <w:rPr>
          <w:rFonts w:asciiTheme="majorHAnsi" w:hAnsiTheme="majorHAnsi"/>
          <w:b/>
          <w:color w:val="000000"/>
          <w:sz w:val="22"/>
          <w:szCs w:val="22"/>
          <w:u w:val="single"/>
        </w:rPr>
      </w:pPr>
      <w:r w:rsidRPr="00922CB1">
        <w:rPr>
          <w:rFonts w:asciiTheme="majorHAnsi" w:hAnsiTheme="majorHAnsi"/>
          <w:b/>
          <w:sz w:val="22"/>
          <w:szCs w:val="22"/>
          <w:u w:val="single"/>
        </w:rPr>
        <w:lastRenderedPageBreak/>
        <w:t xml:space="preserve">Click </w:t>
      </w:r>
      <w:r w:rsidRPr="00922CB1">
        <w:rPr>
          <w:rFonts w:asciiTheme="majorHAnsi" w:hAnsiTheme="majorHAnsi"/>
          <w:b/>
          <w:color w:val="000000"/>
          <w:sz w:val="22"/>
          <w:szCs w:val="22"/>
          <w:u w:val="single"/>
        </w:rPr>
        <w:t>Complaint Portal-&gt; Click on “</w:t>
      </w:r>
      <w:r w:rsidRPr="00922CB1">
        <w:rPr>
          <w:rFonts w:asciiTheme="majorHAnsi" w:hAnsiTheme="majorHAnsi"/>
          <w:b/>
          <w:color w:val="0000CC"/>
          <w:sz w:val="22"/>
          <w:szCs w:val="22"/>
          <w:u w:val="single"/>
        </w:rPr>
        <w:t>Post a New Ticket</w:t>
      </w:r>
      <w:r w:rsidRPr="00922CB1">
        <w:rPr>
          <w:rFonts w:asciiTheme="majorHAnsi" w:hAnsiTheme="majorHAnsi"/>
          <w:b/>
          <w:color w:val="000000"/>
          <w:sz w:val="22"/>
          <w:szCs w:val="22"/>
          <w:u w:val="single"/>
        </w:rPr>
        <w:t>”</w:t>
      </w:r>
    </w:p>
    <w:p w14:paraId="6DE0D0D2" w14:textId="77777777" w:rsidR="008D3FB3" w:rsidRDefault="008D3FB3" w:rsidP="008D3FB3">
      <w:pPr>
        <w:rPr>
          <w:rFonts w:asciiTheme="majorHAnsi" w:hAnsiTheme="majorHAnsi"/>
          <w:b/>
          <w:color w:val="000000"/>
          <w:sz w:val="22"/>
          <w:szCs w:val="22"/>
        </w:rPr>
      </w:pPr>
      <w:r>
        <w:rPr>
          <w:rFonts w:asciiTheme="majorHAnsi" w:hAnsiTheme="majorHAnsi"/>
          <w:b/>
          <w:noProof/>
          <w:color w:val="000000"/>
          <w:sz w:val="22"/>
          <w:szCs w:val="22"/>
        </w:rPr>
        <mc:AlternateContent>
          <mc:Choice Requires="wps">
            <w:drawing>
              <wp:anchor distT="0" distB="0" distL="114300" distR="114300" simplePos="0" relativeHeight="251663360" behindDoc="0" locked="0" layoutInCell="1" allowOverlap="1" wp14:anchorId="46702B85" wp14:editId="58425FA9">
                <wp:simplePos x="0" y="0"/>
                <wp:positionH relativeFrom="column">
                  <wp:posOffset>2683510</wp:posOffset>
                </wp:positionH>
                <wp:positionV relativeFrom="paragraph">
                  <wp:posOffset>5715</wp:posOffset>
                </wp:positionV>
                <wp:extent cx="6317615" cy="2521585"/>
                <wp:effectExtent l="0" t="0" r="45085" b="69215"/>
                <wp:wrapNone/>
                <wp:docPr id="218"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17615" cy="252158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0B9EB7CD" id="AutoShape 18" o:spid="_x0000_s1026" type="#_x0000_t32" style="position:absolute;margin-left:211.3pt;margin-top:.45pt;width:497.45pt;height:198.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" strokeweight="1.5pt">
                <v:stroke endarrow="block"/>
              </v:shape>
            </w:pict>
          </mc:Fallback>
        </mc:AlternateContent>
      </w:r>
    </w:p>
    <w:p w14:paraId="64B80A70" w14:textId="77777777" w:rsidR="008D3FB3" w:rsidRPr="005D5A18" w:rsidRDefault="008D3FB3" w:rsidP="008D3FB3">
      <w:pPr>
        <w:rPr>
          <w:rFonts w:asciiTheme="majorHAnsi" w:hAnsiTheme="majorHAnsi"/>
          <w:b/>
          <w:color w:val="000000"/>
          <w:sz w:val="22"/>
          <w:szCs w:val="22"/>
        </w:rPr>
      </w:pPr>
      <w:r>
        <w:rPr>
          <w:rFonts w:asciiTheme="majorHAnsi" w:hAnsiTheme="majorHAnsi"/>
          <w:b/>
          <w:noProof/>
          <w:color w:val="000000"/>
          <w:sz w:val="22"/>
          <w:szCs w:val="22"/>
        </w:rPr>
        <mc:AlternateContent>
          <mc:Choice Requires="wps">
            <w:drawing>
              <wp:anchor distT="0" distB="0" distL="114300" distR="114300" simplePos="0" relativeHeight="251664384" behindDoc="0" locked="0" layoutInCell="1" allowOverlap="1" wp14:anchorId="055CC824" wp14:editId="5376B637">
                <wp:simplePos x="0" y="0"/>
                <wp:positionH relativeFrom="margin">
                  <wp:posOffset>9015095</wp:posOffset>
                </wp:positionH>
                <wp:positionV relativeFrom="paragraph">
                  <wp:posOffset>2148840</wp:posOffset>
                </wp:positionV>
                <wp:extent cx="1199515" cy="540385"/>
                <wp:effectExtent l="0" t="0" r="19685" b="12065"/>
                <wp:wrapNone/>
                <wp:docPr id="217" name="Oval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9515" cy="54038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oval w14:anchorId="1769535E" id="Oval 16" o:spid="_x0000_s1026" style="position:absolute;margin-left:709.85pt;margin-top:169.2pt;width:94.45pt;height:42.5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" filled="f" strokecolor="red" strokeweight="1.5pt">
                <w10:wrap anchorx="margin"/>
              </v:oval>
            </w:pict>
          </mc:Fallback>
        </mc:AlternateContent>
      </w:r>
      <w:r>
        <w:rPr>
          <w:noProof/>
        </w:rPr>
        <w:drawing>
          <wp:inline distT="0" distB="0" distL="0" distR="0" wp14:anchorId="0C392B1C" wp14:editId="08377D75">
            <wp:extent cx="10241280" cy="5760720"/>
            <wp:effectExtent l="0" t="0" r="762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0241280" cy="5760720"/>
                    </a:xfrm>
                    <a:prstGeom prst="rect">
                      <a:avLst/>
                    </a:prstGeom>
                  </pic:spPr>
                </pic:pic>
              </a:graphicData>
            </a:graphic>
          </wp:inline>
        </w:drawing>
      </w:r>
    </w:p>
    <w:p w14:paraId="03755829" w14:textId="77777777" w:rsidR="008D3FB3" w:rsidRDefault="008D3FB3" w:rsidP="008D3FB3">
      <w:pPr>
        <w:rPr>
          <w:rFonts w:ascii="Cambria" w:hAnsi="Cambria" w:cs="Arial"/>
          <w:b/>
          <w:color w:val="0000FF"/>
          <w:sz w:val="26"/>
          <w:szCs w:val="26"/>
          <w:shd w:val="clear" w:color="auto" w:fill="FFFFFF"/>
        </w:rPr>
      </w:pPr>
    </w:p>
    <w:p w14:paraId="47C3DED5" w14:textId="77777777" w:rsidR="008D3FB3" w:rsidRPr="00922CB1" w:rsidRDefault="008D3FB3" w:rsidP="008D3FB3">
      <w:pPr>
        <w:rPr>
          <w:rFonts w:ascii="Cambria" w:hAnsi="Cambria" w:cs="Arial"/>
          <w:b/>
          <w:color w:val="0000FF"/>
          <w:sz w:val="26"/>
          <w:szCs w:val="26"/>
          <w:u w:val="single"/>
          <w:shd w:val="clear" w:color="auto" w:fill="FFFFFF"/>
        </w:rPr>
      </w:pPr>
      <w:r w:rsidRPr="00922CB1">
        <w:rPr>
          <w:rFonts w:asciiTheme="majorHAnsi" w:hAnsiTheme="majorHAnsi"/>
          <w:b/>
          <w:sz w:val="22"/>
          <w:szCs w:val="22"/>
          <w:u w:val="single"/>
        </w:rPr>
        <w:lastRenderedPageBreak/>
        <w:t>Post a New Ticket-&gt;Subject</w:t>
      </w:r>
      <w:r w:rsidRPr="00922CB1">
        <w:rPr>
          <w:rFonts w:asciiTheme="majorHAnsi" w:hAnsiTheme="majorHAnsi"/>
          <w:b/>
          <w:color w:val="FF0000"/>
          <w:sz w:val="22"/>
          <w:szCs w:val="22"/>
          <w:u w:val="single"/>
        </w:rPr>
        <w:t>*</w:t>
      </w:r>
      <w:r w:rsidRPr="00922CB1">
        <w:rPr>
          <w:rFonts w:asciiTheme="majorHAnsi" w:hAnsiTheme="majorHAnsi"/>
          <w:b/>
          <w:sz w:val="22"/>
          <w:szCs w:val="22"/>
          <w:u w:val="single"/>
        </w:rPr>
        <w:t xml:space="preserve"> -&gt;Message</w:t>
      </w:r>
      <w:r w:rsidRPr="00922CB1">
        <w:rPr>
          <w:rFonts w:asciiTheme="majorHAnsi" w:hAnsiTheme="majorHAnsi"/>
          <w:b/>
          <w:color w:val="FF0000"/>
          <w:sz w:val="22"/>
          <w:szCs w:val="22"/>
          <w:u w:val="single"/>
        </w:rPr>
        <w:t>*</w:t>
      </w:r>
      <w:r w:rsidRPr="00922CB1">
        <w:rPr>
          <w:rFonts w:asciiTheme="majorHAnsi" w:hAnsiTheme="majorHAnsi"/>
          <w:b/>
          <w:sz w:val="22"/>
          <w:szCs w:val="22"/>
          <w:u w:val="single"/>
        </w:rPr>
        <w:t xml:space="preserve"> -&gt; Email</w:t>
      </w:r>
      <w:r w:rsidRPr="00922CB1">
        <w:rPr>
          <w:rFonts w:asciiTheme="majorHAnsi" w:hAnsiTheme="majorHAnsi"/>
          <w:b/>
          <w:color w:val="FF0000"/>
          <w:sz w:val="22"/>
          <w:szCs w:val="22"/>
          <w:u w:val="single"/>
        </w:rPr>
        <w:t>*</w:t>
      </w:r>
      <w:r w:rsidRPr="00922CB1">
        <w:rPr>
          <w:rFonts w:asciiTheme="majorHAnsi" w:hAnsiTheme="majorHAnsi"/>
          <w:b/>
          <w:sz w:val="22"/>
          <w:szCs w:val="22"/>
          <w:u w:val="single"/>
        </w:rPr>
        <w:t>-&gt;Principal Company</w:t>
      </w:r>
      <w:r w:rsidRPr="00922CB1">
        <w:rPr>
          <w:rFonts w:asciiTheme="majorHAnsi" w:hAnsiTheme="majorHAnsi"/>
          <w:b/>
          <w:color w:val="FF0000"/>
          <w:sz w:val="22"/>
          <w:szCs w:val="22"/>
          <w:u w:val="single"/>
        </w:rPr>
        <w:t>*</w:t>
      </w:r>
      <w:r w:rsidRPr="00922CB1">
        <w:rPr>
          <w:rFonts w:asciiTheme="majorHAnsi" w:hAnsiTheme="majorHAnsi"/>
          <w:b/>
          <w:sz w:val="22"/>
          <w:szCs w:val="22"/>
          <w:u w:val="single"/>
        </w:rPr>
        <w:t>-&gt;Attach Document (If required any attachment) -&gt;Submit</w:t>
      </w:r>
    </w:p>
    <w:p w14:paraId="40486539" w14:textId="77777777" w:rsidR="008D3FB3" w:rsidRDefault="008D3FB3" w:rsidP="008D3FB3">
      <w:pPr>
        <w:rPr>
          <w:rFonts w:ascii="Cambria" w:hAnsi="Cambria" w:cs="Arial"/>
          <w:b/>
          <w:color w:val="0000FF"/>
          <w:sz w:val="26"/>
          <w:szCs w:val="26"/>
          <w:shd w:val="clear" w:color="auto" w:fill="FFFFFF"/>
        </w:rPr>
      </w:pPr>
    </w:p>
    <w:p w14:paraId="34601F5D" w14:textId="77777777" w:rsidR="008D3FB3" w:rsidRDefault="008D3FB3" w:rsidP="008D3FB3">
      <w:pPr>
        <w:rPr>
          <w:rFonts w:ascii="Cambria" w:hAnsi="Cambria" w:cs="Arial"/>
          <w:b/>
          <w:color w:val="0000FF"/>
          <w:sz w:val="26"/>
          <w:szCs w:val="26"/>
          <w:shd w:val="clear" w:color="auto" w:fill="FFFFFF"/>
        </w:rPr>
      </w:pPr>
      <w:r>
        <w:rPr>
          <w:rFonts w:asciiTheme="majorHAnsi" w:hAnsiTheme="majorHAnsi"/>
          <w:b/>
          <w:noProof/>
          <w:sz w:val="22"/>
          <w:szCs w:val="22"/>
        </w:rPr>
        <mc:AlternateContent>
          <mc:Choice Requires="wps">
            <w:drawing>
              <wp:anchor distT="0" distB="0" distL="114300" distR="114300" simplePos="0" relativeHeight="251669504" behindDoc="0" locked="0" layoutInCell="1" allowOverlap="1" wp14:anchorId="53D4B264" wp14:editId="21CC8BB5">
                <wp:simplePos x="0" y="0"/>
                <wp:positionH relativeFrom="margin">
                  <wp:posOffset>1582420</wp:posOffset>
                </wp:positionH>
                <wp:positionV relativeFrom="paragraph">
                  <wp:posOffset>4869815</wp:posOffset>
                </wp:positionV>
                <wp:extent cx="1094105" cy="497840"/>
                <wp:effectExtent l="0" t="0" r="10795" b="16510"/>
                <wp:wrapNone/>
                <wp:docPr id="216"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4105" cy="49784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oval w14:anchorId="638A7E32" id="Oval 21" o:spid="_x0000_s1026" style="position:absolute;margin-left:124.6pt;margin-top:383.45pt;width:86.15pt;height:39.2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" filled="f" strokecolor="red" strokeweight="1.5pt">
                <w10:wrap anchorx="margin"/>
              </v:oval>
            </w:pict>
          </mc:Fallback>
        </mc:AlternateContent>
      </w:r>
      <w:r>
        <w:rPr>
          <w:rFonts w:asciiTheme="majorHAnsi" w:hAnsiTheme="majorHAnsi"/>
          <w:b/>
          <w:noProof/>
          <w:sz w:val="22"/>
          <w:szCs w:val="22"/>
        </w:rPr>
        <mc:AlternateContent>
          <mc:Choice Requires="wps">
            <w:drawing>
              <wp:anchor distT="0" distB="0" distL="114300" distR="114300" simplePos="0" relativeHeight="251668480" behindDoc="0" locked="0" layoutInCell="1" allowOverlap="1" wp14:anchorId="3F186F61" wp14:editId="2775A0CD">
                <wp:simplePos x="0" y="0"/>
                <wp:positionH relativeFrom="margin">
                  <wp:posOffset>9525</wp:posOffset>
                </wp:positionH>
                <wp:positionV relativeFrom="paragraph">
                  <wp:posOffset>3900170</wp:posOffset>
                </wp:positionV>
                <wp:extent cx="1004570" cy="263525"/>
                <wp:effectExtent l="0" t="0" r="24130" b="22225"/>
                <wp:wrapNone/>
                <wp:docPr id="215"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4570" cy="26352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oval w14:anchorId="710F5A3C" id="Oval 21" o:spid="_x0000_s1026" style="position:absolute;margin-left:.75pt;margin-top:307.1pt;width:79.1pt;height:20.7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" filled="f" strokecolor="red" strokeweight="1.5pt">
                <w10:wrap anchorx="margin"/>
              </v:oval>
            </w:pict>
          </mc:Fallback>
        </mc:AlternateContent>
      </w:r>
      <w:r>
        <w:rPr>
          <w:rFonts w:asciiTheme="majorHAnsi" w:hAnsiTheme="majorHAnsi"/>
          <w:b/>
          <w:noProof/>
          <w:sz w:val="22"/>
          <w:szCs w:val="22"/>
        </w:rPr>
        <mc:AlternateContent>
          <mc:Choice Requires="wps">
            <w:drawing>
              <wp:anchor distT="0" distB="0" distL="114300" distR="114300" simplePos="0" relativeHeight="251667456" behindDoc="0" locked="0" layoutInCell="1" allowOverlap="1" wp14:anchorId="66A693AA" wp14:editId="1F7BCDA2">
                <wp:simplePos x="0" y="0"/>
                <wp:positionH relativeFrom="margin">
                  <wp:align>left</wp:align>
                </wp:positionH>
                <wp:positionV relativeFrom="paragraph">
                  <wp:posOffset>3587750</wp:posOffset>
                </wp:positionV>
                <wp:extent cx="614045" cy="207010"/>
                <wp:effectExtent l="0" t="0" r="14605" b="21590"/>
                <wp:wrapNone/>
                <wp:docPr id="214"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045" cy="20701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oval w14:anchorId="42AF5E11" id="Oval 21" o:spid="_x0000_s1026" style="position:absolute;margin-left:0;margin-top:282.5pt;width:48.35pt;height:16.3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" filled="f" strokecolor="red" strokeweight="1.5pt">
                <w10:wrap anchorx="margin"/>
              </v:oval>
            </w:pict>
          </mc:Fallback>
        </mc:AlternateContent>
      </w:r>
      <w:r>
        <w:rPr>
          <w:rFonts w:asciiTheme="majorHAnsi" w:hAnsiTheme="majorHAnsi"/>
          <w:b/>
          <w:noProof/>
          <w:sz w:val="22"/>
          <w:szCs w:val="22"/>
        </w:rPr>
        <mc:AlternateContent>
          <mc:Choice Requires="wps">
            <w:drawing>
              <wp:anchor distT="0" distB="0" distL="114300" distR="114300" simplePos="0" relativeHeight="251666432" behindDoc="0" locked="0" layoutInCell="1" allowOverlap="1" wp14:anchorId="6B8C7067" wp14:editId="05C1143C">
                <wp:simplePos x="0" y="0"/>
                <wp:positionH relativeFrom="margin">
                  <wp:align>left</wp:align>
                </wp:positionH>
                <wp:positionV relativeFrom="paragraph">
                  <wp:posOffset>2860040</wp:posOffset>
                </wp:positionV>
                <wp:extent cx="614045" cy="207010"/>
                <wp:effectExtent l="0" t="0" r="14605" b="21590"/>
                <wp:wrapNone/>
                <wp:docPr id="212"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045" cy="20701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oval w14:anchorId="0749CF6A" id="Oval 21" o:spid="_x0000_s1026" style="position:absolute;margin-left:0;margin-top:225.2pt;width:48.35pt;height:16.3pt;z-index:251666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" filled="f" strokecolor="red" strokeweight="1.5pt">
                <w10:wrap anchorx="margin"/>
              </v:oval>
            </w:pict>
          </mc:Fallback>
        </mc:AlternateContent>
      </w:r>
      <w:r>
        <w:rPr>
          <w:rFonts w:asciiTheme="majorHAnsi" w:hAnsiTheme="majorHAnsi"/>
          <w:b/>
          <w:noProof/>
          <w:sz w:val="22"/>
          <w:szCs w:val="22"/>
        </w:rPr>
        <mc:AlternateContent>
          <mc:Choice Requires="wps">
            <w:drawing>
              <wp:anchor distT="0" distB="0" distL="114300" distR="114300" simplePos="0" relativeHeight="251665408" behindDoc="0" locked="0" layoutInCell="1" allowOverlap="1" wp14:anchorId="5B31FC2A" wp14:editId="27A3C435">
                <wp:simplePos x="0" y="0"/>
                <wp:positionH relativeFrom="column">
                  <wp:posOffset>-8255</wp:posOffset>
                </wp:positionH>
                <wp:positionV relativeFrom="paragraph">
                  <wp:posOffset>2513965</wp:posOffset>
                </wp:positionV>
                <wp:extent cx="614045" cy="207010"/>
                <wp:effectExtent l="0" t="0" r="14605" b="21590"/>
                <wp:wrapNone/>
                <wp:docPr id="211"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045" cy="20701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oval w14:anchorId="6FB8031D" id="Oval 21" o:spid="_x0000_s1026" style="position:absolute;margin-left:-.65pt;margin-top:197.95pt;width:48.35pt;height:1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" filled="f" strokecolor="red" strokeweight="1.5pt"/>
            </w:pict>
          </mc:Fallback>
        </mc:AlternateContent>
      </w:r>
      <w:r>
        <w:rPr>
          <w:noProof/>
        </w:rPr>
        <w:drawing>
          <wp:inline distT="0" distB="0" distL="0" distR="0" wp14:anchorId="50AADCC6" wp14:editId="45E4889F">
            <wp:extent cx="10241280" cy="5760720"/>
            <wp:effectExtent l="0" t="0" r="762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0241280" cy="5760720"/>
                    </a:xfrm>
                    <a:prstGeom prst="rect">
                      <a:avLst/>
                    </a:prstGeom>
                  </pic:spPr>
                </pic:pic>
              </a:graphicData>
            </a:graphic>
          </wp:inline>
        </w:drawing>
      </w:r>
    </w:p>
    <w:p w14:paraId="669FFC96" w14:textId="77777777" w:rsidR="008D3FB3" w:rsidRDefault="008D3FB3" w:rsidP="008D3FB3">
      <w:pPr>
        <w:rPr>
          <w:rFonts w:ascii="Cambria" w:hAnsi="Cambria" w:cs="Arial"/>
          <w:b/>
          <w:color w:val="0000FF"/>
          <w:sz w:val="26"/>
          <w:szCs w:val="26"/>
          <w:shd w:val="clear" w:color="auto" w:fill="FFFFFF"/>
        </w:rPr>
      </w:pPr>
    </w:p>
    <w:p w14:paraId="22AA037A" w14:textId="77777777" w:rsidR="008D3FB3" w:rsidRPr="00BC03A6" w:rsidRDefault="008D3FB3" w:rsidP="008D3FB3">
      <w:pPr>
        <w:rPr>
          <w:rFonts w:asciiTheme="majorHAnsi" w:hAnsiTheme="majorHAnsi"/>
          <w:b/>
          <w:bCs/>
          <w:color w:val="3C6411"/>
          <w:sz w:val="22"/>
          <w:szCs w:val="22"/>
          <w:u w:val="single"/>
          <w:shd w:val="clear" w:color="auto" w:fill="F0F6EB"/>
        </w:rPr>
      </w:pPr>
      <w:r w:rsidRPr="00BC03A6">
        <w:rPr>
          <w:rFonts w:asciiTheme="majorHAnsi" w:hAnsiTheme="majorHAnsi"/>
          <w:b/>
          <w:sz w:val="22"/>
          <w:szCs w:val="22"/>
          <w:u w:val="single"/>
        </w:rPr>
        <w:lastRenderedPageBreak/>
        <w:t>Your support request has been submitted successfully and the Reference No ----- is generated automatically</w:t>
      </w:r>
    </w:p>
    <w:p w14:paraId="6F5411E5" w14:textId="77777777" w:rsidR="008D3FB3" w:rsidRDefault="008D3FB3" w:rsidP="008D3FB3">
      <w:pPr>
        <w:rPr>
          <w:rFonts w:asciiTheme="majorHAnsi" w:hAnsiTheme="majorHAnsi"/>
          <w:b/>
          <w:bCs/>
          <w:color w:val="3C6411"/>
          <w:sz w:val="22"/>
          <w:szCs w:val="22"/>
          <w:shd w:val="clear" w:color="auto" w:fill="F0F6EB"/>
        </w:rPr>
      </w:pPr>
      <w:r>
        <w:rPr>
          <w:rFonts w:asciiTheme="majorHAnsi" w:hAnsiTheme="majorHAnsi"/>
          <w:b/>
          <w:bCs/>
          <w:noProof/>
          <w:color w:val="3C6411"/>
          <w:sz w:val="22"/>
          <w:szCs w:val="22"/>
        </w:rPr>
        <mc:AlternateContent>
          <mc:Choice Requires="wps">
            <w:drawing>
              <wp:anchor distT="0" distB="0" distL="114300" distR="114300" simplePos="0" relativeHeight="251670528" behindDoc="0" locked="0" layoutInCell="1" allowOverlap="1" wp14:anchorId="6B5A1CCB" wp14:editId="7B0F7A33">
                <wp:simplePos x="0" y="0"/>
                <wp:positionH relativeFrom="column">
                  <wp:posOffset>4538345</wp:posOffset>
                </wp:positionH>
                <wp:positionV relativeFrom="paragraph">
                  <wp:posOffset>13970</wp:posOffset>
                </wp:positionV>
                <wp:extent cx="71120" cy="2610485"/>
                <wp:effectExtent l="0" t="0" r="81280" b="56515"/>
                <wp:wrapNone/>
                <wp:docPr id="210" name="AutoShap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120" cy="261048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434830D6" id="AutoShape 27" o:spid="_x0000_s1026" type="#_x0000_t32" style="position:absolute;margin-left:357.35pt;margin-top:1.1pt;width:5.6pt;height:205.5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" strokeweight="1.5pt">
                <v:stroke endarrow="block"/>
              </v:shape>
            </w:pict>
          </mc:Fallback>
        </mc:AlternateContent>
      </w:r>
    </w:p>
    <w:p w14:paraId="073F6F56" w14:textId="77777777" w:rsidR="008D3FB3" w:rsidRDefault="008D3FB3" w:rsidP="00E81281">
      <w:pPr>
        <w:autoSpaceDE w:val="0"/>
        <w:rPr>
          <w:rFonts w:ascii="Bookman Old Style" w:hAnsi="Bookman Old Style" w:cs="Calibri"/>
          <w:b/>
          <w:bCs/>
          <w:color w:val="FF0000"/>
          <w:u w:val="single"/>
        </w:rPr>
      </w:pPr>
      <w:r>
        <w:rPr>
          <w:noProof/>
        </w:rPr>
        <w:drawing>
          <wp:inline distT="0" distB="0" distL="0" distR="0" wp14:anchorId="1BCFEA72" wp14:editId="1261CAE5">
            <wp:extent cx="10241280" cy="5760720"/>
            <wp:effectExtent l="0" t="0" r="762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0241280" cy="5760720"/>
                    </a:xfrm>
                    <a:prstGeom prst="rect">
                      <a:avLst/>
                    </a:prstGeom>
                  </pic:spPr>
                </pic:pic>
              </a:graphicData>
            </a:graphic>
          </wp:inline>
        </w:drawing>
      </w:r>
    </w:p>
    <w:sectPr w:rsidR="008D3FB3" w:rsidSect="004A004D">
      <w:headerReference w:type="default" r:id="rId53"/>
      <w:footerReference w:type="default" r:id="rId54"/>
      <w:pgSz w:w="16834" w:h="11909" w:orient="landscape" w:code="9"/>
      <w:pgMar w:top="270" w:right="274" w:bottom="270" w:left="360" w:header="288" w:footer="144"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9076DBD" w14:textId="77777777" w:rsidR="00030352" w:rsidRDefault="00030352">
      <w:r>
        <w:separator/>
      </w:r>
    </w:p>
  </w:endnote>
  <w:endnote w:type="continuationSeparator" w:id="0">
    <w:p w14:paraId="2A637740" w14:textId="77777777" w:rsidR="00030352" w:rsidRDefault="000303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FFC150" w14:textId="77777777" w:rsidR="009A25E4" w:rsidRDefault="009A25E4">
    <w:pPr>
      <w:pStyle w:val="Footer"/>
      <w:jc w:val="right"/>
    </w:pPr>
    <w:r>
      <w:t xml:space="preserve">Page </w:t>
    </w:r>
    <w:r>
      <w:rPr>
        <w:b/>
        <w:szCs w:val="24"/>
      </w:rPr>
      <w:fldChar w:fldCharType="begin"/>
    </w:r>
    <w:r>
      <w:rPr>
        <w:b/>
      </w:rPr>
      <w:instrText xml:space="preserve"> PAGE </w:instrText>
    </w:r>
    <w:r>
      <w:rPr>
        <w:b/>
        <w:szCs w:val="24"/>
      </w:rPr>
      <w:fldChar w:fldCharType="separate"/>
    </w:r>
    <w:r w:rsidR="00245546">
      <w:rPr>
        <w:b/>
        <w:noProof/>
      </w:rPr>
      <w:t>6</w:t>
    </w:r>
    <w:r>
      <w:rPr>
        <w:b/>
        <w:szCs w:val="24"/>
      </w:rPr>
      <w:fldChar w:fldCharType="end"/>
    </w:r>
    <w:r>
      <w:t xml:space="preserve"> of </w:t>
    </w:r>
    <w:r>
      <w:rPr>
        <w:b/>
        <w:szCs w:val="24"/>
      </w:rPr>
      <w:fldChar w:fldCharType="begin"/>
    </w:r>
    <w:r>
      <w:rPr>
        <w:b/>
      </w:rPr>
      <w:instrText xml:space="preserve"> NUMPAGES  </w:instrText>
    </w:r>
    <w:r>
      <w:rPr>
        <w:b/>
        <w:szCs w:val="24"/>
      </w:rPr>
      <w:fldChar w:fldCharType="separate"/>
    </w:r>
    <w:r w:rsidR="00245546">
      <w:rPr>
        <w:b/>
        <w:noProof/>
      </w:rPr>
      <w:t>26</w:t>
    </w:r>
    <w:r>
      <w:rPr>
        <w:b/>
        <w:szCs w:val="24"/>
      </w:rPr>
      <w:fldChar w:fldCharType="end"/>
    </w:r>
  </w:p>
  <w:p w14:paraId="25A7ECB6" w14:textId="77777777" w:rsidR="009A25E4" w:rsidRDefault="009A25E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0331136" w14:textId="77777777" w:rsidR="00030352" w:rsidRDefault="00030352">
      <w:r>
        <w:separator/>
      </w:r>
    </w:p>
  </w:footnote>
  <w:footnote w:type="continuationSeparator" w:id="0">
    <w:p w14:paraId="35C9B257" w14:textId="77777777" w:rsidR="00030352" w:rsidRDefault="0003035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9A86E2" w14:textId="6B4819FE" w:rsidR="009A25E4" w:rsidRPr="00D94BFD" w:rsidRDefault="009A25E4" w:rsidP="00BD5F95">
    <w:pPr>
      <w:pStyle w:val="Header"/>
      <w:pBdr>
        <w:between w:val="single" w:sz="4" w:space="1" w:color="4F81BD"/>
      </w:pBdr>
      <w:spacing w:line="276" w:lineRule="auto"/>
      <w:jc w:val="center"/>
      <w:rPr>
        <w:color w:val="FF0000"/>
      </w:rPr>
    </w:pPr>
    <w:r w:rsidRPr="00D94BFD">
      <w:t>Catalogue Serial No. :  TSL/WB/AHB/</w:t>
    </w:r>
    <w:r>
      <w:t>JULY</w:t>
    </w:r>
    <w:r w:rsidRPr="00D94BFD">
      <w:t>/</w:t>
    </w:r>
    <w:r>
      <w:t>1</w:t>
    </w:r>
    <w:r w:rsidR="00F87633">
      <w:t>42</w:t>
    </w:r>
    <w:r w:rsidRPr="00D94BFD">
      <w:t>/2</w:t>
    </w:r>
    <w:r>
      <w:t>6</w:t>
    </w:r>
    <w:r w:rsidRPr="00D94BFD">
      <w:t>-2</w:t>
    </w:r>
    <w:r>
      <w:t>7</w:t>
    </w:r>
  </w:p>
  <w:p w14:paraId="7C353755" w14:textId="5B82F34B" w:rsidR="009A25E4" w:rsidRDefault="009A25E4" w:rsidP="00BD5F95">
    <w:pPr>
      <w:pStyle w:val="Header"/>
      <w:pBdr>
        <w:between w:val="single" w:sz="4" w:space="1" w:color="4F81BD"/>
      </w:pBdr>
      <w:spacing w:line="276" w:lineRule="auto"/>
      <w:jc w:val="center"/>
    </w:pPr>
    <w:r>
      <w:t>July</w:t>
    </w:r>
    <w:r w:rsidRPr="00D94BFD">
      <w:t xml:space="preserve"> </w:t>
    </w:r>
    <w:r w:rsidR="00F87633">
      <w:t>14</w:t>
    </w:r>
    <w:r w:rsidRPr="00D94BFD">
      <w:t>, 202</w:t>
    </w:r>
    <w:r>
      <w:t>6</w:t>
    </w:r>
  </w:p>
  <w:p w14:paraId="2098B0AA" w14:textId="77777777" w:rsidR="009A25E4" w:rsidRDefault="009A25E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F50031"/>
    <w:multiLevelType w:val="multilevel"/>
    <w:tmpl w:val="AE520F62"/>
    <w:lvl w:ilvl="0">
      <w:start w:val="3"/>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641233A"/>
    <w:multiLevelType w:val="hybridMultilevel"/>
    <w:tmpl w:val="4B5C6172"/>
    <w:lvl w:ilvl="0" w:tplc="40090001">
      <w:start w:val="1"/>
      <w:numFmt w:val="bullet"/>
      <w:lvlText w:val=""/>
      <w:lvlJc w:val="left"/>
      <w:pPr>
        <w:ind w:left="1800" w:hanging="360"/>
      </w:pPr>
      <w:rPr>
        <w:rFonts w:ascii="Symbol" w:hAnsi="Symbol" w:hint="default"/>
      </w:rPr>
    </w:lvl>
    <w:lvl w:ilvl="1" w:tplc="40090003" w:tentative="1">
      <w:start w:val="1"/>
      <w:numFmt w:val="bullet"/>
      <w:lvlText w:val="o"/>
      <w:lvlJc w:val="left"/>
      <w:pPr>
        <w:ind w:left="2520" w:hanging="360"/>
      </w:pPr>
      <w:rPr>
        <w:rFonts w:ascii="Courier New" w:hAnsi="Courier New" w:cs="Courier New" w:hint="default"/>
      </w:rPr>
    </w:lvl>
    <w:lvl w:ilvl="2" w:tplc="40090005" w:tentative="1">
      <w:start w:val="1"/>
      <w:numFmt w:val="bullet"/>
      <w:lvlText w:val=""/>
      <w:lvlJc w:val="left"/>
      <w:pPr>
        <w:ind w:left="3240" w:hanging="360"/>
      </w:pPr>
      <w:rPr>
        <w:rFonts w:ascii="Wingdings" w:hAnsi="Wingdings" w:hint="default"/>
      </w:rPr>
    </w:lvl>
    <w:lvl w:ilvl="3" w:tplc="40090001" w:tentative="1">
      <w:start w:val="1"/>
      <w:numFmt w:val="bullet"/>
      <w:lvlText w:val=""/>
      <w:lvlJc w:val="left"/>
      <w:pPr>
        <w:ind w:left="3960" w:hanging="360"/>
      </w:pPr>
      <w:rPr>
        <w:rFonts w:ascii="Symbol" w:hAnsi="Symbol" w:hint="default"/>
      </w:rPr>
    </w:lvl>
    <w:lvl w:ilvl="4" w:tplc="40090003" w:tentative="1">
      <w:start w:val="1"/>
      <w:numFmt w:val="bullet"/>
      <w:lvlText w:val="o"/>
      <w:lvlJc w:val="left"/>
      <w:pPr>
        <w:ind w:left="4680" w:hanging="360"/>
      </w:pPr>
      <w:rPr>
        <w:rFonts w:ascii="Courier New" w:hAnsi="Courier New" w:cs="Courier New" w:hint="default"/>
      </w:rPr>
    </w:lvl>
    <w:lvl w:ilvl="5" w:tplc="40090005" w:tentative="1">
      <w:start w:val="1"/>
      <w:numFmt w:val="bullet"/>
      <w:lvlText w:val=""/>
      <w:lvlJc w:val="left"/>
      <w:pPr>
        <w:ind w:left="5400" w:hanging="360"/>
      </w:pPr>
      <w:rPr>
        <w:rFonts w:ascii="Wingdings" w:hAnsi="Wingdings" w:hint="default"/>
      </w:rPr>
    </w:lvl>
    <w:lvl w:ilvl="6" w:tplc="40090001" w:tentative="1">
      <w:start w:val="1"/>
      <w:numFmt w:val="bullet"/>
      <w:lvlText w:val=""/>
      <w:lvlJc w:val="left"/>
      <w:pPr>
        <w:ind w:left="6120" w:hanging="360"/>
      </w:pPr>
      <w:rPr>
        <w:rFonts w:ascii="Symbol" w:hAnsi="Symbol" w:hint="default"/>
      </w:rPr>
    </w:lvl>
    <w:lvl w:ilvl="7" w:tplc="40090003" w:tentative="1">
      <w:start w:val="1"/>
      <w:numFmt w:val="bullet"/>
      <w:lvlText w:val="o"/>
      <w:lvlJc w:val="left"/>
      <w:pPr>
        <w:ind w:left="6840" w:hanging="360"/>
      </w:pPr>
      <w:rPr>
        <w:rFonts w:ascii="Courier New" w:hAnsi="Courier New" w:cs="Courier New" w:hint="default"/>
      </w:rPr>
    </w:lvl>
    <w:lvl w:ilvl="8" w:tplc="40090005" w:tentative="1">
      <w:start w:val="1"/>
      <w:numFmt w:val="bullet"/>
      <w:lvlText w:val=""/>
      <w:lvlJc w:val="left"/>
      <w:pPr>
        <w:ind w:left="7560" w:hanging="360"/>
      </w:pPr>
      <w:rPr>
        <w:rFonts w:ascii="Wingdings" w:hAnsi="Wingdings" w:hint="default"/>
      </w:rPr>
    </w:lvl>
  </w:abstractNum>
  <w:abstractNum w:abstractNumId="2">
    <w:nsid w:val="0D540AF7"/>
    <w:multiLevelType w:val="hybridMultilevel"/>
    <w:tmpl w:val="C2D29CCE"/>
    <w:lvl w:ilvl="0" w:tplc="40090001">
      <w:start w:val="1"/>
      <w:numFmt w:val="bullet"/>
      <w:lvlText w:val=""/>
      <w:lvlJc w:val="left"/>
      <w:pPr>
        <w:ind w:left="2160" w:hanging="360"/>
      </w:pPr>
      <w:rPr>
        <w:rFonts w:ascii="Symbol" w:hAnsi="Symbol" w:hint="default"/>
      </w:rPr>
    </w:lvl>
    <w:lvl w:ilvl="1" w:tplc="40090003" w:tentative="1">
      <w:start w:val="1"/>
      <w:numFmt w:val="bullet"/>
      <w:lvlText w:val="o"/>
      <w:lvlJc w:val="left"/>
      <w:pPr>
        <w:ind w:left="2880" w:hanging="360"/>
      </w:pPr>
      <w:rPr>
        <w:rFonts w:ascii="Courier New" w:hAnsi="Courier New" w:hint="default"/>
      </w:rPr>
    </w:lvl>
    <w:lvl w:ilvl="2" w:tplc="40090005" w:tentative="1">
      <w:start w:val="1"/>
      <w:numFmt w:val="bullet"/>
      <w:lvlText w:val=""/>
      <w:lvlJc w:val="left"/>
      <w:pPr>
        <w:ind w:left="3600" w:hanging="360"/>
      </w:pPr>
      <w:rPr>
        <w:rFonts w:ascii="Wingdings" w:hAnsi="Wingdings" w:hint="default"/>
      </w:rPr>
    </w:lvl>
    <w:lvl w:ilvl="3" w:tplc="40090001" w:tentative="1">
      <w:start w:val="1"/>
      <w:numFmt w:val="bullet"/>
      <w:lvlText w:val=""/>
      <w:lvlJc w:val="left"/>
      <w:pPr>
        <w:ind w:left="4320" w:hanging="360"/>
      </w:pPr>
      <w:rPr>
        <w:rFonts w:ascii="Symbol" w:hAnsi="Symbol" w:hint="default"/>
      </w:rPr>
    </w:lvl>
    <w:lvl w:ilvl="4" w:tplc="40090003" w:tentative="1">
      <w:start w:val="1"/>
      <w:numFmt w:val="bullet"/>
      <w:lvlText w:val="o"/>
      <w:lvlJc w:val="left"/>
      <w:pPr>
        <w:ind w:left="5040" w:hanging="360"/>
      </w:pPr>
      <w:rPr>
        <w:rFonts w:ascii="Courier New" w:hAnsi="Courier New" w:hint="default"/>
      </w:rPr>
    </w:lvl>
    <w:lvl w:ilvl="5" w:tplc="40090005" w:tentative="1">
      <w:start w:val="1"/>
      <w:numFmt w:val="bullet"/>
      <w:lvlText w:val=""/>
      <w:lvlJc w:val="left"/>
      <w:pPr>
        <w:ind w:left="5760" w:hanging="360"/>
      </w:pPr>
      <w:rPr>
        <w:rFonts w:ascii="Wingdings" w:hAnsi="Wingdings" w:hint="default"/>
      </w:rPr>
    </w:lvl>
    <w:lvl w:ilvl="6" w:tplc="40090001" w:tentative="1">
      <w:start w:val="1"/>
      <w:numFmt w:val="bullet"/>
      <w:lvlText w:val=""/>
      <w:lvlJc w:val="left"/>
      <w:pPr>
        <w:ind w:left="6480" w:hanging="360"/>
      </w:pPr>
      <w:rPr>
        <w:rFonts w:ascii="Symbol" w:hAnsi="Symbol" w:hint="default"/>
      </w:rPr>
    </w:lvl>
    <w:lvl w:ilvl="7" w:tplc="40090003" w:tentative="1">
      <w:start w:val="1"/>
      <w:numFmt w:val="bullet"/>
      <w:lvlText w:val="o"/>
      <w:lvlJc w:val="left"/>
      <w:pPr>
        <w:ind w:left="7200" w:hanging="360"/>
      </w:pPr>
      <w:rPr>
        <w:rFonts w:ascii="Courier New" w:hAnsi="Courier New" w:hint="default"/>
      </w:rPr>
    </w:lvl>
    <w:lvl w:ilvl="8" w:tplc="40090005" w:tentative="1">
      <w:start w:val="1"/>
      <w:numFmt w:val="bullet"/>
      <w:lvlText w:val=""/>
      <w:lvlJc w:val="left"/>
      <w:pPr>
        <w:ind w:left="7920" w:hanging="360"/>
      </w:pPr>
      <w:rPr>
        <w:rFonts w:ascii="Wingdings" w:hAnsi="Wingdings" w:hint="default"/>
      </w:rPr>
    </w:lvl>
  </w:abstractNum>
  <w:abstractNum w:abstractNumId="3">
    <w:nsid w:val="11D9712B"/>
    <w:multiLevelType w:val="hybridMultilevel"/>
    <w:tmpl w:val="488A471A"/>
    <w:lvl w:ilvl="0" w:tplc="9C2E1A46">
      <w:start w:val="1"/>
      <w:numFmt w:val="decimal"/>
      <w:lvlText w:val="%1."/>
      <w:lvlJc w:val="left"/>
      <w:pPr>
        <w:tabs>
          <w:tab w:val="num" w:pos="1080"/>
        </w:tabs>
        <w:ind w:left="1080" w:hanging="720"/>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4">
    <w:nsid w:val="1F177C32"/>
    <w:multiLevelType w:val="hybridMultilevel"/>
    <w:tmpl w:val="359E79B8"/>
    <w:lvl w:ilvl="0" w:tplc="F3D24D2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09C46EA"/>
    <w:multiLevelType w:val="multilevel"/>
    <w:tmpl w:val="EB22FA70"/>
    <w:lvl w:ilvl="0">
      <w:start w:val="4"/>
      <w:numFmt w:val="decimal"/>
      <w:lvlText w:val="%1."/>
      <w:lvlJc w:val="left"/>
      <w:pPr>
        <w:ind w:left="720" w:hanging="360"/>
      </w:pPr>
      <w:rPr>
        <w:rFonts w:cs="Times New Roman" w:hint="default"/>
        <w:b/>
      </w:rPr>
    </w:lvl>
    <w:lvl w:ilvl="1">
      <w:start w:val="1"/>
      <w:numFmt w:val="decimal"/>
      <w:isLgl/>
      <w:lvlText w:val="%1.%2"/>
      <w:lvlJc w:val="left"/>
      <w:pPr>
        <w:ind w:left="1080" w:hanging="360"/>
      </w:pPr>
      <w:rPr>
        <w:rFonts w:cs="Times New Roman" w:hint="default"/>
        <w:b/>
        <w:color w:val="000000"/>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6">
    <w:nsid w:val="27C435C6"/>
    <w:multiLevelType w:val="hybridMultilevel"/>
    <w:tmpl w:val="AA784D3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B1D4181"/>
    <w:multiLevelType w:val="hybridMultilevel"/>
    <w:tmpl w:val="488A471A"/>
    <w:lvl w:ilvl="0" w:tplc="9C2E1A46">
      <w:start w:val="1"/>
      <w:numFmt w:val="decimal"/>
      <w:lvlText w:val="%1."/>
      <w:lvlJc w:val="left"/>
      <w:pPr>
        <w:tabs>
          <w:tab w:val="num" w:pos="1080"/>
        </w:tabs>
        <w:ind w:left="1080" w:hanging="720"/>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8">
    <w:nsid w:val="30486BBF"/>
    <w:multiLevelType w:val="multilevel"/>
    <w:tmpl w:val="AADE8B3E"/>
    <w:lvl w:ilvl="0">
      <w:start w:val="1"/>
      <w:numFmt w:val="decimal"/>
      <w:lvlText w:val="%1."/>
      <w:lvlJc w:val="left"/>
      <w:pPr>
        <w:ind w:left="720" w:hanging="360"/>
      </w:pPr>
      <w:rPr>
        <w:rFonts w:cs="Times New Roman" w:hint="default"/>
        <w:b/>
      </w:rPr>
    </w:lvl>
    <w:lvl w:ilvl="1">
      <w:start w:val="1"/>
      <w:numFmt w:val="decimal"/>
      <w:isLgl/>
      <w:lvlText w:val="%1.%2"/>
      <w:lvlJc w:val="left"/>
      <w:pPr>
        <w:ind w:left="1080" w:hanging="360"/>
      </w:pPr>
      <w:rPr>
        <w:rFonts w:cs="Times New Roman" w:hint="default"/>
        <w:b/>
        <w:color w:val="000000"/>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9">
    <w:nsid w:val="51670FF6"/>
    <w:multiLevelType w:val="hybridMultilevel"/>
    <w:tmpl w:val="73B2024E"/>
    <w:lvl w:ilvl="0" w:tplc="40090001">
      <w:start w:val="1"/>
      <w:numFmt w:val="bullet"/>
      <w:lvlText w:val=""/>
      <w:lvlJc w:val="left"/>
      <w:pPr>
        <w:ind w:left="1800" w:hanging="360"/>
      </w:pPr>
      <w:rPr>
        <w:rFonts w:ascii="Symbol" w:hAnsi="Symbol" w:hint="default"/>
      </w:rPr>
    </w:lvl>
    <w:lvl w:ilvl="1" w:tplc="40090003" w:tentative="1">
      <w:start w:val="1"/>
      <w:numFmt w:val="bullet"/>
      <w:lvlText w:val="o"/>
      <w:lvlJc w:val="left"/>
      <w:pPr>
        <w:ind w:left="2520" w:hanging="360"/>
      </w:pPr>
      <w:rPr>
        <w:rFonts w:ascii="Courier New" w:hAnsi="Courier New" w:hint="default"/>
      </w:rPr>
    </w:lvl>
    <w:lvl w:ilvl="2" w:tplc="40090005" w:tentative="1">
      <w:start w:val="1"/>
      <w:numFmt w:val="bullet"/>
      <w:lvlText w:val=""/>
      <w:lvlJc w:val="left"/>
      <w:pPr>
        <w:ind w:left="3240" w:hanging="360"/>
      </w:pPr>
      <w:rPr>
        <w:rFonts w:ascii="Wingdings" w:hAnsi="Wingdings" w:hint="default"/>
      </w:rPr>
    </w:lvl>
    <w:lvl w:ilvl="3" w:tplc="40090001" w:tentative="1">
      <w:start w:val="1"/>
      <w:numFmt w:val="bullet"/>
      <w:lvlText w:val=""/>
      <w:lvlJc w:val="left"/>
      <w:pPr>
        <w:ind w:left="3960" w:hanging="360"/>
      </w:pPr>
      <w:rPr>
        <w:rFonts w:ascii="Symbol" w:hAnsi="Symbol" w:hint="default"/>
      </w:rPr>
    </w:lvl>
    <w:lvl w:ilvl="4" w:tplc="40090003" w:tentative="1">
      <w:start w:val="1"/>
      <w:numFmt w:val="bullet"/>
      <w:lvlText w:val="o"/>
      <w:lvlJc w:val="left"/>
      <w:pPr>
        <w:ind w:left="4680" w:hanging="360"/>
      </w:pPr>
      <w:rPr>
        <w:rFonts w:ascii="Courier New" w:hAnsi="Courier New" w:hint="default"/>
      </w:rPr>
    </w:lvl>
    <w:lvl w:ilvl="5" w:tplc="40090005" w:tentative="1">
      <w:start w:val="1"/>
      <w:numFmt w:val="bullet"/>
      <w:lvlText w:val=""/>
      <w:lvlJc w:val="left"/>
      <w:pPr>
        <w:ind w:left="5400" w:hanging="360"/>
      </w:pPr>
      <w:rPr>
        <w:rFonts w:ascii="Wingdings" w:hAnsi="Wingdings" w:hint="default"/>
      </w:rPr>
    </w:lvl>
    <w:lvl w:ilvl="6" w:tplc="40090001" w:tentative="1">
      <w:start w:val="1"/>
      <w:numFmt w:val="bullet"/>
      <w:lvlText w:val=""/>
      <w:lvlJc w:val="left"/>
      <w:pPr>
        <w:ind w:left="6120" w:hanging="360"/>
      </w:pPr>
      <w:rPr>
        <w:rFonts w:ascii="Symbol" w:hAnsi="Symbol" w:hint="default"/>
      </w:rPr>
    </w:lvl>
    <w:lvl w:ilvl="7" w:tplc="40090003" w:tentative="1">
      <w:start w:val="1"/>
      <w:numFmt w:val="bullet"/>
      <w:lvlText w:val="o"/>
      <w:lvlJc w:val="left"/>
      <w:pPr>
        <w:ind w:left="6840" w:hanging="360"/>
      </w:pPr>
      <w:rPr>
        <w:rFonts w:ascii="Courier New" w:hAnsi="Courier New" w:hint="default"/>
      </w:rPr>
    </w:lvl>
    <w:lvl w:ilvl="8" w:tplc="40090005" w:tentative="1">
      <w:start w:val="1"/>
      <w:numFmt w:val="bullet"/>
      <w:lvlText w:val=""/>
      <w:lvlJc w:val="left"/>
      <w:pPr>
        <w:ind w:left="7560" w:hanging="360"/>
      </w:pPr>
      <w:rPr>
        <w:rFonts w:ascii="Wingdings" w:hAnsi="Wingdings" w:hint="default"/>
      </w:rPr>
    </w:lvl>
  </w:abstractNum>
  <w:abstractNum w:abstractNumId="10">
    <w:nsid w:val="535C249A"/>
    <w:multiLevelType w:val="multilevel"/>
    <w:tmpl w:val="D02823D2"/>
    <w:lvl w:ilvl="0">
      <w:start w:val="5"/>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5610657C"/>
    <w:multiLevelType w:val="multilevel"/>
    <w:tmpl w:val="9BA21548"/>
    <w:lvl w:ilvl="0">
      <w:start w:val="4"/>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69553E56"/>
    <w:multiLevelType w:val="hybridMultilevel"/>
    <w:tmpl w:val="71F064A8"/>
    <w:lvl w:ilvl="0" w:tplc="40090001">
      <w:start w:val="1"/>
      <w:numFmt w:val="bullet"/>
      <w:lvlText w:val=""/>
      <w:lvlJc w:val="left"/>
      <w:pPr>
        <w:ind w:left="1800" w:hanging="360"/>
      </w:pPr>
      <w:rPr>
        <w:rFonts w:ascii="Symbol" w:hAnsi="Symbol" w:hint="default"/>
      </w:rPr>
    </w:lvl>
    <w:lvl w:ilvl="1" w:tplc="40090003" w:tentative="1">
      <w:start w:val="1"/>
      <w:numFmt w:val="bullet"/>
      <w:lvlText w:val="o"/>
      <w:lvlJc w:val="left"/>
      <w:pPr>
        <w:ind w:left="2520" w:hanging="360"/>
      </w:pPr>
      <w:rPr>
        <w:rFonts w:ascii="Courier New" w:hAnsi="Courier New" w:cs="Courier New" w:hint="default"/>
      </w:rPr>
    </w:lvl>
    <w:lvl w:ilvl="2" w:tplc="40090005" w:tentative="1">
      <w:start w:val="1"/>
      <w:numFmt w:val="bullet"/>
      <w:lvlText w:val=""/>
      <w:lvlJc w:val="left"/>
      <w:pPr>
        <w:ind w:left="3240" w:hanging="360"/>
      </w:pPr>
      <w:rPr>
        <w:rFonts w:ascii="Wingdings" w:hAnsi="Wingdings" w:hint="default"/>
      </w:rPr>
    </w:lvl>
    <w:lvl w:ilvl="3" w:tplc="40090001" w:tentative="1">
      <w:start w:val="1"/>
      <w:numFmt w:val="bullet"/>
      <w:lvlText w:val=""/>
      <w:lvlJc w:val="left"/>
      <w:pPr>
        <w:ind w:left="3960" w:hanging="360"/>
      </w:pPr>
      <w:rPr>
        <w:rFonts w:ascii="Symbol" w:hAnsi="Symbol" w:hint="default"/>
      </w:rPr>
    </w:lvl>
    <w:lvl w:ilvl="4" w:tplc="40090003" w:tentative="1">
      <w:start w:val="1"/>
      <w:numFmt w:val="bullet"/>
      <w:lvlText w:val="o"/>
      <w:lvlJc w:val="left"/>
      <w:pPr>
        <w:ind w:left="4680" w:hanging="360"/>
      </w:pPr>
      <w:rPr>
        <w:rFonts w:ascii="Courier New" w:hAnsi="Courier New" w:cs="Courier New" w:hint="default"/>
      </w:rPr>
    </w:lvl>
    <w:lvl w:ilvl="5" w:tplc="40090005" w:tentative="1">
      <w:start w:val="1"/>
      <w:numFmt w:val="bullet"/>
      <w:lvlText w:val=""/>
      <w:lvlJc w:val="left"/>
      <w:pPr>
        <w:ind w:left="5400" w:hanging="360"/>
      </w:pPr>
      <w:rPr>
        <w:rFonts w:ascii="Wingdings" w:hAnsi="Wingdings" w:hint="default"/>
      </w:rPr>
    </w:lvl>
    <w:lvl w:ilvl="6" w:tplc="40090001" w:tentative="1">
      <w:start w:val="1"/>
      <w:numFmt w:val="bullet"/>
      <w:lvlText w:val=""/>
      <w:lvlJc w:val="left"/>
      <w:pPr>
        <w:ind w:left="6120" w:hanging="360"/>
      </w:pPr>
      <w:rPr>
        <w:rFonts w:ascii="Symbol" w:hAnsi="Symbol" w:hint="default"/>
      </w:rPr>
    </w:lvl>
    <w:lvl w:ilvl="7" w:tplc="40090003" w:tentative="1">
      <w:start w:val="1"/>
      <w:numFmt w:val="bullet"/>
      <w:lvlText w:val="o"/>
      <w:lvlJc w:val="left"/>
      <w:pPr>
        <w:ind w:left="6840" w:hanging="360"/>
      </w:pPr>
      <w:rPr>
        <w:rFonts w:ascii="Courier New" w:hAnsi="Courier New" w:cs="Courier New" w:hint="default"/>
      </w:rPr>
    </w:lvl>
    <w:lvl w:ilvl="8" w:tplc="40090005" w:tentative="1">
      <w:start w:val="1"/>
      <w:numFmt w:val="bullet"/>
      <w:lvlText w:val=""/>
      <w:lvlJc w:val="left"/>
      <w:pPr>
        <w:ind w:left="7560" w:hanging="360"/>
      </w:pPr>
      <w:rPr>
        <w:rFonts w:ascii="Wingdings" w:hAnsi="Wingdings" w:hint="default"/>
      </w:rPr>
    </w:lvl>
  </w:abstractNum>
  <w:abstractNum w:abstractNumId="13">
    <w:nsid w:val="76D9298D"/>
    <w:multiLevelType w:val="hybridMultilevel"/>
    <w:tmpl w:val="727ED8C8"/>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num w:numId="1">
    <w:abstractNumId w:val="8"/>
  </w:num>
  <w:num w:numId="2">
    <w:abstractNumId w:val="9"/>
  </w:num>
  <w:num w:numId="3">
    <w:abstractNumId w:val="2"/>
  </w:num>
  <w:num w:numId="4">
    <w:abstractNumId w:val="6"/>
  </w:num>
  <w:num w:numId="5">
    <w:abstractNumId w:val="13"/>
  </w:num>
  <w:num w:numId="6">
    <w:abstractNumId w:val="5"/>
  </w:num>
  <w:num w:numId="7">
    <w:abstractNumId w:val="7"/>
  </w:num>
  <w:num w:numId="8">
    <w:abstractNumId w:val="3"/>
  </w:num>
  <w:num w:numId="9">
    <w:abstractNumId w:val="0"/>
  </w:num>
  <w:num w:numId="10">
    <w:abstractNumId w:val="11"/>
  </w:num>
  <w:num w:numId="11">
    <w:abstractNumId w:val="10"/>
  </w:num>
  <w:num w:numId="12">
    <w:abstractNumId w:val="4"/>
  </w:num>
  <w:num w:numId="13">
    <w:abstractNumId w:val="12"/>
  </w:num>
  <w:num w:numId="14">
    <w:abstractNumId w:val="1"/>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E1CB8"/>
    <w:rsid w:val="00000140"/>
    <w:rsid w:val="000002EC"/>
    <w:rsid w:val="0000048A"/>
    <w:rsid w:val="00000528"/>
    <w:rsid w:val="0000085A"/>
    <w:rsid w:val="00000E6F"/>
    <w:rsid w:val="00000F02"/>
    <w:rsid w:val="0000101A"/>
    <w:rsid w:val="00001753"/>
    <w:rsid w:val="00001910"/>
    <w:rsid w:val="00001F38"/>
    <w:rsid w:val="00002145"/>
    <w:rsid w:val="0000238C"/>
    <w:rsid w:val="000025CD"/>
    <w:rsid w:val="0000265C"/>
    <w:rsid w:val="00002840"/>
    <w:rsid w:val="00002A13"/>
    <w:rsid w:val="00002B50"/>
    <w:rsid w:val="00002E07"/>
    <w:rsid w:val="000034A3"/>
    <w:rsid w:val="000038A5"/>
    <w:rsid w:val="00003C1A"/>
    <w:rsid w:val="00003F55"/>
    <w:rsid w:val="0000457C"/>
    <w:rsid w:val="000046DC"/>
    <w:rsid w:val="000047AE"/>
    <w:rsid w:val="000047BB"/>
    <w:rsid w:val="000048BF"/>
    <w:rsid w:val="00004A14"/>
    <w:rsid w:val="00004AF6"/>
    <w:rsid w:val="0000571F"/>
    <w:rsid w:val="00005785"/>
    <w:rsid w:val="00005AA3"/>
    <w:rsid w:val="0000651A"/>
    <w:rsid w:val="000065FE"/>
    <w:rsid w:val="00006BF8"/>
    <w:rsid w:val="00007290"/>
    <w:rsid w:val="0000741F"/>
    <w:rsid w:val="000074B6"/>
    <w:rsid w:val="00007671"/>
    <w:rsid w:val="00007A92"/>
    <w:rsid w:val="00007FEB"/>
    <w:rsid w:val="0001034A"/>
    <w:rsid w:val="000107BF"/>
    <w:rsid w:val="00011CBA"/>
    <w:rsid w:val="00012791"/>
    <w:rsid w:val="00012A78"/>
    <w:rsid w:val="00012C36"/>
    <w:rsid w:val="00012E5C"/>
    <w:rsid w:val="00012FEE"/>
    <w:rsid w:val="000133C2"/>
    <w:rsid w:val="00013911"/>
    <w:rsid w:val="00013A2C"/>
    <w:rsid w:val="00013CB3"/>
    <w:rsid w:val="00013E83"/>
    <w:rsid w:val="00013EE6"/>
    <w:rsid w:val="00013F1A"/>
    <w:rsid w:val="0001401C"/>
    <w:rsid w:val="0001416C"/>
    <w:rsid w:val="00014349"/>
    <w:rsid w:val="00014409"/>
    <w:rsid w:val="000144C4"/>
    <w:rsid w:val="00014701"/>
    <w:rsid w:val="00014DB0"/>
    <w:rsid w:val="00014E97"/>
    <w:rsid w:val="00014F3E"/>
    <w:rsid w:val="00015964"/>
    <w:rsid w:val="000159E8"/>
    <w:rsid w:val="000159ED"/>
    <w:rsid w:val="00015CEF"/>
    <w:rsid w:val="00015D9D"/>
    <w:rsid w:val="00015FED"/>
    <w:rsid w:val="000163BF"/>
    <w:rsid w:val="000166DC"/>
    <w:rsid w:val="00016EE9"/>
    <w:rsid w:val="000173AC"/>
    <w:rsid w:val="00017B82"/>
    <w:rsid w:val="00017E55"/>
    <w:rsid w:val="00017EFE"/>
    <w:rsid w:val="000204C2"/>
    <w:rsid w:val="00020776"/>
    <w:rsid w:val="00020C12"/>
    <w:rsid w:val="00021597"/>
    <w:rsid w:val="000219A3"/>
    <w:rsid w:val="00021F94"/>
    <w:rsid w:val="00022074"/>
    <w:rsid w:val="000222D5"/>
    <w:rsid w:val="00022306"/>
    <w:rsid w:val="00022313"/>
    <w:rsid w:val="0002242A"/>
    <w:rsid w:val="000229E1"/>
    <w:rsid w:val="00022AA2"/>
    <w:rsid w:val="00022EC8"/>
    <w:rsid w:val="000230CD"/>
    <w:rsid w:val="0002310F"/>
    <w:rsid w:val="000231BD"/>
    <w:rsid w:val="00023277"/>
    <w:rsid w:val="000235E9"/>
    <w:rsid w:val="00023711"/>
    <w:rsid w:val="000237E5"/>
    <w:rsid w:val="00023913"/>
    <w:rsid w:val="00023AF1"/>
    <w:rsid w:val="00023B5E"/>
    <w:rsid w:val="00023F87"/>
    <w:rsid w:val="00025DBA"/>
    <w:rsid w:val="00026F27"/>
    <w:rsid w:val="00026FA5"/>
    <w:rsid w:val="000272D3"/>
    <w:rsid w:val="000272D9"/>
    <w:rsid w:val="000275DA"/>
    <w:rsid w:val="00027EF1"/>
    <w:rsid w:val="00027FB0"/>
    <w:rsid w:val="00030218"/>
    <w:rsid w:val="00030293"/>
    <w:rsid w:val="00030352"/>
    <w:rsid w:val="000303EA"/>
    <w:rsid w:val="00030A7C"/>
    <w:rsid w:val="00030AB3"/>
    <w:rsid w:val="00030CAB"/>
    <w:rsid w:val="00030CF2"/>
    <w:rsid w:val="0003154D"/>
    <w:rsid w:val="000319A0"/>
    <w:rsid w:val="00031AC3"/>
    <w:rsid w:val="000320BE"/>
    <w:rsid w:val="000329F8"/>
    <w:rsid w:val="00032BC4"/>
    <w:rsid w:val="00032C1B"/>
    <w:rsid w:val="00032C66"/>
    <w:rsid w:val="00032CCD"/>
    <w:rsid w:val="00032F11"/>
    <w:rsid w:val="00033432"/>
    <w:rsid w:val="00033504"/>
    <w:rsid w:val="00033767"/>
    <w:rsid w:val="00033876"/>
    <w:rsid w:val="000338D3"/>
    <w:rsid w:val="00033A73"/>
    <w:rsid w:val="00033AFB"/>
    <w:rsid w:val="00033BF6"/>
    <w:rsid w:val="00033D07"/>
    <w:rsid w:val="00033E36"/>
    <w:rsid w:val="00034033"/>
    <w:rsid w:val="00034164"/>
    <w:rsid w:val="000341E5"/>
    <w:rsid w:val="00034354"/>
    <w:rsid w:val="000347E9"/>
    <w:rsid w:val="00034AE1"/>
    <w:rsid w:val="00035272"/>
    <w:rsid w:val="000354A5"/>
    <w:rsid w:val="00035510"/>
    <w:rsid w:val="00035809"/>
    <w:rsid w:val="00035854"/>
    <w:rsid w:val="000358EF"/>
    <w:rsid w:val="00036065"/>
    <w:rsid w:val="00036680"/>
    <w:rsid w:val="000368C1"/>
    <w:rsid w:val="000369C6"/>
    <w:rsid w:val="00036B5D"/>
    <w:rsid w:val="00036D80"/>
    <w:rsid w:val="000371C1"/>
    <w:rsid w:val="000373F8"/>
    <w:rsid w:val="00037508"/>
    <w:rsid w:val="000378E3"/>
    <w:rsid w:val="00037A60"/>
    <w:rsid w:val="00037AA6"/>
    <w:rsid w:val="00037B48"/>
    <w:rsid w:val="0004010F"/>
    <w:rsid w:val="000401C6"/>
    <w:rsid w:val="000404BC"/>
    <w:rsid w:val="0004072C"/>
    <w:rsid w:val="00040C11"/>
    <w:rsid w:val="00040CF9"/>
    <w:rsid w:val="00040E2D"/>
    <w:rsid w:val="00041389"/>
    <w:rsid w:val="0004148E"/>
    <w:rsid w:val="0004193A"/>
    <w:rsid w:val="00041B38"/>
    <w:rsid w:val="00041D87"/>
    <w:rsid w:val="00041EC9"/>
    <w:rsid w:val="000426CC"/>
    <w:rsid w:val="000428E6"/>
    <w:rsid w:val="00042B78"/>
    <w:rsid w:val="00042C5C"/>
    <w:rsid w:val="00042CF9"/>
    <w:rsid w:val="00042ED4"/>
    <w:rsid w:val="0004305E"/>
    <w:rsid w:val="00043468"/>
    <w:rsid w:val="000434C6"/>
    <w:rsid w:val="000436BF"/>
    <w:rsid w:val="00043D8D"/>
    <w:rsid w:val="00043DEF"/>
    <w:rsid w:val="00043E5D"/>
    <w:rsid w:val="00044419"/>
    <w:rsid w:val="000444EE"/>
    <w:rsid w:val="000445A7"/>
    <w:rsid w:val="0004460C"/>
    <w:rsid w:val="00044F80"/>
    <w:rsid w:val="000459FE"/>
    <w:rsid w:val="000461B5"/>
    <w:rsid w:val="0004622E"/>
    <w:rsid w:val="00046527"/>
    <w:rsid w:val="00046DB0"/>
    <w:rsid w:val="00046EE8"/>
    <w:rsid w:val="00046F3E"/>
    <w:rsid w:val="00046FA0"/>
    <w:rsid w:val="00047004"/>
    <w:rsid w:val="000471A6"/>
    <w:rsid w:val="000471BB"/>
    <w:rsid w:val="0004730C"/>
    <w:rsid w:val="0004740A"/>
    <w:rsid w:val="000475A3"/>
    <w:rsid w:val="000476DA"/>
    <w:rsid w:val="00047723"/>
    <w:rsid w:val="00047807"/>
    <w:rsid w:val="00047A61"/>
    <w:rsid w:val="00047B82"/>
    <w:rsid w:val="0005012D"/>
    <w:rsid w:val="00050580"/>
    <w:rsid w:val="00050F68"/>
    <w:rsid w:val="000519B6"/>
    <w:rsid w:val="00051CED"/>
    <w:rsid w:val="00051ED1"/>
    <w:rsid w:val="00052404"/>
    <w:rsid w:val="00052575"/>
    <w:rsid w:val="00052BD9"/>
    <w:rsid w:val="00052D70"/>
    <w:rsid w:val="00052D96"/>
    <w:rsid w:val="00053356"/>
    <w:rsid w:val="0005343F"/>
    <w:rsid w:val="000535F2"/>
    <w:rsid w:val="000536D7"/>
    <w:rsid w:val="000536E7"/>
    <w:rsid w:val="0005385D"/>
    <w:rsid w:val="0005393D"/>
    <w:rsid w:val="00053C74"/>
    <w:rsid w:val="000544BC"/>
    <w:rsid w:val="00054A21"/>
    <w:rsid w:val="00054AF5"/>
    <w:rsid w:val="00054BB4"/>
    <w:rsid w:val="00054CC8"/>
    <w:rsid w:val="00054D67"/>
    <w:rsid w:val="00055023"/>
    <w:rsid w:val="0005539A"/>
    <w:rsid w:val="00056219"/>
    <w:rsid w:val="00056394"/>
    <w:rsid w:val="00056667"/>
    <w:rsid w:val="000567C9"/>
    <w:rsid w:val="00056A8A"/>
    <w:rsid w:val="00056D49"/>
    <w:rsid w:val="0005775E"/>
    <w:rsid w:val="0005784E"/>
    <w:rsid w:val="00057963"/>
    <w:rsid w:val="00057C09"/>
    <w:rsid w:val="00057EE0"/>
    <w:rsid w:val="0006044A"/>
    <w:rsid w:val="00060478"/>
    <w:rsid w:val="00060505"/>
    <w:rsid w:val="0006053C"/>
    <w:rsid w:val="0006066F"/>
    <w:rsid w:val="00060938"/>
    <w:rsid w:val="00060A0A"/>
    <w:rsid w:val="00060CE2"/>
    <w:rsid w:val="00060E5A"/>
    <w:rsid w:val="0006102C"/>
    <w:rsid w:val="000611DE"/>
    <w:rsid w:val="000616CA"/>
    <w:rsid w:val="0006185C"/>
    <w:rsid w:val="00061C97"/>
    <w:rsid w:val="00061F2B"/>
    <w:rsid w:val="00062017"/>
    <w:rsid w:val="0006261C"/>
    <w:rsid w:val="00062BBD"/>
    <w:rsid w:val="00062BD1"/>
    <w:rsid w:val="00062FC1"/>
    <w:rsid w:val="000630A0"/>
    <w:rsid w:val="00063274"/>
    <w:rsid w:val="00063727"/>
    <w:rsid w:val="00063913"/>
    <w:rsid w:val="00063AB8"/>
    <w:rsid w:val="00063BDB"/>
    <w:rsid w:val="00063D2F"/>
    <w:rsid w:val="00063DD5"/>
    <w:rsid w:val="00064B94"/>
    <w:rsid w:val="0006507F"/>
    <w:rsid w:val="0006523A"/>
    <w:rsid w:val="000658E5"/>
    <w:rsid w:val="00065967"/>
    <w:rsid w:val="00065C77"/>
    <w:rsid w:val="00065CE1"/>
    <w:rsid w:val="00065D33"/>
    <w:rsid w:val="00065EFA"/>
    <w:rsid w:val="0006618E"/>
    <w:rsid w:val="0006627F"/>
    <w:rsid w:val="000662BD"/>
    <w:rsid w:val="00066330"/>
    <w:rsid w:val="000663C5"/>
    <w:rsid w:val="00066805"/>
    <w:rsid w:val="00066DDF"/>
    <w:rsid w:val="00067107"/>
    <w:rsid w:val="000671D6"/>
    <w:rsid w:val="00067465"/>
    <w:rsid w:val="000675C5"/>
    <w:rsid w:val="0006784F"/>
    <w:rsid w:val="00067E64"/>
    <w:rsid w:val="00070060"/>
    <w:rsid w:val="00070161"/>
    <w:rsid w:val="000701CD"/>
    <w:rsid w:val="0007025D"/>
    <w:rsid w:val="0007032F"/>
    <w:rsid w:val="000703B7"/>
    <w:rsid w:val="000704DF"/>
    <w:rsid w:val="00070AC6"/>
    <w:rsid w:val="00071185"/>
    <w:rsid w:val="000716F9"/>
    <w:rsid w:val="00071B22"/>
    <w:rsid w:val="00071BE9"/>
    <w:rsid w:val="00071F39"/>
    <w:rsid w:val="00071F72"/>
    <w:rsid w:val="00072079"/>
    <w:rsid w:val="0007261C"/>
    <w:rsid w:val="00072895"/>
    <w:rsid w:val="00072FB2"/>
    <w:rsid w:val="00073897"/>
    <w:rsid w:val="00073A14"/>
    <w:rsid w:val="00073C66"/>
    <w:rsid w:val="00073CC6"/>
    <w:rsid w:val="00074372"/>
    <w:rsid w:val="00074487"/>
    <w:rsid w:val="00074599"/>
    <w:rsid w:val="00074CD0"/>
    <w:rsid w:val="000750B5"/>
    <w:rsid w:val="000754F5"/>
    <w:rsid w:val="000756E3"/>
    <w:rsid w:val="00076107"/>
    <w:rsid w:val="000761F7"/>
    <w:rsid w:val="00076305"/>
    <w:rsid w:val="00076375"/>
    <w:rsid w:val="00076422"/>
    <w:rsid w:val="0007659A"/>
    <w:rsid w:val="00076716"/>
    <w:rsid w:val="000769CC"/>
    <w:rsid w:val="00076A16"/>
    <w:rsid w:val="000772E0"/>
    <w:rsid w:val="000774F1"/>
    <w:rsid w:val="00077736"/>
    <w:rsid w:val="000778E2"/>
    <w:rsid w:val="00077AFD"/>
    <w:rsid w:val="00077B25"/>
    <w:rsid w:val="00080CE5"/>
    <w:rsid w:val="00080CED"/>
    <w:rsid w:val="00080E9F"/>
    <w:rsid w:val="00080F10"/>
    <w:rsid w:val="00081250"/>
    <w:rsid w:val="00081921"/>
    <w:rsid w:val="00081D45"/>
    <w:rsid w:val="00081DCD"/>
    <w:rsid w:val="0008237A"/>
    <w:rsid w:val="000825A2"/>
    <w:rsid w:val="0008282D"/>
    <w:rsid w:val="000829D1"/>
    <w:rsid w:val="00082A3E"/>
    <w:rsid w:val="00082EE1"/>
    <w:rsid w:val="000830A2"/>
    <w:rsid w:val="0008359B"/>
    <w:rsid w:val="00083628"/>
    <w:rsid w:val="00083759"/>
    <w:rsid w:val="000839F9"/>
    <w:rsid w:val="00083DD3"/>
    <w:rsid w:val="00083E74"/>
    <w:rsid w:val="00084998"/>
    <w:rsid w:val="00084A89"/>
    <w:rsid w:val="00084C09"/>
    <w:rsid w:val="00085254"/>
    <w:rsid w:val="00085382"/>
    <w:rsid w:val="0008572B"/>
    <w:rsid w:val="0008595A"/>
    <w:rsid w:val="00085A60"/>
    <w:rsid w:val="00085CB5"/>
    <w:rsid w:val="00085D77"/>
    <w:rsid w:val="0008635B"/>
    <w:rsid w:val="000865BA"/>
    <w:rsid w:val="00086A1A"/>
    <w:rsid w:val="00086E94"/>
    <w:rsid w:val="0008741F"/>
    <w:rsid w:val="0008746E"/>
    <w:rsid w:val="000875FA"/>
    <w:rsid w:val="00087751"/>
    <w:rsid w:val="00087A0D"/>
    <w:rsid w:val="00087A98"/>
    <w:rsid w:val="0009033A"/>
    <w:rsid w:val="000905CA"/>
    <w:rsid w:val="00090685"/>
    <w:rsid w:val="000909BC"/>
    <w:rsid w:val="000917EA"/>
    <w:rsid w:val="00091AFD"/>
    <w:rsid w:val="00091B05"/>
    <w:rsid w:val="00091CAA"/>
    <w:rsid w:val="00091F5A"/>
    <w:rsid w:val="00091FB7"/>
    <w:rsid w:val="00092069"/>
    <w:rsid w:val="00092226"/>
    <w:rsid w:val="000925D0"/>
    <w:rsid w:val="00092DE4"/>
    <w:rsid w:val="00093097"/>
    <w:rsid w:val="000933EE"/>
    <w:rsid w:val="00093C13"/>
    <w:rsid w:val="00093C19"/>
    <w:rsid w:val="00093F5C"/>
    <w:rsid w:val="00093FD3"/>
    <w:rsid w:val="000946E3"/>
    <w:rsid w:val="000949E1"/>
    <w:rsid w:val="00094C11"/>
    <w:rsid w:val="00095505"/>
    <w:rsid w:val="000959D8"/>
    <w:rsid w:val="00096061"/>
    <w:rsid w:val="00096233"/>
    <w:rsid w:val="000963F8"/>
    <w:rsid w:val="00096607"/>
    <w:rsid w:val="00096712"/>
    <w:rsid w:val="00096F80"/>
    <w:rsid w:val="00097283"/>
    <w:rsid w:val="00097901"/>
    <w:rsid w:val="0009797D"/>
    <w:rsid w:val="00097C38"/>
    <w:rsid w:val="000A0023"/>
    <w:rsid w:val="000A00FF"/>
    <w:rsid w:val="000A0226"/>
    <w:rsid w:val="000A023E"/>
    <w:rsid w:val="000A0814"/>
    <w:rsid w:val="000A095A"/>
    <w:rsid w:val="000A0D87"/>
    <w:rsid w:val="000A1192"/>
    <w:rsid w:val="000A1867"/>
    <w:rsid w:val="000A1D71"/>
    <w:rsid w:val="000A2432"/>
    <w:rsid w:val="000A25A0"/>
    <w:rsid w:val="000A2687"/>
    <w:rsid w:val="000A2FFE"/>
    <w:rsid w:val="000A37C7"/>
    <w:rsid w:val="000A3D76"/>
    <w:rsid w:val="000A3DE5"/>
    <w:rsid w:val="000A400C"/>
    <w:rsid w:val="000A40FC"/>
    <w:rsid w:val="000A4691"/>
    <w:rsid w:val="000A477E"/>
    <w:rsid w:val="000A47FE"/>
    <w:rsid w:val="000A4968"/>
    <w:rsid w:val="000A49FF"/>
    <w:rsid w:val="000A5DB5"/>
    <w:rsid w:val="000A6325"/>
    <w:rsid w:val="000A6354"/>
    <w:rsid w:val="000A63A7"/>
    <w:rsid w:val="000A6477"/>
    <w:rsid w:val="000A64E3"/>
    <w:rsid w:val="000A670D"/>
    <w:rsid w:val="000A6C65"/>
    <w:rsid w:val="000A6EF6"/>
    <w:rsid w:val="000A7635"/>
    <w:rsid w:val="000A7BC7"/>
    <w:rsid w:val="000A7C7F"/>
    <w:rsid w:val="000A7CA5"/>
    <w:rsid w:val="000B023F"/>
    <w:rsid w:val="000B03B7"/>
    <w:rsid w:val="000B0647"/>
    <w:rsid w:val="000B0AE5"/>
    <w:rsid w:val="000B10E1"/>
    <w:rsid w:val="000B1372"/>
    <w:rsid w:val="000B1573"/>
    <w:rsid w:val="000B17E4"/>
    <w:rsid w:val="000B1A48"/>
    <w:rsid w:val="000B1B4A"/>
    <w:rsid w:val="000B237B"/>
    <w:rsid w:val="000B28B1"/>
    <w:rsid w:val="000B2B83"/>
    <w:rsid w:val="000B3613"/>
    <w:rsid w:val="000B3C52"/>
    <w:rsid w:val="000B3D96"/>
    <w:rsid w:val="000B413E"/>
    <w:rsid w:val="000B4529"/>
    <w:rsid w:val="000B45D3"/>
    <w:rsid w:val="000B463E"/>
    <w:rsid w:val="000B4784"/>
    <w:rsid w:val="000B52A8"/>
    <w:rsid w:val="000B574B"/>
    <w:rsid w:val="000B585A"/>
    <w:rsid w:val="000B5B23"/>
    <w:rsid w:val="000B5FD7"/>
    <w:rsid w:val="000B6018"/>
    <w:rsid w:val="000B610E"/>
    <w:rsid w:val="000B6324"/>
    <w:rsid w:val="000B6695"/>
    <w:rsid w:val="000B6753"/>
    <w:rsid w:val="000B6AAB"/>
    <w:rsid w:val="000B70B9"/>
    <w:rsid w:val="000B718C"/>
    <w:rsid w:val="000B7425"/>
    <w:rsid w:val="000B7430"/>
    <w:rsid w:val="000B7886"/>
    <w:rsid w:val="000B7E34"/>
    <w:rsid w:val="000B7E82"/>
    <w:rsid w:val="000C0012"/>
    <w:rsid w:val="000C04D1"/>
    <w:rsid w:val="000C0C06"/>
    <w:rsid w:val="000C0CB7"/>
    <w:rsid w:val="000C1965"/>
    <w:rsid w:val="000C1FEF"/>
    <w:rsid w:val="000C215D"/>
    <w:rsid w:val="000C2A5E"/>
    <w:rsid w:val="000C2BBE"/>
    <w:rsid w:val="000C30A4"/>
    <w:rsid w:val="000C3602"/>
    <w:rsid w:val="000C36AB"/>
    <w:rsid w:val="000C3722"/>
    <w:rsid w:val="000C39F4"/>
    <w:rsid w:val="000C3A19"/>
    <w:rsid w:val="000C3A71"/>
    <w:rsid w:val="000C3CDA"/>
    <w:rsid w:val="000C3F81"/>
    <w:rsid w:val="000C4E63"/>
    <w:rsid w:val="000C54C1"/>
    <w:rsid w:val="000C560D"/>
    <w:rsid w:val="000C5BA3"/>
    <w:rsid w:val="000C5DF7"/>
    <w:rsid w:val="000C5F01"/>
    <w:rsid w:val="000C6094"/>
    <w:rsid w:val="000C64D4"/>
    <w:rsid w:val="000C65B7"/>
    <w:rsid w:val="000C679E"/>
    <w:rsid w:val="000C6A2A"/>
    <w:rsid w:val="000C6C33"/>
    <w:rsid w:val="000C6CBA"/>
    <w:rsid w:val="000C723D"/>
    <w:rsid w:val="000C732D"/>
    <w:rsid w:val="000C7447"/>
    <w:rsid w:val="000C757C"/>
    <w:rsid w:val="000C7A04"/>
    <w:rsid w:val="000C7ECF"/>
    <w:rsid w:val="000D0399"/>
    <w:rsid w:val="000D03DD"/>
    <w:rsid w:val="000D045F"/>
    <w:rsid w:val="000D063F"/>
    <w:rsid w:val="000D0658"/>
    <w:rsid w:val="000D0C38"/>
    <w:rsid w:val="000D0D05"/>
    <w:rsid w:val="000D1909"/>
    <w:rsid w:val="000D1DA8"/>
    <w:rsid w:val="000D205A"/>
    <w:rsid w:val="000D24F7"/>
    <w:rsid w:val="000D27DA"/>
    <w:rsid w:val="000D295A"/>
    <w:rsid w:val="000D2998"/>
    <w:rsid w:val="000D2B84"/>
    <w:rsid w:val="000D2EC7"/>
    <w:rsid w:val="000D30BC"/>
    <w:rsid w:val="000D32E1"/>
    <w:rsid w:val="000D336A"/>
    <w:rsid w:val="000D349C"/>
    <w:rsid w:val="000D378D"/>
    <w:rsid w:val="000D3803"/>
    <w:rsid w:val="000D3B7B"/>
    <w:rsid w:val="000D3E26"/>
    <w:rsid w:val="000D4125"/>
    <w:rsid w:val="000D4356"/>
    <w:rsid w:val="000D43B4"/>
    <w:rsid w:val="000D4467"/>
    <w:rsid w:val="000D450E"/>
    <w:rsid w:val="000D45B2"/>
    <w:rsid w:val="000D46FF"/>
    <w:rsid w:val="000D4A00"/>
    <w:rsid w:val="000D51F3"/>
    <w:rsid w:val="000D524C"/>
    <w:rsid w:val="000D530A"/>
    <w:rsid w:val="000D5373"/>
    <w:rsid w:val="000D54B7"/>
    <w:rsid w:val="000D567D"/>
    <w:rsid w:val="000D5711"/>
    <w:rsid w:val="000D591D"/>
    <w:rsid w:val="000D5CD9"/>
    <w:rsid w:val="000D5E1E"/>
    <w:rsid w:val="000D6126"/>
    <w:rsid w:val="000D632C"/>
    <w:rsid w:val="000D6390"/>
    <w:rsid w:val="000D6C67"/>
    <w:rsid w:val="000D700B"/>
    <w:rsid w:val="000D7249"/>
    <w:rsid w:val="000D7370"/>
    <w:rsid w:val="000D7A64"/>
    <w:rsid w:val="000D7D61"/>
    <w:rsid w:val="000D7F4A"/>
    <w:rsid w:val="000E0302"/>
    <w:rsid w:val="000E031E"/>
    <w:rsid w:val="000E065F"/>
    <w:rsid w:val="000E06FA"/>
    <w:rsid w:val="000E0832"/>
    <w:rsid w:val="000E08D1"/>
    <w:rsid w:val="000E0983"/>
    <w:rsid w:val="000E1321"/>
    <w:rsid w:val="000E16C3"/>
    <w:rsid w:val="000E1D25"/>
    <w:rsid w:val="000E2023"/>
    <w:rsid w:val="000E226E"/>
    <w:rsid w:val="000E29A2"/>
    <w:rsid w:val="000E2B9C"/>
    <w:rsid w:val="000E2EA6"/>
    <w:rsid w:val="000E30D1"/>
    <w:rsid w:val="000E3513"/>
    <w:rsid w:val="000E38E1"/>
    <w:rsid w:val="000E3DF3"/>
    <w:rsid w:val="000E4401"/>
    <w:rsid w:val="000E4EF5"/>
    <w:rsid w:val="000E516F"/>
    <w:rsid w:val="000E523F"/>
    <w:rsid w:val="000E555F"/>
    <w:rsid w:val="000E5633"/>
    <w:rsid w:val="000E5891"/>
    <w:rsid w:val="000E5E31"/>
    <w:rsid w:val="000E613E"/>
    <w:rsid w:val="000E6371"/>
    <w:rsid w:val="000E639A"/>
    <w:rsid w:val="000E6727"/>
    <w:rsid w:val="000E69D9"/>
    <w:rsid w:val="000E7113"/>
    <w:rsid w:val="000E7150"/>
    <w:rsid w:val="000E72B9"/>
    <w:rsid w:val="000E756D"/>
    <w:rsid w:val="000E76E9"/>
    <w:rsid w:val="000E78CB"/>
    <w:rsid w:val="000E7C03"/>
    <w:rsid w:val="000F00EC"/>
    <w:rsid w:val="000F016B"/>
    <w:rsid w:val="000F0226"/>
    <w:rsid w:val="000F148F"/>
    <w:rsid w:val="000F1542"/>
    <w:rsid w:val="000F1CF3"/>
    <w:rsid w:val="000F1FC3"/>
    <w:rsid w:val="000F235D"/>
    <w:rsid w:val="000F2423"/>
    <w:rsid w:val="000F27DF"/>
    <w:rsid w:val="000F2882"/>
    <w:rsid w:val="000F2B9C"/>
    <w:rsid w:val="000F31F4"/>
    <w:rsid w:val="000F3259"/>
    <w:rsid w:val="000F3482"/>
    <w:rsid w:val="000F3765"/>
    <w:rsid w:val="000F3860"/>
    <w:rsid w:val="000F3D03"/>
    <w:rsid w:val="000F4705"/>
    <w:rsid w:val="000F48D1"/>
    <w:rsid w:val="000F48DD"/>
    <w:rsid w:val="000F48E3"/>
    <w:rsid w:val="000F4A07"/>
    <w:rsid w:val="000F510A"/>
    <w:rsid w:val="000F5164"/>
    <w:rsid w:val="000F526B"/>
    <w:rsid w:val="000F5407"/>
    <w:rsid w:val="000F54C4"/>
    <w:rsid w:val="000F55F2"/>
    <w:rsid w:val="000F5929"/>
    <w:rsid w:val="000F5AA2"/>
    <w:rsid w:val="000F5BAD"/>
    <w:rsid w:val="000F5E10"/>
    <w:rsid w:val="000F5EE7"/>
    <w:rsid w:val="000F70D6"/>
    <w:rsid w:val="000F7229"/>
    <w:rsid w:val="000F74BD"/>
    <w:rsid w:val="000F7560"/>
    <w:rsid w:val="000F7A33"/>
    <w:rsid w:val="000F7CD6"/>
    <w:rsid w:val="0010042C"/>
    <w:rsid w:val="00100430"/>
    <w:rsid w:val="00100539"/>
    <w:rsid w:val="00100ABE"/>
    <w:rsid w:val="00101082"/>
    <w:rsid w:val="00101113"/>
    <w:rsid w:val="00101172"/>
    <w:rsid w:val="00101310"/>
    <w:rsid w:val="00101378"/>
    <w:rsid w:val="0010150C"/>
    <w:rsid w:val="001016D0"/>
    <w:rsid w:val="00101718"/>
    <w:rsid w:val="00101C56"/>
    <w:rsid w:val="00101CCC"/>
    <w:rsid w:val="00102190"/>
    <w:rsid w:val="00102683"/>
    <w:rsid w:val="001027FD"/>
    <w:rsid w:val="00102CA1"/>
    <w:rsid w:val="00102ED1"/>
    <w:rsid w:val="00102FEB"/>
    <w:rsid w:val="001032CF"/>
    <w:rsid w:val="0010372B"/>
    <w:rsid w:val="0010403E"/>
    <w:rsid w:val="001044EC"/>
    <w:rsid w:val="0010464B"/>
    <w:rsid w:val="00104667"/>
    <w:rsid w:val="00104BEE"/>
    <w:rsid w:val="001051CA"/>
    <w:rsid w:val="0010541D"/>
    <w:rsid w:val="001054DB"/>
    <w:rsid w:val="00105537"/>
    <w:rsid w:val="0010572D"/>
    <w:rsid w:val="00105772"/>
    <w:rsid w:val="0010594A"/>
    <w:rsid w:val="00105B1C"/>
    <w:rsid w:val="00105CA4"/>
    <w:rsid w:val="00106563"/>
    <w:rsid w:val="00106623"/>
    <w:rsid w:val="001066FB"/>
    <w:rsid w:val="0010688B"/>
    <w:rsid w:val="00106906"/>
    <w:rsid w:val="0010691B"/>
    <w:rsid w:val="00106BBF"/>
    <w:rsid w:val="00106DFA"/>
    <w:rsid w:val="001071F4"/>
    <w:rsid w:val="001071FF"/>
    <w:rsid w:val="0010742C"/>
    <w:rsid w:val="001079AC"/>
    <w:rsid w:val="00107C04"/>
    <w:rsid w:val="00107D8C"/>
    <w:rsid w:val="00110573"/>
    <w:rsid w:val="00110609"/>
    <w:rsid w:val="00110AD3"/>
    <w:rsid w:val="00110D80"/>
    <w:rsid w:val="0011103B"/>
    <w:rsid w:val="001110FD"/>
    <w:rsid w:val="0011124B"/>
    <w:rsid w:val="001113B6"/>
    <w:rsid w:val="00111998"/>
    <w:rsid w:val="00111DA5"/>
    <w:rsid w:val="00112189"/>
    <w:rsid w:val="00112238"/>
    <w:rsid w:val="00112402"/>
    <w:rsid w:val="001128ED"/>
    <w:rsid w:val="00112A2C"/>
    <w:rsid w:val="00112FF3"/>
    <w:rsid w:val="0011319C"/>
    <w:rsid w:val="001133FC"/>
    <w:rsid w:val="00113823"/>
    <w:rsid w:val="00113A37"/>
    <w:rsid w:val="00113EC5"/>
    <w:rsid w:val="0011420C"/>
    <w:rsid w:val="0011495B"/>
    <w:rsid w:val="001149EA"/>
    <w:rsid w:val="00114A01"/>
    <w:rsid w:val="00114BF1"/>
    <w:rsid w:val="00114DA3"/>
    <w:rsid w:val="00115247"/>
    <w:rsid w:val="001153B7"/>
    <w:rsid w:val="00115431"/>
    <w:rsid w:val="001154FB"/>
    <w:rsid w:val="0011564B"/>
    <w:rsid w:val="00115BFD"/>
    <w:rsid w:val="00115CEE"/>
    <w:rsid w:val="00116030"/>
    <w:rsid w:val="001163DD"/>
    <w:rsid w:val="00116538"/>
    <w:rsid w:val="00116866"/>
    <w:rsid w:val="00116D6E"/>
    <w:rsid w:val="00116E56"/>
    <w:rsid w:val="00116E66"/>
    <w:rsid w:val="0011710E"/>
    <w:rsid w:val="001172F8"/>
    <w:rsid w:val="0011741A"/>
    <w:rsid w:val="00117422"/>
    <w:rsid w:val="001175C0"/>
    <w:rsid w:val="001177CB"/>
    <w:rsid w:val="00117C9D"/>
    <w:rsid w:val="00120121"/>
    <w:rsid w:val="00120130"/>
    <w:rsid w:val="00120271"/>
    <w:rsid w:val="00120CA2"/>
    <w:rsid w:val="00120EF4"/>
    <w:rsid w:val="001214FB"/>
    <w:rsid w:val="0012183A"/>
    <w:rsid w:val="00121AB7"/>
    <w:rsid w:val="00121D14"/>
    <w:rsid w:val="00121DEC"/>
    <w:rsid w:val="00121FEE"/>
    <w:rsid w:val="0012213F"/>
    <w:rsid w:val="001222FC"/>
    <w:rsid w:val="00122485"/>
    <w:rsid w:val="001224BB"/>
    <w:rsid w:val="00122C37"/>
    <w:rsid w:val="00122FC2"/>
    <w:rsid w:val="001234BB"/>
    <w:rsid w:val="0012357C"/>
    <w:rsid w:val="001237ED"/>
    <w:rsid w:val="0012392A"/>
    <w:rsid w:val="001239A3"/>
    <w:rsid w:val="001239CE"/>
    <w:rsid w:val="00123A96"/>
    <w:rsid w:val="00123A99"/>
    <w:rsid w:val="00123CBA"/>
    <w:rsid w:val="00123E64"/>
    <w:rsid w:val="001240F0"/>
    <w:rsid w:val="001241EA"/>
    <w:rsid w:val="00124376"/>
    <w:rsid w:val="001243BE"/>
    <w:rsid w:val="00124F7D"/>
    <w:rsid w:val="00124FFD"/>
    <w:rsid w:val="001255B2"/>
    <w:rsid w:val="0012562B"/>
    <w:rsid w:val="001256FA"/>
    <w:rsid w:val="0012576D"/>
    <w:rsid w:val="00125786"/>
    <w:rsid w:val="00125871"/>
    <w:rsid w:val="00125BAD"/>
    <w:rsid w:val="00125D08"/>
    <w:rsid w:val="00125E00"/>
    <w:rsid w:val="00125F7D"/>
    <w:rsid w:val="00126094"/>
    <w:rsid w:val="0012648A"/>
    <w:rsid w:val="0012649A"/>
    <w:rsid w:val="0012654C"/>
    <w:rsid w:val="00126733"/>
    <w:rsid w:val="00126829"/>
    <w:rsid w:val="001269C9"/>
    <w:rsid w:val="00126B2F"/>
    <w:rsid w:val="0012705F"/>
    <w:rsid w:val="0012738F"/>
    <w:rsid w:val="0012748E"/>
    <w:rsid w:val="001277E2"/>
    <w:rsid w:val="001278A1"/>
    <w:rsid w:val="00127C03"/>
    <w:rsid w:val="00127CBB"/>
    <w:rsid w:val="00127F2C"/>
    <w:rsid w:val="00130580"/>
    <w:rsid w:val="00130BEC"/>
    <w:rsid w:val="00130DBD"/>
    <w:rsid w:val="00130DDD"/>
    <w:rsid w:val="00130EC7"/>
    <w:rsid w:val="00130FBB"/>
    <w:rsid w:val="00131A25"/>
    <w:rsid w:val="00131E19"/>
    <w:rsid w:val="00131FD5"/>
    <w:rsid w:val="001321D4"/>
    <w:rsid w:val="0013222A"/>
    <w:rsid w:val="00132740"/>
    <w:rsid w:val="00132CE2"/>
    <w:rsid w:val="00133121"/>
    <w:rsid w:val="00133F10"/>
    <w:rsid w:val="00133FE9"/>
    <w:rsid w:val="0013426D"/>
    <w:rsid w:val="0013455A"/>
    <w:rsid w:val="0013462F"/>
    <w:rsid w:val="0013491A"/>
    <w:rsid w:val="00134D7B"/>
    <w:rsid w:val="00134DC0"/>
    <w:rsid w:val="00134FB7"/>
    <w:rsid w:val="001351AE"/>
    <w:rsid w:val="001352A0"/>
    <w:rsid w:val="00135306"/>
    <w:rsid w:val="001354F8"/>
    <w:rsid w:val="0013554C"/>
    <w:rsid w:val="00135E52"/>
    <w:rsid w:val="00135EC9"/>
    <w:rsid w:val="00135F0F"/>
    <w:rsid w:val="001361C5"/>
    <w:rsid w:val="0013621D"/>
    <w:rsid w:val="00136225"/>
    <w:rsid w:val="001363F3"/>
    <w:rsid w:val="0013651D"/>
    <w:rsid w:val="001365A7"/>
    <w:rsid w:val="001366D8"/>
    <w:rsid w:val="00136813"/>
    <w:rsid w:val="001372AB"/>
    <w:rsid w:val="00137315"/>
    <w:rsid w:val="001373B6"/>
    <w:rsid w:val="001376B2"/>
    <w:rsid w:val="001376C5"/>
    <w:rsid w:val="00137723"/>
    <w:rsid w:val="0013789C"/>
    <w:rsid w:val="00137D29"/>
    <w:rsid w:val="0014005D"/>
    <w:rsid w:val="0014020A"/>
    <w:rsid w:val="001402E3"/>
    <w:rsid w:val="0014148C"/>
    <w:rsid w:val="00141767"/>
    <w:rsid w:val="0014194C"/>
    <w:rsid w:val="00141FC5"/>
    <w:rsid w:val="00141FCB"/>
    <w:rsid w:val="00142453"/>
    <w:rsid w:val="0014250B"/>
    <w:rsid w:val="001425EB"/>
    <w:rsid w:val="00142893"/>
    <w:rsid w:val="00142EFB"/>
    <w:rsid w:val="001431C0"/>
    <w:rsid w:val="00143354"/>
    <w:rsid w:val="00143571"/>
    <w:rsid w:val="001437A7"/>
    <w:rsid w:val="00143B26"/>
    <w:rsid w:val="00143B86"/>
    <w:rsid w:val="00143BDD"/>
    <w:rsid w:val="00143CC7"/>
    <w:rsid w:val="00143D97"/>
    <w:rsid w:val="00143F3E"/>
    <w:rsid w:val="001441BA"/>
    <w:rsid w:val="0014424A"/>
    <w:rsid w:val="0014440C"/>
    <w:rsid w:val="001444CB"/>
    <w:rsid w:val="00144A43"/>
    <w:rsid w:val="001451CD"/>
    <w:rsid w:val="00145512"/>
    <w:rsid w:val="00145724"/>
    <w:rsid w:val="001458CF"/>
    <w:rsid w:val="00145DA2"/>
    <w:rsid w:val="00145F22"/>
    <w:rsid w:val="0014601F"/>
    <w:rsid w:val="0014620D"/>
    <w:rsid w:val="00146632"/>
    <w:rsid w:val="00146754"/>
    <w:rsid w:val="0014697B"/>
    <w:rsid w:val="00146B8A"/>
    <w:rsid w:val="00146C45"/>
    <w:rsid w:val="00146CE1"/>
    <w:rsid w:val="00146ED3"/>
    <w:rsid w:val="00146F42"/>
    <w:rsid w:val="00146F46"/>
    <w:rsid w:val="00147026"/>
    <w:rsid w:val="0014726E"/>
    <w:rsid w:val="001472FE"/>
    <w:rsid w:val="00147504"/>
    <w:rsid w:val="00147574"/>
    <w:rsid w:val="00147643"/>
    <w:rsid w:val="001479B5"/>
    <w:rsid w:val="00147A9A"/>
    <w:rsid w:val="00147CBE"/>
    <w:rsid w:val="00147DAD"/>
    <w:rsid w:val="00147FF2"/>
    <w:rsid w:val="0015009D"/>
    <w:rsid w:val="001500F6"/>
    <w:rsid w:val="00150188"/>
    <w:rsid w:val="00150829"/>
    <w:rsid w:val="0015089D"/>
    <w:rsid w:val="00150988"/>
    <w:rsid w:val="00150AF7"/>
    <w:rsid w:val="00150E73"/>
    <w:rsid w:val="00150F83"/>
    <w:rsid w:val="00150FC0"/>
    <w:rsid w:val="00150FEF"/>
    <w:rsid w:val="00151042"/>
    <w:rsid w:val="00151063"/>
    <w:rsid w:val="001510DC"/>
    <w:rsid w:val="001516A8"/>
    <w:rsid w:val="0015181F"/>
    <w:rsid w:val="00151AAC"/>
    <w:rsid w:val="00151D38"/>
    <w:rsid w:val="00152089"/>
    <w:rsid w:val="00152220"/>
    <w:rsid w:val="0015245E"/>
    <w:rsid w:val="001524E0"/>
    <w:rsid w:val="00152D75"/>
    <w:rsid w:val="00152E67"/>
    <w:rsid w:val="00152EBE"/>
    <w:rsid w:val="00153799"/>
    <w:rsid w:val="001537B0"/>
    <w:rsid w:val="001538B4"/>
    <w:rsid w:val="00153A10"/>
    <w:rsid w:val="00153A8C"/>
    <w:rsid w:val="00153BCD"/>
    <w:rsid w:val="00153CD1"/>
    <w:rsid w:val="00153D17"/>
    <w:rsid w:val="001547B6"/>
    <w:rsid w:val="00155173"/>
    <w:rsid w:val="001551B6"/>
    <w:rsid w:val="001558BF"/>
    <w:rsid w:val="0015599B"/>
    <w:rsid w:val="00155D8D"/>
    <w:rsid w:val="00155DBB"/>
    <w:rsid w:val="00155F9C"/>
    <w:rsid w:val="001565D1"/>
    <w:rsid w:val="001565DF"/>
    <w:rsid w:val="00156C6D"/>
    <w:rsid w:val="00156F6A"/>
    <w:rsid w:val="00157788"/>
    <w:rsid w:val="001577D8"/>
    <w:rsid w:val="001578A2"/>
    <w:rsid w:val="00157B6F"/>
    <w:rsid w:val="00157DEE"/>
    <w:rsid w:val="001601C5"/>
    <w:rsid w:val="001603F7"/>
    <w:rsid w:val="00160551"/>
    <w:rsid w:val="00160B24"/>
    <w:rsid w:val="00160CAB"/>
    <w:rsid w:val="00160DC4"/>
    <w:rsid w:val="00160E3C"/>
    <w:rsid w:val="001611CD"/>
    <w:rsid w:val="001616A7"/>
    <w:rsid w:val="00161BA5"/>
    <w:rsid w:val="001624DC"/>
    <w:rsid w:val="001625A5"/>
    <w:rsid w:val="001625B2"/>
    <w:rsid w:val="00162725"/>
    <w:rsid w:val="00162E23"/>
    <w:rsid w:val="0016303F"/>
    <w:rsid w:val="0016318F"/>
    <w:rsid w:val="0016346D"/>
    <w:rsid w:val="00163870"/>
    <w:rsid w:val="00163D04"/>
    <w:rsid w:val="00163D1D"/>
    <w:rsid w:val="00164298"/>
    <w:rsid w:val="001644F2"/>
    <w:rsid w:val="0016471F"/>
    <w:rsid w:val="00164C2B"/>
    <w:rsid w:val="001652AE"/>
    <w:rsid w:val="00165396"/>
    <w:rsid w:val="00165A20"/>
    <w:rsid w:val="00165D3D"/>
    <w:rsid w:val="00165E59"/>
    <w:rsid w:val="00165F89"/>
    <w:rsid w:val="0016648F"/>
    <w:rsid w:val="001665DA"/>
    <w:rsid w:val="0016676A"/>
    <w:rsid w:val="00166AF6"/>
    <w:rsid w:val="00166B1A"/>
    <w:rsid w:val="00166CDF"/>
    <w:rsid w:val="00167135"/>
    <w:rsid w:val="001674F3"/>
    <w:rsid w:val="00167DF6"/>
    <w:rsid w:val="0017002C"/>
    <w:rsid w:val="00170653"/>
    <w:rsid w:val="001707B9"/>
    <w:rsid w:val="00170AB2"/>
    <w:rsid w:val="00170ADC"/>
    <w:rsid w:val="00170AF3"/>
    <w:rsid w:val="00170FE6"/>
    <w:rsid w:val="00171156"/>
    <w:rsid w:val="001715A4"/>
    <w:rsid w:val="001715D0"/>
    <w:rsid w:val="001717D6"/>
    <w:rsid w:val="00171DC1"/>
    <w:rsid w:val="00171DD1"/>
    <w:rsid w:val="0017214E"/>
    <w:rsid w:val="001723FC"/>
    <w:rsid w:val="0017248D"/>
    <w:rsid w:val="00172565"/>
    <w:rsid w:val="001725CC"/>
    <w:rsid w:val="00172939"/>
    <w:rsid w:val="00172A6C"/>
    <w:rsid w:val="00172B6F"/>
    <w:rsid w:val="00172EBF"/>
    <w:rsid w:val="00172FF7"/>
    <w:rsid w:val="00173286"/>
    <w:rsid w:val="00173AA8"/>
    <w:rsid w:val="00174238"/>
    <w:rsid w:val="001743DF"/>
    <w:rsid w:val="0017441E"/>
    <w:rsid w:val="001745C7"/>
    <w:rsid w:val="001745F9"/>
    <w:rsid w:val="00174B55"/>
    <w:rsid w:val="001752F0"/>
    <w:rsid w:val="00175676"/>
    <w:rsid w:val="0017569B"/>
    <w:rsid w:val="001759AE"/>
    <w:rsid w:val="00175B98"/>
    <w:rsid w:val="00175C2D"/>
    <w:rsid w:val="0017614D"/>
    <w:rsid w:val="00176771"/>
    <w:rsid w:val="00176A9A"/>
    <w:rsid w:val="00176DDE"/>
    <w:rsid w:val="001770BA"/>
    <w:rsid w:val="001772FC"/>
    <w:rsid w:val="001773CA"/>
    <w:rsid w:val="00177481"/>
    <w:rsid w:val="00177A84"/>
    <w:rsid w:val="00177BB9"/>
    <w:rsid w:val="00177F0E"/>
    <w:rsid w:val="00180088"/>
    <w:rsid w:val="00180631"/>
    <w:rsid w:val="00180681"/>
    <w:rsid w:val="001806A7"/>
    <w:rsid w:val="001808C6"/>
    <w:rsid w:val="001809E3"/>
    <w:rsid w:val="00180A09"/>
    <w:rsid w:val="00180AEC"/>
    <w:rsid w:val="00180B37"/>
    <w:rsid w:val="00180BC8"/>
    <w:rsid w:val="00180C74"/>
    <w:rsid w:val="00180D9F"/>
    <w:rsid w:val="00180EAE"/>
    <w:rsid w:val="00180FB7"/>
    <w:rsid w:val="001814A4"/>
    <w:rsid w:val="001815B4"/>
    <w:rsid w:val="001815D0"/>
    <w:rsid w:val="00181621"/>
    <w:rsid w:val="001820D3"/>
    <w:rsid w:val="00182297"/>
    <w:rsid w:val="001822AC"/>
    <w:rsid w:val="001825EA"/>
    <w:rsid w:val="00182D0B"/>
    <w:rsid w:val="00182DA6"/>
    <w:rsid w:val="00182F0C"/>
    <w:rsid w:val="0018328F"/>
    <w:rsid w:val="00183381"/>
    <w:rsid w:val="00183A31"/>
    <w:rsid w:val="00183C78"/>
    <w:rsid w:val="00183CFC"/>
    <w:rsid w:val="001841B9"/>
    <w:rsid w:val="00184216"/>
    <w:rsid w:val="0018428E"/>
    <w:rsid w:val="001842DE"/>
    <w:rsid w:val="0018434D"/>
    <w:rsid w:val="001846E7"/>
    <w:rsid w:val="001854D8"/>
    <w:rsid w:val="00185905"/>
    <w:rsid w:val="00185A79"/>
    <w:rsid w:val="00186144"/>
    <w:rsid w:val="001864CE"/>
    <w:rsid w:val="0018691F"/>
    <w:rsid w:val="001869EE"/>
    <w:rsid w:val="001870D0"/>
    <w:rsid w:val="00187661"/>
    <w:rsid w:val="00187C7D"/>
    <w:rsid w:val="00187DAE"/>
    <w:rsid w:val="00187DB0"/>
    <w:rsid w:val="00190440"/>
    <w:rsid w:val="001905D9"/>
    <w:rsid w:val="001906AD"/>
    <w:rsid w:val="00190A61"/>
    <w:rsid w:val="00190CD8"/>
    <w:rsid w:val="001910AA"/>
    <w:rsid w:val="001912BB"/>
    <w:rsid w:val="0019149D"/>
    <w:rsid w:val="0019167A"/>
    <w:rsid w:val="00191709"/>
    <w:rsid w:val="00191757"/>
    <w:rsid w:val="0019195C"/>
    <w:rsid w:val="00191AB5"/>
    <w:rsid w:val="00191B92"/>
    <w:rsid w:val="00191E34"/>
    <w:rsid w:val="0019227F"/>
    <w:rsid w:val="00192397"/>
    <w:rsid w:val="00192A83"/>
    <w:rsid w:val="00192AAD"/>
    <w:rsid w:val="00192B64"/>
    <w:rsid w:val="00192D68"/>
    <w:rsid w:val="00192D6B"/>
    <w:rsid w:val="00192DE1"/>
    <w:rsid w:val="00192E10"/>
    <w:rsid w:val="00192FE3"/>
    <w:rsid w:val="00193704"/>
    <w:rsid w:val="00193961"/>
    <w:rsid w:val="001941E9"/>
    <w:rsid w:val="00194218"/>
    <w:rsid w:val="00194367"/>
    <w:rsid w:val="0019443D"/>
    <w:rsid w:val="0019449F"/>
    <w:rsid w:val="001945F7"/>
    <w:rsid w:val="00194654"/>
    <w:rsid w:val="00194661"/>
    <w:rsid w:val="001946C2"/>
    <w:rsid w:val="00194752"/>
    <w:rsid w:val="0019475A"/>
    <w:rsid w:val="001949AD"/>
    <w:rsid w:val="00195000"/>
    <w:rsid w:val="0019524D"/>
    <w:rsid w:val="0019550E"/>
    <w:rsid w:val="00195561"/>
    <w:rsid w:val="001955ED"/>
    <w:rsid w:val="001957C7"/>
    <w:rsid w:val="00195BE2"/>
    <w:rsid w:val="001961E6"/>
    <w:rsid w:val="00196700"/>
    <w:rsid w:val="0019686C"/>
    <w:rsid w:val="00196AE9"/>
    <w:rsid w:val="00196FB4"/>
    <w:rsid w:val="001971BF"/>
    <w:rsid w:val="001972F9"/>
    <w:rsid w:val="001976A7"/>
    <w:rsid w:val="00197830"/>
    <w:rsid w:val="00197FAC"/>
    <w:rsid w:val="00197FFC"/>
    <w:rsid w:val="001A04DA"/>
    <w:rsid w:val="001A08E2"/>
    <w:rsid w:val="001A0B96"/>
    <w:rsid w:val="001A0CBC"/>
    <w:rsid w:val="001A0E40"/>
    <w:rsid w:val="001A1101"/>
    <w:rsid w:val="001A1891"/>
    <w:rsid w:val="001A1C91"/>
    <w:rsid w:val="001A1F95"/>
    <w:rsid w:val="001A2212"/>
    <w:rsid w:val="001A23A3"/>
    <w:rsid w:val="001A24E4"/>
    <w:rsid w:val="001A3092"/>
    <w:rsid w:val="001A30FA"/>
    <w:rsid w:val="001A3149"/>
    <w:rsid w:val="001A3406"/>
    <w:rsid w:val="001A3570"/>
    <w:rsid w:val="001A359E"/>
    <w:rsid w:val="001A378F"/>
    <w:rsid w:val="001A38F8"/>
    <w:rsid w:val="001A3A9A"/>
    <w:rsid w:val="001A3CD0"/>
    <w:rsid w:val="001A3DB3"/>
    <w:rsid w:val="001A42E1"/>
    <w:rsid w:val="001A4917"/>
    <w:rsid w:val="001A4D00"/>
    <w:rsid w:val="001A4FE2"/>
    <w:rsid w:val="001A57A9"/>
    <w:rsid w:val="001A59AE"/>
    <w:rsid w:val="001A59E1"/>
    <w:rsid w:val="001A5AE8"/>
    <w:rsid w:val="001A5B56"/>
    <w:rsid w:val="001A5C4E"/>
    <w:rsid w:val="001A5E20"/>
    <w:rsid w:val="001A5F76"/>
    <w:rsid w:val="001A5FFE"/>
    <w:rsid w:val="001A6171"/>
    <w:rsid w:val="001A6D03"/>
    <w:rsid w:val="001A72E6"/>
    <w:rsid w:val="001A7614"/>
    <w:rsid w:val="001A7725"/>
    <w:rsid w:val="001A77CC"/>
    <w:rsid w:val="001A7E7A"/>
    <w:rsid w:val="001B02F2"/>
    <w:rsid w:val="001B075B"/>
    <w:rsid w:val="001B07BE"/>
    <w:rsid w:val="001B08C4"/>
    <w:rsid w:val="001B0D66"/>
    <w:rsid w:val="001B0F08"/>
    <w:rsid w:val="001B106B"/>
    <w:rsid w:val="001B1774"/>
    <w:rsid w:val="001B219E"/>
    <w:rsid w:val="001B2428"/>
    <w:rsid w:val="001B2688"/>
    <w:rsid w:val="001B2876"/>
    <w:rsid w:val="001B2A50"/>
    <w:rsid w:val="001B2D24"/>
    <w:rsid w:val="001B2E9E"/>
    <w:rsid w:val="001B32EB"/>
    <w:rsid w:val="001B41EE"/>
    <w:rsid w:val="001B4295"/>
    <w:rsid w:val="001B42B2"/>
    <w:rsid w:val="001B4808"/>
    <w:rsid w:val="001B4A37"/>
    <w:rsid w:val="001B4BD0"/>
    <w:rsid w:val="001B5157"/>
    <w:rsid w:val="001B5253"/>
    <w:rsid w:val="001B5A3B"/>
    <w:rsid w:val="001B5C99"/>
    <w:rsid w:val="001B5D83"/>
    <w:rsid w:val="001B5FFB"/>
    <w:rsid w:val="001B610C"/>
    <w:rsid w:val="001B61C3"/>
    <w:rsid w:val="001B6252"/>
    <w:rsid w:val="001B638B"/>
    <w:rsid w:val="001B64EB"/>
    <w:rsid w:val="001B6683"/>
    <w:rsid w:val="001B6FA6"/>
    <w:rsid w:val="001B7037"/>
    <w:rsid w:val="001B7278"/>
    <w:rsid w:val="001B74C5"/>
    <w:rsid w:val="001B74DF"/>
    <w:rsid w:val="001B7717"/>
    <w:rsid w:val="001B7B68"/>
    <w:rsid w:val="001B7B77"/>
    <w:rsid w:val="001B7C62"/>
    <w:rsid w:val="001C03B6"/>
    <w:rsid w:val="001C09A2"/>
    <w:rsid w:val="001C0A35"/>
    <w:rsid w:val="001C0B4B"/>
    <w:rsid w:val="001C0B8D"/>
    <w:rsid w:val="001C0E30"/>
    <w:rsid w:val="001C0F17"/>
    <w:rsid w:val="001C1085"/>
    <w:rsid w:val="001C150A"/>
    <w:rsid w:val="001C187A"/>
    <w:rsid w:val="001C1C74"/>
    <w:rsid w:val="001C1C80"/>
    <w:rsid w:val="001C1D7E"/>
    <w:rsid w:val="001C1F23"/>
    <w:rsid w:val="001C1FB9"/>
    <w:rsid w:val="001C27BB"/>
    <w:rsid w:val="001C296D"/>
    <w:rsid w:val="001C3003"/>
    <w:rsid w:val="001C3249"/>
    <w:rsid w:val="001C32B8"/>
    <w:rsid w:val="001C3936"/>
    <w:rsid w:val="001C3A2F"/>
    <w:rsid w:val="001C3AEF"/>
    <w:rsid w:val="001C3BAA"/>
    <w:rsid w:val="001C3BBB"/>
    <w:rsid w:val="001C3C12"/>
    <w:rsid w:val="001C3FC2"/>
    <w:rsid w:val="001C4158"/>
    <w:rsid w:val="001C4214"/>
    <w:rsid w:val="001C444B"/>
    <w:rsid w:val="001C452E"/>
    <w:rsid w:val="001C45F8"/>
    <w:rsid w:val="001C4876"/>
    <w:rsid w:val="001C4978"/>
    <w:rsid w:val="001C497A"/>
    <w:rsid w:val="001C4A8A"/>
    <w:rsid w:val="001C4AC6"/>
    <w:rsid w:val="001C4FA8"/>
    <w:rsid w:val="001C5173"/>
    <w:rsid w:val="001C51D5"/>
    <w:rsid w:val="001C51E5"/>
    <w:rsid w:val="001C5444"/>
    <w:rsid w:val="001C5E91"/>
    <w:rsid w:val="001C5F4D"/>
    <w:rsid w:val="001C63DE"/>
    <w:rsid w:val="001C6521"/>
    <w:rsid w:val="001C68C9"/>
    <w:rsid w:val="001C6F4D"/>
    <w:rsid w:val="001C7519"/>
    <w:rsid w:val="001C7622"/>
    <w:rsid w:val="001C762A"/>
    <w:rsid w:val="001C787F"/>
    <w:rsid w:val="001C7933"/>
    <w:rsid w:val="001C79E2"/>
    <w:rsid w:val="001C7C5D"/>
    <w:rsid w:val="001C7E34"/>
    <w:rsid w:val="001C7EEB"/>
    <w:rsid w:val="001D004D"/>
    <w:rsid w:val="001D01DB"/>
    <w:rsid w:val="001D03AA"/>
    <w:rsid w:val="001D0620"/>
    <w:rsid w:val="001D0659"/>
    <w:rsid w:val="001D06EC"/>
    <w:rsid w:val="001D0CC7"/>
    <w:rsid w:val="001D0E79"/>
    <w:rsid w:val="001D0EEB"/>
    <w:rsid w:val="001D1307"/>
    <w:rsid w:val="001D1780"/>
    <w:rsid w:val="001D1E71"/>
    <w:rsid w:val="001D25D4"/>
    <w:rsid w:val="001D32AE"/>
    <w:rsid w:val="001D36BE"/>
    <w:rsid w:val="001D39E6"/>
    <w:rsid w:val="001D3C84"/>
    <w:rsid w:val="001D3C9F"/>
    <w:rsid w:val="001D3D32"/>
    <w:rsid w:val="001D3E9B"/>
    <w:rsid w:val="001D4120"/>
    <w:rsid w:val="001D42A4"/>
    <w:rsid w:val="001D42B1"/>
    <w:rsid w:val="001D454A"/>
    <w:rsid w:val="001D4A79"/>
    <w:rsid w:val="001D4AAB"/>
    <w:rsid w:val="001D4ACC"/>
    <w:rsid w:val="001D4EAC"/>
    <w:rsid w:val="001D4F86"/>
    <w:rsid w:val="001D5008"/>
    <w:rsid w:val="001D523D"/>
    <w:rsid w:val="001D56BE"/>
    <w:rsid w:val="001D5E26"/>
    <w:rsid w:val="001D5E27"/>
    <w:rsid w:val="001D5F32"/>
    <w:rsid w:val="001D5F83"/>
    <w:rsid w:val="001D6079"/>
    <w:rsid w:val="001D659E"/>
    <w:rsid w:val="001D65AC"/>
    <w:rsid w:val="001D6651"/>
    <w:rsid w:val="001D66A7"/>
    <w:rsid w:val="001D6780"/>
    <w:rsid w:val="001D6ACB"/>
    <w:rsid w:val="001D6D6B"/>
    <w:rsid w:val="001D710C"/>
    <w:rsid w:val="001D725D"/>
    <w:rsid w:val="001D79BC"/>
    <w:rsid w:val="001D7AAC"/>
    <w:rsid w:val="001D7D28"/>
    <w:rsid w:val="001E009B"/>
    <w:rsid w:val="001E04FB"/>
    <w:rsid w:val="001E0503"/>
    <w:rsid w:val="001E091E"/>
    <w:rsid w:val="001E0A5E"/>
    <w:rsid w:val="001E0AAF"/>
    <w:rsid w:val="001E0C88"/>
    <w:rsid w:val="001E1104"/>
    <w:rsid w:val="001E17AB"/>
    <w:rsid w:val="001E1AB0"/>
    <w:rsid w:val="001E1BAE"/>
    <w:rsid w:val="001E1CD8"/>
    <w:rsid w:val="001E1CFB"/>
    <w:rsid w:val="001E1F7E"/>
    <w:rsid w:val="001E2017"/>
    <w:rsid w:val="001E215B"/>
    <w:rsid w:val="001E21E5"/>
    <w:rsid w:val="001E25BE"/>
    <w:rsid w:val="001E2676"/>
    <w:rsid w:val="001E2B7A"/>
    <w:rsid w:val="001E2D47"/>
    <w:rsid w:val="001E2D79"/>
    <w:rsid w:val="001E2EA1"/>
    <w:rsid w:val="001E324A"/>
    <w:rsid w:val="001E3254"/>
    <w:rsid w:val="001E3373"/>
    <w:rsid w:val="001E3A67"/>
    <w:rsid w:val="001E3CCA"/>
    <w:rsid w:val="001E3E5E"/>
    <w:rsid w:val="001E469A"/>
    <w:rsid w:val="001E47ED"/>
    <w:rsid w:val="001E4B0A"/>
    <w:rsid w:val="001E4C4A"/>
    <w:rsid w:val="001E4F1C"/>
    <w:rsid w:val="001E513C"/>
    <w:rsid w:val="001E5B62"/>
    <w:rsid w:val="001E5CDB"/>
    <w:rsid w:val="001E5FB4"/>
    <w:rsid w:val="001E604D"/>
    <w:rsid w:val="001E61F9"/>
    <w:rsid w:val="001E65B3"/>
    <w:rsid w:val="001E6829"/>
    <w:rsid w:val="001E7504"/>
    <w:rsid w:val="001E75B1"/>
    <w:rsid w:val="001E76C8"/>
    <w:rsid w:val="001E7896"/>
    <w:rsid w:val="001E78B9"/>
    <w:rsid w:val="001E7A16"/>
    <w:rsid w:val="001E7FA8"/>
    <w:rsid w:val="001F016F"/>
    <w:rsid w:val="001F01F8"/>
    <w:rsid w:val="001F06B5"/>
    <w:rsid w:val="001F0B81"/>
    <w:rsid w:val="001F0DB9"/>
    <w:rsid w:val="001F0E6D"/>
    <w:rsid w:val="001F0EB6"/>
    <w:rsid w:val="001F12EE"/>
    <w:rsid w:val="001F1794"/>
    <w:rsid w:val="001F1CFE"/>
    <w:rsid w:val="001F1F00"/>
    <w:rsid w:val="001F1F14"/>
    <w:rsid w:val="001F2198"/>
    <w:rsid w:val="001F23C3"/>
    <w:rsid w:val="001F241C"/>
    <w:rsid w:val="001F2931"/>
    <w:rsid w:val="001F29D5"/>
    <w:rsid w:val="001F29F7"/>
    <w:rsid w:val="001F2AFE"/>
    <w:rsid w:val="001F302B"/>
    <w:rsid w:val="001F320A"/>
    <w:rsid w:val="001F354C"/>
    <w:rsid w:val="001F35A3"/>
    <w:rsid w:val="001F3A14"/>
    <w:rsid w:val="001F443D"/>
    <w:rsid w:val="001F454C"/>
    <w:rsid w:val="001F474F"/>
    <w:rsid w:val="001F4853"/>
    <w:rsid w:val="001F48D2"/>
    <w:rsid w:val="001F4DAE"/>
    <w:rsid w:val="001F4EE1"/>
    <w:rsid w:val="001F52DA"/>
    <w:rsid w:val="001F53C4"/>
    <w:rsid w:val="001F53C9"/>
    <w:rsid w:val="001F57FC"/>
    <w:rsid w:val="001F585F"/>
    <w:rsid w:val="001F59B8"/>
    <w:rsid w:val="001F5F47"/>
    <w:rsid w:val="001F5F5C"/>
    <w:rsid w:val="001F5F81"/>
    <w:rsid w:val="001F6306"/>
    <w:rsid w:val="001F67AC"/>
    <w:rsid w:val="001F6C80"/>
    <w:rsid w:val="001F701A"/>
    <w:rsid w:val="001F7206"/>
    <w:rsid w:val="001F72A6"/>
    <w:rsid w:val="001F73E8"/>
    <w:rsid w:val="001F7723"/>
    <w:rsid w:val="001F7AA8"/>
    <w:rsid w:val="001F7CF7"/>
    <w:rsid w:val="001F7E68"/>
    <w:rsid w:val="0020004E"/>
    <w:rsid w:val="00200234"/>
    <w:rsid w:val="002008A1"/>
    <w:rsid w:val="00200E2B"/>
    <w:rsid w:val="00200FA1"/>
    <w:rsid w:val="00200FCA"/>
    <w:rsid w:val="0020106D"/>
    <w:rsid w:val="0020131E"/>
    <w:rsid w:val="00201421"/>
    <w:rsid w:val="002017C8"/>
    <w:rsid w:val="002017E5"/>
    <w:rsid w:val="002018D3"/>
    <w:rsid w:val="002019A0"/>
    <w:rsid w:val="002019C4"/>
    <w:rsid w:val="00201C28"/>
    <w:rsid w:val="00201CD5"/>
    <w:rsid w:val="00201D69"/>
    <w:rsid w:val="00201ED1"/>
    <w:rsid w:val="00201F6F"/>
    <w:rsid w:val="002020F2"/>
    <w:rsid w:val="002020F9"/>
    <w:rsid w:val="00202274"/>
    <w:rsid w:val="00202555"/>
    <w:rsid w:val="0020279D"/>
    <w:rsid w:val="0020304F"/>
    <w:rsid w:val="0020307A"/>
    <w:rsid w:val="002031C8"/>
    <w:rsid w:val="002031EE"/>
    <w:rsid w:val="00203401"/>
    <w:rsid w:val="00203596"/>
    <w:rsid w:val="00203673"/>
    <w:rsid w:val="002038D2"/>
    <w:rsid w:val="0020395D"/>
    <w:rsid w:val="00203C98"/>
    <w:rsid w:val="00203F66"/>
    <w:rsid w:val="002041FE"/>
    <w:rsid w:val="00204265"/>
    <w:rsid w:val="002042CF"/>
    <w:rsid w:val="00204418"/>
    <w:rsid w:val="002046CF"/>
    <w:rsid w:val="00204793"/>
    <w:rsid w:val="002047CC"/>
    <w:rsid w:val="002047E4"/>
    <w:rsid w:val="00204F94"/>
    <w:rsid w:val="00205074"/>
    <w:rsid w:val="002051A7"/>
    <w:rsid w:val="00206213"/>
    <w:rsid w:val="0020637B"/>
    <w:rsid w:val="0020673F"/>
    <w:rsid w:val="002068A9"/>
    <w:rsid w:val="00206E19"/>
    <w:rsid w:val="00206EC0"/>
    <w:rsid w:val="00206EE9"/>
    <w:rsid w:val="002071F1"/>
    <w:rsid w:val="002076D8"/>
    <w:rsid w:val="002077E6"/>
    <w:rsid w:val="00207959"/>
    <w:rsid w:val="0020796D"/>
    <w:rsid w:val="00207C98"/>
    <w:rsid w:val="00207E04"/>
    <w:rsid w:val="0021009A"/>
    <w:rsid w:val="00210106"/>
    <w:rsid w:val="002101CA"/>
    <w:rsid w:val="002104C6"/>
    <w:rsid w:val="0021081F"/>
    <w:rsid w:val="002109A8"/>
    <w:rsid w:val="002109CA"/>
    <w:rsid w:val="00210B54"/>
    <w:rsid w:val="00210E14"/>
    <w:rsid w:val="00210E45"/>
    <w:rsid w:val="002114E5"/>
    <w:rsid w:val="00211964"/>
    <w:rsid w:val="00211999"/>
    <w:rsid w:val="00211D0B"/>
    <w:rsid w:val="00211E45"/>
    <w:rsid w:val="00211F88"/>
    <w:rsid w:val="00211FCD"/>
    <w:rsid w:val="0021217D"/>
    <w:rsid w:val="0021250F"/>
    <w:rsid w:val="00212872"/>
    <w:rsid w:val="00212D2B"/>
    <w:rsid w:val="002132B6"/>
    <w:rsid w:val="00213440"/>
    <w:rsid w:val="0021367A"/>
    <w:rsid w:val="002136E0"/>
    <w:rsid w:val="00213CA1"/>
    <w:rsid w:val="00213CF5"/>
    <w:rsid w:val="00213D5B"/>
    <w:rsid w:val="00214039"/>
    <w:rsid w:val="0021438A"/>
    <w:rsid w:val="00214393"/>
    <w:rsid w:val="002146CC"/>
    <w:rsid w:val="002146F2"/>
    <w:rsid w:val="00214A0A"/>
    <w:rsid w:val="00214AFF"/>
    <w:rsid w:val="00214B8A"/>
    <w:rsid w:val="00214C0E"/>
    <w:rsid w:val="00214F43"/>
    <w:rsid w:val="002152EF"/>
    <w:rsid w:val="0021542B"/>
    <w:rsid w:val="002155FE"/>
    <w:rsid w:val="00215C02"/>
    <w:rsid w:val="00216011"/>
    <w:rsid w:val="0021608E"/>
    <w:rsid w:val="00216CB1"/>
    <w:rsid w:val="00216F1A"/>
    <w:rsid w:val="00216F4D"/>
    <w:rsid w:val="002175FB"/>
    <w:rsid w:val="00217745"/>
    <w:rsid w:val="00217B2B"/>
    <w:rsid w:val="00217BFE"/>
    <w:rsid w:val="00217D37"/>
    <w:rsid w:val="00217EAB"/>
    <w:rsid w:val="00220194"/>
    <w:rsid w:val="0022024D"/>
    <w:rsid w:val="0022054C"/>
    <w:rsid w:val="00220B34"/>
    <w:rsid w:val="00220F28"/>
    <w:rsid w:val="00220FE5"/>
    <w:rsid w:val="002210ED"/>
    <w:rsid w:val="00221968"/>
    <w:rsid w:val="00221F24"/>
    <w:rsid w:val="00221FA9"/>
    <w:rsid w:val="002223CB"/>
    <w:rsid w:val="002227B7"/>
    <w:rsid w:val="002228AD"/>
    <w:rsid w:val="00222C11"/>
    <w:rsid w:val="00222C46"/>
    <w:rsid w:val="00223310"/>
    <w:rsid w:val="00223320"/>
    <w:rsid w:val="0022353E"/>
    <w:rsid w:val="0022370A"/>
    <w:rsid w:val="00223836"/>
    <w:rsid w:val="00223D46"/>
    <w:rsid w:val="00224439"/>
    <w:rsid w:val="00224544"/>
    <w:rsid w:val="002245EF"/>
    <w:rsid w:val="00224680"/>
    <w:rsid w:val="0022469B"/>
    <w:rsid w:val="00224A9F"/>
    <w:rsid w:val="00225041"/>
    <w:rsid w:val="002253BD"/>
    <w:rsid w:val="00225815"/>
    <w:rsid w:val="00225817"/>
    <w:rsid w:val="00225CDA"/>
    <w:rsid w:val="00225EDE"/>
    <w:rsid w:val="00225F21"/>
    <w:rsid w:val="00226015"/>
    <w:rsid w:val="00226AFE"/>
    <w:rsid w:val="00226C80"/>
    <w:rsid w:val="00226CE2"/>
    <w:rsid w:val="00227045"/>
    <w:rsid w:val="00227C23"/>
    <w:rsid w:val="0023048A"/>
    <w:rsid w:val="00230914"/>
    <w:rsid w:val="00230A4C"/>
    <w:rsid w:val="00230D03"/>
    <w:rsid w:val="00231185"/>
    <w:rsid w:val="00231222"/>
    <w:rsid w:val="0023130D"/>
    <w:rsid w:val="00231697"/>
    <w:rsid w:val="0023175A"/>
    <w:rsid w:val="00231837"/>
    <w:rsid w:val="00231E34"/>
    <w:rsid w:val="0023222A"/>
    <w:rsid w:val="002326C2"/>
    <w:rsid w:val="00232B64"/>
    <w:rsid w:val="00232CA7"/>
    <w:rsid w:val="00232F01"/>
    <w:rsid w:val="002333DF"/>
    <w:rsid w:val="002333FC"/>
    <w:rsid w:val="00233EC7"/>
    <w:rsid w:val="00234018"/>
    <w:rsid w:val="00234120"/>
    <w:rsid w:val="00234807"/>
    <w:rsid w:val="0023480E"/>
    <w:rsid w:val="00234A00"/>
    <w:rsid w:val="00234B5A"/>
    <w:rsid w:val="002350E9"/>
    <w:rsid w:val="002352A1"/>
    <w:rsid w:val="0023538E"/>
    <w:rsid w:val="0023556D"/>
    <w:rsid w:val="0023596F"/>
    <w:rsid w:val="00235B2B"/>
    <w:rsid w:val="00235BCD"/>
    <w:rsid w:val="0023605C"/>
    <w:rsid w:val="002360EC"/>
    <w:rsid w:val="0023625D"/>
    <w:rsid w:val="00236592"/>
    <w:rsid w:val="0023694D"/>
    <w:rsid w:val="00236C20"/>
    <w:rsid w:val="00236DE3"/>
    <w:rsid w:val="002370E9"/>
    <w:rsid w:val="0023731D"/>
    <w:rsid w:val="002374F6"/>
    <w:rsid w:val="00237BB4"/>
    <w:rsid w:val="00237F53"/>
    <w:rsid w:val="00240266"/>
    <w:rsid w:val="002403EE"/>
    <w:rsid w:val="00240998"/>
    <w:rsid w:val="002409F9"/>
    <w:rsid w:val="00240AB8"/>
    <w:rsid w:val="002417B9"/>
    <w:rsid w:val="00241C97"/>
    <w:rsid w:val="00241CC9"/>
    <w:rsid w:val="00241DB1"/>
    <w:rsid w:val="002421A5"/>
    <w:rsid w:val="002422CF"/>
    <w:rsid w:val="00242712"/>
    <w:rsid w:val="00242736"/>
    <w:rsid w:val="00242755"/>
    <w:rsid w:val="0024278D"/>
    <w:rsid w:val="00242FCE"/>
    <w:rsid w:val="00243250"/>
    <w:rsid w:val="0024331C"/>
    <w:rsid w:val="002434F2"/>
    <w:rsid w:val="00243D3E"/>
    <w:rsid w:val="0024400A"/>
    <w:rsid w:val="00244028"/>
    <w:rsid w:val="0024408A"/>
    <w:rsid w:val="00244197"/>
    <w:rsid w:val="002441ED"/>
    <w:rsid w:val="0024425A"/>
    <w:rsid w:val="00244CD2"/>
    <w:rsid w:val="00245200"/>
    <w:rsid w:val="00245537"/>
    <w:rsid w:val="00245546"/>
    <w:rsid w:val="002456D9"/>
    <w:rsid w:val="0024574B"/>
    <w:rsid w:val="002458D2"/>
    <w:rsid w:val="00245B6B"/>
    <w:rsid w:val="00246374"/>
    <w:rsid w:val="00246568"/>
    <w:rsid w:val="00246833"/>
    <w:rsid w:val="0024698B"/>
    <w:rsid w:val="0024698C"/>
    <w:rsid w:val="00246ABA"/>
    <w:rsid w:val="00246FD7"/>
    <w:rsid w:val="0024704D"/>
    <w:rsid w:val="00247176"/>
    <w:rsid w:val="00247343"/>
    <w:rsid w:val="002479AA"/>
    <w:rsid w:val="00247D68"/>
    <w:rsid w:val="002504AB"/>
    <w:rsid w:val="00250781"/>
    <w:rsid w:val="00250897"/>
    <w:rsid w:val="00250928"/>
    <w:rsid w:val="00250AE0"/>
    <w:rsid w:val="00250B61"/>
    <w:rsid w:val="00250F1F"/>
    <w:rsid w:val="00250FF2"/>
    <w:rsid w:val="0025107A"/>
    <w:rsid w:val="002510CA"/>
    <w:rsid w:val="00251100"/>
    <w:rsid w:val="00251204"/>
    <w:rsid w:val="002515F7"/>
    <w:rsid w:val="002519F2"/>
    <w:rsid w:val="00251B59"/>
    <w:rsid w:val="00251E2A"/>
    <w:rsid w:val="00251E57"/>
    <w:rsid w:val="00252610"/>
    <w:rsid w:val="00252619"/>
    <w:rsid w:val="0025273D"/>
    <w:rsid w:val="00252998"/>
    <w:rsid w:val="0025303B"/>
    <w:rsid w:val="0025394A"/>
    <w:rsid w:val="002539A5"/>
    <w:rsid w:val="00253D67"/>
    <w:rsid w:val="00253ED1"/>
    <w:rsid w:val="00254047"/>
    <w:rsid w:val="0025439E"/>
    <w:rsid w:val="00254687"/>
    <w:rsid w:val="0025478D"/>
    <w:rsid w:val="00254BE4"/>
    <w:rsid w:val="00254C8C"/>
    <w:rsid w:val="00254DAC"/>
    <w:rsid w:val="002555D5"/>
    <w:rsid w:val="002555FF"/>
    <w:rsid w:val="002557F4"/>
    <w:rsid w:val="002557FA"/>
    <w:rsid w:val="00255875"/>
    <w:rsid w:val="002559DB"/>
    <w:rsid w:val="00255C9F"/>
    <w:rsid w:val="00255E04"/>
    <w:rsid w:val="002560BE"/>
    <w:rsid w:val="002561D5"/>
    <w:rsid w:val="00256701"/>
    <w:rsid w:val="00256FC2"/>
    <w:rsid w:val="00257243"/>
    <w:rsid w:val="002576FA"/>
    <w:rsid w:val="002577E5"/>
    <w:rsid w:val="00257839"/>
    <w:rsid w:val="00257B7D"/>
    <w:rsid w:val="00257C0A"/>
    <w:rsid w:val="00257F02"/>
    <w:rsid w:val="00257F19"/>
    <w:rsid w:val="002600E5"/>
    <w:rsid w:val="00260268"/>
    <w:rsid w:val="0026075B"/>
    <w:rsid w:val="002607C4"/>
    <w:rsid w:val="00260953"/>
    <w:rsid w:val="00260D49"/>
    <w:rsid w:val="00261040"/>
    <w:rsid w:val="0026111F"/>
    <w:rsid w:val="002612A4"/>
    <w:rsid w:val="0026140B"/>
    <w:rsid w:val="00261561"/>
    <w:rsid w:val="0026174B"/>
    <w:rsid w:val="00261873"/>
    <w:rsid w:val="00261B49"/>
    <w:rsid w:val="00261C13"/>
    <w:rsid w:val="00261C59"/>
    <w:rsid w:val="00261D09"/>
    <w:rsid w:val="00261F5E"/>
    <w:rsid w:val="002623CB"/>
    <w:rsid w:val="00262A5D"/>
    <w:rsid w:val="00262AE6"/>
    <w:rsid w:val="00262C3A"/>
    <w:rsid w:val="00262D29"/>
    <w:rsid w:val="0026302C"/>
    <w:rsid w:val="00263274"/>
    <w:rsid w:val="0026342C"/>
    <w:rsid w:val="0026344F"/>
    <w:rsid w:val="00263512"/>
    <w:rsid w:val="00263690"/>
    <w:rsid w:val="00263AF2"/>
    <w:rsid w:val="00263FF4"/>
    <w:rsid w:val="00264093"/>
    <w:rsid w:val="00264102"/>
    <w:rsid w:val="002644E1"/>
    <w:rsid w:val="00264744"/>
    <w:rsid w:val="00264BBB"/>
    <w:rsid w:val="00264C86"/>
    <w:rsid w:val="00264E0B"/>
    <w:rsid w:val="0026522C"/>
    <w:rsid w:val="0026540F"/>
    <w:rsid w:val="002654BD"/>
    <w:rsid w:val="00265763"/>
    <w:rsid w:val="00265772"/>
    <w:rsid w:val="0026578C"/>
    <w:rsid w:val="002658FC"/>
    <w:rsid w:val="002659DA"/>
    <w:rsid w:val="00265A18"/>
    <w:rsid w:val="00265B73"/>
    <w:rsid w:val="00265CAB"/>
    <w:rsid w:val="00265EEE"/>
    <w:rsid w:val="00265F3B"/>
    <w:rsid w:val="00266088"/>
    <w:rsid w:val="00266501"/>
    <w:rsid w:val="00266945"/>
    <w:rsid w:val="0026721E"/>
    <w:rsid w:val="00267286"/>
    <w:rsid w:val="00267B42"/>
    <w:rsid w:val="00267FBA"/>
    <w:rsid w:val="00270061"/>
    <w:rsid w:val="002704DC"/>
    <w:rsid w:val="00270570"/>
    <w:rsid w:val="002705A3"/>
    <w:rsid w:val="002705F9"/>
    <w:rsid w:val="002707B8"/>
    <w:rsid w:val="00270CEC"/>
    <w:rsid w:val="00270DBE"/>
    <w:rsid w:val="00270E7F"/>
    <w:rsid w:val="00270F56"/>
    <w:rsid w:val="0027130A"/>
    <w:rsid w:val="0027150E"/>
    <w:rsid w:val="0027185A"/>
    <w:rsid w:val="00271952"/>
    <w:rsid w:val="00271B8B"/>
    <w:rsid w:val="00271D4B"/>
    <w:rsid w:val="0027217C"/>
    <w:rsid w:val="002725AA"/>
    <w:rsid w:val="002728F9"/>
    <w:rsid w:val="002729CD"/>
    <w:rsid w:val="00272A40"/>
    <w:rsid w:val="00272DD5"/>
    <w:rsid w:val="00272FEC"/>
    <w:rsid w:val="0027338E"/>
    <w:rsid w:val="00273696"/>
    <w:rsid w:val="00273B4A"/>
    <w:rsid w:val="00273CE1"/>
    <w:rsid w:val="00274042"/>
    <w:rsid w:val="002740AF"/>
    <w:rsid w:val="002743BB"/>
    <w:rsid w:val="0027479C"/>
    <w:rsid w:val="00275425"/>
    <w:rsid w:val="00275762"/>
    <w:rsid w:val="00275772"/>
    <w:rsid w:val="002758F6"/>
    <w:rsid w:val="00275AEC"/>
    <w:rsid w:val="00275AF4"/>
    <w:rsid w:val="00275E75"/>
    <w:rsid w:val="00275F49"/>
    <w:rsid w:val="002762F7"/>
    <w:rsid w:val="00276884"/>
    <w:rsid w:val="00276E68"/>
    <w:rsid w:val="002772C9"/>
    <w:rsid w:val="0027759A"/>
    <w:rsid w:val="0027766A"/>
    <w:rsid w:val="0027772D"/>
    <w:rsid w:val="00277AA0"/>
    <w:rsid w:val="002802E0"/>
    <w:rsid w:val="0028055A"/>
    <w:rsid w:val="002807BC"/>
    <w:rsid w:val="002807D0"/>
    <w:rsid w:val="0028082D"/>
    <w:rsid w:val="0028094C"/>
    <w:rsid w:val="0028126F"/>
    <w:rsid w:val="00281B15"/>
    <w:rsid w:val="00281BB3"/>
    <w:rsid w:val="00281BE2"/>
    <w:rsid w:val="00281EE4"/>
    <w:rsid w:val="0028218A"/>
    <w:rsid w:val="002823C0"/>
    <w:rsid w:val="00282743"/>
    <w:rsid w:val="0028292A"/>
    <w:rsid w:val="00282CCA"/>
    <w:rsid w:val="0028308C"/>
    <w:rsid w:val="0028361A"/>
    <w:rsid w:val="0028395D"/>
    <w:rsid w:val="0028397E"/>
    <w:rsid w:val="00283BBF"/>
    <w:rsid w:val="00283F41"/>
    <w:rsid w:val="00284018"/>
    <w:rsid w:val="002845AB"/>
    <w:rsid w:val="00284A51"/>
    <w:rsid w:val="00284AAF"/>
    <w:rsid w:val="00284AC3"/>
    <w:rsid w:val="00284EA4"/>
    <w:rsid w:val="0028553B"/>
    <w:rsid w:val="002855F6"/>
    <w:rsid w:val="00285D18"/>
    <w:rsid w:val="00285D68"/>
    <w:rsid w:val="00285F38"/>
    <w:rsid w:val="002869BB"/>
    <w:rsid w:val="00286E33"/>
    <w:rsid w:val="002871C5"/>
    <w:rsid w:val="0028723F"/>
    <w:rsid w:val="002875FB"/>
    <w:rsid w:val="002878DA"/>
    <w:rsid w:val="002902AC"/>
    <w:rsid w:val="0029047B"/>
    <w:rsid w:val="00290533"/>
    <w:rsid w:val="0029070B"/>
    <w:rsid w:val="00290AFA"/>
    <w:rsid w:val="002910E6"/>
    <w:rsid w:val="00291141"/>
    <w:rsid w:val="00291844"/>
    <w:rsid w:val="00291D2E"/>
    <w:rsid w:val="00292367"/>
    <w:rsid w:val="00292431"/>
    <w:rsid w:val="002924D0"/>
    <w:rsid w:val="00292730"/>
    <w:rsid w:val="00292944"/>
    <w:rsid w:val="00292F20"/>
    <w:rsid w:val="00293083"/>
    <w:rsid w:val="00293410"/>
    <w:rsid w:val="002934B1"/>
    <w:rsid w:val="00293888"/>
    <w:rsid w:val="0029399C"/>
    <w:rsid w:val="00293F1B"/>
    <w:rsid w:val="00294457"/>
    <w:rsid w:val="002944DA"/>
    <w:rsid w:val="00294BDA"/>
    <w:rsid w:val="002950BC"/>
    <w:rsid w:val="002952DA"/>
    <w:rsid w:val="00295396"/>
    <w:rsid w:val="00295484"/>
    <w:rsid w:val="002954C5"/>
    <w:rsid w:val="0029550A"/>
    <w:rsid w:val="0029579A"/>
    <w:rsid w:val="002959A5"/>
    <w:rsid w:val="00295AA9"/>
    <w:rsid w:val="00295C64"/>
    <w:rsid w:val="00296976"/>
    <w:rsid w:val="00296A50"/>
    <w:rsid w:val="00296B6C"/>
    <w:rsid w:val="002976F9"/>
    <w:rsid w:val="002977CC"/>
    <w:rsid w:val="00297A4E"/>
    <w:rsid w:val="00297A9A"/>
    <w:rsid w:val="00297E4B"/>
    <w:rsid w:val="002A0ADB"/>
    <w:rsid w:val="002A0C84"/>
    <w:rsid w:val="002A1187"/>
    <w:rsid w:val="002A1567"/>
    <w:rsid w:val="002A19EB"/>
    <w:rsid w:val="002A1B27"/>
    <w:rsid w:val="002A1C0D"/>
    <w:rsid w:val="002A1DF4"/>
    <w:rsid w:val="002A20F7"/>
    <w:rsid w:val="002A21AE"/>
    <w:rsid w:val="002A266C"/>
    <w:rsid w:val="002A2B41"/>
    <w:rsid w:val="002A2B5D"/>
    <w:rsid w:val="002A2EEE"/>
    <w:rsid w:val="002A2FBB"/>
    <w:rsid w:val="002A38A1"/>
    <w:rsid w:val="002A3C46"/>
    <w:rsid w:val="002A3EA1"/>
    <w:rsid w:val="002A4076"/>
    <w:rsid w:val="002A4179"/>
    <w:rsid w:val="002A4438"/>
    <w:rsid w:val="002A4B67"/>
    <w:rsid w:val="002A4C3D"/>
    <w:rsid w:val="002A4C4F"/>
    <w:rsid w:val="002A505B"/>
    <w:rsid w:val="002A541B"/>
    <w:rsid w:val="002A5601"/>
    <w:rsid w:val="002A565C"/>
    <w:rsid w:val="002A586B"/>
    <w:rsid w:val="002A6190"/>
    <w:rsid w:val="002A620F"/>
    <w:rsid w:val="002A622C"/>
    <w:rsid w:val="002A6C66"/>
    <w:rsid w:val="002A713A"/>
    <w:rsid w:val="002A72D1"/>
    <w:rsid w:val="002A73D8"/>
    <w:rsid w:val="002A7672"/>
    <w:rsid w:val="002A7992"/>
    <w:rsid w:val="002A7D92"/>
    <w:rsid w:val="002A7F79"/>
    <w:rsid w:val="002A7FFD"/>
    <w:rsid w:val="002B01F7"/>
    <w:rsid w:val="002B0726"/>
    <w:rsid w:val="002B07C0"/>
    <w:rsid w:val="002B08EA"/>
    <w:rsid w:val="002B0B02"/>
    <w:rsid w:val="002B0D82"/>
    <w:rsid w:val="002B0DE6"/>
    <w:rsid w:val="002B1201"/>
    <w:rsid w:val="002B18A5"/>
    <w:rsid w:val="002B1980"/>
    <w:rsid w:val="002B1FAB"/>
    <w:rsid w:val="002B29A3"/>
    <w:rsid w:val="002B2B91"/>
    <w:rsid w:val="002B2E12"/>
    <w:rsid w:val="002B35F7"/>
    <w:rsid w:val="002B3604"/>
    <w:rsid w:val="002B387C"/>
    <w:rsid w:val="002B3CC6"/>
    <w:rsid w:val="002B400D"/>
    <w:rsid w:val="002B43F7"/>
    <w:rsid w:val="002B46A6"/>
    <w:rsid w:val="002B4836"/>
    <w:rsid w:val="002B4A8A"/>
    <w:rsid w:val="002B4D28"/>
    <w:rsid w:val="002B544F"/>
    <w:rsid w:val="002B5534"/>
    <w:rsid w:val="002B56E1"/>
    <w:rsid w:val="002B5711"/>
    <w:rsid w:val="002B5881"/>
    <w:rsid w:val="002B58EA"/>
    <w:rsid w:val="002B59D0"/>
    <w:rsid w:val="002B5A01"/>
    <w:rsid w:val="002B5A2D"/>
    <w:rsid w:val="002B5A2F"/>
    <w:rsid w:val="002B5AC0"/>
    <w:rsid w:val="002B5F2B"/>
    <w:rsid w:val="002B638B"/>
    <w:rsid w:val="002B63A1"/>
    <w:rsid w:val="002B6972"/>
    <w:rsid w:val="002B6AE1"/>
    <w:rsid w:val="002B6BF4"/>
    <w:rsid w:val="002B6F75"/>
    <w:rsid w:val="002B718A"/>
    <w:rsid w:val="002B7445"/>
    <w:rsid w:val="002B7520"/>
    <w:rsid w:val="002B7619"/>
    <w:rsid w:val="002B79FD"/>
    <w:rsid w:val="002B7B04"/>
    <w:rsid w:val="002B7C74"/>
    <w:rsid w:val="002B7D86"/>
    <w:rsid w:val="002B7F3F"/>
    <w:rsid w:val="002B7FEC"/>
    <w:rsid w:val="002C03B7"/>
    <w:rsid w:val="002C0877"/>
    <w:rsid w:val="002C092F"/>
    <w:rsid w:val="002C101D"/>
    <w:rsid w:val="002C1310"/>
    <w:rsid w:val="002C164A"/>
    <w:rsid w:val="002C1761"/>
    <w:rsid w:val="002C1772"/>
    <w:rsid w:val="002C17D3"/>
    <w:rsid w:val="002C1BEF"/>
    <w:rsid w:val="002C1C2A"/>
    <w:rsid w:val="002C1FDF"/>
    <w:rsid w:val="002C217C"/>
    <w:rsid w:val="002C2429"/>
    <w:rsid w:val="002C260C"/>
    <w:rsid w:val="002C2C00"/>
    <w:rsid w:val="002C2C5B"/>
    <w:rsid w:val="002C2F13"/>
    <w:rsid w:val="002C3206"/>
    <w:rsid w:val="002C337A"/>
    <w:rsid w:val="002C35CC"/>
    <w:rsid w:val="002C375F"/>
    <w:rsid w:val="002C3855"/>
    <w:rsid w:val="002C387A"/>
    <w:rsid w:val="002C3C0D"/>
    <w:rsid w:val="002C442D"/>
    <w:rsid w:val="002C4A23"/>
    <w:rsid w:val="002C501B"/>
    <w:rsid w:val="002C52D1"/>
    <w:rsid w:val="002C5579"/>
    <w:rsid w:val="002C55B9"/>
    <w:rsid w:val="002C57AE"/>
    <w:rsid w:val="002C5D30"/>
    <w:rsid w:val="002C603B"/>
    <w:rsid w:val="002C652D"/>
    <w:rsid w:val="002C69AC"/>
    <w:rsid w:val="002C6BF9"/>
    <w:rsid w:val="002C6EB2"/>
    <w:rsid w:val="002C6EE7"/>
    <w:rsid w:val="002C714D"/>
    <w:rsid w:val="002C743C"/>
    <w:rsid w:val="002C75DE"/>
    <w:rsid w:val="002C781E"/>
    <w:rsid w:val="002C78DA"/>
    <w:rsid w:val="002C7AD5"/>
    <w:rsid w:val="002C7C28"/>
    <w:rsid w:val="002C7CFB"/>
    <w:rsid w:val="002D02B3"/>
    <w:rsid w:val="002D0423"/>
    <w:rsid w:val="002D073F"/>
    <w:rsid w:val="002D07FA"/>
    <w:rsid w:val="002D0888"/>
    <w:rsid w:val="002D0EE3"/>
    <w:rsid w:val="002D0F57"/>
    <w:rsid w:val="002D13AB"/>
    <w:rsid w:val="002D1558"/>
    <w:rsid w:val="002D175D"/>
    <w:rsid w:val="002D18BB"/>
    <w:rsid w:val="002D1900"/>
    <w:rsid w:val="002D1AAE"/>
    <w:rsid w:val="002D1B16"/>
    <w:rsid w:val="002D1B65"/>
    <w:rsid w:val="002D1F92"/>
    <w:rsid w:val="002D1FAF"/>
    <w:rsid w:val="002D22D9"/>
    <w:rsid w:val="002D2326"/>
    <w:rsid w:val="002D2817"/>
    <w:rsid w:val="002D2AB5"/>
    <w:rsid w:val="002D2C84"/>
    <w:rsid w:val="002D2E06"/>
    <w:rsid w:val="002D3739"/>
    <w:rsid w:val="002D378C"/>
    <w:rsid w:val="002D3A5D"/>
    <w:rsid w:val="002D3B9A"/>
    <w:rsid w:val="002D42D0"/>
    <w:rsid w:val="002D456E"/>
    <w:rsid w:val="002D4713"/>
    <w:rsid w:val="002D4B18"/>
    <w:rsid w:val="002D4BE9"/>
    <w:rsid w:val="002D4EB3"/>
    <w:rsid w:val="002D4F0D"/>
    <w:rsid w:val="002D52B8"/>
    <w:rsid w:val="002D5370"/>
    <w:rsid w:val="002D5494"/>
    <w:rsid w:val="002D57F4"/>
    <w:rsid w:val="002D62B1"/>
    <w:rsid w:val="002D64AF"/>
    <w:rsid w:val="002D65C6"/>
    <w:rsid w:val="002D663D"/>
    <w:rsid w:val="002D69EA"/>
    <w:rsid w:val="002D6D27"/>
    <w:rsid w:val="002D7077"/>
    <w:rsid w:val="002D716D"/>
    <w:rsid w:val="002D718A"/>
    <w:rsid w:val="002D747A"/>
    <w:rsid w:val="002D7A01"/>
    <w:rsid w:val="002D7A76"/>
    <w:rsid w:val="002D7AA9"/>
    <w:rsid w:val="002D7D16"/>
    <w:rsid w:val="002E02F8"/>
    <w:rsid w:val="002E04A5"/>
    <w:rsid w:val="002E0612"/>
    <w:rsid w:val="002E06A3"/>
    <w:rsid w:val="002E0EAA"/>
    <w:rsid w:val="002E1498"/>
    <w:rsid w:val="002E1AED"/>
    <w:rsid w:val="002E1D75"/>
    <w:rsid w:val="002E1FC8"/>
    <w:rsid w:val="002E206F"/>
    <w:rsid w:val="002E2334"/>
    <w:rsid w:val="002E23CE"/>
    <w:rsid w:val="002E23EA"/>
    <w:rsid w:val="002E26F9"/>
    <w:rsid w:val="002E2918"/>
    <w:rsid w:val="002E2BE7"/>
    <w:rsid w:val="002E303C"/>
    <w:rsid w:val="002E307A"/>
    <w:rsid w:val="002E34C8"/>
    <w:rsid w:val="002E351F"/>
    <w:rsid w:val="002E399E"/>
    <w:rsid w:val="002E3E6C"/>
    <w:rsid w:val="002E4497"/>
    <w:rsid w:val="002E4638"/>
    <w:rsid w:val="002E47A9"/>
    <w:rsid w:val="002E4B18"/>
    <w:rsid w:val="002E4B9E"/>
    <w:rsid w:val="002E4E83"/>
    <w:rsid w:val="002E4ECA"/>
    <w:rsid w:val="002E4F6A"/>
    <w:rsid w:val="002E4F86"/>
    <w:rsid w:val="002E4F8F"/>
    <w:rsid w:val="002E50B0"/>
    <w:rsid w:val="002E5305"/>
    <w:rsid w:val="002E5322"/>
    <w:rsid w:val="002E549C"/>
    <w:rsid w:val="002E557A"/>
    <w:rsid w:val="002E55BA"/>
    <w:rsid w:val="002E5769"/>
    <w:rsid w:val="002E58EC"/>
    <w:rsid w:val="002E5BB0"/>
    <w:rsid w:val="002E5C27"/>
    <w:rsid w:val="002E5E61"/>
    <w:rsid w:val="002E60D1"/>
    <w:rsid w:val="002E63FB"/>
    <w:rsid w:val="002E668A"/>
    <w:rsid w:val="002E68F2"/>
    <w:rsid w:val="002E6A69"/>
    <w:rsid w:val="002E6E7F"/>
    <w:rsid w:val="002E6FBF"/>
    <w:rsid w:val="002E733E"/>
    <w:rsid w:val="002E750B"/>
    <w:rsid w:val="002E76C3"/>
    <w:rsid w:val="002F0284"/>
    <w:rsid w:val="002F0646"/>
    <w:rsid w:val="002F066C"/>
    <w:rsid w:val="002F0946"/>
    <w:rsid w:val="002F094E"/>
    <w:rsid w:val="002F0A61"/>
    <w:rsid w:val="002F0B67"/>
    <w:rsid w:val="002F0D13"/>
    <w:rsid w:val="002F0DB3"/>
    <w:rsid w:val="002F13E0"/>
    <w:rsid w:val="002F142B"/>
    <w:rsid w:val="002F1493"/>
    <w:rsid w:val="002F1BC0"/>
    <w:rsid w:val="002F1CA0"/>
    <w:rsid w:val="002F1F43"/>
    <w:rsid w:val="002F1F9E"/>
    <w:rsid w:val="002F27FB"/>
    <w:rsid w:val="002F2B5C"/>
    <w:rsid w:val="002F2FFA"/>
    <w:rsid w:val="002F3090"/>
    <w:rsid w:val="002F32E4"/>
    <w:rsid w:val="002F338A"/>
    <w:rsid w:val="002F33A7"/>
    <w:rsid w:val="002F3948"/>
    <w:rsid w:val="002F3AA6"/>
    <w:rsid w:val="002F3D9F"/>
    <w:rsid w:val="002F4604"/>
    <w:rsid w:val="002F4B8F"/>
    <w:rsid w:val="002F4DBD"/>
    <w:rsid w:val="002F5103"/>
    <w:rsid w:val="002F5142"/>
    <w:rsid w:val="002F53C8"/>
    <w:rsid w:val="002F5F50"/>
    <w:rsid w:val="002F6274"/>
    <w:rsid w:val="002F68FC"/>
    <w:rsid w:val="002F6C6F"/>
    <w:rsid w:val="002F6D4D"/>
    <w:rsid w:val="002F6FC3"/>
    <w:rsid w:val="002F721B"/>
    <w:rsid w:val="002F76EB"/>
    <w:rsid w:val="002F78CC"/>
    <w:rsid w:val="002F78F5"/>
    <w:rsid w:val="002F7D8A"/>
    <w:rsid w:val="0030017A"/>
    <w:rsid w:val="003002EE"/>
    <w:rsid w:val="0030042F"/>
    <w:rsid w:val="0030074F"/>
    <w:rsid w:val="003008A5"/>
    <w:rsid w:val="00300BEF"/>
    <w:rsid w:val="00300C56"/>
    <w:rsid w:val="00300D5C"/>
    <w:rsid w:val="00301734"/>
    <w:rsid w:val="00301794"/>
    <w:rsid w:val="00301C98"/>
    <w:rsid w:val="0030286A"/>
    <w:rsid w:val="0030292E"/>
    <w:rsid w:val="00302C6B"/>
    <w:rsid w:val="00302D00"/>
    <w:rsid w:val="00302DC4"/>
    <w:rsid w:val="00302F31"/>
    <w:rsid w:val="00303237"/>
    <w:rsid w:val="003034EA"/>
    <w:rsid w:val="003036D4"/>
    <w:rsid w:val="00303932"/>
    <w:rsid w:val="00303F7D"/>
    <w:rsid w:val="00304075"/>
    <w:rsid w:val="003045DD"/>
    <w:rsid w:val="00304F27"/>
    <w:rsid w:val="00305239"/>
    <w:rsid w:val="003055C2"/>
    <w:rsid w:val="00305722"/>
    <w:rsid w:val="003059FC"/>
    <w:rsid w:val="00305A73"/>
    <w:rsid w:val="00305C93"/>
    <w:rsid w:val="00305EC4"/>
    <w:rsid w:val="003062D4"/>
    <w:rsid w:val="00306485"/>
    <w:rsid w:val="00306CA3"/>
    <w:rsid w:val="00306D66"/>
    <w:rsid w:val="00306F16"/>
    <w:rsid w:val="0030745C"/>
    <w:rsid w:val="00307CEA"/>
    <w:rsid w:val="00307EFB"/>
    <w:rsid w:val="0031047F"/>
    <w:rsid w:val="003104BC"/>
    <w:rsid w:val="00310717"/>
    <w:rsid w:val="0031078E"/>
    <w:rsid w:val="00310AD6"/>
    <w:rsid w:val="00310F00"/>
    <w:rsid w:val="00311188"/>
    <w:rsid w:val="003111FB"/>
    <w:rsid w:val="0031154D"/>
    <w:rsid w:val="00311555"/>
    <w:rsid w:val="003115A0"/>
    <w:rsid w:val="003115EA"/>
    <w:rsid w:val="0031177A"/>
    <w:rsid w:val="00311968"/>
    <w:rsid w:val="00311A93"/>
    <w:rsid w:val="00311E20"/>
    <w:rsid w:val="0031235D"/>
    <w:rsid w:val="003127E0"/>
    <w:rsid w:val="00312A2C"/>
    <w:rsid w:val="00312BCD"/>
    <w:rsid w:val="003130C6"/>
    <w:rsid w:val="0031356C"/>
    <w:rsid w:val="00313616"/>
    <w:rsid w:val="00313729"/>
    <w:rsid w:val="003138E5"/>
    <w:rsid w:val="0031392B"/>
    <w:rsid w:val="00314205"/>
    <w:rsid w:val="003144E5"/>
    <w:rsid w:val="00314D44"/>
    <w:rsid w:val="00314D7E"/>
    <w:rsid w:val="00315092"/>
    <w:rsid w:val="003154AC"/>
    <w:rsid w:val="003159E5"/>
    <w:rsid w:val="00315BDC"/>
    <w:rsid w:val="00315D52"/>
    <w:rsid w:val="00315F9F"/>
    <w:rsid w:val="0031609D"/>
    <w:rsid w:val="00316133"/>
    <w:rsid w:val="0031688F"/>
    <w:rsid w:val="003169D5"/>
    <w:rsid w:val="00316A69"/>
    <w:rsid w:val="00316F37"/>
    <w:rsid w:val="00317048"/>
    <w:rsid w:val="00317159"/>
    <w:rsid w:val="003171BE"/>
    <w:rsid w:val="00317326"/>
    <w:rsid w:val="00317BE7"/>
    <w:rsid w:val="00317CB4"/>
    <w:rsid w:val="00317EF1"/>
    <w:rsid w:val="00320081"/>
    <w:rsid w:val="00320187"/>
    <w:rsid w:val="00320C78"/>
    <w:rsid w:val="003212B0"/>
    <w:rsid w:val="00321322"/>
    <w:rsid w:val="003216EB"/>
    <w:rsid w:val="00321899"/>
    <w:rsid w:val="0032190C"/>
    <w:rsid w:val="00321B17"/>
    <w:rsid w:val="00321DFF"/>
    <w:rsid w:val="00321EE5"/>
    <w:rsid w:val="003223D1"/>
    <w:rsid w:val="00322FF1"/>
    <w:rsid w:val="003234F0"/>
    <w:rsid w:val="003235E1"/>
    <w:rsid w:val="00323759"/>
    <w:rsid w:val="00324A8D"/>
    <w:rsid w:val="00324B41"/>
    <w:rsid w:val="00324BA3"/>
    <w:rsid w:val="00324BF4"/>
    <w:rsid w:val="00324E19"/>
    <w:rsid w:val="00324E27"/>
    <w:rsid w:val="00324EB7"/>
    <w:rsid w:val="00324F5C"/>
    <w:rsid w:val="0032591C"/>
    <w:rsid w:val="003259E5"/>
    <w:rsid w:val="00325B10"/>
    <w:rsid w:val="00325CBD"/>
    <w:rsid w:val="0032624A"/>
    <w:rsid w:val="0032663B"/>
    <w:rsid w:val="00326C07"/>
    <w:rsid w:val="003272AE"/>
    <w:rsid w:val="003274E1"/>
    <w:rsid w:val="003275B1"/>
    <w:rsid w:val="00327DB4"/>
    <w:rsid w:val="0033018F"/>
    <w:rsid w:val="003304F2"/>
    <w:rsid w:val="0033073E"/>
    <w:rsid w:val="003307D0"/>
    <w:rsid w:val="003308C3"/>
    <w:rsid w:val="00330DF6"/>
    <w:rsid w:val="00330FB2"/>
    <w:rsid w:val="0033156E"/>
    <w:rsid w:val="0033189B"/>
    <w:rsid w:val="003318A8"/>
    <w:rsid w:val="00331A4D"/>
    <w:rsid w:val="00331A61"/>
    <w:rsid w:val="00331CEC"/>
    <w:rsid w:val="00331DF7"/>
    <w:rsid w:val="00331FA6"/>
    <w:rsid w:val="003320A4"/>
    <w:rsid w:val="0033289F"/>
    <w:rsid w:val="003328D5"/>
    <w:rsid w:val="00332A1E"/>
    <w:rsid w:val="00332A5A"/>
    <w:rsid w:val="00332B05"/>
    <w:rsid w:val="00332E70"/>
    <w:rsid w:val="003330C6"/>
    <w:rsid w:val="0033316A"/>
    <w:rsid w:val="00333FBC"/>
    <w:rsid w:val="0033437B"/>
    <w:rsid w:val="003345E6"/>
    <w:rsid w:val="00334711"/>
    <w:rsid w:val="00334B1C"/>
    <w:rsid w:val="00334E40"/>
    <w:rsid w:val="00334F46"/>
    <w:rsid w:val="003355C0"/>
    <w:rsid w:val="00335749"/>
    <w:rsid w:val="003359DC"/>
    <w:rsid w:val="00335AF0"/>
    <w:rsid w:val="00335C62"/>
    <w:rsid w:val="00335D1E"/>
    <w:rsid w:val="0033632D"/>
    <w:rsid w:val="003365FA"/>
    <w:rsid w:val="0033677D"/>
    <w:rsid w:val="00336AE0"/>
    <w:rsid w:val="00337632"/>
    <w:rsid w:val="003377C9"/>
    <w:rsid w:val="00337A4A"/>
    <w:rsid w:val="00340101"/>
    <w:rsid w:val="00340191"/>
    <w:rsid w:val="0034079C"/>
    <w:rsid w:val="00340891"/>
    <w:rsid w:val="00341570"/>
    <w:rsid w:val="00341D5F"/>
    <w:rsid w:val="00341D62"/>
    <w:rsid w:val="003423CF"/>
    <w:rsid w:val="003425B3"/>
    <w:rsid w:val="0034286B"/>
    <w:rsid w:val="00342956"/>
    <w:rsid w:val="00342AFB"/>
    <w:rsid w:val="00343B68"/>
    <w:rsid w:val="0034457C"/>
    <w:rsid w:val="0034461F"/>
    <w:rsid w:val="00344B40"/>
    <w:rsid w:val="00344D86"/>
    <w:rsid w:val="003453EF"/>
    <w:rsid w:val="003454E4"/>
    <w:rsid w:val="003458D8"/>
    <w:rsid w:val="00345B33"/>
    <w:rsid w:val="00346272"/>
    <w:rsid w:val="00346437"/>
    <w:rsid w:val="00346632"/>
    <w:rsid w:val="0034698E"/>
    <w:rsid w:val="00346A84"/>
    <w:rsid w:val="00346EA9"/>
    <w:rsid w:val="00346EE7"/>
    <w:rsid w:val="003474EE"/>
    <w:rsid w:val="0034784F"/>
    <w:rsid w:val="00347BC3"/>
    <w:rsid w:val="00347E88"/>
    <w:rsid w:val="0035002F"/>
    <w:rsid w:val="0035011B"/>
    <w:rsid w:val="00350960"/>
    <w:rsid w:val="00350968"/>
    <w:rsid w:val="00350B02"/>
    <w:rsid w:val="00350B36"/>
    <w:rsid w:val="003511FC"/>
    <w:rsid w:val="00351371"/>
    <w:rsid w:val="00351D2C"/>
    <w:rsid w:val="00351D84"/>
    <w:rsid w:val="00351F02"/>
    <w:rsid w:val="00351F16"/>
    <w:rsid w:val="003521C9"/>
    <w:rsid w:val="0035238B"/>
    <w:rsid w:val="00352B5F"/>
    <w:rsid w:val="00352CF3"/>
    <w:rsid w:val="00352F42"/>
    <w:rsid w:val="003531F8"/>
    <w:rsid w:val="0035376C"/>
    <w:rsid w:val="00353801"/>
    <w:rsid w:val="00353B3E"/>
    <w:rsid w:val="00353BA8"/>
    <w:rsid w:val="00353D9B"/>
    <w:rsid w:val="00353F65"/>
    <w:rsid w:val="00354092"/>
    <w:rsid w:val="00354667"/>
    <w:rsid w:val="003546C9"/>
    <w:rsid w:val="00354875"/>
    <w:rsid w:val="00354FEB"/>
    <w:rsid w:val="00355076"/>
    <w:rsid w:val="003555E4"/>
    <w:rsid w:val="003555E8"/>
    <w:rsid w:val="0035564E"/>
    <w:rsid w:val="003560C5"/>
    <w:rsid w:val="0035621D"/>
    <w:rsid w:val="00356230"/>
    <w:rsid w:val="003566FD"/>
    <w:rsid w:val="0035686D"/>
    <w:rsid w:val="0035697A"/>
    <w:rsid w:val="00356B92"/>
    <w:rsid w:val="00356F67"/>
    <w:rsid w:val="00356FAA"/>
    <w:rsid w:val="0035717B"/>
    <w:rsid w:val="003575C3"/>
    <w:rsid w:val="003577A8"/>
    <w:rsid w:val="00357AEA"/>
    <w:rsid w:val="00357EBA"/>
    <w:rsid w:val="003600BC"/>
    <w:rsid w:val="003602E1"/>
    <w:rsid w:val="003606EA"/>
    <w:rsid w:val="00360832"/>
    <w:rsid w:val="003608A6"/>
    <w:rsid w:val="003608B1"/>
    <w:rsid w:val="00361054"/>
    <w:rsid w:val="003612E5"/>
    <w:rsid w:val="00361343"/>
    <w:rsid w:val="003615CC"/>
    <w:rsid w:val="00361668"/>
    <w:rsid w:val="003616D2"/>
    <w:rsid w:val="00361927"/>
    <w:rsid w:val="00361D1F"/>
    <w:rsid w:val="00362138"/>
    <w:rsid w:val="0036239D"/>
    <w:rsid w:val="0036272C"/>
    <w:rsid w:val="0036279A"/>
    <w:rsid w:val="003629C0"/>
    <w:rsid w:val="00362CB6"/>
    <w:rsid w:val="00362DB2"/>
    <w:rsid w:val="00362DC4"/>
    <w:rsid w:val="00362FB3"/>
    <w:rsid w:val="003636A6"/>
    <w:rsid w:val="003641EC"/>
    <w:rsid w:val="003644BD"/>
    <w:rsid w:val="00364C3F"/>
    <w:rsid w:val="00365057"/>
    <w:rsid w:val="00365174"/>
    <w:rsid w:val="003651D9"/>
    <w:rsid w:val="0036577D"/>
    <w:rsid w:val="00365B66"/>
    <w:rsid w:val="00365D52"/>
    <w:rsid w:val="00365D97"/>
    <w:rsid w:val="00366338"/>
    <w:rsid w:val="003663B9"/>
    <w:rsid w:val="0036642D"/>
    <w:rsid w:val="00366445"/>
    <w:rsid w:val="00366603"/>
    <w:rsid w:val="00366699"/>
    <w:rsid w:val="003668EB"/>
    <w:rsid w:val="00366954"/>
    <w:rsid w:val="00367186"/>
    <w:rsid w:val="003671FC"/>
    <w:rsid w:val="003679BF"/>
    <w:rsid w:val="00367AB6"/>
    <w:rsid w:val="00367AE1"/>
    <w:rsid w:val="00367FB3"/>
    <w:rsid w:val="00367FF6"/>
    <w:rsid w:val="003704C9"/>
    <w:rsid w:val="003704D4"/>
    <w:rsid w:val="003709D1"/>
    <w:rsid w:val="00370CB3"/>
    <w:rsid w:val="00370FA6"/>
    <w:rsid w:val="00371309"/>
    <w:rsid w:val="0037137C"/>
    <w:rsid w:val="003713A5"/>
    <w:rsid w:val="0037153B"/>
    <w:rsid w:val="0037157C"/>
    <w:rsid w:val="00371757"/>
    <w:rsid w:val="003717B3"/>
    <w:rsid w:val="003718C5"/>
    <w:rsid w:val="00371E3B"/>
    <w:rsid w:val="00371E3F"/>
    <w:rsid w:val="00372223"/>
    <w:rsid w:val="00372475"/>
    <w:rsid w:val="003726BC"/>
    <w:rsid w:val="003728A9"/>
    <w:rsid w:val="00372B41"/>
    <w:rsid w:val="00372DCA"/>
    <w:rsid w:val="00372E82"/>
    <w:rsid w:val="00372F0E"/>
    <w:rsid w:val="003730A8"/>
    <w:rsid w:val="003730EF"/>
    <w:rsid w:val="003731BE"/>
    <w:rsid w:val="00373771"/>
    <w:rsid w:val="00373D62"/>
    <w:rsid w:val="00373F3D"/>
    <w:rsid w:val="00374EFD"/>
    <w:rsid w:val="0037503A"/>
    <w:rsid w:val="0037512D"/>
    <w:rsid w:val="00375246"/>
    <w:rsid w:val="0037545F"/>
    <w:rsid w:val="00375C71"/>
    <w:rsid w:val="00375DA5"/>
    <w:rsid w:val="00375E9C"/>
    <w:rsid w:val="00375EC4"/>
    <w:rsid w:val="003761FF"/>
    <w:rsid w:val="003765EF"/>
    <w:rsid w:val="00376A4E"/>
    <w:rsid w:val="00376E3C"/>
    <w:rsid w:val="0037707E"/>
    <w:rsid w:val="003773AB"/>
    <w:rsid w:val="00377720"/>
    <w:rsid w:val="00377ACC"/>
    <w:rsid w:val="00377AD4"/>
    <w:rsid w:val="00377EB4"/>
    <w:rsid w:val="00380090"/>
    <w:rsid w:val="003805C7"/>
    <w:rsid w:val="00380658"/>
    <w:rsid w:val="00380758"/>
    <w:rsid w:val="00380828"/>
    <w:rsid w:val="00380893"/>
    <w:rsid w:val="003809E6"/>
    <w:rsid w:val="00380F4A"/>
    <w:rsid w:val="00380F6F"/>
    <w:rsid w:val="00381345"/>
    <w:rsid w:val="0038183D"/>
    <w:rsid w:val="00381985"/>
    <w:rsid w:val="00381B38"/>
    <w:rsid w:val="00381B3B"/>
    <w:rsid w:val="00382014"/>
    <w:rsid w:val="00382A4C"/>
    <w:rsid w:val="00382DE6"/>
    <w:rsid w:val="00383240"/>
    <w:rsid w:val="00383254"/>
    <w:rsid w:val="00383287"/>
    <w:rsid w:val="0038355A"/>
    <w:rsid w:val="00383BB2"/>
    <w:rsid w:val="00383E7B"/>
    <w:rsid w:val="003843EB"/>
    <w:rsid w:val="003844DA"/>
    <w:rsid w:val="00384CDF"/>
    <w:rsid w:val="00384D85"/>
    <w:rsid w:val="00385056"/>
    <w:rsid w:val="003851A1"/>
    <w:rsid w:val="003851E6"/>
    <w:rsid w:val="00385233"/>
    <w:rsid w:val="00385A6A"/>
    <w:rsid w:val="00385ED0"/>
    <w:rsid w:val="0038617F"/>
    <w:rsid w:val="003862A0"/>
    <w:rsid w:val="003866E1"/>
    <w:rsid w:val="003866F5"/>
    <w:rsid w:val="00386C07"/>
    <w:rsid w:val="00386E86"/>
    <w:rsid w:val="003870E6"/>
    <w:rsid w:val="00387439"/>
    <w:rsid w:val="003876C7"/>
    <w:rsid w:val="0038796E"/>
    <w:rsid w:val="00387A0F"/>
    <w:rsid w:val="00387E29"/>
    <w:rsid w:val="00387F69"/>
    <w:rsid w:val="00390232"/>
    <w:rsid w:val="00390251"/>
    <w:rsid w:val="0039028B"/>
    <w:rsid w:val="0039034D"/>
    <w:rsid w:val="00390416"/>
    <w:rsid w:val="00390639"/>
    <w:rsid w:val="00390691"/>
    <w:rsid w:val="003906A1"/>
    <w:rsid w:val="003907B4"/>
    <w:rsid w:val="00390BC8"/>
    <w:rsid w:val="003912CC"/>
    <w:rsid w:val="0039138E"/>
    <w:rsid w:val="00391EDB"/>
    <w:rsid w:val="003924DA"/>
    <w:rsid w:val="00392876"/>
    <w:rsid w:val="00392C2D"/>
    <w:rsid w:val="00392E9F"/>
    <w:rsid w:val="00393156"/>
    <w:rsid w:val="003935B5"/>
    <w:rsid w:val="00394090"/>
    <w:rsid w:val="00394359"/>
    <w:rsid w:val="003947D8"/>
    <w:rsid w:val="00394930"/>
    <w:rsid w:val="00394A39"/>
    <w:rsid w:val="00394EE7"/>
    <w:rsid w:val="003952BD"/>
    <w:rsid w:val="0039553B"/>
    <w:rsid w:val="00395AA2"/>
    <w:rsid w:val="00395C8A"/>
    <w:rsid w:val="00396418"/>
    <w:rsid w:val="0039642F"/>
    <w:rsid w:val="00396651"/>
    <w:rsid w:val="003967D6"/>
    <w:rsid w:val="00396835"/>
    <w:rsid w:val="00396839"/>
    <w:rsid w:val="00396E82"/>
    <w:rsid w:val="00397222"/>
    <w:rsid w:val="0039754F"/>
    <w:rsid w:val="0039764E"/>
    <w:rsid w:val="00397762"/>
    <w:rsid w:val="003978B4"/>
    <w:rsid w:val="00397946"/>
    <w:rsid w:val="00397B33"/>
    <w:rsid w:val="00397BD3"/>
    <w:rsid w:val="00397C9C"/>
    <w:rsid w:val="00397D5B"/>
    <w:rsid w:val="003A03EE"/>
    <w:rsid w:val="003A04A0"/>
    <w:rsid w:val="003A08C6"/>
    <w:rsid w:val="003A0941"/>
    <w:rsid w:val="003A09B3"/>
    <w:rsid w:val="003A0B88"/>
    <w:rsid w:val="003A0FFF"/>
    <w:rsid w:val="003A106E"/>
    <w:rsid w:val="003A11E1"/>
    <w:rsid w:val="003A1B99"/>
    <w:rsid w:val="003A1EF2"/>
    <w:rsid w:val="003A2236"/>
    <w:rsid w:val="003A23AC"/>
    <w:rsid w:val="003A2633"/>
    <w:rsid w:val="003A2B22"/>
    <w:rsid w:val="003A3173"/>
    <w:rsid w:val="003A3397"/>
    <w:rsid w:val="003A3555"/>
    <w:rsid w:val="003A40F8"/>
    <w:rsid w:val="003A4207"/>
    <w:rsid w:val="003A42BD"/>
    <w:rsid w:val="003A4606"/>
    <w:rsid w:val="003A46CC"/>
    <w:rsid w:val="003A4EAB"/>
    <w:rsid w:val="003A4FC6"/>
    <w:rsid w:val="003A5367"/>
    <w:rsid w:val="003A5440"/>
    <w:rsid w:val="003A54CF"/>
    <w:rsid w:val="003A5504"/>
    <w:rsid w:val="003A56A2"/>
    <w:rsid w:val="003A5FDC"/>
    <w:rsid w:val="003A633B"/>
    <w:rsid w:val="003A6614"/>
    <w:rsid w:val="003A6F9D"/>
    <w:rsid w:val="003A7072"/>
    <w:rsid w:val="003A71E5"/>
    <w:rsid w:val="003A736D"/>
    <w:rsid w:val="003A7417"/>
    <w:rsid w:val="003A7713"/>
    <w:rsid w:val="003A798F"/>
    <w:rsid w:val="003A7DE6"/>
    <w:rsid w:val="003B00D5"/>
    <w:rsid w:val="003B00DE"/>
    <w:rsid w:val="003B02B5"/>
    <w:rsid w:val="003B07A2"/>
    <w:rsid w:val="003B090B"/>
    <w:rsid w:val="003B0A24"/>
    <w:rsid w:val="003B0C7D"/>
    <w:rsid w:val="003B15B0"/>
    <w:rsid w:val="003B176C"/>
    <w:rsid w:val="003B187D"/>
    <w:rsid w:val="003B1B36"/>
    <w:rsid w:val="003B3033"/>
    <w:rsid w:val="003B3439"/>
    <w:rsid w:val="003B346E"/>
    <w:rsid w:val="003B3609"/>
    <w:rsid w:val="003B3653"/>
    <w:rsid w:val="003B36AF"/>
    <w:rsid w:val="003B37DF"/>
    <w:rsid w:val="003B3B3C"/>
    <w:rsid w:val="003B3D4E"/>
    <w:rsid w:val="003B444D"/>
    <w:rsid w:val="003B4512"/>
    <w:rsid w:val="003B453D"/>
    <w:rsid w:val="003B4674"/>
    <w:rsid w:val="003B470F"/>
    <w:rsid w:val="003B49FC"/>
    <w:rsid w:val="003B4EC8"/>
    <w:rsid w:val="003B54AC"/>
    <w:rsid w:val="003B5D19"/>
    <w:rsid w:val="003B5E3D"/>
    <w:rsid w:val="003B5ED6"/>
    <w:rsid w:val="003B5FB6"/>
    <w:rsid w:val="003B607B"/>
    <w:rsid w:val="003B60ED"/>
    <w:rsid w:val="003B61E1"/>
    <w:rsid w:val="003B7405"/>
    <w:rsid w:val="003B7552"/>
    <w:rsid w:val="003B7602"/>
    <w:rsid w:val="003B7CF3"/>
    <w:rsid w:val="003B7D67"/>
    <w:rsid w:val="003C054D"/>
    <w:rsid w:val="003C067F"/>
    <w:rsid w:val="003C07EF"/>
    <w:rsid w:val="003C083C"/>
    <w:rsid w:val="003C0A1B"/>
    <w:rsid w:val="003C1060"/>
    <w:rsid w:val="003C1439"/>
    <w:rsid w:val="003C1574"/>
    <w:rsid w:val="003C1862"/>
    <w:rsid w:val="003C1C40"/>
    <w:rsid w:val="003C21D4"/>
    <w:rsid w:val="003C27F5"/>
    <w:rsid w:val="003C27FC"/>
    <w:rsid w:val="003C30CE"/>
    <w:rsid w:val="003C3276"/>
    <w:rsid w:val="003C354F"/>
    <w:rsid w:val="003C370B"/>
    <w:rsid w:val="003C38B6"/>
    <w:rsid w:val="003C3921"/>
    <w:rsid w:val="003C396A"/>
    <w:rsid w:val="003C3DA2"/>
    <w:rsid w:val="003C3E0C"/>
    <w:rsid w:val="003C3E94"/>
    <w:rsid w:val="003C40A6"/>
    <w:rsid w:val="003C47BC"/>
    <w:rsid w:val="003C4860"/>
    <w:rsid w:val="003C4F62"/>
    <w:rsid w:val="003C51E7"/>
    <w:rsid w:val="003C617D"/>
    <w:rsid w:val="003C66DA"/>
    <w:rsid w:val="003C6723"/>
    <w:rsid w:val="003C6756"/>
    <w:rsid w:val="003C6B42"/>
    <w:rsid w:val="003C6BCA"/>
    <w:rsid w:val="003C6C70"/>
    <w:rsid w:val="003C6E41"/>
    <w:rsid w:val="003C7598"/>
    <w:rsid w:val="003C7A89"/>
    <w:rsid w:val="003D06FA"/>
    <w:rsid w:val="003D083B"/>
    <w:rsid w:val="003D08DC"/>
    <w:rsid w:val="003D09F1"/>
    <w:rsid w:val="003D0D57"/>
    <w:rsid w:val="003D0EF0"/>
    <w:rsid w:val="003D0F1E"/>
    <w:rsid w:val="003D1022"/>
    <w:rsid w:val="003D12BA"/>
    <w:rsid w:val="003D1DA0"/>
    <w:rsid w:val="003D2016"/>
    <w:rsid w:val="003D20A8"/>
    <w:rsid w:val="003D233C"/>
    <w:rsid w:val="003D289A"/>
    <w:rsid w:val="003D2B54"/>
    <w:rsid w:val="003D2B55"/>
    <w:rsid w:val="003D2CFB"/>
    <w:rsid w:val="003D2FFC"/>
    <w:rsid w:val="003D329B"/>
    <w:rsid w:val="003D3417"/>
    <w:rsid w:val="003D36C9"/>
    <w:rsid w:val="003D3BAF"/>
    <w:rsid w:val="003D3CA1"/>
    <w:rsid w:val="003D3E71"/>
    <w:rsid w:val="003D43E6"/>
    <w:rsid w:val="003D44D6"/>
    <w:rsid w:val="003D46E2"/>
    <w:rsid w:val="003D4869"/>
    <w:rsid w:val="003D4AAB"/>
    <w:rsid w:val="003D4F1A"/>
    <w:rsid w:val="003D5410"/>
    <w:rsid w:val="003D5450"/>
    <w:rsid w:val="003D54AC"/>
    <w:rsid w:val="003D5887"/>
    <w:rsid w:val="003D5E76"/>
    <w:rsid w:val="003D601D"/>
    <w:rsid w:val="003D6343"/>
    <w:rsid w:val="003D65FB"/>
    <w:rsid w:val="003D678E"/>
    <w:rsid w:val="003D6AD8"/>
    <w:rsid w:val="003D6C73"/>
    <w:rsid w:val="003D6CE9"/>
    <w:rsid w:val="003D6E42"/>
    <w:rsid w:val="003D6F29"/>
    <w:rsid w:val="003D6F44"/>
    <w:rsid w:val="003D6FED"/>
    <w:rsid w:val="003D71A8"/>
    <w:rsid w:val="003D735F"/>
    <w:rsid w:val="003D7540"/>
    <w:rsid w:val="003D78B4"/>
    <w:rsid w:val="003D7D4F"/>
    <w:rsid w:val="003D7F25"/>
    <w:rsid w:val="003D7F6D"/>
    <w:rsid w:val="003D7FB3"/>
    <w:rsid w:val="003E01EB"/>
    <w:rsid w:val="003E04DC"/>
    <w:rsid w:val="003E057A"/>
    <w:rsid w:val="003E09F2"/>
    <w:rsid w:val="003E0A31"/>
    <w:rsid w:val="003E0A86"/>
    <w:rsid w:val="003E1008"/>
    <w:rsid w:val="003E107E"/>
    <w:rsid w:val="003E12AB"/>
    <w:rsid w:val="003E12EA"/>
    <w:rsid w:val="003E1667"/>
    <w:rsid w:val="003E1751"/>
    <w:rsid w:val="003E1BC7"/>
    <w:rsid w:val="003E1CBD"/>
    <w:rsid w:val="003E1E2E"/>
    <w:rsid w:val="003E1ED8"/>
    <w:rsid w:val="003E20A4"/>
    <w:rsid w:val="003E26B5"/>
    <w:rsid w:val="003E2A05"/>
    <w:rsid w:val="003E2A7F"/>
    <w:rsid w:val="003E2B49"/>
    <w:rsid w:val="003E2D71"/>
    <w:rsid w:val="003E2F39"/>
    <w:rsid w:val="003E3147"/>
    <w:rsid w:val="003E3581"/>
    <w:rsid w:val="003E363B"/>
    <w:rsid w:val="003E36F3"/>
    <w:rsid w:val="003E3E22"/>
    <w:rsid w:val="003E3EA9"/>
    <w:rsid w:val="003E3F94"/>
    <w:rsid w:val="003E3FBE"/>
    <w:rsid w:val="003E3FD0"/>
    <w:rsid w:val="003E4038"/>
    <w:rsid w:val="003E43FC"/>
    <w:rsid w:val="003E4A01"/>
    <w:rsid w:val="003E4A2A"/>
    <w:rsid w:val="003E4E7A"/>
    <w:rsid w:val="003E528B"/>
    <w:rsid w:val="003E53F0"/>
    <w:rsid w:val="003E5500"/>
    <w:rsid w:val="003E57D2"/>
    <w:rsid w:val="003E5A14"/>
    <w:rsid w:val="003E5A54"/>
    <w:rsid w:val="003E5B91"/>
    <w:rsid w:val="003E5F90"/>
    <w:rsid w:val="003E61C5"/>
    <w:rsid w:val="003E63D4"/>
    <w:rsid w:val="003E69DA"/>
    <w:rsid w:val="003E727B"/>
    <w:rsid w:val="003E794B"/>
    <w:rsid w:val="003E7A62"/>
    <w:rsid w:val="003E7BD5"/>
    <w:rsid w:val="003E7D9A"/>
    <w:rsid w:val="003E7DD0"/>
    <w:rsid w:val="003F02CB"/>
    <w:rsid w:val="003F051D"/>
    <w:rsid w:val="003F0E56"/>
    <w:rsid w:val="003F0EE5"/>
    <w:rsid w:val="003F1739"/>
    <w:rsid w:val="003F1989"/>
    <w:rsid w:val="003F1C1B"/>
    <w:rsid w:val="003F1C5F"/>
    <w:rsid w:val="003F1DC8"/>
    <w:rsid w:val="003F25FD"/>
    <w:rsid w:val="003F293C"/>
    <w:rsid w:val="003F2A60"/>
    <w:rsid w:val="003F2C09"/>
    <w:rsid w:val="003F2DA9"/>
    <w:rsid w:val="003F2F51"/>
    <w:rsid w:val="003F3154"/>
    <w:rsid w:val="003F3188"/>
    <w:rsid w:val="003F326A"/>
    <w:rsid w:val="003F32B6"/>
    <w:rsid w:val="003F3F3E"/>
    <w:rsid w:val="003F40DD"/>
    <w:rsid w:val="003F419E"/>
    <w:rsid w:val="003F468A"/>
    <w:rsid w:val="003F4CBF"/>
    <w:rsid w:val="003F4E23"/>
    <w:rsid w:val="003F501E"/>
    <w:rsid w:val="003F51BA"/>
    <w:rsid w:val="003F5333"/>
    <w:rsid w:val="003F5A8B"/>
    <w:rsid w:val="003F5C8C"/>
    <w:rsid w:val="003F5CF5"/>
    <w:rsid w:val="003F6327"/>
    <w:rsid w:val="003F64B8"/>
    <w:rsid w:val="003F65D8"/>
    <w:rsid w:val="003F65FF"/>
    <w:rsid w:val="003F6639"/>
    <w:rsid w:val="003F67BF"/>
    <w:rsid w:val="003F6C80"/>
    <w:rsid w:val="003F6F16"/>
    <w:rsid w:val="003F728F"/>
    <w:rsid w:val="003F72D3"/>
    <w:rsid w:val="003F74DC"/>
    <w:rsid w:val="003F75D5"/>
    <w:rsid w:val="0040022D"/>
    <w:rsid w:val="00400CDF"/>
    <w:rsid w:val="00400F6F"/>
    <w:rsid w:val="00401185"/>
    <w:rsid w:val="004012D3"/>
    <w:rsid w:val="00401382"/>
    <w:rsid w:val="00401540"/>
    <w:rsid w:val="00401BDB"/>
    <w:rsid w:val="00401C4B"/>
    <w:rsid w:val="00401D00"/>
    <w:rsid w:val="00401D1D"/>
    <w:rsid w:val="00401E1E"/>
    <w:rsid w:val="00401E72"/>
    <w:rsid w:val="00401F4F"/>
    <w:rsid w:val="004023F5"/>
    <w:rsid w:val="00402A24"/>
    <w:rsid w:val="00403082"/>
    <w:rsid w:val="00403562"/>
    <w:rsid w:val="00403576"/>
    <w:rsid w:val="0040364B"/>
    <w:rsid w:val="00403713"/>
    <w:rsid w:val="00403975"/>
    <w:rsid w:val="00403B5A"/>
    <w:rsid w:val="00404928"/>
    <w:rsid w:val="00404E96"/>
    <w:rsid w:val="00404F99"/>
    <w:rsid w:val="00405227"/>
    <w:rsid w:val="00405577"/>
    <w:rsid w:val="00405A91"/>
    <w:rsid w:val="00405D5C"/>
    <w:rsid w:val="004068B4"/>
    <w:rsid w:val="00406A7B"/>
    <w:rsid w:val="00406A83"/>
    <w:rsid w:val="00406FE4"/>
    <w:rsid w:val="0040723D"/>
    <w:rsid w:val="00407795"/>
    <w:rsid w:val="004079A4"/>
    <w:rsid w:val="004079DD"/>
    <w:rsid w:val="004079E2"/>
    <w:rsid w:val="00407A42"/>
    <w:rsid w:val="004103BA"/>
    <w:rsid w:val="004103DE"/>
    <w:rsid w:val="00410424"/>
    <w:rsid w:val="004104CF"/>
    <w:rsid w:val="004105CB"/>
    <w:rsid w:val="004109EF"/>
    <w:rsid w:val="004111E5"/>
    <w:rsid w:val="004112DD"/>
    <w:rsid w:val="004114B0"/>
    <w:rsid w:val="00411770"/>
    <w:rsid w:val="004117A3"/>
    <w:rsid w:val="0041199B"/>
    <w:rsid w:val="00411A57"/>
    <w:rsid w:val="00412210"/>
    <w:rsid w:val="00412349"/>
    <w:rsid w:val="00412376"/>
    <w:rsid w:val="0041279A"/>
    <w:rsid w:val="0041285E"/>
    <w:rsid w:val="00412B12"/>
    <w:rsid w:val="00412DAB"/>
    <w:rsid w:val="00412F33"/>
    <w:rsid w:val="00413321"/>
    <w:rsid w:val="004134D3"/>
    <w:rsid w:val="004136C1"/>
    <w:rsid w:val="00413897"/>
    <w:rsid w:val="00413A0B"/>
    <w:rsid w:val="00413AAC"/>
    <w:rsid w:val="00413BB7"/>
    <w:rsid w:val="00413E01"/>
    <w:rsid w:val="00413EE4"/>
    <w:rsid w:val="00414287"/>
    <w:rsid w:val="00414479"/>
    <w:rsid w:val="00414C88"/>
    <w:rsid w:val="0041532C"/>
    <w:rsid w:val="00415332"/>
    <w:rsid w:val="004153D4"/>
    <w:rsid w:val="00415419"/>
    <w:rsid w:val="0041589F"/>
    <w:rsid w:val="00415BC5"/>
    <w:rsid w:val="00415C8A"/>
    <w:rsid w:val="00415E58"/>
    <w:rsid w:val="00415F26"/>
    <w:rsid w:val="00416111"/>
    <w:rsid w:val="00416253"/>
    <w:rsid w:val="00416430"/>
    <w:rsid w:val="004166FA"/>
    <w:rsid w:val="00416945"/>
    <w:rsid w:val="00416DBE"/>
    <w:rsid w:val="00416DC9"/>
    <w:rsid w:val="00416E0A"/>
    <w:rsid w:val="004174BF"/>
    <w:rsid w:val="004176D9"/>
    <w:rsid w:val="004178BE"/>
    <w:rsid w:val="004179B4"/>
    <w:rsid w:val="00417F66"/>
    <w:rsid w:val="004203D0"/>
    <w:rsid w:val="00420B10"/>
    <w:rsid w:val="00420E66"/>
    <w:rsid w:val="004216B4"/>
    <w:rsid w:val="00421DE5"/>
    <w:rsid w:val="00421F7E"/>
    <w:rsid w:val="0042272A"/>
    <w:rsid w:val="004227F8"/>
    <w:rsid w:val="00422D3A"/>
    <w:rsid w:val="00423EF7"/>
    <w:rsid w:val="00423F57"/>
    <w:rsid w:val="00424464"/>
    <w:rsid w:val="00424718"/>
    <w:rsid w:val="00425000"/>
    <w:rsid w:val="00425348"/>
    <w:rsid w:val="0042598C"/>
    <w:rsid w:val="00425D72"/>
    <w:rsid w:val="00426077"/>
    <w:rsid w:val="0042618E"/>
    <w:rsid w:val="004266CA"/>
    <w:rsid w:val="0042693F"/>
    <w:rsid w:val="00426A3B"/>
    <w:rsid w:val="00427467"/>
    <w:rsid w:val="004274C9"/>
    <w:rsid w:val="004276B9"/>
    <w:rsid w:val="004277DF"/>
    <w:rsid w:val="00427857"/>
    <w:rsid w:val="004279FD"/>
    <w:rsid w:val="00427A72"/>
    <w:rsid w:val="00427DAD"/>
    <w:rsid w:val="0043007F"/>
    <w:rsid w:val="004300CA"/>
    <w:rsid w:val="0043013A"/>
    <w:rsid w:val="004301F9"/>
    <w:rsid w:val="004303EF"/>
    <w:rsid w:val="00430448"/>
    <w:rsid w:val="004305A7"/>
    <w:rsid w:val="00430DDA"/>
    <w:rsid w:val="004312B9"/>
    <w:rsid w:val="004314D5"/>
    <w:rsid w:val="00431662"/>
    <w:rsid w:val="0043166E"/>
    <w:rsid w:val="00431916"/>
    <w:rsid w:val="00431A48"/>
    <w:rsid w:val="00431B54"/>
    <w:rsid w:val="00431EB1"/>
    <w:rsid w:val="00432EFA"/>
    <w:rsid w:val="004333A7"/>
    <w:rsid w:val="004335A2"/>
    <w:rsid w:val="00433749"/>
    <w:rsid w:val="004337A2"/>
    <w:rsid w:val="0043447A"/>
    <w:rsid w:val="00434617"/>
    <w:rsid w:val="00434EAE"/>
    <w:rsid w:val="00435514"/>
    <w:rsid w:val="00435675"/>
    <w:rsid w:val="004357DF"/>
    <w:rsid w:val="00435BF9"/>
    <w:rsid w:val="00435EC4"/>
    <w:rsid w:val="00436040"/>
    <w:rsid w:val="0043605B"/>
    <w:rsid w:val="0043605F"/>
    <w:rsid w:val="00436327"/>
    <w:rsid w:val="004364E8"/>
    <w:rsid w:val="0043654B"/>
    <w:rsid w:val="004365B9"/>
    <w:rsid w:val="004366C6"/>
    <w:rsid w:val="004366C7"/>
    <w:rsid w:val="004367A7"/>
    <w:rsid w:val="00436C39"/>
    <w:rsid w:val="00436D34"/>
    <w:rsid w:val="00436D3E"/>
    <w:rsid w:val="00436E53"/>
    <w:rsid w:val="00437449"/>
    <w:rsid w:val="0043750C"/>
    <w:rsid w:val="0043761F"/>
    <w:rsid w:val="00437792"/>
    <w:rsid w:val="0043788A"/>
    <w:rsid w:val="0043798A"/>
    <w:rsid w:val="00437DA1"/>
    <w:rsid w:val="00437DA3"/>
    <w:rsid w:val="00437E09"/>
    <w:rsid w:val="00437EFD"/>
    <w:rsid w:val="00437F3F"/>
    <w:rsid w:val="00440187"/>
    <w:rsid w:val="004402FC"/>
    <w:rsid w:val="0044041A"/>
    <w:rsid w:val="0044058B"/>
    <w:rsid w:val="004405E3"/>
    <w:rsid w:val="004407D8"/>
    <w:rsid w:val="00440904"/>
    <w:rsid w:val="00440FA6"/>
    <w:rsid w:val="00441BA7"/>
    <w:rsid w:val="00441D64"/>
    <w:rsid w:val="00441E55"/>
    <w:rsid w:val="00442221"/>
    <w:rsid w:val="004422D8"/>
    <w:rsid w:val="0044262D"/>
    <w:rsid w:val="00442679"/>
    <w:rsid w:val="00442E67"/>
    <w:rsid w:val="00443BD8"/>
    <w:rsid w:val="00443D80"/>
    <w:rsid w:val="004440B1"/>
    <w:rsid w:val="0044425F"/>
    <w:rsid w:val="00444491"/>
    <w:rsid w:val="004446C8"/>
    <w:rsid w:val="0044488B"/>
    <w:rsid w:val="00444920"/>
    <w:rsid w:val="00444C9A"/>
    <w:rsid w:val="00444FD5"/>
    <w:rsid w:val="004451E3"/>
    <w:rsid w:val="004452A1"/>
    <w:rsid w:val="0044578E"/>
    <w:rsid w:val="00445C27"/>
    <w:rsid w:val="00445C2A"/>
    <w:rsid w:val="00445FDF"/>
    <w:rsid w:val="0044723E"/>
    <w:rsid w:val="0044754F"/>
    <w:rsid w:val="004477D0"/>
    <w:rsid w:val="00447E60"/>
    <w:rsid w:val="00450106"/>
    <w:rsid w:val="0045014F"/>
    <w:rsid w:val="0045042C"/>
    <w:rsid w:val="004504DD"/>
    <w:rsid w:val="004506E5"/>
    <w:rsid w:val="0045088F"/>
    <w:rsid w:val="004508E1"/>
    <w:rsid w:val="00450FA5"/>
    <w:rsid w:val="004513B4"/>
    <w:rsid w:val="004515A7"/>
    <w:rsid w:val="00451892"/>
    <w:rsid w:val="004518DE"/>
    <w:rsid w:val="00451AF1"/>
    <w:rsid w:val="00452082"/>
    <w:rsid w:val="004520FB"/>
    <w:rsid w:val="0045214C"/>
    <w:rsid w:val="004521F3"/>
    <w:rsid w:val="0045240A"/>
    <w:rsid w:val="0045245E"/>
    <w:rsid w:val="00452462"/>
    <w:rsid w:val="004524B3"/>
    <w:rsid w:val="004524E7"/>
    <w:rsid w:val="004526BF"/>
    <w:rsid w:val="00452D32"/>
    <w:rsid w:val="00452DF3"/>
    <w:rsid w:val="00452EF7"/>
    <w:rsid w:val="0045320C"/>
    <w:rsid w:val="0045372D"/>
    <w:rsid w:val="00453864"/>
    <w:rsid w:val="00453BD9"/>
    <w:rsid w:val="00454DB1"/>
    <w:rsid w:val="00454E2E"/>
    <w:rsid w:val="0045549E"/>
    <w:rsid w:val="00455895"/>
    <w:rsid w:val="00455DC3"/>
    <w:rsid w:val="00456778"/>
    <w:rsid w:val="0045679C"/>
    <w:rsid w:val="0045691D"/>
    <w:rsid w:val="00456E7A"/>
    <w:rsid w:val="00456F7B"/>
    <w:rsid w:val="00457867"/>
    <w:rsid w:val="00457B0B"/>
    <w:rsid w:val="00457F4C"/>
    <w:rsid w:val="00460095"/>
    <w:rsid w:val="004600B0"/>
    <w:rsid w:val="004602E0"/>
    <w:rsid w:val="004605B4"/>
    <w:rsid w:val="00460A8D"/>
    <w:rsid w:val="00460AF6"/>
    <w:rsid w:val="00460CD7"/>
    <w:rsid w:val="004611D3"/>
    <w:rsid w:val="0046148E"/>
    <w:rsid w:val="004614B9"/>
    <w:rsid w:val="0046162D"/>
    <w:rsid w:val="004616BB"/>
    <w:rsid w:val="00461D9F"/>
    <w:rsid w:val="00461E0B"/>
    <w:rsid w:val="0046258A"/>
    <w:rsid w:val="00462629"/>
    <w:rsid w:val="00462896"/>
    <w:rsid w:val="00462BAD"/>
    <w:rsid w:val="00463258"/>
    <w:rsid w:val="00463274"/>
    <w:rsid w:val="00463803"/>
    <w:rsid w:val="00463B93"/>
    <w:rsid w:val="00463D03"/>
    <w:rsid w:val="004646AA"/>
    <w:rsid w:val="00464B46"/>
    <w:rsid w:val="00464B76"/>
    <w:rsid w:val="00464C39"/>
    <w:rsid w:val="00464E19"/>
    <w:rsid w:val="00464F6D"/>
    <w:rsid w:val="0046535C"/>
    <w:rsid w:val="0046549B"/>
    <w:rsid w:val="004655DE"/>
    <w:rsid w:val="00465940"/>
    <w:rsid w:val="00466286"/>
    <w:rsid w:val="004663F0"/>
    <w:rsid w:val="00466CBD"/>
    <w:rsid w:val="00466E87"/>
    <w:rsid w:val="00467031"/>
    <w:rsid w:val="004671CF"/>
    <w:rsid w:val="00467340"/>
    <w:rsid w:val="00467688"/>
    <w:rsid w:val="0046777D"/>
    <w:rsid w:val="00467795"/>
    <w:rsid w:val="00467E9F"/>
    <w:rsid w:val="00470061"/>
    <w:rsid w:val="004702CB"/>
    <w:rsid w:val="004703F2"/>
    <w:rsid w:val="0047041A"/>
    <w:rsid w:val="00470599"/>
    <w:rsid w:val="004705A7"/>
    <w:rsid w:val="004709F1"/>
    <w:rsid w:val="00470A81"/>
    <w:rsid w:val="00470DAB"/>
    <w:rsid w:val="00470EC5"/>
    <w:rsid w:val="00470F9E"/>
    <w:rsid w:val="004710FD"/>
    <w:rsid w:val="0047147D"/>
    <w:rsid w:val="00471498"/>
    <w:rsid w:val="004714D0"/>
    <w:rsid w:val="00471521"/>
    <w:rsid w:val="00471799"/>
    <w:rsid w:val="00471B32"/>
    <w:rsid w:val="00471F86"/>
    <w:rsid w:val="0047267F"/>
    <w:rsid w:val="00472AA3"/>
    <w:rsid w:val="00472C66"/>
    <w:rsid w:val="00472C79"/>
    <w:rsid w:val="00472D8D"/>
    <w:rsid w:val="00472FC2"/>
    <w:rsid w:val="0047307F"/>
    <w:rsid w:val="0047308C"/>
    <w:rsid w:val="004730E7"/>
    <w:rsid w:val="00473328"/>
    <w:rsid w:val="00473AE0"/>
    <w:rsid w:val="00473BE6"/>
    <w:rsid w:val="00473C28"/>
    <w:rsid w:val="00473C5F"/>
    <w:rsid w:val="00473DD9"/>
    <w:rsid w:val="00473EE9"/>
    <w:rsid w:val="00473F44"/>
    <w:rsid w:val="00473FF1"/>
    <w:rsid w:val="00474452"/>
    <w:rsid w:val="00474633"/>
    <w:rsid w:val="00474914"/>
    <w:rsid w:val="00474ACC"/>
    <w:rsid w:val="00474CC3"/>
    <w:rsid w:val="004754A9"/>
    <w:rsid w:val="004756C6"/>
    <w:rsid w:val="00475796"/>
    <w:rsid w:val="004757CD"/>
    <w:rsid w:val="0047596A"/>
    <w:rsid w:val="00475AE1"/>
    <w:rsid w:val="00475D7D"/>
    <w:rsid w:val="00475F1D"/>
    <w:rsid w:val="00475FA3"/>
    <w:rsid w:val="00476084"/>
    <w:rsid w:val="00476197"/>
    <w:rsid w:val="004762EF"/>
    <w:rsid w:val="00476663"/>
    <w:rsid w:val="00476825"/>
    <w:rsid w:val="00476ECD"/>
    <w:rsid w:val="004771E0"/>
    <w:rsid w:val="004774D1"/>
    <w:rsid w:val="0047777E"/>
    <w:rsid w:val="004777B9"/>
    <w:rsid w:val="004779EA"/>
    <w:rsid w:val="00477B56"/>
    <w:rsid w:val="00477F45"/>
    <w:rsid w:val="00477FD8"/>
    <w:rsid w:val="004805BD"/>
    <w:rsid w:val="00480644"/>
    <w:rsid w:val="00480B59"/>
    <w:rsid w:val="00480CCB"/>
    <w:rsid w:val="00480E3F"/>
    <w:rsid w:val="00480FFE"/>
    <w:rsid w:val="00481009"/>
    <w:rsid w:val="00481228"/>
    <w:rsid w:val="00481366"/>
    <w:rsid w:val="00481918"/>
    <w:rsid w:val="00481A77"/>
    <w:rsid w:val="00481C5E"/>
    <w:rsid w:val="00481FD7"/>
    <w:rsid w:val="00482383"/>
    <w:rsid w:val="00482831"/>
    <w:rsid w:val="00482DC6"/>
    <w:rsid w:val="00483137"/>
    <w:rsid w:val="004831D5"/>
    <w:rsid w:val="004833E1"/>
    <w:rsid w:val="004834C8"/>
    <w:rsid w:val="0048361F"/>
    <w:rsid w:val="00483713"/>
    <w:rsid w:val="00483AD5"/>
    <w:rsid w:val="00483D8F"/>
    <w:rsid w:val="00483D98"/>
    <w:rsid w:val="004845A1"/>
    <w:rsid w:val="004845C7"/>
    <w:rsid w:val="00484A52"/>
    <w:rsid w:val="00484DA2"/>
    <w:rsid w:val="00484F46"/>
    <w:rsid w:val="00486729"/>
    <w:rsid w:val="00487296"/>
    <w:rsid w:val="00487788"/>
    <w:rsid w:val="00487F28"/>
    <w:rsid w:val="004900E6"/>
    <w:rsid w:val="004901C0"/>
    <w:rsid w:val="0049072E"/>
    <w:rsid w:val="0049080C"/>
    <w:rsid w:val="0049091D"/>
    <w:rsid w:val="00490CCE"/>
    <w:rsid w:val="00490CF3"/>
    <w:rsid w:val="004912CA"/>
    <w:rsid w:val="004917A7"/>
    <w:rsid w:val="004917BF"/>
    <w:rsid w:val="00491BC2"/>
    <w:rsid w:val="00491C4F"/>
    <w:rsid w:val="00491D63"/>
    <w:rsid w:val="0049230C"/>
    <w:rsid w:val="0049250E"/>
    <w:rsid w:val="0049271D"/>
    <w:rsid w:val="00492B96"/>
    <w:rsid w:val="00492D98"/>
    <w:rsid w:val="00492FEA"/>
    <w:rsid w:val="0049364E"/>
    <w:rsid w:val="004936EB"/>
    <w:rsid w:val="00494345"/>
    <w:rsid w:val="0049484C"/>
    <w:rsid w:val="00494A9A"/>
    <w:rsid w:val="00494DEE"/>
    <w:rsid w:val="00494EA7"/>
    <w:rsid w:val="00494F33"/>
    <w:rsid w:val="00494F58"/>
    <w:rsid w:val="00495061"/>
    <w:rsid w:val="00495336"/>
    <w:rsid w:val="00495657"/>
    <w:rsid w:val="0049583C"/>
    <w:rsid w:val="00495AAF"/>
    <w:rsid w:val="00495D47"/>
    <w:rsid w:val="00496913"/>
    <w:rsid w:val="004969B6"/>
    <w:rsid w:val="00496B35"/>
    <w:rsid w:val="00496BE7"/>
    <w:rsid w:val="00497122"/>
    <w:rsid w:val="00497635"/>
    <w:rsid w:val="0049767B"/>
    <w:rsid w:val="004976B2"/>
    <w:rsid w:val="00497745"/>
    <w:rsid w:val="00497F96"/>
    <w:rsid w:val="004A004D"/>
    <w:rsid w:val="004A0C58"/>
    <w:rsid w:val="004A1459"/>
    <w:rsid w:val="004A17C9"/>
    <w:rsid w:val="004A1801"/>
    <w:rsid w:val="004A1820"/>
    <w:rsid w:val="004A1975"/>
    <w:rsid w:val="004A1FFF"/>
    <w:rsid w:val="004A21A9"/>
    <w:rsid w:val="004A2E39"/>
    <w:rsid w:val="004A2F25"/>
    <w:rsid w:val="004A395A"/>
    <w:rsid w:val="004A3C1E"/>
    <w:rsid w:val="004A3D33"/>
    <w:rsid w:val="004A3E90"/>
    <w:rsid w:val="004A40DC"/>
    <w:rsid w:val="004A4662"/>
    <w:rsid w:val="004A49DE"/>
    <w:rsid w:val="004A4C20"/>
    <w:rsid w:val="004A4E15"/>
    <w:rsid w:val="004A4E67"/>
    <w:rsid w:val="004A502A"/>
    <w:rsid w:val="004A52CF"/>
    <w:rsid w:val="004A56A3"/>
    <w:rsid w:val="004A56DC"/>
    <w:rsid w:val="004A5885"/>
    <w:rsid w:val="004A5C9E"/>
    <w:rsid w:val="004A5DC3"/>
    <w:rsid w:val="004A5EC6"/>
    <w:rsid w:val="004A5F38"/>
    <w:rsid w:val="004A62E5"/>
    <w:rsid w:val="004A67E9"/>
    <w:rsid w:val="004A69CE"/>
    <w:rsid w:val="004A6C9B"/>
    <w:rsid w:val="004A6DAF"/>
    <w:rsid w:val="004A6E8E"/>
    <w:rsid w:val="004A70AF"/>
    <w:rsid w:val="004A7590"/>
    <w:rsid w:val="004A77DD"/>
    <w:rsid w:val="004A78AC"/>
    <w:rsid w:val="004A78AF"/>
    <w:rsid w:val="004A78FB"/>
    <w:rsid w:val="004A79CA"/>
    <w:rsid w:val="004A7CFC"/>
    <w:rsid w:val="004B0338"/>
    <w:rsid w:val="004B0463"/>
    <w:rsid w:val="004B04A5"/>
    <w:rsid w:val="004B054F"/>
    <w:rsid w:val="004B0863"/>
    <w:rsid w:val="004B0B6D"/>
    <w:rsid w:val="004B0BE7"/>
    <w:rsid w:val="004B1126"/>
    <w:rsid w:val="004B118B"/>
    <w:rsid w:val="004B1505"/>
    <w:rsid w:val="004B172C"/>
    <w:rsid w:val="004B1909"/>
    <w:rsid w:val="004B1A98"/>
    <w:rsid w:val="004B1B85"/>
    <w:rsid w:val="004B1CE7"/>
    <w:rsid w:val="004B1D66"/>
    <w:rsid w:val="004B1E63"/>
    <w:rsid w:val="004B1E96"/>
    <w:rsid w:val="004B1FD4"/>
    <w:rsid w:val="004B2029"/>
    <w:rsid w:val="004B2127"/>
    <w:rsid w:val="004B256A"/>
    <w:rsid w:val="004B2BA8"/>
    <w:rsid w:val="004B2D6A"/>
    <w:rsid w:val="004B347C"/>
    <w:rsid w:val="004B3515"/>
    <w:rsid w:val="004B3613"/>
    <w:rsid w:val="004B385C"/>
    <w:rsid w:val="004B3F72"/>
    <w:rsid w:val="004B4388"/>
    <w:rsid w:val="004B46AD"/>
    <w:rsid w:val="004B4B42"/>
    <w:rsid w:val="004B4DE9"/>
    <w:rsid w:val="004B511C"/>
    <w:rsid w:val="004B5BCE"/>
    <w:rsid w:val="004B5F1E"/>
    <w:rsid w:val="004B60D8"/>
    <w:rsid w:val="004B6608"/>
    <w:rsid w:val="004B67AA"/>
    <w:rsid w:val="004B67E6"/>
    <w:rsid w:val="004B69C6"/>
    <w:rsid w:val="004B6FE4"/>
    <w:rsid w:val="004B7112"/>
    <w:rsid w:val="004B721E"/>
    <w:rsid w:val="004B72F7"/>
    <w:rsid w:val="004B74B9"/>
    <w:rsid w:val="004B78AE"/>
    <w:rsid w:val="004C0787"/>
    <w:rsid w:val="004C08E1"/>
    <w:rsid w:val="004C09FB"/>
    <w:rsid w:val="004C0AF7"/>
    <w:rsid w:val="004C1A43"/>
    <w:rsid w:val="004C1B4E"/>
    <w:rsid w:val="004C2028"/>
    <w:rsid w:val="004C2306"/>
    <w:rsid w:val="004C23EA"/>
    <w:rsid w:val="004C318D"/>
    <w:rsid w:val="004C33EA"/>
    <w:rsid w:val="004C36B1"/>
    <w:rsid w:val="004C3896"/>
    <w:rsid w:val="004C38E2"/>
    <w:rsid w:val="004C3D76"/>
    <w:rsid w:val="004C3F69"/>
    <w:rsid w:val="004C42A3"/>
    <w:rsid w:val="004C45B3"/>
    <w:rsid w:val="004C47F5"/>
    <w:rsid w:val="004C48C3"/>
    <w:rsid w:val="004C4A38"/>
    <w:rsid w:val="004C4DF8"/>
    <w:rsid w:val="004C4FB5"/>
    <w:rsid w:val="004C5215"/>
    <w:rsid w:val="004C54B2"/>
    <w:rsid w:val="004C5C4A"/>
    <w:rsid w:val="004C5CA6"/>
    <w:rsid w:val="004C5D4C"/>
    <w:rsid w:val="004C5F8F"/>
    <w:rsid w:val="004C5FC1"/>
    <w:rsid w:val="004C6522"/>
    <w:rsid w:val="004C67EC"/>
    <w:rsid w:val="004C67F8"/>
    <w:rsid w:val="004C6858"/>
    <w:rsid w:val="004C7418"/>
    <w:rsid w:val="004C755E"/>
    <w:rsid w:val="004C77AA"/>
    <w:rsid w:val="004C7CA5"/>
    <w:rsid w:val="004C7E26"/>
    <w:rsid w:val="004D04CC"/>
    <w:rsid w:val="004D06AB"/>
    <w:rsid w:val="004D0751"/>
    <w:rsid w:val="004D0932"/>
    <w:rsid w:val="004D0BB6"/>
    <w:rsid w:val="004D1119"/>
    <w:rsid w:val="004D12E2"/>
    <w:rsid w:val="004D14C5"/>
    <w:rsid w:val="004D1743"/>
    <w:rsid w:val="004D1878"/>
    <w:rsid w:val="004D1C80"/>
    <w:rsid w:val="004D1D6C"/>
    <w:rsid w:val="004D1DFF"/>
    <w:rsid w:val="004D25D9"/>
    <w:rsid w:val="004D26F4"/>
    <w:rsid w:val="004D2BD8"/>
    <w:rsid w:val="004D30E0"/>
    <w:rsid w:val="004D3444"/>
    <w:rsid w:val="004D348A"/>
    <w:rsid w:val="004D35CC"/>
    <w:rsid w:val="004D3653"/>
    <w:rsid w:val="004D3823"/>
    <w:rsid w:val="004D444C"/>
    <w:rsid w:val="004D47BA"/>
    <w:rsid w:val="004D4AA9"/>
    <w:rsid w:val="004D4AC1"/>
    <w:rsid w:val="004D4B68"/>
    <w:rsid w:val="004D5174"/>
    <w:rsid w:val="004D5364"/>
    <w:rsid w:val="004D5715"/>
    <w:rsid w:val="004D5725"/>
    <w:rsid w:val="004D5BC1"/>
    <w:rsid w:val="004D6150"/>
    <w:rsid w:val="004D6264"/>
    <w:rsid w:val="004D629E"/>
    <w:rsid w:val="004D64DD"/>
    <w:rsid w:val="004D6586"/>
    <w:rsid w:val="004D67B7"/>
    <w:rsid w:val="004D70DD"/>
    <w:rsid w:val="004D713E"/>
    <w:rsid w:val="004D724C"/>
    <w:rsid w:val="004D72D7"/>
    <w:rsid w:val="004D736A"/>
    <w:rsid w:val="004D73D7"/>
    <w:rsid w:val="004D7589"/>
    <w:rsid w:val="004D767E"/>
    <w:rsid w:val="004D7CE5"/>
    <w:rsid w:val="004E067B"/>
    <w:rsid w:val="004E0E67"/>
    <w:rsid w:val="004E12E7"/>
    <w:rsid w:val="004E1510"/>
    <w:rsid w:val="004E1549"/>
    <w:rsid w:val="004E156B"/>
    <w:rsid w:val="004E16A7"/>
    <w:rsid w:val="004E1A1F"/>
    <w:rsid w:val="004E1B22"/>
    <w:rsid w:val="004E1CE1"/>
    <w:rsid w:val="004E1F61"/>
    <w:rsid w:val="004E252A"/>
    <w:rsid w:val="004E2550"/>
    <w:rsid w:val="004E27B4"/>
    <w:rsid w:val="004E27CB"/>
    <w:rsid w:val="004E2874"/>
    <w:rsid w:val="004E2EE7"/>
    <w:rsid w:val="004E2F27"/>
    <w:rsid w:val="004E3149"/>
    <w:rsid w:val="004E31DD"/>
    <w:rsid w:val="004E36A1"/>
    <w:rsid w:val="004E375C"/>
    <w:rsid w:val="004E427C"/>
    <w:rsid w:val="004E4286"/>
    <w:rsid w:val="004E4595"/>
    <w:rsid w:val="004E4ADA"/>
    <w:rsid w:val="004E4C73"/>
    <w:rsid w:val="004E4E71"/>
    <w:rsid w:val="004E5265"/>
    <w:rsid w:val="004E5605"/>
    <w:rsid w:val="004E57EC"/>
    <w:rsid w:val="004E58EA"/>
    <w:rsid w:val="004E5A0C"/>
    <w:rsid w:val="004E5C1B"/>
    <w:rsid w:val="004E63A9"/>
    <w:rsid w:val="004E6502"/>
    <w:rsid w:val="004E6687"/>
    <w:rsid w:val="004E66E2"/>
    <w:rsid w:val="004E6AB3"/>
    <w:rsid w:val="004E6C4C"/>
    <w:rsid w:val="004E7158"/>
    <w:rsid w:val="004E72A8"/>
    <w:rsid w:val="004E73E0"/>
    <w:rsid w:val="004E78ED"/>
    <w:rsid w:val="004E79F8"/>
    <w:rsid w:val="004E7CCD"/>
    <w:rsid w:val="004E7F1B"/>
    <w:rsid w:val="004F020C"/>
    <w:rsid w:val="004F0249"/>
    <w:rsid w:val="004F0297"/>
    <w:rsid w:val="004F05AE"/>
    <w:rsid w:val="004F0A13"/>
    <w:rsid w:val="004F0D0F"/>
    <w:rsid w:val="004F0EF2"/>
    <w:rsid w:val="004F0F1D"/>
    <w:rsid w:val="004F14B4"/>
    <w:rsid w:val="004F14D7"/>
    <w:rsid w:val="004F15C9"/>
    <w:rsid w:val="004F1655"/>
    <w:rsid w:val="004F1A59"/>
    <w:rsid w:val="004F220B"/>
    <w:rsid w:val="004F2766"/>
    <w:rsid w:val="004F2899"/>
    <w:rsid w:val="004F2BEF"/>
    <w:rsid w:val="004F2D3A"/>
    <w:rsid w:val="004F3193"/>
    <w:rsid w:val="004F3244"/>
    <w:rsid w:val="004F3344"/>
    <w:rsid w:val="004F350D"/>
    <w:rsid w:val="004F3599"/>
    <w:rsid w:val="004F35A1"/>
    <w:rsid w:val="004F36D6"/>
    <w:rsid w:val="004F3A4A"/>
    <w:rsid w:val="004F3AB3"/>
    <w:rsid w:val="004F3DEA"/>
    <w:rsid w:val="004F4055"/>
    <w:rsid w:val="004F46BD"/>
    <w:rsid w:val="004F477E"/>
    <w:rsid w:val="004F530E"/>
    <w:rsid w:val="004F54E2"/>
    <w:rsid w:val="004F5722"/>
    <w:rsid w:val="004F63A5"/>
    <w:rsid w:val="004F67F6"/>
    <w:rsid w:val="004F6906"/>
    <w:rsid w:val="004F6C34"/>
    <w:rsid w:val="004F6C83"/>
    <w:rsid w:val="004F6F0E"/>
    <w:rsid w:val="004F6FF9"/>
    <w:rsid w:val="004F70E5"/>
    <w:rsid w:val="004F771A"/>
    <w:rsid w:val="004F7833"/>
    <w:rsid w:val="004F7877"/>
    <w:rsid w:val="004F7D0F"/>
    <w:rsid w:val="0050005C"/>
    <w:rsid w:val="005002CB"/>
    <w:rsid w:val="00500304"/>
    <w:rsid w:val="00500381"/>
    <w:rsid w:val="005003E9"/>
    <w:rsid w:val="00500444"/>
    <w:rsid w:val="00500453"/>
    <w:rsid w:val="0050049A"/>
    <w:rsid w:val="00500662"/>
    <w:rsid w:val="00500AF4"/>
    <w:rsid w:val="00500C28"/>
    <w:rsid w:val="00500D28"/>
    <w:rsid w:val="00500D94"/>
    <w:rsid w:val="00501202"/>
    <w:rsid w:val="0050138C"/>
    <w:rsid w:val="0050141D"/>
    <w:rsid w:val="00501539"/>
    <w:rsid w:val="005015B3"/>
    <w:rsid w:val="00501838"/>
    <w:rsid w:val="00501E53"/>
    <w:rsid w:val="005024C3"/>
    <w:rsid w:val="00502BD4"/>
    <w:rsid w:val="00502C7C"/>
    <w:rsid w:val="00502D02"/>
    <w:rsid w:val="00502D0B"/>
    <w:rsid w:val="0050324C"/>
    <w:rsid w:val="00503DC5"/>
    <w:rsid w:val="00503FFD"/>
    <w:rsid w:val="005044CA"/>
    <w:rsid w:val="00504724"/>
    <w:rsid w:val="00504979"/>
    <w:rsid w:val="00504B01"/>
    <w:rsid w:val="00504B53"/>
    <w:rsid w:val="00504D58"/>
    <w:rsid w:val="00504DD7"/>
    <w:rsid w:val="0050548C"/>
    <w:rsid w:val="00505730"/>
    <w:rsid w:val="00505832"/>
    <w:rsid w:val="0050590E"/>
    <w:rsid w:val="005059B1"/>
    <w:rsid w:val="00505D86"/>
    <w:rsid w:val="00506237"/>
    <w:rsid w:val="00506245"/>
    <w:rsid w:val="005067EC"/>
    <w:rsid w:val="005068D5"/>
    <w:rsid w:val="00506E00"/>
    <w:rsid w:val="00507038"/>
    <w:rsid w:val="00507518"/>
    <w:rsid w:val="00507A9A"/>
    <w:rsid w:val="00507B3F"/>
    <w:rsid w:val="00507FD1"/>
    <w:rsid w:val="0051007B"/>
    <w:rsid w:val="005100CC"/>
    <w:rsid w:val="00510197"/>
    <w:rsid w:val="00510634"/>
    <w:rsid w:val="00510635"/>
    <w:rsid w:val="005107E9"/>
    <w:rsid w:val="00510A17"/>
    <w:rsid w:val="00510D0B"/>
    <w:rsid w:val="0051121A"/>
    <w:rsid w:val="00511387"/>
    <w:rsid w:val="005113D1"/>
    <w:rsid w:val="0051149D"/>
    <w:rsid w:val="00511842"/>
    <w:rsid w:val="0051190E"/>
    <w:rsid w:val="0051194E"/>
    <w:rsid w:val="00511A81"/>
    <w:rsid w:val="00511D7D"/>
    <w:rsid w:val="00511D99"/>
    <w:rsid w:val="00511E03"/>
    <w:rsid w:val="00511E7F"/>
    <w:rsid w:val="00512382"/>
    <w:rsid w:val="005126E7"/>
    <w:rsid w:val="00512D59"/>
    <w:rsid w:val="005132BD"/>
    <w:rsid w:val="0051372A"/>
    <w:rsid w:val="00513824"/>
    <w:rsid w:val="00513BC4"/>
    <w:rsid w:val="00513DB2"/>
    <w:rsid w:val="00513E21"/>
    <w:rsid w:val="00513F05"/>
    <w:rsid w:val="0051414C"/>
    <w:rsid w:val="005142C3"/>
    <w:rsid w:val="0051463C"/>
    <w:rsid w:val="0051477E"/>
    <w:rsid w:val="00514C66"/>
    <w:rsid w:val="00514DC8"/>
    <w:rsid w:val="00515517"/>
    <w:rsid w:val="005157A4"/>
    <w:rsid w:val="00515A30"/>
    <w:rsid w:val="00515A91"/>
    <w:rsid w:val="00515B5F"/>
    <w:rsid w:val="00515C1A"/>
    <w:rsid w:val="00515F3D"/>
    <w:rsid w:val="00516062"/>
    <w:rsid w:val="005160D7"/>
    <w:rsid w:val="005165BB"/>
    <w:rsid w:val="0051665F"/>
    <w:rsid w:val="0051666A"/>
    <w:rsid w:val="00516793"/>
    <w:rsid w:val="005168A5"/>
    <w:rsid w:val="00516C53"/>
    <w:rsid w:val="00516CFB"/>
    <w:rsid w:val="00516FEE"/>
    <w:rsid w:val="00517057"/>
    <w:rsid w:val="005173AE"/>
    <w:rsid w:val="00517449"/>
    <w:rsid w:val="005175FD"/>
    <w:rsid w:val="005177C2"/>
    <w:rsid w:val="00517B76"/>
    <w:rsid w:val="00517C99"/>
    <w:rsid w:val="00517E21"/>
    <w:rsid w:val="00520C16"/>
    <w:rsid w:val="00520C2B"/>
    <w:rsid w:val="00520CF1"/>
    <w:rsid w:val="00520F4C"/>
    <w:rsid w:val="00520FFB"/>
    <w:rsid w:val="005212EF"/>
    <w:rsid w:val="005213CF"/>
    <w:rsid w:val="005214E0"/>
    <w:rsid w:val="00521604"/>
    <w:rsid w:val="0052184B"/>
    <w:rsid w:val="005219A6"/>
    <w:rsid w:val="00521BBD"/>
    <w:rsid w:val="00521F29"/>
    <w:rsid w:val="00522084"/>
    <w:rsid w:val="005220C3"/>
    <w:rsid w:val="00522331"/>
    <w:rsid w:val="00522478"/>
    <w:rsid w:val="00522550"/>
    <w:rsid w:val="005227AB"/>
    <w:rsid w:val="0052287E"/>
    <w:rsid w:val="00522A73"/>
    <w:rsid w:val="00522C75"/>
    <w:rsid w:val="00522E35"/>
    <w:rsid w:val="00523060"/>
    <w:rsid w:val="005236EA"/>
    <w:rsid w:val="00523862"/>
    <w:rsid w:val="00523C41"/>
    <w:rsid w:val="00523D88"/>
    <w:rsid w:val="00523E56"/>
    <w:rsid w:val="00524244"/>
    <w:rsid w:val="005246BA"/>
    <w:rsid w:val="00524748"/>
    <w:rsid w:val="00524A5F"/>
    <w:rsid w:val="00524BCF"/>
    <w:rsid w:val="00524C0F"/>
    <w:rsid w:val="00524CDC"/>
    <w:rsid w:val="00524D52"/>
    <w:rsid w:val="00524FB9"/>
    <w:rsid w:val="00525031"/>
    <w:rsid w:val="0052532D"/>
    <w:rsid w:val="00525472"/>
    <w:rsid w:val="00525889"/>
    <w:rsid w:val="0052593D"/>
    <w:rsid w:val="00525B2D"/>
    <w:rsid w:val="00525D30"/>
    <w:rsid w:val="00526003"/>
    <w:rsid w:val="005263BC"/>
    <w:rsid w:val="0052670E"/>
    <w:rsid w:val="0052678D"/>
    <w:rsid w:val="00526ABF"/>
    <w:rsid w:val="00526B80"/>
    <w:rsid w:val="00526C47"/>
    <w:rsid w:val="00526CA8"/>
    <w:rsid w:val="00526D6F"/>
    <w:rsid w:val="0052725A"/>
    <w:rsid w:val="005276EA"/>
    <w:rsid w:val="0052797E"/>
    <w:rsid w:val="00527C5A"/>
    <w:rsid w:val="00530008"/>
    <w:rsid w:val="00530016"/>
    <w:rsid w:val="00530193"/>
    <w:rsid w:val="0053024A"/>
    <w:rsid w:val="005308E9"/>
    <w:rsid w:val="00530DFF"/>
    <w:rsid w:val="005311C9"/>
    <w:rsid w:val="00531876"/>
    <w:rsid w:val="005318F4"/>
    <w:rsid w:val="00531B80"/>
    <w:rsid w:val="00531EEA"/>
    <w:rsid w:val="00532174"/>
    <w:rsid w:val="005329C0"/>
    <w:rsid w:val="00532AA2"/>
    <w:rsid w:val="00532ADC"/>
    <w:rsid w:val="00532BDA"/>
    <w:rsid w:val="00532FE8"/>
    <w:rsid w:val="005332C6"/>
    <w:rsid w:val="005335E9"/>
    <w:rsid w:val="005336E0"/>
    <w:rsid w:val="0053389C"/>
    <w:rsid w:val="005338F0"/>
    <w:rsid w:val="005341FC"/>
    <w:rsid w:val="005343A1"/>
    <w:rsid w:val="005343B0"/>
    <w:rsid w:val="00534534"/>
    <w:rsid w:val="00534654"/>
    <w:rsid w:val="00534C71"/>
    <w:rsid w:val="00535146"/>
    <w:rsid w:val="0053570F"/>
    <w:rsid w:val="005357B0"/>
    <w:rsid w:val="0053595F"/>
    <w:rsid w:val="00535DAA"/>
    <w:rsid w:val="00535DB9"/>
    <w:rsid w:val="00535FB5"/>
    <w:rsid w:val="00536086"/>
    <w:rsid w:val="005362F6"/>
    <w:rsid w:val="00536594"/>
    <w:rsid w:val="005365A7"/>
    <w:rsid w:val="0053691C"/>
    <w:rsid w:val="005369F7"/>
    <w:rsid w:val="005369FC"/>
    <w:rsid w:val="00536D3F"/>
    <w:rsid w:val="005371A9"/>
    <w:rsid w:val="0053755F"/>
    <w:rsid w:val="005376C9"/>
    <w:rsid w:val="00537753"/>
    <w:rsid w:val="00537BC6"/>
    <w:rsid w:val="00537E46"/>
    <w:rsid w:val="00537F23"/>
    <w:rsid w:val="0054051C"/>
    <w:rsid w:val="0054055F"/>
    <w:rsid w:val="00540658"/>
    <w:rsid w:val="005406B9"/>
    <w:rsid w:val="00540BAD"/>
    <w:rsid w:val="00540F25"/>
    <w:rsid w:val="00540FD8"/>
    <w:rsid w:val="00541DF7"/>
    <w:rsid w:val="00541FAB"/>
    <w:rsid w:val="00542037"/>
    <w:rsid w:val="005421BF"/>
    <w:rsid w:val="0054259B"/>
    <w:rsid w:val="0054283F"/>
    <w:rsid w:val="005428AA"/>
    <w:rsid w:val="00542EBD"/>
    <w:rsid w:val="0054357C"/>
    <w:rsid w:val="00543712"/>
    <w:rsid w:val="00543FB0"/>
    <w:rsid w:val="005440EB"/>
    <w:rsid w:val="005442C0"/>
    <w:rsid w:val="0054449D"/>
    <w:rsid w:val="00544568"/>
    <w:rsid w:val="005448A7"/>
    <w:rsid w:val="005448E8"/>
    <w:rsid w:val="0054495F"/>
    <w:rsid w:val="00544A13"/>
    <w:rsid w:val="00544E95"/>
    <w:rsid w:val="0054521F"/>
    <w:rsid w:val="005455F0"/>
    <w:rsid w:val="00545675"/>
    <w:rsid w:val="0054598F"/>
    <w:rsid w:val="005459A9"/>
    <w:rsid w:val="00546398"/>
    <w:rsid w:val="00546401"/>
    <w:rsid w:val="005466EB"/>
    <w:rsid w:val="00546783"/>
    <w:rsid w:val="0054691C"/>
    <w:rsid w:val="00546BF6"/>
    <w:rsid w:val="00546FF4"/>
    <w:rsid w:val="0054724B"/>
    <w:rsid w:val="00547582"/>
    <w:rsid w:val="0054783D"/>
    <w:rsid w:val="00547A84"/>
    <w:rsid w:val="00547B6C"/>
    <w:rsid w:val="00547CDC"/>
    <w:rsid w:val="0055024F"/>
    <w:rsid w:val="00550385"/>
    <w:rsid w:val="0055045E"/>
    <w:rsid w:val="005504B0"/>
    <w:rsid w:val="0055056D"/>
    <w:rsid w:val="005507DD"/>
    <w:rsid w:val="00551293"/>
    <w:rsid w:val="005514B4"/>
    <w:rsid w:val="005514EA"/>
    <w:rsid w:val="00551708"/>
    <w:rsid w:val="005518D6"/>
    <w:rsid w:val="00552313"/>
    <w:rsid w:val="005523D2"/>
    <w:rsid w:val="005523EE"/>
    <w:rsid w:val="005526B7"/>
    <w:rsid w:val="0055287C"/>
    <w:rsid w:val="00552FCF"/>
    <w:rsid w:val="005532F8"/>
    <w:rsid w:val="0055361C"/>
    <w:rsid w:val="005537F3"/>
    <w:rsid w:val="00553B6A"/>
    <w:rsid w:val="00553CC0"/>
    <w:rsid w:val="00553F38"/>
    <w:rsid w:val="0055402B"/>
    <w:rsid w:val="0055437C"/>
    <w:rsid w:val="005543E7"/>
    <w:rsid w:val="005544F4"/>
    <w:rsid w:val="00554527"/>
    <w:rsid w:val="005546CE"/>
    <w:rsid w:val="0055492C"/>
    <w:rsid w:val="00554D61"/>
    <w:rsid w:val="00554E0B"/>
    <w:rsid w:val="00554F95"/>
    <w:rsid w:val="005556ED"/>
    <w:rsid w:val="00555B78"/>
    <w:rsid w:val="00555C07"/>
    <w:rsid w:val="0055610B"/>
    <w:rsid w:val="0055630C"/>
    <w:rsid w:val="00556350"/>
    <w:rsid w:val="0055659F"/>
    <w:rsid w:val="00556813"/>
    <w:rsid w:val="0055697B"/>
    <w:rsid w:val="00556D66"/>
    <w:rsid w:val="00556F3A"/>
    <w:rsid w:val="005572B6"/>
    <w:rsid w:val="005576B4"/>
    <w:rsid w:val="0055776A"/>
    <w:rsid w:val="00557B1A"/>
    <w:rsid w:val="00557F1D"/>
    <w:rsid w:val="00560234"/>
    <w:rsid w:val="00560342"/>
    <w:rsid w:val="005605CD"/>
    <w:rsid w:val="00560685"/>
    <w:rsid w:val="005606D5"/>
    <w:rsid w:val="00560789"/>
    <w:rsid w:val="0056100E"/>
    <w:rsid w:val="0056142B"/>
    <w:rsid w:val="0056175B"/>
    <w:rsid w:val="0056181D"/>
    <w:rsid w:val="00561852"/>
    <w:rsid w:val="00561C88"/>
    <w:rsid w:val="00561DB8"/>
    <w:rsid w:val="00561F43"/>
    <w:rsid w:val="00561F7E"/>
    <w:rsid w:val="00561FA8"/>
    <w:rsid w:val="00562178"/>
    <w:rsid w:val="005623C7"/>
    <w:rsid w:val="005626AE"/>
    <w:rsid w:val="005628B2"/>
    <w:rsid w:val="00562C22"/>
    <w:rsid w:val="00562D52"/>
    <w:rsid w:val="00562D69"/>
    <w:rsid w:val="00562F5A"/>
    <w:rsid w:val="00562FF5"/>
    <w:rsid w:val="005630CF"/>
    <w:rsid w:val="005634CD"/>
    <w:rsid w:val="005637C0"/>
    <w:rsid w:val="005637CD"/>
    <w:rsid w:val="00563A49"/>
    <w:rsid w:val="00563B1E"/>
    <w:rsid w:val="005644CE"/>
    <w:rsid w:val="00564BE0"/>
    <w:rsid w:val="00564EC0"/>
    <w:rsid w:val="00564F49"/>
    <w:rsid w:val="005651D7"/>
    <w:rsid w:val="005655B2"/>
    <w:rsid w:val="00565859"/>
    <w:rsid w:val="00565A95"/>
    <w:rsid w:val="00565B1F"/>
    <w:rsid w:val="00565D40"/>
    <w:rsid w:val="005664F1"/>
    <w:rsid w:val="00566DBD"/>
    <w:rsid w:val="00566E36"/>
    <w:rsid w:val="00566FBB"/>
    <w:rsid w:val="00567749"/>
    <w:rsid w:val="005678DB"/>
    <w:rsid w:val="00567B5C"/>
    <w:rsid w:val="00567BFA"/>
    <w:rsid w:val="00567E0E"/>
    <w:rsid w:val="00567E1A"/>
    <w:rsid w:val="00567FA1"/>
    <w:rsid w:val="00570360"/>
    <w:rsid w:val="00570E8B"/>
    <w:rsid w:val="005714BF"/>
    <w:rsid w:val="00571842"/>
    <w:rsid w:val="0057194C"/>
    <w:rsid w:val="005719E6"/>
    <w:rsid w:val="00571E76"/>
    <w:rsid w:val="00572196"/>
    <w:rsid w:val="005725E5"/>
    <w:rsid w:val="005726A3"/>
    <w:rsid w:val="0057272F"/>
    <w:rsid w:val="005727CD"/>
    <w:rsid w:val="005727E7"/>
    <w:rsid w:val="005728E2"/>
    <w:rsid w:val="005728F7"/>
    <w:rsid w:val="00572BAD"/>
    <w:rsid w:val="005730A2"/>
    <w:rsid w:val="00573134"/>
    <w:rsid w:val="00573320"/>
    <w:rsid w:val="0057386F"/>
    <w:rsid w:val="00573ED9"/>
    <w:rsid w:val="00574059"/>
    <w:rsid w:val="00574210"/>
    <w:rsid w:val="0057457F"/>
    <w:rsid w:val="00574793"/>
    <w:rsid w:val="005748A8"/>
    <w:rsid w:val="005748E0"/>
    <w:rsid w:val="00575221"/>
    <w:rsid w:val="0057554F"/>
    <w:rsid w:val="00575BB9"/>
    <w:rsid w:val="00576927"/>
    <w:rsid w:val="005772F4"/>
    <w:rsid w:val="005776EF"/>
    <w:rsid w:val="00577867"/>
    <w:rsid w:val="005779B9"/>
    <w:rsid w:val="00577BEB"/>
    <w:rsid w:val="00577FD4"/>
    <w:rsid w:val="005801D4"/>
    <w:rsid w:val="00580384"/>
    <w:rsid w:val="00580AAB"/>
    <w:rsid w:val="00580E4A"/>
    <w:rsid w:val="00580FEF"/>
    <w:rsid w:val="005821E8"/>
    <w:rsid w:val="00582452"/>
    <w:rsid w:val="005825E4"/>
    <w:rsid w:val="00582E55"/>
    <w:rsid w:val="0058302D"/>
    <w:rsid w:val="00583085"/>
    <w:rsid w:val="005833D9"/>
    <w:rsid w:val="00583FB1"/>
    <w:rsid w:val="00584297"/>
    <w:rsid w:val="005846E7"/>
    <w:rsid w:val="005847BB"/>
    <w:rsid w:val="005849A6"/>
    <w:rsid w:val="00584AE0"/>
    <w:rsid w:val="00584F41"/>
    <w:rsid w:val="00585242"/>
    <w:rsid w:val="00585281"/>
    <w:rsid w:val="0058558F"/>
    <w:rsid w:val="0058562E"/>
    <w:rsid w:val="00585840"/>
    <w:rsid w:val="00585AD8"/>
    <w:rsid w:val="00585D57"/>
    <w:rsid w:val="005864B4"/>
    <w:rsid w:val="0058654A"/>
    <w:rsid w:val="005866ED"/>
    <w:rsid w:val="005867DD"/>
    <w:rsid w:val="00586F69"/>
    <w:rsid w:val="00587481"/>
    <w:rsid w:val="00587B8F"/>
    <w:rsid w:val="00587DCE"/>
    <w:rsid w:val="00590023"/>
    <w:rsid w:val="005904E7"/>
    <w:rsid w:val="005904EA"/>
    <w:rsid w:val="00590573"/>
    <w:rsid w:val="00590699"/>
    <w:rsid w:val="005907B0"/>
    <w:rsid w:val="0059092C"/>
    <w:rsid w:val="00590B47"/>
    <w:rsid w:val="00590C22"/>
    <w:rsid w:val="00590E7C"/>
    <w:rsid w:val="00590F1D"/>
    <w:rsid w:val="00591268"/>
    <w:rsid w:val="00591310"/>
    <w:rsid w:val="00591807"/>
    <w:rsid w:val="0059185C"/>
    <w:rsid w:val="005918B5"/>
    <w:rsid w:val="005919C4"/>
    <w:rsid w:val="00591C6D"/>
    <w:rsid w:val="00591EB2"/>
    <w:rsid w:val="00591F28"/>
    <w:rsid w:val="005920BE"/>
    <w:rsid w:val="00592325"/>
    <w:rsid w:val="00592424"/>
    <w:rsid w:val="00592CA2"/>
    <w:rsid w:val="00592FAB"/>
    <w:rsid w:val="0059302B"/>
    <w:rsid w:val="0059348E"/>
    <w:rsid w:val="00593563"/>
    <w:rsid w:val="0059358E"/>
    <w:rsid w:val="00594388"/>
    <w:rsid w:val="005945A1"/>
    <w:rsid w:val="005946F4"/>
    <w:rsid w:val="00594D76"/>
    <w:rsid w:val="00595557"/>
    <w:rsid w:val="00595790"/>
    <w:rsid w:val="00595943"/>
    <w:rsid w:val="00595A66"/>
    <w:rsid w:val="0059607E"/>
    <w:rsid w:val="00596BDC"/>
    <w:rsid w:val="00596C05"/>
    <w:rsid w:val="00596FA7"/>
    <w:rsid w:val="00597001"/>
    <w:rsid w:val="005972A7"/>
    <w:rsid w:val="00597A3A"/>
    <w:rsid w:val="00597A59"/>
    <w:rsid w:val="00597A7F"/>
    <w:rsid w:val="00597BC7"/>
    <w:rsid w:val="00597C25"/>
    <w:rsid w:val="00597C57"/>
    <w:rsid w:val="005A01E2"/>
    <w:rsid w:val="005A02D6"/>
    <w:rsid w:val="005A0405"/>
    <w:rsid w:val="005A0435"/>
    <w:rsid w:val="005A048A"/>
    <w:rsid w:val="005A076E"/>
    <w:rsid w:val="005A1206"/>
    <w:rsid w:val="005A1383"/>
    <w:rsid w:val="005A152E"/>
    <w:rsid w:val="005A1872"/>
    <w:rsid w:val="005A1990"/>
    <w:rsid w:val="005A19E6"/>
    <w:rsid w:val="005A2326"/>
    <w:rsid w:val="005A258E"/>
    <w:rsid w:val="005A2998"/>
    <w:rsid w:val="005A2AD4"/>
    <w:rsid w:val="005A2D05"/>
    <w:rsid w:val="005A2F03"/>
    <w:rsid w:val="005A321D"/>
    <w:rsid w:val="005A32A7"/>
    <w:rsid w:val="005A36F9"/>
    <w:rsid w:val="005A3B2F"/>
    <w:rsid w:val="005A3BB1"/>
    <w:rsid w:val="005A3F12"/>
    <w:rsid w:val="005A42A5"/>
    <w:rsid w:val="005A48DD"/>
    <w:rsid w:val="005A4942"/>
    <w:rsid w:val="005A5015"/>
    <w:rsid w:val="005A52B8"/>
    <w:rsid w:val="005A563A"/>
    <w:rsid w:val="005A57DF"/>
    <w:rsid w:val="005A588D"/>
    <w:rsid w:val="005A5E9D"/>
    <w:rsid w:val="005A5F42"/>
    <w:rsid w:val="005A60C1"/>
    <w:rsid w:val="005A6210"/>
    <w:rsid w:val="005A6479"/>
    <w:rsid w:val="005A64CB"/>
    <w:rsid w:val="005A6937"/>
    <w:rsid w:val="005A6DEE"/>
    <w:rsid w:val="005A6F24"/>
    <w:rsid w:val="005A702E"/>
    <w:rsid w:val="005A70EC"/>
    <w:rsid w:val="005A714B"/>
    <w:rsid w:val="005A72B0"/>
    <w:rsid w:val="005A736C"/>
    <w:rsid w:val="005A7B73"/>
    <w:rsid w:val="005A7D5C"/>
    <w:rsid w:val="005A7E3E"/>
    <w:rsid w:val="005A7EFD"/>
    <w:rsid w:val="005B0013"/>
    <w:rsid w:val="005B05A5"/>
    <w:rsid w:val="005B06E2"/>
    <w:rsid w:val="005B084B"/>
    <w:rsid w:val="005B09A0"/>
    <w:rsid w:val="005B0C5D"/>
    <w:rsid w:val="005B0D50"/>
    <w:rsid w:val="005B0F29"/>
    <w:rsid w:val="005B11B1"/>
    <w:rsid w:val="005B138F"/>
    <w:rsid w:val="005B1AEF"/>
    <w:rsid w:val="005B1F65"/>
    <w:rsid w:val="005B224A"/>
    <w:rsid w:val="005B2532"/>
    <w:rsid w:val="005B27EF"/>
    <w:rsid w:val="005B29D0"/>
    <w:rsid w:val="005B2B40"/>
    <w:rsid w:val="005B3499"/>
    <w:rsid w:val="005B35A6"/>
    <w:rsid w:val="005B3E75"/>
    <w:rsid w:val="005B41A6"/>
    <w:rsid w:val="005B4281"/>
    <w:rsid w:val="005B44E9"/>
    <w:rsid w:val="005B47D2"/>
    <w:rsid w:val="005B4A47"/>
    <w:rsid w:val="005B4C38"/>
    <w:rsid w:val="005B4E81"/>
    <w:rsid w:val="005B4FE0"/>
    <w:rsid w:val="005B513A"/>
    <w:rsid w:val="005B57E0"/>
    <w:rsid w:val="005B58A2"/>
    <w:rsid w:val="005B59FF"/>
    <w:rsid w:val="005B5C36"/>
    <w:rsid w:val="005B5C56"/>
    <w:rsid w:val="005B5F9E"/>
    <w:rsid w:val="005B61B0"/>
    <w:rsid w:val="005B6AA0"/>
    <w:rsid w:val="005B6B37"/>
    <w:rsid w:val="005B6C5D"/>
    <w:rsid w:val="005B702D"/>
    <w:rsid w:val="005B7054"/>
    <w:rsid w:val="005B71C4"/>
    <w:rsid w:val="005B72C2"/>
    <w:rsid w:val="005B74B8"/>
    <w:rsid w:val="005B7887"/>
    <w:rsid w:val="005C0298"/>
    <w:rsid w:val="005C0544"/>
    <w:rsid w:val="005C05B2"/>
    <w:rsid w:val="005C08DE"/>
    <w:rsid w:val="005C0CE6"/>
    <w:rsid w:val="005C0DAF"/>
    <w:rsid w:val="005C0FE9"/>
    <w:rsid w:val="005C1150"/>
    <w:rsid w:val="005C1160"/>
    <w:rsid w:val="005C129E"/>
    <w:rsid w:val="005C164A"/>
    <w:rsid w:val="005C1A46"/>
    <w:rsid w:val="005C1AE2"/>
    <w:rsid w:val="005C1E5E"/>
    <w:rsid w:val="005C2057"/>
    <w:rsid w:val="005C20FF"/>
    <w:rsid w:val="005C21FC"/>
    <w:rsid w:val="005C23F2"/>
    <w:rsid w:val="005C2D79"/>
    <w:rsid w:val="005C3267"/>
    <w:rsid w:val="005C32AA"/>
    <w:rsid w:val="005C3420"/>
    <w:rsid w:val="005C390D"/>
    <w:rsid w:val="005C3999"/>
    <w:rsid w:val="005C39EE"/>
    <w:rsid w:val="005C3D21"/>
    <w:rsid w:val="005C40E5"/>
    <w:rsid w:val="005C479E"/>
    <w:rsid w:val="005C4837"/>
    <w:rsid w:val="005C48AF"/>
    <w:rsid w:val="005C491D"/>
    <w:rsid w:val="005C4940"/>
    <w:rsid w:val="005C49FF"/>
    <w:rsid w:val="005C5753"/>
    <w:rsid w:val="005C58AC"/>
    <w:rsid w:val="005C5ADB"/>
    <w:rsid w:val="005C5CA5"/>
    <w:rsid w:val="005C5E50"/>
    <w:rsid w:val="005C6187"/>
    <w:rsid w:val="005C64E7"/>
    <w:rsid w:val="005C658E"/>
    <w:rsid w:val="005C662B"/>
    <w:rsid w:val="005C670F"/>
    <w:rsid w:val="005C6759"/>
    <w:rsid w:val="005C69C4"/>
    <w:rsid w:val="005C6B38"/>
    <w:rsid w:val="005C6B66"/>
    <w:rsid w:val="005C7451"/>
    <w:rsid w:val="005C76A2"/>
    <w:rsid w:val="005C7AFD"/>
    <w:rsid w:val="005C7E67"/>
    <w:rsid w:val="005D037C"/>
    <w:rsid w:val="005D0896"/>
    <w:rsid w:val="005D1487"/>
    <w:rsid w:val="005D157B"/>
    <w:rsid w:val="005D1750"/>
    <w:rsid w:val="005D1D29"/>
    <w:rsid w:val="005D1DFB"/>
    <w:rsid w:val="005D222B"/>
    <w:rsid w:val="005D232C"/>
    <w:rsid w:val="005D2567"/>
    <w:rsid w:val="005D289C"/>
    <w:rsid w:val="005D292A"/>
    <w:rsid w:val="005D29F6"/>
    <w:rsid w:val="005D2A5D"/>
    <w:rsid w:val="005D2DFF"/>
    <w:rsid w:val="005D3057"/>
    <w:rsid w:val="005D31CC"/>
    <w:rsid w:val="005D39A2"/>
    <w:rsid w:val="005D3AB9"/>
    <w:rsid w:val="005D3D9F"/>
    <w:rsid w:val="005D3F1E"/>
    <w:rsid w:val="005D415F"/>
    <w:rsid w:val="005D4175"/>
    <w:rsid w:val="005D48F3"/>
    <w:rsid w:val="005D4A9A"/>
    <w:rsid w:val="005D4DD6"/>
    <w:rsid w:val="005D4F28"/>
    <w:rsid w:val="005D63F3"/>
    <w:rsid w:val="005D6701"/>
    <w:rsid w:val="005D6769"/>
    <w:rsid w:val="005D6A19"/>
    <w:rsid w:val="005D6C13"/>
    <w:rsid w:val="005D6E14"/>
    <w:rsid w:val="005D6F27"/>
    <w:rsid w:val="005D6F86"/>
    <w:rsid w:val="005D724E"/>
    <w:rsid w:val="005D7274"/>
    <w:rsid w:val="005D72A9"/>
    <w:rsid w:val="005D787C"/>
    <w:rsid w:val="005D7C7C"/>
    <w:rsid w:val="005D7D3C"/>
    <w:rsid w:val="005D7EC6"/>
    <w:rsid w:val="005E0298"/>
    <w:rsid w:val="005E08C5"/>
    <w:rsid w:val="005E0A68"/>
    <w:rsid w:val="005E0CCA"/>
    <w:rsid w:val="005E0E9B"/>
    <w:rsid w:val="005E0FD9"/>
    <w:rsid w:val="005E1300"/>
    <w:rsid w:val="005E14B4"/>
    <w:rsid w:val="005E14B6"/>
    <w:rsid w:val="005E19CA"/>
    <w:rsid w:val="005E1D2F"/>
    <w:rsid w:val="005E20E3"/>
    <w:rsid w:val="005E2105"/>
    <w:rsid w:val="005E21B7"/>
    <w:rsid w:val="005E2533"/>
    <w:rsid w:val="005E2858"/>
    <w:rsid w:val="005E2913"/>
    <w:rsid w:val="005E29FA"/>
    <w:rsid w:val="005E2B7B"/>
    <w:rsid w:val="005E309E"/>
    <w:rsid w:val="005E3869"/>
    <w:rsid w:val="005E389B"/>
    <w:rsid w:val="005E3A3E"/>
    <w:rsid w:val="005E3CE4"/>
    <w:rsid w:val="005E3D22"/>
    <w:rsid w:val="005E42F1"/>
    <w:rsid w:val="005E459F"/>
    <w:rsid w:val="005E4C0E"/>
    <w:rsid w:val="005E5119"/>
    <w:rsid w:val="005E5318"/>
    <w:rsid w:val="005E591B"/>
    <w:rsid w:val="005E5AAD"/>
    <w:rsid w:val="005E5CAB"/>
    <w:rsid w:val="005E5E93"/>
    <w:rsid w:val="005E63F9"/>
    <w:rsid w:val="005E66BE"/>
    <w:rsid w:val="005E67D7"/>
    <w:rsid w:val="005E67F6"/>
    <w:rsid w:val="005E69F5"/>
    <w:rsid w:val="005E69F8"/>
    <w:rsid w:val="005E6D86"/>
    <w:rsid w:val="005E6DAE"/>
    <w:rsid w:val="005E7928"/>
    <w:rsid w:val="005E798B"/>
    <w:rsid w:val="005F010E"/>
    <w:rsid w:val="005F0505"/>
    <w:rsid w:val="005F06E1"/>
    <w:rsid w:val="005F09D6"/>
    <w:rsid w:val="005F1334"/>
    <w:rsid w:val="005F155F"/>
    <w:rsid w:val="005F16AB"/>
    <w:rsid w:val="005F1A14"/>
    <w:rsid w:val="005F1A28"/>
    <w:rsid w:val="005F1A45"/>
    <w:rsid w:val="005F1CF8"/>
    <w:rsid w:val="005F1D24"/>
    <w:rsid w:val="005F1FEE"/>
    <w:rsid w:val="005F20FD"/>
    <w:rsid w:val="005F215B"/>
    <w:rsid w:val="005F2257"/>
    <w:rsid w:val="005F24A0"/>
    <w:rsid w:val="005F2B4B"/>
    <w:rsid w:val="005F2FFD"/>
    <w:rsid w:val="005F3270"/>
    <w:rsid w:val="005F33CF"/>
    <w:rsid w:val="005F34A7"/>
    <w:rsid w:val="005F36A7"/>
    <w:rsid w:val="005F3B70"/>
    <w:rsid w:val="005F3EB0"/>
    <w:rsid w:val="005F3FB1"/>
    <w:rsid w:val="005F4796"/>
    <w:rsid w:val="005F47E2"/>
    <w:rsid w:val="005F4917"/>
    <w:rsid w:val="005F52EE"/>
    <w:rsid w:val="005F5677"/>
    <w:rsid w:val="005F5779"/>
    <w:rsid w:val="005F5840"/>
    <w:rsid w:val="005F5E40"/>
    <w:rsid w:val="005F623A"/>
    <w:rsid w:val="005F63A8"/>
    <w:rsid w:val="005F651A"/>
    <w:rsid w:val="005F6761"/>
    <w:rsid w:val="005F6775"/>
    <w:rsid w:val="005F6D9C"/>
    <w:rsid w:val="005F6F74"/>
    <w:rsid w:val="005F72F1"/>
    <w:rsid w:val="005F7453"/>
    <w:rsid w:val="005F74EB"/>
    <w:rsid w:val="005F7644"/>
    <w:rsid w:val="005F76ED"/>
    <w:rsid w:val="005F7A8E"/>
    <w:rsid w:val="005F7A95"/>
    <w:rsid w:val="0060005C"/>
    <w:rsid w:val="0060008D"/>
    <w:rsid w:val="00600183"/>
    <w:rsid w:val="006003D7"/>
    <w:rsid w:val="0060155C"/>
    <w:rsid w:val="00601993"/>
    <w:rsid w:val="00601B1F"/>
    <w:rsid w:val="00601BA8"/>
    <w:rsid w:val="00601EC4"/>
    <w:rsid w:val="006020D1"/>
    <w:rsid w:val="006022A1"/>
    <w:rsid w:val="006025A6"/>
    <w:rsid w:val="00602632"/>
    <w:rsid w:val="006027CB"/>
    <w:rsid w:val="00602A85"/>
    <w:rsid w:val="00603280"/>
    <w:rsid w:val="0060344B"/>
    <w:rsid w:val="006039AB"/>
    <w:rsid w:val="006039BE"/>
    <w:rsid w:val="00603A8B"/>
    <w:rsid w:val="00603C4F"/>
    <w:rsid w:val="00604353"/>
    <w:rsid w:val="00604388"/>
    <w:rsid w:val="00604611"/>
    <w:rsid w:val="0060478C"/>
    <w:rsid w:val="006047F9"/>
    <w:rsid w:val="00604902"/>
    <w:rsid w:val="00604965"/>
    <w:rsid w:val="00604B8E"/>
    <w:rsid w:val="006054F3"/>
    <w:rsid w:val="00605838"/>
    <w:rsid w:val="00605AF8"/>
    <w:rsid w:val="00606085"/>
    <w:rsid w:val="00606591"/>
    <w:rsid w:val="00606642"/>
    <w:rsid w:val="006068DA"/>
    <w:rsid w:val="00607918"/>
    <w:rsid w:val="00607EA5"/>
    <w:rsid w:val="00607F61"/>
    <w:rsid w:val="0061029E"/>
    <w:rsid w:val="00610779"/>
    <w:rsid w:val="00610DFC"/>
    <w:rsid w:val="00610F0E"/>
    <w:rsid w:val="00610F52"/>
    <w:rsid w:val="00610FFA"/>
    <w:rsid w:val="006112C2"/>
    <w:rsid w:val="00611395"/>
    <w:rsid w:val="00611459"/>
    <w:rsid w:val="00611548"/>
    <w:rsid w:val="00611856"/>
    <w:rsid w:val="0061191C"/>
    <w:rsid w:val="00611C59"/>
    <w:rsid w:val="00612012"/>
    <w:rsid w:val="00612340"/>
    <w:rsid w:val="00612450"/>
    <w:rsid w:val="006126A0"/>
    <w:rsid w:val="00612BC8"/>
    <w:rsid w:val="00612F0B"/>
    <w:rsid w:val="006130B5"/>
    <w:rsid w:val="006130E6"/>
    <w:rsid w:val="00613573"/>
    <w:rsid w:val="00613A69"/>
    <w:rsid w:val="00614043"/>
    <w:rsid w:val="00614120"/>
    <w:rsid w:val="0061422B"/>
    <w:rsid w:val="00614328"/>
    <w:rsid w:val="006144B8"/>
    <w:rsid w:val="00614CCB"/>
    <w:rsid w:val="00614E98"/>
    <w:rsid w:val="00615197"/>
    <w:rsid w:val="0061576C"/>
    <w:rsid w:val="006157B5"/>
    <w:rsid w:val="00615AC2"/>
    <w:rsid w:val="00615B44"/>
    <w:rsid w:val="00615ECE"/>
    <w:rsid w:val="00616217"/>
    <w:rsid w:val="006165FE"/>
    <w:rsid w:val="00616786"/>
    <w:rsid w:val="006167D4"/>
    <w:rsid w:val="00616876"/>
    <w:rsid w:val="00616BA3"/>
    <w:rsid w:val="00616D1E"/>
    <w:rsid w:val="00616D36"/>
    <w:rsid w:val="006171DD"/>
    <w:rsid w:val="00617334"/>
    <w:rsid w:val="00617752"/>
    <w:rsid w:val="00617C27"/>
    <w:rsid w:val="00617CC8"/>
    <w:rsid w:val="00617E22"/>
    <w:rsid w:val="00620066"/>
    <w:rsid w:val="00620315"/>
    <w:rsid w:val="00620817"/>
    <w:rsid w:val="00620D9B"/>
    <w:rsid w:val="00621325"/>
    <w:rsid w:val="006213C8"/>
    <w:rsid w:val="00621E5C"/>
    <w:rsid w:val="0062258F"/>
    <w:rsid w:val="006226D1"/>
    <w:rsid w:val="00622A42"/>
    <w:rsid w:val="00622F28"/>
    <w:rsid w:val="00622F36"/>
    <w:rsid w:val="0062312C"/>
    <w:rsid w:val="006231B2"/>
    <w:rsid w:val="00623313"/>
    <w:rsid w:val="006235A6"/>
    <w:rsid w:val="006236F3"/>
    <w:rsid w:val="00623E54"/>
    <w:rsid w:val="00624220"/>
    <w:rsid w:val="0062475E"/>
    <w:rsid w:val="00624C70"/>
    <w:rsid w:val="00624D07"/>
    <w:rsid w:val="00625185"/>
    <w:rsid w:val="00625415"/>
    <w:rsid w:val="006254A0"/>
    <w:rsid w:val="006258B6"/>
    <w:rsid w:val="006260B8"/>
    <w:rsid w:val="0062649B"/>
    <w:rsid w:val="00626998"/>
    <w:rsid w:val="00627201"/>
    <w:rsid w:val="006277E8"/>
    <w:rsid w:val="006278FC"/>
    <w:rsid w:val="006279D4"/>
    <w:rsid w:val="00627D20"/>
    <w:rsid w:val="00627DFC"/>
    <w:rsid w:val="006300B0"/>
    <w:rsid w:val="00630C75"/>
    <w:rsid w:val="00630D74"/>
    <w:rsid w:val="00630D8A"/>
    <w:rsid w:val="00630F42"/>
    <w:rsid w:val="00630FC0"/>
    <w:rsid w:val="0063120E"/>
    <w:rsid w:val="0063165D"/>
    <w:rsid w:val="006322BF"/>
    <w:rsid w:val="0063247F"/>
    <w:rsid w:val="006327E5"/>
    <w:rsid w:val="00632A6B"/>
    <w:rsid w:val="00632F9B"/>
    <w:rsid w:val="00633A3C"/>
    <w:rsid w:val="00633C2F"/>
    <w:rsid w:val="00633FE4"/>
    <w:rsid w:val="00634070"/>
    <w:rsid w:val="0063410F"/>
    <w:rsid w:val="0063414C"/>
    <w:rsid w:val="00634303"/>
    <w:rsid w:val="0063451E"/>
    <w:rsid w:val="00634795"/>
    <w:rsid w:val="00634A08"/>
    <w:rsid w:val="00634ED2"/>
    <w:rsid w:val="00635057"/>
    <w:rsid w:val="00635B79"/>
    <w:rsid w:val="00635FF1"/>
    <w:rsid w:val="006364FC"/>
    <w:rsid w:val="0063666A"/>
    <w:rsid w:val="00636A69"/>
    <w:rsid w:val="00636E9B"/>
    <w:rsid w:val="00636EC8"/>
    <w:rsid w:val="006370CD"/>
    <w:rsid w:val="006375A4"/>
    <w:rsid w:val="00637C8C"/>
    <w:rsid w:val="00637E31"/>
    <w:rsid w:val="00637EC5"/>
    <w:rsid w:val="006401D2"/>
    <w:rsid w:val="006402E5"/>
    <w:rsid w:val="0064054E"/>
    <w:rsid w:val="00640585"/>
    <w:rsid w:val="006409C5"/>
    <w:rsid w:val="00641A26"/>
    <w:rsid w:val="00641A8C"/>
    <w:rsid w:val="00642827"/>
    <w:rsid w:val="00642AB9"/>
    <w:rsid w:val="00642B8F"/>
    <w:rsid w:val="00642BE9"/>
    <w:rsid w:val="00642DD3"/>
    <w:rsid w:val="00642ED0"/>
    <w:rsid w:val="00643035"/>
    <w:rsid w:val="006435FA"/>
    <w:rsid w:val="0064393F"/>
    <w:rsid w:val="00643D57"/>
    <w:rsid w:val="00643F4B"/>
    <w:rsid w:val="00644214"/>
    <w:rsid w:val="0064455B"/>
    <w:rsid w:val="006449D3"/>
    <w:rsid w:val="006449FF"/>
    <w:rsid w:val="00644ECF"/>
    <w:rsid w:val="00645281"/>
    <w:rsid w:val="00645381"/>
    <w:rsid w:val="00645477"/>
    <w:rsid w:val="00645552"/>
    <w:rsid w:val="006458A9"/>
    <w:rsid w:val="00645B43"/>
    <w:rsid w:val="00645BFF"/>
    <w:rsid w:val="00645C8A"/>
    <w:rsid w:val="0064601C"/>
    <w:rsid w:val="006465D5"/>
    <w:rsid w:val="006466AF"/>
    <w:rsid w:val="00646724"/>
    <w:rsid w:val="00646969"/>
    <w:rsid w:val="00646A2F"/>
    <w:rsid w:val="00646B70"/>
    <w:rsid w:val="00647189"/>
    <w:rsid w:val="00647196"/>
    <w:rsid w:val="0064720A"/>
    <w:rsid w:val="00647261"/>
    <w:rsid w:val="00647595"/>
    <w:rsid w:val="0064762E"/>
    <w:rsid w:val="006477C3"/>
    <w:rsid w:val="00647944"/>
    <w:rsid w:val="00647A38"/>
    <w:rsid w:val="00647B09"/>
    <w:rsid w:val="00647B41"/>
    <w:rsid w:val="00647DC9"/>
    <w:rsid w:val="00647FA1"/>
    <w:rsid w:val="006501F1"/>
    <w:rsid w:val="00650842"/>
    <w:rsid w:val="0065091D"/>
    <w:rsid w:val="00650ABB"/>
    <w:rsid w:val="00650B24"/>
    <w:rsid w:val="00650BD2"/>
    <w:rsid w:val="00650C3B"/>
    <w:rsid w:val="00650D1D"/>
    <w:rsid w:val="00650DD3"/>
    <w:rsid w:val="00651209"/>
    <w:rsid w:val="00651474"/>
    <w:rsid w:val="00651BB8"/>
    <w:rsid w:val="00651F82"/>
    <w:rsid w:val="00651FDB"/>
    <w:rsid w:val="00652533"/>
    <w:rsid w:val="006533C2"/>
    <w:rsid w:val="00653554"/>
    <w:rsid w:val="006535BA"/>
    <w:rsid w:val="006539AA"/>
    <w:rsid w:val="00653EA6"/>
    <w:rsid w:val="00653F24"/>
    <w:rsid w:val="006547AF"/>
    <w:rsid w:val="00654A88"/>
    <w:rsid w:val="006553F8"/>
    <w:rsid w:val="0065583B"/>
    <w:rsid w:val="006558C8"/>
    <w:rsid w:val="00655A3D"/>
    <w:rsid w:val="00655D54"/>
    <w:rsid w:val="00655F7B"/>
    <w:rsid w:val="00655FF5"/>
    <w:rsid w:val="006560C9"/>
    <w:rsid w:val="0065652C"/>
    <w:rsid w:val="00656AD3"/>
    <w:rsid w:val="00656E49"/>
    <w:rsid w:val="0065710B"/>
    <w:rsid w:val="00657491"/>
    <w:rsid w:val="0065774F"/>
    <w:rsid w:val="00657910"/>
    <w:rsid w:val="00657A26"/>
    <w:rsid w:val="00657BAC"/>
    <w:rsid w:val="00657D4B"/>
    <w:rsid w:val="00657F4A"/>
    <w:rsid w:val="0066050F"/>
    <w:rsid w:val="00660753"/>
    <w:rsid w:val="006608C4"/>
    <w:rsid w:val="00660AA8"/>
    <w:rsid w:val="006611A4"/>
    <w:rsid w:val="0066160F"/>
    <w:rsid w:val="006617E3"/>
    <w:rsid w:val="00661AF4"/>
    <w:rsid w:val="00661C4A"/>
    <w:rsid w:val="00662026"/>
    <w:rsid w:val="00662606"/>
    <w:rsid w:val="00662613"/>
    <w:rsid w:val="00662B3A"/>
    <w:rsid w:val="00662C82"/>
    <w:rsid w:val="00662FE1"/>
    <w:rsid w:val="0066344A"/>
    <w:rsid w:val="00663689"/>
    <w:rsid w:val="00663ED4"/>
    <w:rsid w:val="00663F85"/>
    <w:rsid w:val="006640F3"/>
    <w:rsid w:val="00664327"/>
    <w:rsid w:val="006643F8"/>
    <w:rsid w:val="00664868"/>
    <w:rsid w:val="006649AD"/>
    <w:rsid w:val="00665666"/>
    <w:rsid w:val="0066568D"/>
    <w:rsid w:val="0066572A"/>
    <w:rsid w:val="00665970"/>
    <w:rsid w:val="00665A72"/>
    <w:rsid w:val="00665DCC"/>
    <w:rsid w:val="00666173"/>
    <w:rsid w:val="00666482"/>
    <w:rsid w:val="006665FE"/>
    <w:rsid w:val="00666E59"/>
    <w:rsid w:val="00667122"/>
    <w:rsid w:val="006674AD"/>
    <w:rsid w:val="0066772B"/>
    <w:rsid w:val="00667927"/>
    <w:rsid w:val="00667D71"/>
    <w:rsid w:val="00667E70"/>
    <w:rsid w:val="0067018A"/>
    <w:rsid w:val="006701B8"/>
    <w:rsid w:val="0067040E"/>
    <w:rsid w:val="006705B4"/>
    <w:rsid w:val="006706E2"/>
    <w:rsid w:val="006708F2"/>
    <w:rsid w:val="00670AD9"/>
    <w:rsid w:val="00670B57"/>
    <w:rsid w:val="00670BBB"/>
    <w:rsid w:val="00670C5A"/>
    <w:rsid w:val="00670E2C"/>
    <w:rsid w:val="006711E8"/>
    <w:rsid w:val="00671A71"/>
    <w:rsid w:val="00671BD3"/>
    <w:rsid w:val="0067243A"/>
    <w:rsid w:val="00672739"/>
    <w:rsid w:val="00673002"/>
    <w:rsid w:val="00673273"/>
    <w:rsid w:val="00673402"/>
    <w:rsid w:val="00673450"/>
    <w:rsid w:val="006734E6"/>
    <w:rsid w:val="006738D8"/>
    <w:rsid w:val="0067394F"/>
    <w:rsid w:val="00673A00"/>
    <w:rsid w:val="00673B0B"/>
    <w:rsid w:val="00673C7D"/>
    <w:rsid w:val="00673D85"/>
    <w:rsid w:val="00673E80"/>
    <w:rsid w:val="00673F5A"/>
    <w:rsid w:val="00673FAA"/>
    <w:rsid w:val="0067402F"/>
    <w:rsid w:val="00674200"/>
    <w:rsid w:val="00674B02"/>
    <w:rsid w:val="00674C09"/>
    <w:rsid w:val="00674CBA"/>
    <w:rsid w:val="00675D53"/>
    <w:rsid w:val="00675D7E"/>
    <w:rsid w:val="006760B4"/>
    <w:rsid w:val="00676124"/>
    <w:rsid w:val="006761A6"/>
    <w:rsid w:val="006767CF"/>
    <w:rsid w:val="00676C87"/>
    <w:rsid w:val="00676C8B"/>
    <w:rsid w:val="00676DD6"/>
    <w:rsid w:val="00677033"/>
    <w:rsid w:val="00677251"/>
    <w:rsid w:val="00677449"/>
    <w:rsid w:val="00677B02"/>
    <w:rsid w:val="00677C8B"/>
    <w:rsid w:val="006802B3"/>
    <w:rsid w:val="0068030E"/>
    <w:rsid w:val="0068039B"/>
    <w:rsid w:val="006805A8"/>
    <w:rsid w:val="0068068A"/>
    <w:rsid w:val="006809EE"/>
    <w:rsid w:val="00680A28"/>
    <w:rsid w:val="00680BE8"/>
    <w:rsid w:val="00680F30"/>
    <w:rsid w:val="0068109A"/>
    <w:rsid w:val="006811D8"/>
    <w:rsid w:val="006818D8"/>
    <w:rsid w:val="00681AE9"/>
    <w:rsid w:val="00681CD2"/>
    <w:rsid w:val="00681EC7"/>
    <w:rsid w:val="00682125"/>
    <w:rsid w:val="0068279F"/>
    <w:rsid w:val="006828D5"/>
    <w:rsid w:val="00682C8E"/>
    <w:rsid w:val="00682CEB"/>
    <w:rsid w:val="00682D5A"/>
    <w:rsid w:val="00683147"/>
    <w:rsid w:val="0068330B"/>
    <w:rsid w:val="006834EB"/>
    <w:rsid w:val="00683686"/>
    <w:rsid w:val="006836EF"/>
    <w:rsid w:val="00683CE0"/>
    <w:rsid w:val="00683E47"/>
    <w:rsid w:val="006840F1"/>
    <w:rsid w:val="0068423D"/>
    <w:rsid w:val="00684BDC"/>
    <w:rsid w:val="00684D80"/>
    <w:rsid w:val="00684FED"/>
    <w:rsid w:val="0068503F"/>
    <w:rsid w:val="00685088"/>
    <w:rsid w:val="006858F6"/>
    <w:rsid w:val="00685C2E"/>
    <w:rsid w:val="00685CF0"/>
    <w:rsid w:val="00686218"/>
    <w:rsid w:val="0068626E"/>
    <w:rsid w:val="006863DF"/>
    <w:rsid w:val="00686B7B"/>
    <w:rsid w:val="00686FCF"/>
    <w:rsid w:val="00687008"/>
    <w:rsid w:val="00687285"/>
    <w:rsid w:val="00687489"/>
    <w:rsid w:val="006874D7"/>
    <w:rsid w:val="00687892"/>
    <w:rsid w:val="00687DAE"/>
    <w:rsid w:val="00687F62"/>
    <w:rsid w:val="006903A2"/>
    <w:rsid w:val="006904DA"/>
    <w:rsid w:val="00690562"/>
    <w:rsid w:val="00690B70"/>
    <w:rsid w:val="00690EBD"/>
    <w:rsid w:val="00690FFD"/>
    <w:rsid w:val="0069112D"/>
    <w:rsid w:val="0069137F"/>
    <w:rsid w:val="0069182F"/>
    <w:rsid w:val="006918D5"/>
    <w:rsid w:val="006919D0"/>
    <w:rsid w:val="00691A70"/>
    <w:rsid w:val="00692264"/>
    <w:rsid w:val="006924D0"/>
    <w:rsid w:val="006926DA"/>
    <w:rsid w:val="0069280D"/>
    <w:rsid w:val="00692832"/>
    <w:rsid w:val="00692D00"/>
    <w:rsid w:val="00692D2C"/>
    <w:rsid w:val="00692D5C"/>
    <w:rsid w:val="00692E84"/>
    <w:rsid w:val="00692EB0"/>
    <w:rsid w:val="00692F52"/>
    <w:rsid w:val="00692FBF"/>
    <w:rsid w:val="00693094"/>
    <w:rsid w:val="00693176"/>
    <w:rsid w:val="0069349A"/>
    <w:rsid w:val="006939FC"/>
    <w:rsid w:val="00693D87"/>
    <w:rsid w:val="00693DBC"/>
    <w:rsid w:val="0069414C"/>
    <w:rsid w:val="006941D0"/>
    <w:rsid w:val="006941D5"/>
    <w:rsid w:val="0069487A"/>
    <w:rsid w:val="00694D09"/>
    <w:rsid w:val="00694DD3"/>
    <w:rsid w:val="00695063"/>
    <w:rsid w:val="0069517B"/>
    <w:rsid w:val="006959EE"/>
    <w:rsid w:val="00695CB8"/>
    <w:rsid w:val="00695FC4"/>
    <w:rsid w:val="0069616E"/>
    <w:rsid w:val="00696541"/>
    <w:rsid w:val="00696713"/>
    <w:rsid w:val="006969B8"/>
    <w:rsid w:val="006969FC"/>
    <w:rsid w:val="00696C25"/>
    <w:rsid w:val="00696F8C"/>
    <w:rsid w:val="00696FAE"/>
    <w:rsid w:val="006970F0"/>
    <w:rsid w:val="006971EC"/>
    <w:rsid w:val="0069748F"/>
    <w:rsid w:val="006977D7"/>
    <w:rsid w:val="00697CC1"/>
    <w:rsid w:val="00697D21"/>
    <w:rsid w:val="00697DF2"/>
    <w:rsid w:val="006A01D3"/>
    <w:rsid w:val="006A0738"/>
    <w:rsid w:val="006A0943"/>
    <w:rsid w:val="006A0E70"/>
    <w:rsid w:val="006A0EEF"/>
    <w:rsid w:val="006A1121"/>
    <w:rsid w:val="006A140F"/>
    <w:rsid w:val="006A1485"/>
    <w:rsid w:val="006A157D"/>
    <w:rsid w:val="006A1925"/>
    <w:rsid w:val="006A1AC8"/>
    <w:rsid w:val="006A2168"/>
    <w:rsid w:val="006A2B88"/>
    <w:rsid w:val="006A2C22"/>
    <w:rsid w:val="006A331B"/>
    <w:rsid w:val="006A34A0"/>
    <w:rsid w:val="006A4085"/>
    <w:rsid w:val="006A4541"/>
    <w:rsid w:val="006A4BE0"/>
    <w:rsid w:val="006A5139"/>
    <w:rsid w:val="006A513D"/>
    <w:rsid w:val="006A542E"/>
    <w:rsid w:val="006A587B"/>
    <w:rsid w:val="006A5D8A"/>
    <w:rsid w:val="006A5FBF"/>
    <w:rsid w:val="006A6132"/>
    <w:rsid w:val="006A66BE"/>
    <w:rsid w:val="006A691E"/>
    <w:rsid w:val="006A6B1B"/>
    <w:rsid w:val="006A70B0"/>
    <w:rsid w:val="006A7328"/>
    <w:rsid w:val="006A7517"/>
    <w:rsid w:val="006A7608"/>
    <w:rsid w:val="006A7963"/>
    <w:rsid w:val="006A7A0B"/>
    <w:rsid w:val="006A7A48"/>
    <w:rsid w:val="006A7A63"/>
    <w:rsid w:val="006A7CFB"/>
    <w:rsid w:val="006A7E16"/>
    <w:rsid w:val="006B010D"/>
    <w:rsid w:val="006B0170"/>
    <w:rsid w:val="006B0634"/>
    <w:rsid w:val="006B0941"/>
    <w:rsid w:val="006B0D69"/>
    <w:rsid w:val="006B134D"/>
    <w:rsid w:val="006B14BB"/>
    <w:rsid w:val="006B1DC0"/>
    <w:rsid w:val="006B1DCD"/>
    <w:rsid w:val="006B23D0"/>
    <w:rsid w:val="006B2746"/>
    <w:rsid w:val="006B2849"/>
    <w:rsid w:val="006B2C22"/>
    <w:rsid w:val="006B38BB"/>
    <w:rsid w:val="006B3926"/>
    <w:rsid w:val="006B3945"/>
    <w:rsid w:val="006B3A13"/>
    <w:rsid w:val="006B3B5B"/>
    <w:rsid w:val="006B3FAF"/>
    <w:rsid w:val="006B4161"/>
    <w:rsid w:val="006B4296"/>
    <w:rsid w:val="006B42A7"/>
    <w:rsid w:val="006B4617"/>
    <w:rsid w:val="006B4CE5"/>
    <w:rsid w:val="006B4D27"/>
    <w:rsid w:val="006B4F9C"/>
    <w:rsid w:val="006B5121"/>
    <w:rsid w:val="006B5168"/>
    <w:rsid w:val="006B518D"/>
    <w:rsid w:val="006B57D6"/>
    <w:rsid w:val="006B5A7A"/>
    <w:rsid w:val="006B6564"/>
    <w:rsid w:val="006B6885"/>
    <w:rsid w:val="006B692D"/>
    <w:rsid w:val="006B6C7E"/>
    <w:rsid w:val="006B6E61"/>
    <w:rsid w:val="006B727D"/>
    <w:rsid w:val="006B7362"/>
    <w:rsid w:val="006B74AA"/>
    <w:rsid w:val="006B7966"/>
    <w:rsid w:val="006B7C0A"/>
    <w:rsid w:val="006B7C3C"/>
    <w:rsid w:val="006B7D3E"/>
    <w:rsid w:val="006C04C4"/>
    <w:rsid w:val="006C052F"/>
    <w:rsid w:val="006C0B4B"/>
    <w:rsid w:val="006C14F5"/>
    <w:rsid w:val="006C15FF"/>
    <w:rsid w:val="006C1968"/>
    <w:rsid w:val="006C1FB0"/>
    <w:rsid w:val="006C2588"/>
    <w:rsid w:val="006C2D6F"/>
    <w:rsid w:val="006C3522"/>
    <w:rsid w:val="006C3CFA"/>
    <w:rsid w:val="006C3D27"/>
    <w:rsid w:val="006C3FAE"/>
    <w:rsid w:val="006C40E5"/>
    <w:rsid w:val="006C43D6"/>
    <w:rsid w:val="006C4881"/>
    <w:rsid w:val="006C48B3"/>
    <w:rsid w:val="006C4AC3"/>
    <w:rsid w:val="006C4D1B"/>
    <w:rsid w:val="006C4E2C"/>
    <w:rsid w:val="006C5253"/>
    <w:rsid w:val="006C538D"/>
    <w:rsid w:val="006C5517"/>
    <w:rsid w:val="006C59DA"/>
    <w:rsid w:val="006C6924"/>
    <w:rsid w:val="006C6991"/>
    <w:rsid w:val="006C6998"/>
    <w:rsid w:val="006C6CB8"/>
    <w:rsid w:val="006C6D57"/>
    <w:rsid w:val="006C6DC8"/>
    <w:rsid w:val="006C7130"/>
    <w:rsid w:val="006C7198"/>
    <w:rsid w:val="006C7889"/>
    <w:rsid w:val="006C7ADE"/>
    <w:rsid w:val="006C7B22"/>
    <w:rsid w:val="006C7F35"/>
    <w:rsid w:val="006C7F46"/>
    <w:rsid w:val="006C7FB1"/>
    <w:rsid w:val="006D01D1"/>
    <w:rsid w:val="006D04A6"/>
    <w:rsid w:val="006D04C9"/>
    <w:rsid w:val="006D04F1"/>
    <w:rsid w:val="006D1157"/>
    <w:rsid w:val="006D138B"/>
    <w:rsid w:val="006D143D"/>
    <w:rsid w:val="006D18FE"/>
    <w:rsid w:val="006D1920"/>
    <w:rsid w:val="006D209D"/>
    <w:rsid w:val="006D21D6"/>
    <w:rsid w:val="006D2434"/>
    <w:rsid w:val="006D24DF"/>
    <w:rsid w:val="006D25DF"/>
    <w:rsid w:val="006D25E9"/>
    <w:rsid w:val="006D27C7"/>
    <w:rsid w:val="006D2882"/>
    <w:rsid w:val="006D2A52"/>
    <w:rsid w:val="006D2CDC"/>
    <w:rsid w:val="006D38F7"/>
    <w:rsid w:val="006D3A38"/>
    <w:rsid w:val="006D3E95"/>
    <w:rsid w:val="006D4371"/>
    <w:rsid w:val="006D4E78"/>
    <w:rsid w:val="006D511E"/>
    <w:rsid w:val="006D5260"/>
    <w:rsid w:val="006D533E"/>
    <w:rsid w:val="006D5C16"/>
    <w:rsid w:val="006D5D53"/>
    <w:rsid w:val="006D5D71"/>
    <w:rsid w:val="006D6022"/>
    <w:rsid w:val="006D60BE"/>
    <w:rsid w:val="006D6A74"/>
    <w:rsid w:val="006D6A80"/>
    <w:rsid w:val="006D6AEA"/>
    <w:rsid w:val="006D6C4F"/>
    <w:rsid w:val="006D6FB7"/>
    <w:rsid w:val="006D74B7"/>
    <w:rsid w:val="006D7533"/>
    <w:rsid w:val="006D7605"/>
    <w:rsid w:val="006D763A"/>
    <w:rsid w:val="006D76F1"/>
    <w:rsid w:val="006D79CB"/>
    <w:rsid w:val="006D7B75"/>
    <w:rsid w:val="006D7DB7"/>
    <w:rsid w:val="006D7E79"/>
    <w:rsid w:val="006D7EA6"/>
    <w:rsid w:val="006D7F42"/>
    <w:rsid w:val="006D7FC3"/>
    <w:rsid w:val="006E022C"/>
    <w:rsid w:val="006E0B80"/>
    <w:rsid w:val="006E0BFF"/>
    <w:rsid w:val="006E0DB0"/>
    <w:rsid w:val="006E0DD4"/>
    <w:rsid w:val="006E11AC"/>
    <w:rsid w:val="006E1432"/>
    <w:rsid w:val="006E1553"/>
    <w:rsid w:val="006E179B"/>
    <w:rsid w:val="006E1C26"/>
    <w:rsid w:val="006E1CB8"/>
    <w:rsid w:val="006E2043"/>
    <w:rsid w:val="006E2D0C"/>
    <w:rsid w:val="006E2DC1"/>
    <w:rsid w:val="006E2E06"/>
    <w:rsid w:val="006E2E45"/>
    <w:rsid w:val="006E2EB3"/>
    <w:rsid w:val="006E309E"/>
    <w:rsid w:val="006E315E"/>
    <w:rsid w:val="006E374A"/>
    <w:rsid w:val="006E3794"/>
    <w:rsid w:val="006E3B5B"/>
    <w:rsid w:val="006E40D3"/>
    <w:rsid w:val="006E40E7"/>
    <w:rsid w:val="006E43F2"/>
    <w:rsid w:val="006E450A"/>
    <w:rsid w:val="006E465A"/>
    <w:rsid w:val="006E4703"/>
    <w:rsid w:val="006E4EA4"/>
    <w:rsid w:val="006E5046"/>
    <w:rsid w:val="006E5255"/>
    <w:rsid w:val="006E53D7"/>
    <w:rsid w:val="006E549B"/>
    <w:rsid w:val="006E5990"/>
    <w:rsid w:val="006E5A1E"/>
    <w:rsid w:val="006E60A6"/>
    <w:rsid w:val="006E632F"/>
    <w:rsid w:val="006E63EB"/>
    <w:rsid w:val="006E68BA"/>
    <w:rsid w:val="006E693B"/>
    <w:rsid w:val="006E69C4"/>
    <w:rsid w:val="006E6A2D"/>
    <w:rsid w:val="006E6C1B"/>
    <w:rsid w:val="006E6E08"/>
    <w:rsid w:val="006E6E69"/>
    <w:rsid w:val="006E717B"/>
    <w:rsid w:val="006E7298"/>
    <w:rsid w:val="006E73DC"/>
    <w:rsid w:val="006E73F2"/>
    <w:rsid w:val="006E73FE"/>
    <w:rsid w:val="006E7632"/>
    <w:rsid w:val="006E7644"/>
    <w:rsid w:val="006E7775"/>
    <w:rsid w:val="006E77B8"/>
    <w:rsid w:val="006E7A7A"/>
    <w:rsid w:val="006E7A9D"/>
    <w:rsid w:val="006E7B1A"/>
    <w:rsid w:val="006E7B4A"/>
    <w:rsid w:val="006F02C5"/>
    <w:rsid w:val="006F02DD"/>
    <w:rsid w:val="006F072B"/>
    <w:rsid w:val="006F1061"/>
    <w:rsid w:val="006F139E"/>
    <w:rsid w:val="006F160F"/>
    <w:rsid w:val="006F1746"/>
    <w:rsid w:val="006F1C29"/>
    <w:rsid w:val="006F1C94"/>
    <w:rsid w:val="006F215D"/>
    <w:rsid w:val="006F257D"/>
    <w:rsid w:val="006F2841"/>
    <w:rsid w:val="006F2882"/>
    <w:rsid w:val="006F2A48"/>
    <w:rsid w:val="006F2A5D"/>
    <w:rsid w:val="006F2A75"/>
    <w:rsid w:val="006F2DF3"/>
    <w:rsid w:val="006F2E64"/>
    <w:rsid w:val="006F2F85"/>
    <w:rsid w:val="006F3189"/>
    <w:rsid w:val="006F3201"/>
    <w:rsid w:val="006F3574"/>
    <w:rsid w:val="006F3AEC"/>
    <w:rsid w:val="006F3B50"/>
    <w:rsid w:val="006F41D2"/>
    <w:rsid w:val="006F44B6"/>
    <w:rsid w:val="006F44BB"/>
    <w:rsid w:val="006F452F"/>
    <w:rsid w:val="006F4688"/>
    <w:rsid w:val="006F46C0"/>
    <w:rsid w:val="006F4BE9"/>
    <w:rsid w:val="006F4C9B"/>
    <w:rsid w:val="006F552E"/>
    <w:rsid w:val="006F5622"/>
    <w:rsid w:val="006F5773"/>
    <w:rsid w:val="006F57FA"/>
    <w:rsid w:val="006F5819"/>
    <w:rsid w:val="006F5DBA"/>
    <w:rsid w:val="006F605F"/>
    <w:rsid w:val="006F6074"/>
    <w:rsid w:val="006F619F"/>
    <w:rsid w:val="006F638A"/>
    <w:rsid w:val="006F64FD"/>
    <w:rsid w:val="006F658F"/>
    <w:rsid w:val="006F6660"/>
    <w:rsid w:val="006F688C"/>
    <w:rsid w:val="006F714B"/>
    <w:rsid w:val="006F750B"/>
    <w:rsid w:val="006F76E7"/>
    <w:rsid w:val="006F7AE1"/>
    <w:rsid w:val="006F7F08"/>
    <w:rsid w:val="00700154"/>
    <w:rsid w:val="0070059F"/>
    <w:rsid w:val="007007E9"/>
    <w:rsid w:val="00700A8E"/>
    <w:rsid w:val="00700E4D"/>
    <w:rsid w:val="00700F4F"/>
    <w:rsid w:val="00700F9C"/>
    <w:rsid w:val="00700FE4"/>
    <w:rsid w:val="007012A9"/>
    <w:rsid w:val="007012CF"/>
    <w:rsid w:val="00701636"/>
    <w:rsid w:val="007017D8"/>
    <w:rsid w:val="007017FF"/>
    <w:rsid w:val="00701A4F"/>
    <w:rsid w:val="007020C1"/>
    <w:rsid w:val="0070228D"/>
    <w:rsid w:val="0070252F"/>
    <w:rsid w:val="0070297C"/>
    <w:rsid w:val="00702C00"/>
    <w:rsid w:val="00703272"/>
    <w:rsid w:val="007035F5"/>
    <w:rsid w:val="0070364C"/>
    <w:rsid w:val="00703893"/>
    <w:rsid w:val="00703917"/>
    <w:rsid w:val="00703CFB"/>
    <w:rsid w:val="00703D46"/>
    <w:rsid w:val="00703F43"/>
    <w:rsid w:val="00704222"/>
    <w:rsid w:val="00704381"/>
    <w:rsid w:val="00704AE8"/>
    <w:rsid w:val="00704BEF"/>
    <w:rsid w:val="00704C08"/>
    <w:rsid w:val="00704CC1"/>
    <w:rsid w:val="00704D65"/>
    <w:rsid w:val="00704E73"/>
    <w:rsid w:val="00705256"/>
    <w:rsid w:val="0070530E"/>
    <w:rsid w:val="007058DB"/>
    <w:rsid w:val="00705DB5"/>
    <w:rsid w:val="00705FC6"/>
    <w:rsid w:val="007061DD"/>
    <w:rsid w:val="007063D3"/>
    <w:rsid w:val="0070645B"/>
    <w:rsid w:val="00706E78"/>
    <w:rsid w:val="007072B4"/>
    <w:rsid w:val="00707487"/>
    <w:rsid w:val="007074E0"/>
    <w:rsid w:val="007074F3"/>
    <w:rsid w:val="00707763"/>
    <w:rsid w:val="00707A03"/>
    <w:rsid w:val="00707CC8"/>
    <w:rsid w:val="00707CDE"/>
    <w:rsid w:val="00707DAE"/>
    <w:rsid w:val="0071024F"/>
    <w:rsid w:val="00710265"/>
    <w:rsid w:val="007103E7"/>
    <w:rsid w:val="007103F1"/>
    <w:rsid w:val="007104F3"/>
    <w:rsid w:val="007106C3"/>
    <w:rsid w:val="00710FD2"/>
    <w:rsid w:val="00711120"/>
    <w:rsid w:val="0071185A"/>
    <w:rsid w:val="00711889"/>
    <w:rsid w:val="007119AB"/>
    <w:rsid w:val="00711C18"/>
    <w:rsid w:val="00711FB5"/>
    <w:rsid w:val="007123C3"/>
    <w:rsid w:val="00712452"/>
    <w:rsid w:val="00712927"/>
    <w:rsid w:val="007129E6"/>
    <w:rsid w:val="00712A27"/>
    <w:rsid w:val="00712A71"/>
    <w:rsid w:val="00712F0B"/>
    <w:rsid w:val="00712F8F"/>
    <w:rsid w:val="00712FFC"/>
    <w:rsid w:val="00713078"/>
    <w:rsid w:val="00713372"/>
    <w:rsid w:val="00713B7A"/>
    <w:rsid w:val="00713BEA"/>
    <w:rsid w:val="00713C06"/>
    <w:rsid w:val="007145E2"/>
    <w:rsid w:val="00714609"/>
    <w:rsid w:val="00714A63"/>
    <w:rsid w:val="007153B1"/>
    <w:rsid w:val="007154D5"/>
    <w:rsid w:val="0071554B"/>
    <w:rsid w:val="00715764"/>
    <w:rsid w:val="007158F4"/>
    <w:rsid w:val="007159BA"/>
    <w:rsid w:val="00715C25"/>
    <w:rsid w:val="00716286"/>
    <w:rsid w:val="007163F8"/>
    <w:rsid w:val="007166AC"/>
    <w:rsid w:val="00716A79"/>
    <w:rsid w:val="00716AC3"/>
    <w:rsid w:val="00716B70"/>
    <w:rsid w:val="00716DAB"/>
    <w:rsid w:val="00717134"/>
    <w:rsid w:val="0071746C"/>
    <w:rsid w:val="007177D0"/>
    <w:rsid w:val="00717B8F"/>
    <w:rsid w:val="00717D02"/>
    <w:rsid w:val="00717DFD"/>
    <w:rsid w:val="007200DE"/>
    <w:rsid w:val="00720A21"/>
    <w:rsid w:val="00720C3C"/>
    <w:rsid w:val="0072117E"/>
    <w:rsid w:val="00721583"/>
    <w:rsid w:val="007215F1"/>
    <w:rsid w:val="007216E0"/>
    <w:rsid w:val="007218E2"/>
    <w:rsid w:val="0072193C"/>
    <w:rsid w:val="007224D9"/>
    <w:rsid w:val="007226B7"/>
    <w:rsid w:val="0072290F"/>
    <w:rsid w:val="007229FD"/>
    <w:rsid w:val="00722A7C"/>
    <w:rsid w:val="00722CF0"/>
    <w:rsid w:val="00722F64"/>
    <w:rsid w:val="007231BE"/>
    <w:rsid w:val="0072346D"/>
    <w:rsid w:val="0072353D"/>
    <w:rsid w:val="00723710"/>
    <w:rsid w:val="007237B1"/>
    <w:rsid w:val="007237F2"/>
    <w:rsid w:val="00723966"/>
    <w:rsid w:val="00723CA0"/>
    <w:rsid w:val="00723CE2"/>
    <w:rsid w:val="00724246"/>
    <w:rsid w:val="00724255"/>
    <w:rsid w:val="007249D8"/>
    <w:rsid w:val="00724A54"/>
    <w:rsid w:val="0072503F"/>
    <w:rsid w:val="007251AB"/>
    <w:rsid w:val="0072550A"/>
    <w:rsid w:val="00725AB5"/>
    <w:rsid w:val="00725CE4"/>
    <w:rsid w:val="00725FFC"/>
    <w:rsid w:val="00726380"/>
    <w:rsid w:val="00726714"/>
    <w:rsid w:val="00726740"/>
    <w:rsid w:val="00726781"/>
    <w:rsid w:val="00726CCB"/>
    <w:rsid w:val="00727380"/>
    <w:rsid w:val="007277BE"/>
    <w:rsid w:val="00727D61"/>
    <w:rsid w:val="00727E6B"/>
    <w:rsid w:val="007304E1"/>
    <w:rsid w:val="00730ACB"/>
    <w:rsid w:val="00730F6A"/>
    <w:rsid w:val="007311C9"/>
    <w:rsid w:val="007312B4"/>
    <w:rsid w:val="0073192A"/>
    <w:rsid w:val="00731C27"/>
    <w:rsid w:val="00731C2C"/>
    <w:rsid w:val="00731F37"/>
    <w:rsid w:val="0073287F"/>
    <w:rsid w:val="007328B9"/>
    <w:rsid w:val="00732C5C"/>
    <w:rsid w:val="0073360E"/>
    <w:rsid w:val="00733D09"/>
    <w:rsid w:val="0073427F"/>
    <w:rsid w:val="0073435E"/>
    <w:rsid w:val="007343BC"/>
    <w:rsid w:val="007343F7"/>
    <w:rsid w:val="007344B4"/>
    <w:rsid w:val="00734907"/>
    <w:rsid w:val="00734C45"/>
    <w:rsid w:val="00734D92"/>
    <w:rsid w:val="00734DDD"/>
    <w:rsid w:val="00734FA0"/>
    <w:rsid w:val="0073513A"/>
    <w:rsid w:val="0073523D"/>
    <w:rsid w:val="0073576B"/>
    <w:rsid w:val="00735948"/>
    <w:rsid w:val="00736075"/>
    <w:rsid w:val="007361D5"/>
    <w:rsid w:val="007363BA"/>
    <w:rsid w:val="0073653A"/>
    <w:rsid w:val="007366A1"/>
    <w:rsid w:val="007368F2"/>
    <w:rsid w:val="00736A8F"/>
    <w:rsid w:val="00736AF8"/>
    <w:rsid w:val="00737273"/>
    <w:rsid w:val="00737438"/>
    <w:rsid w:val="00737768"/>
    <w:rsid w:val="00737775"/>
    <w:rsid w:val="00737842"/>
    <w:rsid w:val="00737AB2"/>
    <w:rsid w:val="00737CAA"/>
    <w:rsid w:val="007401DB"/>
    <w:rsid w:val="0074027F"/>
    <w:rsid w:val="00740376"/>
    <w:rsid w:val="00740E8F"/>
    <w:rsid w:val="00740FAF"/>
    <w:rsid w:val="00741277"/>
    <w:rsid w:val="007414E6"/>
    <w:rsid w:val="0074189C"/>
    <w:rsid w:val="007418C2"/>
    <w:rsid w:val="007425DE"/>
    <w:rsid w:val="00743444"/>
    <w:rsid w:val="00743AEB"/>
    <w:rsid w:val="00743CC0"/>
    <w:rsid w:val="007440D1"/>
    <w:rsid w:val="0074416E"/>
    <w:rsid w:val="00744816"/>
    <w:rsid w:val="00744960"/>
    <w:rsid w:val="00744A2D"/>
    <w:rsid w:val="00745252"/>
    <w:rsid w:val="007452DA"/>
    <w:rsid w:val="0074546B"/>
    <w:rsid w:val="00745955"/>
    <w:rsid w:val="00745B76"/>
    <w:rsid w:val="00745CFF"/>
    <w:rsid w:val="00745F1F"/>
    <w:rsid w:val="007461E8"/>
    <w:rsid w:val="0074632D"/>
    <w:rsid w:val="007463FF"/>
    <w:rsid w:val="0074655E"/>
    <w:rsid w:val="00746641"/>
    <w:rsid w:val="00746763"/>
    <w:rsid w:val="0074685D"/>
    <w:rsid w:val="00746A86"/>
    <w:rsid w:val="00746B27"/>
    <w:rsid w:val="00746D09"/>
    <w:rsid w:val="00747084"/>
    <w:rsid w:val="0074746D"/>
    <w:rsid w:val="00747BAB"/>
    <w:rsid w:val="00747BC5"/>
    <w:rsid w:val="00747CD1"/>
    <w:rsid w:val="007502A7"/>
    <w:rsid w:val="007502B0"/>
    <w:rsid w:val="0075043E"/>
    <w:rsid w:val="007509CC"/>
    <w:rsid w:val="00750B7B"/>
    <w:rsid w:val="00750DDF"/>
    <w:rsid w:val="00750E52"/>
    <w:rsid w:val="00751186"/>
    <w:rsid w:val="007512D5"/>
    <w:rsid w:val="0075175A"/>
    <w:rsid w:val="00751D21"/>
    <w:rsid w:val="00751DD6"/>
    <w:rsid w:val="00752082"/>
    <w:rsid w:val="00752212"/>
    <w:rsid w:val="00752296"/>
    <w:rsid w:val="00752877"/>
    <w:rsid w:val="00752919"/>
    <w:rsid w:val="00752B84"/>
    <w:rsid w:val="00753302"/>
    <w:rsid w:val="0075339F"/>
    <w:rsid w:val="00753736"/>
    <w:rsid w:val="00753BA6"/>
    <w:rsid w:val="00753C9F"/>
    <w:rsid w:val="00753F24"/>
    <w:rsid w:val="00754552"/>
    <w:rsid w:val="0075523F"/>
    <w:rsid w:val="0075527B"/>
    <w:rsid w:val="00755577"/>
    <w:rsid w:val="0075589F"/>
    <w:rsid w:val="00755D71"/>
    <w:rsid w:val="00756040"/>
    <w:rsid w:val="007564DC"/>
    <w:rsid w:val="00756558"/>
    <w:rsid w:val="0075677C"/>
    <w:rsid w:val="00756A6B"/>
    <w:rsid w:val="00756FC4"/>
    <w:rsid w:val="0075715C"/>
    <w:rsid w:val="00757162"/>
    <w:rsid w:val="00757563"/>
    <w:rsid w:val="00757641"/>
    <w:rsid w:val="0075786B"/>
    <w:rsid w:val="00757BA0"/>
    <w:rsid w:val="007605BE"/>
    <w:rsid w:val="00760852"/>
    <w:rsid w:val="00760FB6"/>
    <w:rsid w:val="0076112A"/>
    <w:rsid w:val="007613FA"/>
    <w:rsid w:val="007616F2"/>
    <w:rsid w:val="00761AF0"/>
    <w:rsid w:val="00761D54"/>
    <w:rsid w:val="007624FF"/>
    <w:rsid w:val="0076265D"/>
    <w:rsid w:val="00762721"/>
    <w:rsid w:val="00762772"/>
    <w:rsid w:val="0076286F"/>
    <w:rsid w:val="007628B2"/>
    <w:rsid w:val="007629D0"/>
    <w:rsid w:val="007629D2"/>
    <w:rsid w:val="00762E99"/>
    <w:rsid w:val="00762FAD"/>
    <w:rsid w:val="0076318A"/>
    <w:rsid w:val="007631BA"/>
    <w:rsid w:val="007632F2"/>
    <w:rsid w:val="0076357A"/>
    <w:rsid w:val="007639AA"/>
    <w:rsid w:val="00763CEE"/>
    <w:rsid w:val="00763D14"/>
    <w:rsid w:val="00763D7B"/>
    <w:rsid w:val="00764179"/>
    <w:rsid w:val="0076456F"/>
    <w:rsid w:val="007645C2"/>
    <w:rsid w:val="0076466D"/>
    <w:rsid w:val="00764723"/>
    <w:rsid w:val="0076484A"/>
    <w:rsid w:val="00764C36"/>
    <w:rsid w:val="00764F19"/>
    <w:rsid w:val="007650D1"/>
    <w:rsid w:val="00765135"/>
    <w:rsid w:val="007653A1"/>
    <w:rsid w:val="007653C5"/>
    <w:rsid w:val="00765485"/>
    <w:rsid w:val="007654A6"/>
    <w:rsid w:val="00765616"/>
    <w:rsid w:val="00765CA5"/>
    <w:rsid w:val="00765E22"/>
    <w:rsid w:val="007663E3"/>
    <w:rsid w:val="00766420"/>
    <w:rsid w:val="007669F1"/>
    <w:rsid w:val="007670C8"/>
    <w:rsid w:val="007678E9"/>
    <w:rsid w:val="00767DD3"/>
    <w:rsid w:val="007703A8"/>
    <w:rsid w:val="00770704"/>
    <w:rsid w:val="00770729"/>
    <w:rsid w:val="00770D1F"/>
    <w:rsid w:val="0077118E"/>
    <w:rsid w:val="007711DE"/>
    <w:rsid w:val="007713DA"/>
    <w:rsid w:val="007716D3"/>
    <w:rsid w:val="0077199D"/>
    <w:rsid w:val="00771DDC"/>
    <w:rsid w:val="00771E96"/>
    <w:rsid w:val="00771E98"/>
    <w:rsid w:val="00771F5C"/>
    <w:rsid w:val="007720B2"/>
    <w:rsid w:val="00772333"/>
    <w:rsid w:val="00772765"/>
    <w:rsid w:val="007730D6"/>
    <w:rsid w:val="0077327E"/>
    <w:rsid w:val="007733BA"/>
    <w:rsid w:val="00773B3B"/>
    <w:rsid w:val="00773EC1"/>
    <w:rsid w:val="0077400A"/>
    <w:rsid w:val="007741CB"/>
    <w:rsid w:val="007743C6"/>
    <w:rsid w:val="007749CF"/>
    <w:rsid w:val="00774C68"/>
    <w:rsid w:val="00774FF5"/>
    <w:rsid w:val="00775366"/>
    <w:rsid w:val="00775394"/>
    <w:rsid w:val="00775ACA"/>
    <w:rsid w:val="00776103"/>
    <w:rsid w:val="00776135"/>
    <w:rsid w:val="0077625F"/>
    <w:rsid w:val="007762C0"/>
    <w:rsid w:val="0077633F"/>
    <w:rsid w:val="00776380"/>
    <w:rsid w:val="00776407"/>
    <w:rsid w:val="00777281"/>
    <w:rsid w:val="007772CF"/>
    <w:rsid w:val="0077794C"/>
    <w:rsid w:val="00777D99"/>
    <w:rsid w:val="0078013A"/>
    <w:rsid w:val="007801E4"/>
    <w:rsid w:val="00780330"/>
    <w:rsid w:val="0078048D"/>
    <w:rsid w:val="007805D2"/>
    <w:rsid w:val="007805F2"/>
    <w:rsid w:val="007806C0"/>
    <w:rsid w:val="00780931"/>
    <w:rsid w:val="00780E7E"/>
    <w:rsid w:val="00781094"/>
    <w:rsid w:val="00781185"/>
    <w:rsid w:val="007812F6"/>
    <w:rsid w:val="0078153E"/>
    <w:rsid w:val="007815C9"/>
    <w:rsid w:val="007818A7"/>
    <w:rsid w:val="00781A6F"/>
    <w:rsid w:val="00781C0C"/>
    <w:rsid w:val="00781C61"/>
    <w:rsid w:val="007821FF"/>
    <w:rsid w:val="00782393"/>
    <w:rsid w:val="0078290C"/>
    <w:rsid w:val="00782A4B"/>
    <w:rsid w:val="00782B3C"/>
    <w:rsid w:val="00782BF2"/>
    <w:rsid w:val="00782E44"/>
    <w:rsid w:val="00782F7C"/>
    <w:rsid w:val="00783069"/>
    <w:rsid w:val="00783482"/>
    <w:rsid w:val="007835EC"/>
    <w:rsid w:val="00783977"/>
    <w:rsid w:val="00783E8A"/>
    <w:rsid w:val="00783FBC"/>
    <w:rsid w:val="007842F9"/>
    <w:rsid w:val="00784377"/>
    <w:rsid w:val="00784661"/>
    <w:rsid w:val="007846F9"/>
    <w:rsid w:val="0078480A"/>
    <w:rsid w:val="00784A6C"/>
    <w:rsid w:val="00784D82"/>
    <w:rsid w:val="00784D89"/>
    <w:rsid w:val="00784EB1"/>
    <w:rsid w:val="00785063"/>
    <w:rsid w:val="00785072"/>
    <w:rsid w:val="00785185"/>
    <w:rsid w:val="00785702"/>
    <w:rsid w:val="00785868"/>
    <w:rsid w:val="0078591D"/>
    <w:rsid w:val="0078594F"/>
    <w:rsid w:val="00785A2C"/>
    <w:rsid w:val="00785E13"/>
    <w:rsid w:val="00786237"/>
    <w:rsid w:val="0078625D"/>
    <w:rsid w:val="00786367"/>
    <w:rsid w:val="00786483"/>
    <w:rsid w:val="00786693"/>
    <w:rsid w:val="007866FF"/>
    <w:rsid w:val="007869FF"/>
    <w:rsid w:val="00786A04"/>
    <w:rsid w:val="00786C30"/>
    <w:rsid w:val="00786FAF"/>
    <w:rsid w:val="007871DE"/>
    <w:rsid w:val="00787488"/>
    <w:rsid w:val="0078759C"/>
    <w:rsid w:val="007875B6"/>
    <w:rsid w:val="00787A45"/>
    <w:rsid w:val="00790671"/>
    <w:rsid w:val="007906C5"/>
    <w:rsid w:val="00790767"/>
    <w:rsid w:val="00790A79"/>
    <w:rsid w:val="00790B2C"/>
    <w:rsid w:val="00790BAD"/>
    <w:rsid w:val="00790DC5"/>
    <w:rsid w:val="00790E22"/>
    <w:rsid w:val="00790FA3"/>
    <w:rsid w:val="0079102F"/>
    <w:rsid w:val="007910E6"/>
    <w:rsid w:val="00791538"/>
    <w:rsid w:val="00791752"/>
    <w:rsid w:val="007917BB"/>
    <w:rsid w:val="00791A40"/>
    <w:rsid w:val="00791B3C"/>
    <w:rsid w:val="00791C83"/>
    <w:rsid w:val="007920D2"/>
    <w:rsid w:val="00792135"/>
    <w:rsid w:val="00792146"/>
    <w:rsid w:val="0079233F"/>
    <w:rsid w:val="0079294C"/>
    <w:rsid w:val="00792A26"/>
    <w:rsid w:val="00792B10"/>
    <w:rsid w:val="00792C73"/>
    <w:rsid w:val="00792E88"/>
    <w:rsid w:val="00792F0E"/>
    <w:rsid w:val="0079336F"/>
    <w:rsid w:val="0079352F"/>
    <w:rsid w:val="007936FD"/>
    <w:rsid w:val="0079391F"/>
    <w:rsid w:val="00793A33"/>
    <w:rsid w:val="00793B2B"/>
    <w:rsid w:val="00793E9C"/>
    <w:rsid w:val="00793F8E"/>
    <w:rsid w:val="0079428D"/>
    <w:rsid w:val="007943F6"/>
    <w:rsid w:val="007946FD"/>
    <w:rsid w:val="00794739"/>
    <w:rsid w:val="00795214"/>
    <w:rsid w:val="007952A7"/>
    <w:rsid w:val="00795315"/>
    <w:rsid w:val="007954BA"/>
    <w:rsid w:val="0079551E"/>
    <w:rsid w:val="007956E7"/>
    <w:rsid w:val="007956FD"/>
    <w:rsid w:val="007959FB"/>
    <w:rsid w:val="00795E71"/>
    <w:rsid w:val="00795FAE"/>
    <w:rsid w:val="0079606E"/>
    <w:rsid w:val="007965A7"/>
    <w:rsid w:val="0079674E"/>
    <w:rsid w:val="00796919"/>
    <w:rsid w:val="00796A9A"/>
    <w:rsid w:val="00797636"/>
    <w:rsid w:val="007976F6"/>
    <w:rsid w:val="0079790F"/>
    <w:rsid w:val="00797B46"/>
    <w:rsid w:val="00797BC4"/>
    <w:rsid w:val="00797E72"/>
    <w:rsid w:val="00797F09"/>
    <w:rsid w:val="007A0B0D"/>
    <w:rsid w:val="007A0BE0"/>
    <w:rsid w:val="007A0C39"/>
    <w:rsid w:val="007A14DE"/>
    <w:rsid w:val="007A1501"/>
    <w:rsid w:val="007A15D2"/>
    <w:rsid w:val="007A17E3"/>
    <w:rsid w:val="007A1A78"/>
    <w:rsid w:val="007A1B52"/>
    <w:rsid w:val="007A1CDB"/>
    <w:rsid w:val="007A20FC"/>
    <w:rsid w:val="007A22DA"/>
    <w:rsid w:val="007A22EE"/>
    <w:rsid w:val="007A2972"/>
    <w:rsid w:val="007A2E99"/>
    <w:rsid w:val="007A2F2D"/>
    <w:rsid w:val="007A326B"/>
    <w:rsid w:val="007A3857"/>
    <w:rsid w:val="007A39D5"/>
    <w:rsid w:val="007A4051"/>
    <w:rsid w:val="007A40FB"/>
    <w:rsid w:val="007A429C"/>
    <w:rsid w:val="007A43AB"/>
    <w:rsid w:val="007A4504"/>
    <w:rsid w:val="007A4652"/>
    <w:rsid w:val="007A475C"/>
    <w:rsid w:val="007A48B9"/>
    <w:rsid w:val="007A4A15"/>
    <w:rsid w:val="007A4B27"/>
    <w:rsid w:val="007A4B63"/>
    <w:rsid w:val="007A4E83"/>
    <w:rsid w:val="007A4F49"/>
    <w:rsid w:val="007A4F52"/>
    <w:rsid w:val="007A501B"/>
    <w:rsid w:val="007A5458"/>
    <w:rsid w:val="007A56A7"/>
    <w:rsid w:val="007A5F35"/>
    <w:rsid w:val="007A60CC"/>
    <w:rsid w:val="007A65AF"/>
    <w:rsid w:val="007A6762"/>
    <w:rsid w:val="007A67FD"/>
    <w:rsid w:val="007A6865"/>
    <w:rsid w:val="007A6AC3"/>
    <w:rsid w:val="007A6DCA"/>
    <w:rsid w:val="007A6DE8"/>
    <w:rsid w:val="007A734B"/>
    <w:rsid w:val="007A7361"/>
    <w:rsid w:val="007A741E"/>
    <w:rsid w:val="007A774F"/>
    <w:rsid w:val="007A78E4"/>
    <w:rsid w:val="007A7BD3"/>
    <w:rsid w:val="007A7E1C"/>
    <w:rsid w:val="007A7EDD"/>
    <w:rsid w:val="007B00BE"/>
    <w:rsid w:val="007B06EB"/>
    <w:rsid w:val="007B07F0"/>
    <w:rsid w:val="007B0A01"/>
    <w:rsid w:val="007B0B9F"/>
    <w:rsid w:val="007B0D27"/>
    <w:rsid w:val="007B1354"/>
    <w:rsid w:val="007B1535"/>
    <w:rsid w:val="007B1984"/>
    <w:rsid w:val="007B1B3B"/>
    <w:rsid w:val="007B2576"/>
    <w:rsid w:val="007B2823"/>
    <w:rsid w:val="007B2B60"/>
    <w:rsid w:val="007B2FE8"/>
    <w:rsid w:val="007B3129"/>
    <w:rsid w:val="007B3176"/>
    <w:rsid w:val="007B3278"/>
    <w:rsid w:val="007B3331"/>
    <w:rsid w:val="007B33D3"/>
    <w:rsid w:val="007B34C9"/>
    <w:rsid w:val="007B3AB6"/>
    <w:rsid w:val="007B40EA"/>
    <w:rsid w:val="007B417E"/>
    <w:rsid w:val="007B4723"/>
    <w:rsid w:val="007B4B78"/>
    <w:rsid w:val="007B4FCB"/>
    <w:rsid w:val="007B510C"/>
    <w:rsid w:val="007B534E"/>
    <w:rsid w:val="007B53A6"/>
    <w:rsid w:val="007B584C"/>
    <w:rsid w:val="007B5918"/>
    <w:rsid w:val="007B596D"/>
    <w:rsid w:val="007B5C87"/>
    <w:rsid w:val="007B631F"/>
    <w:rsid w:val="007B639E"/>
    <w:rsid w:val="007B6599"/>
    <w:rsid w:val="007B687F"/>
    <w:rsid w:val="007B6A14"/>
    <w:rsid w:val="007B6CB1"/>
    <w:rsid w:val="007B6E9C"/>
    <w:rsid w:val="007B6F7A"/>
    <w:rsid w:val="007B714F"/>
    <w:rsid w:val="007B71F1"/>
    <w:rsid w:val="007B740F"/>
    <w:rsid w:val="007B7722"/>
    <w:rsid w:val="007B78CF"/>
    <w:rsid w:val="007C0073"/>
    <w:rsid w:val="007C0315"/>
    <w:rsid w:val="007C03B3"/>
    <w:rsid w:val="007C03B6"/>
    <w:rsid w:val="007C049F"/>
    <w:rsid w:val="007C06F2"/>
    <w:rsid w:val="007C073A"/>
    <w:rsid w:val="007C0994"/>
    <w:rsid w:val="007C0A7D"/>
    <w:rsid w:val="007C0C23"/>
    <w:rsid w:val="007C0E96"/>
    <w:rsid w:val="007C110B"/>
    <w:rsid w:val="007C13C3"/>
    <w:rsid w:val="007C1448"/>
    <w:rsid w:val="007C14B2"/>
    <w:rsid w:val="007C170E"/>
    <w:rsid w:val="007C1738"/>
    <w:rsid w:val="007C176E"/>
    <w:rsid w:val="007C19D9"/>
    <w:rsid w:val="007C20F2"/>
    <w:rsid w:val="007C215E"/>
    <w:rsid w:val="007C219B"/>
    <w:rsid w:val="007C27DA"/>
    <w:rsid w:val="007C2A5C"/>
    <w:rsid w:val="007C2ABE"/>
    <w:rsid w:val="007C2B6A"/>
    <w:rsid w:val="007C2CBF"/>
    <w:rsid w:val="007C2DA9"/>
    <w:rsid w:val="007C3062"/>
    <w:rsid w:val="007C31A2"/>
    <w:rsid w:val="007C31BD"/>
    <w:rsid w:val="007C33E5"/>
    <w:rsid w:val="007C34CD"/>
    <w:rsid w:val="007C350E"/>
    <w:rsid w:val="007C479C"/>
    <w:rsid w:val="007C4892"/>
    <w:rsid w:val="007C4964"/>
    <w:rsid w:val="007C4BB9"/>
    <w:rsid w:val="007C505E"/>
    <w:rsid w:val="007C50AA"/>
    <w:rsid w:val="007C5379"/>
    <w:rsid w:val="007C5954"/>
    <w:rsid w:val="007C59B3"/>
    <w:rsid w:val="007C61F5"/>
    <w:rsid w:val="007C6234"/>
    <w:rsid w:val="007C63B0"/>
    <w:rsid w:val="007C63D9"/>
    <w:rsid w:val="007C65A8"/>
    <w:rsid w:val="007C676A"/>
    <w:rsid w:val="007C6AF8"/>
    <w:rsid w:val="007C6DDA"/>
    <w:rsid w:val="007C71AF"/>
    <w:rsid w:val="007C72AE"/>
    <w:rsid w:val="007C76E6"/>
    <w:rsid w:val="007C7983"/>
    <w:rsid w:val="007C7C69"/>
    <w:rsid w:val="007D002A"/>
    <w:rsid w:val="007D028C"/>
    <w:rsid w:val="007D054C"/>
    <w:rsid w:val="007D0BB8"/>
    <w:rsid w:val="007D0E00"/>
    <w:rsid w:val="007D0FEA"/>
    <w:rsid w:val="007D1205"/>
    <w:rsid w:val="007D1216"/>
    <w:rsid w:val="007D1800"/>
    <w:rsid w:val="007D1983"/>
    <w:rsid w:val="007D1B36"/>
    <w:rsid w:val="007D2183"/>
    <w:rsid w:val="007D21F6"/>
    <w:rsid w:val="007D2743"/>
    <w:rsid w:val="007D2911"/>
    <w:rsid w:val="007D3144"/>
    <w:rsid w:val="007D34CE"/>
    <w:rsid w:val="007D3537"/>
    <w:rsid w:val="007D3765"/>
    <w:rsid w:val="007D39A7"/>
    <w:rsid w:val="007D4503"/>
    <w:rsid w:val="007D4522"/>
    <w:rsid w:val="007D49A3"/>
    <w:rsid w:val="007D49DA"/>
    <w:rsid w:val="007D4AB1"/>
    <w:rsid w:val="007D4D48"/>
    <w:rsid w:val="007D4FB2"/>
    <w:rsid w:val="007D5337"/>
    <w:rsid w:val="007D5352"/>
    <w:rsid w:val="007D5373"/>
    <w:rsid w:val="007D548F"/>
    <w:rsid w:val="007D565E"/>
    <w:rsid w:val="007D57FA"/>
    <w:rsid w:val="007D5955"/>
    <w:rsid w:val="007D5BC3"/>
    <w:rsid w:val="007D5F7E"/>
    <w:rsid w:val="007D5FA5"/>
    <w:rsid w:val="007D5FD2"/>
    <w:rsid w:val="007D6174"/>
    <w:rsid w:val="007D69A3"/>
    <w:rsid w:val="007D7124"/>
    <w:rsid w:val="007D72C2"/>
    <w:rsid w:val="007D75D0"/>
    <w:rsid w:val="007D762A"/>
    <w:rsid w:val="007D79C2"/>
    <w:rsid w:val="007D7BE2"/>
    <w:rsid w:val="007E0167"/>
    <w:rsid w:val="007E0323"/>
    <w:rsid w:val="007E06D0"/>
    <w:rsid w:val="007E09C5"/>
    <w:rsid w:val="007E0AC4"/>
    <w:rsid w:val="007E0CBC"/>
    <w:rsid w:val="007E0E0F"/>
    <w:rsid w:val="007E0E17"/>
    <w:rsid w:val="007E0F20"/>
    <w:rsid w:val="007E0FD5"/>
    <w:rsid w:val="007E1292"/>
    <w:rsid w:val="007E14B5"/>
    <w:rsid w:val="007E175A"/>
    <w:rsid w:val="007E17BC"/>
    <w:rsid w:val="007E1A45"/>
    <w:rsid w:val="007E1C6A"/>
    <w:rsid w:val="007E1C85"/>
    <w:rsid w:val="007E1DD0"/>
    <w:rsid w:val="007E1E2C"/>
    <w:rsid w:val="007E2CCB"/>
    <w:rsid w:val="007E3260"/>
    <w:rsid w:val="007E37B6"/>
    <w:rsid w:val="007E3832"/>
    <w:rsid w:val="007E3E82"/>
    <w:rsid w:val="007E3F48"/>
    <w:rsid w:val="007E410E"/>
    <w:rsid w:val="007E47B8"/>
    <w:rsid w:val="007E4B88"/>
    <w:rsid w:val="007E4DC1"/>
    <w:rsid w:val="007E4FBD"/>
    <w:rsid w:val="007E51C4"/>
    <w:rsid w:val="007E5C3C"/>
    <w:rsid w:val="007E5CB1"/>
    <w:rsid w:val="007E608D"/>
    <w:rsid w:val="007E6175"/>
    <w:rsid w:val="007E61B4"/>
    <w:rsid w:val="007E62A6"/>
    <w:rsid w:val="007E64F4"/>
    <w:rsid w:val="007E6905"/>
    <w:rsid w:val="007E69A4"/>
    <w:rsid w:val="007E69D9"/>
    <w:rsid w:val="007E6D52"/>
    <w:rsid w:val="007E79CD"/>
    <w:rsid w:val="007E7B10"/>
    <w:rsid w:val="007F01C2"/>
    <w:rsid w:val="007F0497"/>
    <w:rsid w:val="007F07D7"/>
    <w:rsid w:val="007F0A1A"/>
    <w:rsid w:val="007F0CFA"/>
    <w:rsid w:val="007F0D01"/>
    <w:rsid w:val="007F0EF9"/>
    <w:rsid w:val="007F11E8"/>
    <w:rsid w:val="007F1D1E"/>
    <w:rsid w:val="007F1DCB"/>
    <w:rsid w:val="007F20B1"/>
    <w:rsid w:val="007F21C2"/>
    <w:rsid w:val="007F2666"/>
    <w:rsid w:val="007F277A"/>
    <w:rsid w:val="007F2D21"/>
    <w:rsid w:val="007F2D34"/>
    <w:rsid w:val="007F3044"/>
    <w:rsid w:val="007F32D4"/>
    <w:rsid w:val="007F3417"/>
    <w:rsid w:val="007F3858"/>
    <w:rsid w:val="007F3D78"/>
    <w:rsid w:val="007F3EC6"/>
    <w:rsid w:val="007F4531"/>
    <w:rsid w:val="007F4966"/>
    <w:rsid w:val="007F4B31"/>
    <w:rsid w:val="007F53C6"/>
    <w:rsid w:val="007F5458"/>
    <w:rsid w:val="007F5489"/>
    <w:rsid w:val="007F54A1"/>
    <w:rsid w:val="007F55C0"/>
    <w:rsid w:val="007F56FF"/>
    <w:rsid w:val="007F571E"/>
    <w:rsid w:val="007F58E1"/>
    <w:rsid w:val="007F59CE"/>
    <w:rsid w:val="007F5F35"/>
    <w:rsid w:val="007F5F5B"/>
    <w:rsid w:val="007F60FE"/>
    <w:rsid w:val="007F64CE"/>
    <w:rsid w:val="007F64E2"/>
    <w:rsid w:val="007F661B"/>
    <w:rsid w:val="007F6824"/>
    <w:rsid w:val="007F6DC4"/>
    <w:rsid w:val="007F6E0C"/>
    <w:rsid w:val="007F70CF"/>
    <w:rsid w:val="007F7331"/>
    <w:rsid w:val="007F7CE0"/>
    <w:rsid w:val="008003B1"/>
    <w:rsid w:val="008003D1"/>
    <w:rsid w:val="00800719"/>
    <w:rsid w:val="00800847"/>
    <w:rsid w:val="008011FB"/>
    <w:rsid w:val="00801241"/>
    <w:rsid w:val="00801DFF"/>
    <w:rsid w:val="00801F27"/>
    <w:rsid w:val="00802154"/>
    <w:rsid w:val="008026C7"/>
    <w:rsid w:val="00802ABA"/>
    <w:rsid w:val="00802C3A"/>
    <w:rsid w:val="008033E9"/>
    <w:rsid w:val="00803464"/>
    <w:rsid w:val="008037DC"/>
    <w:rsid w:val="0080384F"/>
    <w:rsid w:val="00803BB8"/>
    <w:rsid w:val="00803D4C"/>
    <w:rsid w:val="00803F00"/>
    <w:rsid w:val="0080411A"/>
    <w:rsid w:val="00804127"/>
    <w:rsid w:val="00804A4B"/>
    <w:rsid w:val="00804E85"/>
    <w:rsid w:val="00804F02"/>
    <w:rsid w:val="0080636D"/>
    <w:rsid w:val="008065A5"/>
    <w:rsid w:val="00806A31"/>
    <w:rsid w:val="00806A82"/>
    <w:rsid w:val="00807122"/>
    <w:rsid w:val="0080745F"/>
    <w:rsid w:val="008074B9"/>
    <w:rsid w:val="00807B14"/>
    <w:rsid w:val="00807B66"/>
    <w:rsid w:val="00807BE6"/>
    <w:rsid w:val="00807FE6"/>
    <w:rsid w:val="00810130"/>
    <w:rsid w:val="0081048D"/>
    <w:rsid w:val="0081056B"/>
    <w:rsid w:val="008107FF"/>
    <w:rsid w:val="00810CB8"/>
    <w:rsid w:val="00811298"/>
    <w:rsid w:val="008112EE"/>
    <w:rsid w:val="008114D9"/>
    <w:rsid w:val="0081182A"/>
    <w:rsid w:val="00811C3B"/>
    <w:rsid w:val="00811EF0"/>
    <w:rsid w:val="0081223A"/>
    <w:rsid w:val="00812370"/>
    <w:rsid w:val="008123EA"/>
    <w:rsid w:val="008125AF"/>
    <w:rsid w:val="0081288C"/>
    <w:rsid w:val="008128E5"/>
    <w:rsid w:val="00812AB0"/>
    <w:rsid w:val="00812E36"/>
    <w:rsid w:val="00812E5F"/>
    <w:rsid w:val="0081387A"/>
    <w:rsid w:val="008138C1"/>
    <w:rsid w:val="00813C88"/>
    <w:rsid w:val="00813FF4"/>
    <w:rsid w:val="008142B3"/>
    <w:rsid w:val="008142F9"/>
    <w:rsid w:val="0081452E"/>
    <w:rsid w:val="0081471F"/>
    <w:rsid w:val="00814867"/>
    <w:rsid w:val="00814D28"/>
    <w:rsid w:val="00814E3C"/>
    <w:rsid w:val="008155CB"/>
    <w:rsid w:val="00815CFF"/>
    <w:rsid w:val="00815E19"/>
    <w:rsid w:val="008161FA"/>
    <w:rsid w:val="0081648F"/>
    <w:rsid w:val="008169EE"/>
    <w:rsid w:val="00816ADD"/>
    <w:rsid w:val="00816B03"/>
    <w:rsid w:val="00816F8B"/>
    <w:rsid w:val="00816FFA"/>
    <w:rsid w:val="00817215"/>
    <w:rsid w:val="00817246"/>
    <w:rsid w:val="008172BE"/>
    <w:rsid w:val="0081739C"/>
    <w:rsid w:val="008174D6"/>
    <w:rsid w:val="00817576"/>
    <w:rsid w:val="00817636"/>
    <w:rsid w:val="008176B4"/>
    <w:rsid w:val="008176C8"/>
    <w:rsid w:val="008177BA"/>
    <w:rsid w:val="00817F55"/>
    <w:rsid w:val="00820229"/>
    <w:rsid w:val="00820CD2"/>
    <w:rsid w:val="00820E8E"/>
    <w:rsid w:val="00821178"/>
    <w:rsid w:val="0082127B"/>
    <w:rsid w:val="00821422"/>
    <w:rsid w:val="00821593"/>
    <w:rsid w:val="00821741"/>
    <w:rsid w:val="00821B76"/>
    <w:rsid w:val="00821E26"/>
    <w:rsid w:val="00821FC3"/>
    <w:rsid w:val="008226C3"/>
    <w:rsid w:val="008226E6"/>
    <w:rsid w:val="008227AE"/>
    <w:rsid w:val="008229AC"/>
    <w:rsid w:val="00822B5C"/>
    <w:rsid w:val="00822D8F"/>
    <w:rsid w:val="00822F62"/>
    <w:rsid w:val="00823285"/>
    <w:rsid w:val="008234E4"/>
    <w:rsid w:val="00823508"/>
    <w:rsid w:val="00823622"/>
    <w:rsid w:val="008236B1"/>
    <w:rsid w:val="00823F31"/>
    <w:rsid w:val="00823F73"/>
    <w:rsid w:val="00823F8E"/>
    <w:rsid w:val="008241B3"/>
    <w:rsid w:val="00824664"/>
    <w:rsid w:val="00824919"/>
    <w:rsid w:val="00824AF5"/>
    <w:rsid w:val="00824C4F"/>
    <w:rsid w:val="00824DBF"/>
    <w:rsid w:val="00824F78"/>
    <w:rsid w:val="008252A4"/>
    <w:rsid w:val="008254D7"/>
    <w:rsid w:val="00825937"/>
    <w:rsid w:val="008259C3"/>
    <w:rsid w:val="00826153"/>
    <w:rsid w:val="00826264"/>
    <w:rsid w:val="008262AF"/>
    <w:rsid w:val="00826778"/>
    <w:rsid w:val="00826872"/>
    <w:rsid w:val="00826A09"/>
    <w:rsid w:val="008271AD"/>
    <w:rsid w:val="00827281"/>
    <w:rsid w:val="0082731B"/>
    <w:rsid w:val="008273E2"/>
    <w:rsid w:val="00827A96"/>
    <w:rsid w:val="00827E76"/>
    <w:rsid w:val="008300DF"/>
    <w:rsid w:val="00830894"/>
    <w:rsid w:val="00830DA6"/>
    <w:rsid w:val="008313B2"/>
    <w:rsid w:val="00831435"/>
    <w:rsid w:val="00831541"/>
    <w:rsid w:val="0083184B"/>
    <w:rsid w:val="00831BD1"/>
    <w:rsid w:val="00831E71"/>
    <w:rsid w:val="00832063"/>
    <w:rsid w:val="008322F1"/>
    <w:rsid w:val="0083268B"/>
    <w:rsid w:val="008328C8"/>
    <w:rsid w:val="00832934"/>
    <w:rsid w:val="00832CA2"/>
    <w:rsid w:val="00832D79"/>
    <w:rsid w:val="00832E18"/>
    <w:rsid w:val="0083310F"/>
    <w:rsid w:val="00833244"/>
    <w:rsid w:val="00833327"/>
    <w:rsid w:val="0083337F"/>
    <w:rsid w:val="0083345F"/>
    <w:rsid w:val="0083366B"/>
    <w:rsid w:val="00833694"/>
    <w:rsid w:val="008336F3"/>
    <w:rsid w:val="00833B63"/>
    <w:rsid w:val="00833F72"/>
    <w:rsid w:val="00835246"/>
    <w:rsid w:val="00835C3C"/>
    <w:rsid w:val="00836323"/>
    <w:rsid w:val="00836908"/>
    <w:rsid w:val="00836E4F"/>
    <w:rsid w:val="0083744A"/>
    <w:rsid w:val="008374AF"/>
    <w:rsid w:val="008377B1"/>
    <w:rsid w:val="0083783C"/>
    <w:rsid w:val="00837DFB"/>
    <w:rsid w:val="00837E6A"/>
    <w:rsid w:val="00837E8D"/>
    <w:rsid w:val="00837F61"/>
    <w:rsid w:val="008408A8"/>
    <w:rsid w:val="00840EB2"/>
    <w:rsid w:val="00841111"/>
    <w:rsid w:val="00841213"/>
    <w:rsid w:val="00841A58"/>
    <w:rsid w:val="00841DE2"/>
    <w:rsid w:val="0084204A"/>
    <w:rsid w:val="0084234A"/>
    <w:rsid w:val="00842647"/>
    <w:rsid w:val="008427C3"/>
    <w:rsid w:val="00842AA0"/>
    <w:rsid w:val="00842B49"/>
    <w:rsid w:val="00842C8A"/>
    <w:rsid w:val="00842CE1"/>
    <w:rsid w:val="00842EE6"/>
    <w:rsid w:val="008432CB"/>
    <w:rsid w:val="00843335"/>
    <w:rsid w:val="00843615"/>
    <w:rsid w:val="00843887"/>
    <w:rsid w:val="00843997"/>
    <w:rsid w:val="00843A21"/>
    <w:rsid w:val="00843A57"/>
    <w:rsid w:val="00843DD9"/>
    <w:rsid w:val="00844813"/>
    <w:rsid w:val="00844B01"/>
    <w:rsid w:val="00844D19"/>
    <w:rsid w:val="008451F9"/>
    <w:rsid w:val="0084524A"/>
    <w:rsid w:val="00845463"/>
    <w:rsid w:val="00845EB0"/>
    <w:rsid w:val="00846362"/>
    <w:rsid w:val="00846856"/>
    <w:rsid w:val="00846E5B"/>
    <w:rsid w:val="0084754A"/>
    <w:rsid w:val="00847CF0"/>
    <w:rsid w:val="00847E2D"/>
    <w:rsid w:val="00847E9B"/>
    <w:rsid w:val="00847F9A"/>
    <w:rsid w:val="00847FAB"/>
    <w:rsid w:val="0085002C"/>
    <w:rsid w:val="00850363"/>
    <w:rsid w:val="0085063A"/>
    <w:rsid w:val="0085102E"/>
    <w:rsid w:val="008514F6"/>
    <w:rsid w:val="008516B9"/>
    <w:rsid w:val="008516D0"/>
    <w:rsid w:val="00851739"/>
    <w:rsid w:val="008517FC"/>
    <w:rsid w:val="008518F1"/>
    <w:rsid w:val="00851D96"/>
    <w:rsid w:val="0085202F"/>
    <w:rsid w:val="008523BD"/>
    <w:rsid w:val="0085261A"/>
    <w:rsid w:val="00852886"/>
    <w:rsid w:val="008528AF"/>
    <w:rsid w:val="00852ED9"/>
    <w:rsid w:val="008535FB"/>
    <w:rsid w:val="00853731"/>
    <w:rsid w:val="0085374A"/>
    <w:rsid w:val="00853A32"/>
    <w:rsid w:val="00853AB5"/>
    <w:rsid w:val="00853B4D"/>
    <w:rsid w:val="0085455A"/>
    <w:rsid w:val="0085466F"/>
    <w:rsid w:val="0085477E"/>
    <w:rsid w:val="00854BF5"/>
    <w:rsid w:val="00854C7F"/>
    <w:rsid w:val="0085505D"/>
    <w:rsid w:val="0085529B"/>
    <w:rsid w:val="0085542F"/>
    <w:rsid w:val="00855490"/>
    <w:rsid w:val="0085581B"/>
    <w:rsid w:val="00855908"/>
    <w:rsid w:val="00855C66"/>
    <w:rsid w:val="00856346"/>
    <w:rsid w:val="0085640B"/>
    <w:rsid w:val="008565A9"/>
    <w:rsid w:val="0085676B"/>
    <w:rsid w:val="00856D8F"/>
    <w:rsid w:val="00857541"/>
    <w:rsid w:val="008575AD"/>
    <w:rsid w:val="0085785C"/>
    <w:rsid w:val="00857B91"/>
    <w:rsid w:val="008600A9"/>
    <w:rsid w:val="008601A4"/>
    <w:rsid w:val="0086029B"/>
    <w:rsid w:val="0086054D"/>
    <w:rsid w:val="00860630"/>
    <w:rsid w:val="008607DB"/>
    <w:rsid w:val="00860981"/>
    <w:rsid w:val="00861309"/>
    <w:rsid w:val="00861559"/>
    <w:rsid w:val="00861596"/>
    <w:rsid w:val="008615D9"/>
    <w:rsid w:val="00861875"/>
    <w:rsid w:val="00861C84"/>
    <w:rsid w:val="0086212C"/>
    <w:rsid w:val="00862276"/>
    <w:rsid w:val="00862BA9"/>
    <w:rsid w:val="00863162"/>
    <w:rsid w:val="008634E1"/>
    <w:rsid w:val="008637DD"/>
    <w:rsid w:val="0086394B"/>
    <w:rsid w:val="00863EBF"/>
    <w:rsid w:val="008642DE"/>
    <w:rsid w:val="00864553"/>
    <w:rsid w:val="008645FD"/>
    <w:rsid w:val="00864662"/>
    <w:rsid w:val="0086474F"/>
    <w:rsid w:val="00864AB7"/>
    <w:rsid w:val="00864B93"/>
    <w:rsid w:val="00864BD1"/>
    <w:rsid w:val="00864F58"/>
    <w:rsid w:val="008651B2"/>
    <w:rsid w:val="00865218"/>
    <w:rsid w:val="008654D2"/>
    <w:rsid w:val="0086558D"/>
    <w:rsid w:val="008655BA"/>
    <w:rsid w:val="00865759"/>
    <w:rsid w:val="00865F63"/>
    <w:rsid w:val="0086608E"/>
    <w:rsid w:val="008663CE"/>
    <w:rsid w:val="00866527"/>
    <w:rsid w:val="00866689"/>
    <w:rsid w:val="008666AD"/>
    <w:rsid w:val="00866723"/>
    <w:rsid w:val="00866729"/>
    <w:rsid w:val="008672E3"/>
    <w:rsid w:val="00867514"/>
    <w:rsid w:val="008675AE"/>
    <w:rsid w:val="008675BA"/>
    <w:rsid w:val="0086796F"/>
    <w:rsid w:val="00867DF1"/>
    <w:rsid w:val="00867E0D"/>
    <w:rsid w:val="00867E4F"/>
    <w:rsid w:val="00867FE9"/>
    <w:rsid w:val="0087110E"/>
    <w:rsid w:val="00871668"/>
    <w:rsid w:val="008719C0"/>
    <w:rsid w:val="00871A43"/>
    <w:rsid w:val="00871A9E"/>
    <w:rsid w:val="00871B65"/>
    <w:rsid w:val="00871F5F"/>
    <w:rsid w:val="00871FA1"/>
    <w:rsid w:val="0087235E"/>
    <w:rsid w:val="008725C5"/>
    <w:rsid w:val="008725D1"/>
    <w:rsid w:val="00872758"/>
    <w:rsid w:val="008727A8"/>
    <w:rsid w:val="0087299B"/>
    <w:rsid w:val="00872C0B"/>
    <w:rsid w:val="00872CC2"/>
    <w:rsid w:val="008731A8"/>
    <w:rsid w:val="0087326D"/>
    <w:rsid w:val="00873303"/>
    <w:rsid w:val="0087353D"/>
    <w:rsid w:val="00873688"/>
    <w:rsid w:val="008738D1"/>
    <w:rsid w:val="00873CA9"/>
    <w:rsid w:val="00873DAC"/>
    <w:rsid w:val="00873F3B"/>
    <w:rsid w:val="00873F6D"/>
    <w:rsid w:val="00874051"/>
    <w:rsid w:val="008740CC"/>
    <w:rsid w:val="008741FE"/>
    <w:rsid w:val="0087428F"/>
    <w:rsid w:val="00874C35"/>
    <w:rsid w:val="0087516D"/>
    <w:rsid w:val="0087527F"/>
    <w:rsid w:val="008752E4"/>
    <w:rsid w:val="008753F1"/>
    <w:rsid w:val="0087548E"/>
    <w:rsid w:val="008756CC"/>
    <w:rsid w:val="008758A0"/>
    <w:rsid w:val="00875A0A"/>
    <w:rsid w:val="00875A49"/>
    <w:rsid w:val="00875E49"/>
    <w:rsid w:val="008761BF"/>
    <w:rsid w:val="00876506"/>
    <w:rsid w:val="008767C3"/>
    <w:rsid w:val="008769E5"/>
    <w:rsid w:val="00876C3C"/>
    <w:rsid w:val="00876E34"/>
    <w:rsid w:val="0087728F"/>
    <w:rsid w:val="00877A60"/>
    <w:rsid w:val="00877B33"/>
    <w:rsid w:val="00877C62"/>
    <w:rsid w:val="008802FC"/>
    <w:rsid w:val="00880465"/>
    <w:rsid w:val="0088053B"/>
    <w:rsid w:val="008805AB"/>
    <w:rsid w:val="00880763"/>
    <w:rsid w:val="0088092A"/>
    <w:rsid w:val="00880995"/>
    <w:rsid w:val="00880B4E"/>
    <w:rsid w:val="00880D4D"/>
    <w:rsid w:val="00880E35"/>
    <w:rsid w:val="008812B4"/>
    <w:rsid w:val="0088153F"/>
    <w:rsid w:val="00881644"/>
    <w:rsid w:val="0088171D"/>
    <w:rsid w:val="008817A7"/>
    <w:rsid w:val="0088187C"/>
    <w:rsid w:val="00881A7A"/>
    <w:rsid w:val="00881DFF"/>
    <w:rsid w:val="00881FCD"/>
    <w:rsid w:val="008821B7"/>
    <w:rsid w:val="00882251"/>
    <w:rsid w:val="00882429"/>
    <w:rsid w:val="0088252B"/>
    <w:rsid w:val="008826EC"/>
    <w:rsid w:val="00882765"/>
    <w:rsid w:val="00882A25"/>
    <w:rsid w:val="00882B93"/>
    <w:rsid w:val="00882BCA"/>
    <w:rsid w:val="00882D8B"/>
    <w:rsid w:val="00882DFF"/>
    <w:rsid w:val="00882E4D"/>
    <w:rsid w:val="00883335"/>
    <w:rsid w:val="00883537"/>
    <w:rsid w:val="0088399A"/>
    <w:rsid w:val="00883DC4"/>
    <w:rsid w:val="00883E25"/>
    <w:rsid w:val="00883E83"/>
    <w:rsid w:val="00884204"/>
    <w:rsid w:val="00884355"/>
    <w:rsid w:val="00884473"/>
    <w:rsid w:val="00884BB9"/>
    <w:rsid w:val="00884F2D"/>
    <w:rsid w:val="00885046"/>
    <w:rsid w:val="008852FE"/>
    <w:rsid w:val="008856C8"/>
    <w:rsid w:val="00885718"/>
    <w:rsid w:val="0088593C"/>
    <w:rsid w:val="00885A57"/>
    <w:rsid w:val="00886099"/>
    <w:rsid w:val="008862D0"/>
    <w:rsid w:val="008863F7"/>
    <w:rsid w:val="00886562"/>
    <w:rsid w:val="008866F1"/>
    <w:rsid w:val="00886799"/>
    <w:rsid w:val="008868D2"/>
    <w:rsid w:val="00886961"/>
    <w:rsid w:val="00886A89"/>
    <w:rsid w:val="00886B67"/>
    <w:rsid w:val="00886EC7"/>
    <w:rsid w:val="00886F7F"/>
    <w:rsid w:val="00887DD4"/>
    <w:rsid w:val="00887E0D"/>
    <w:rsid w:val="008901CA"/>
    <w:rsid w:val="00890281"/>
    <w:rsid w:val="0089032C"/>
    <w:rsid w:val="0089072F"/>
    <w:rsid w:val="00890823"/>
    <w:rsid w:val="00890925"/>
    <w:rsid w:val="00890A88"/>
    <w:rsid w:val="00890F47"/>
    <w:rsid w:val="00891217"/>
    <w:rsid w:val="00891369"/>
    <w:rsid w:val="008917D8"/>
    <w:rsid w:val="008917FC"/>
    <w:rsid w:val="00891E95"/>
    <w:rsid w:val="00891EFD"/>
    <w:rsid w:val="00891F15"/>
    <w:rsid w:val="00891FA9"/>
    <w:rsid w:val="008921FA"/>
    <w:rsid w:val="008922C0"/>
    <w:rsid w:val="008922CE"/>
    <w:rsid w:val="008923A0"/>
    <w:rsid w:val="008923F7"/>
    <w:rsid w:val="0089284B"/>
    <w:rsid w:val="008929B0"/>
    <w:rsid w:val="00892A90"/>
    <w:rsid w:val="00892AC2"/>
    <w:rsid w:val="00892B7F"/>
    <w:rsid w:val="00892BA9"/>
    <w:rsid w:val="00892CA5"/>
    <w:rsid w:val="00892DD2"/>
    <w:rsid w:val="00892EA2"/>
    <w:rsid w:val="008930C0"/>
    <w:rsid w:val="00893279"/>
    <w:rsid w:val="00893441"/>
    <w:rsid w:val="00893BA0"/>
    <w:rsid w:val="0089405A"/>
    <w:rsid w:val="00894479"/>
    <w:rsid w:val="00894784"/>
    <w:rsid w:val="008948B0"/>
    <w:rsid w:val="008948FB"/>
    <w:rsid w:val="00894932"/>
    <w:rsid w:val="00894E1D"/>
    <w:rsid w:val="00894F6A"/>
    <w:rsid w:val="00894F75"/>
    <w:rsid w:val="0089506D"/>
    <w:rsid w:val="0089550C"/>
    <w:rsid w:val="008957E3"/>
    <w:rsid w:val="00895D55"/>
    <w:rsid w:val="00896265"/>
    <w:rsid w:val="008962DD"/>
    <w:rsid w:val="00896B47"/>
    <w:rsid w:val="00896E4D"/>
    <w:rsid w:val="00897276"/>
    <w:rsid w:val="00897B6A"/>
    <w:rsid w:val="008A02E4"/>
    <w:rsid w:val="008A0580"/>
    <w:rsid w:val="008A0589"/>
    <w:rsid w:val="008A071D"/>
    <w:rsid w:val="008A07F6"/>
    <w:rsid w:val="008A0B85"/>
    <w:rsid w:val="008A0E8A"/>
    <w:rsid w:val="008A1592"/>
    <w:rsid w:val="008A15AE"/>
    <w:rsid w:val="008A16C5"/>
    <w:rsid w:val="008A1948"/>
    <w:rsid w:val="008A19AC"/>
    <w:rsid w:val="008A1C65"/>
    <w:rsid w:val="008A1E8E"/>
    <w:rsid w:val="008A23F8"/>
    <w:rsid w:val="008A30F1"/>
    <w:rsid w:val="008A331D"/>
    <w:rsid w:val="008A333C"/>
    <w:rsid w:val="008A33B9"/>
    <w:rsid w:val="008A340F"/>
    <w:rsid w:val="008A3651"/>
    <w:rsid w:val="008A3923"/>
    <w:rsid w:val="008A3BF9"/>
    <w:rsid w:val="008A3E35"/>
    <w:rsid w:val="008A3FA6"/>
    <w:rsid w:val="008A41C5"/>
    <w:rsid w:val="008A4441"/>
    <w:rsid w:val="008A48B5"/>
    <w:rsid w:val="008A497F"/>
    <w:rsid w:val="008A49B6"/>
    <w:rsid w:val="008A49B7"/>
    <w:rsid w:val="008A5018"/>
    <w:rsid w:val="008A5188"/>
    <w:rsid w:val="008A557B"/>
    <w:rsid w:val="008A5771"/>
    <w:rsid w:val="008A59B5"/>
    <w:rsid w:val="008A5D81"/>
    <w:rsid w:val="008A657A"/>
    <w:rsid w:val="008A688D"/>
    <w:rsid w:val="008A6D1F"/>
    <w:rsid w:val="008A7420"/>
    <w:rsid w:val="008A7428"/>
    <w:rsid w:val="008A7B6D"/>
    <w:rsid w:val="008A7DE6"/>
    <w:rsid w:val="008A7E11"/>
    <w:rsid w:val="008B0DCE"/>
    <w:rsid w:val="008B0E06"/>
    <w:rsid w:val="008B14F5"/>
    <w:rsid w:val="008B16B2"/>
    <w:rsid w:val="008B1C4E"/>
    <w:rsid w:val="008B1DF6"/>
    <w:rsid w:val="008B1E73"/>
    <w:rsid w:val="008B209F"/>
    <w:rsid w:val="008B2227"/>
    <w:rsid w:val="008B2B26"/>
    <w:rsid w:val="008B307C"/>
    <w:rsid w:val="008B33FD"/>
    <w:rsid w:val="008B34F3"/>
    <w:rsid w:val="008B35D6"/>
    <w:rsid w:val="008B3767"/>
    <w:rsid w:val="008B37D6"/>
    <w:rsid w:val="008B3E32"/>
    <w:rsid w:val="008B3ED2"/>
    <w:rsid w:val="008B4178"/>
    <w:rsid w:val="008B41A8"/>
    <w:rsid w:val="008B41D8"/>
    <w:rsid w:val="008B466B"/>
    <w:rsid w:val="008B4707"/>
    <w:rsid w:val="008B4908"/>
    <w:rsid w:val="008B5199"/>
    <w:rsid w:val="008B564C"/>
    <w:rsid w:val="008B58D8"/>
    <w:rsid w:val="008B5911"/>
    <w:rsid w:val="008B5AAF"/>
    <w:rsid w:val="008B5DA2"/>
    <w:rsid w:val="008B6198"/>
    <w:rsid w:val="008B63CA"/>
    <w:rsid w:val="008B65E8"/>
    <w:rsid w:val="008B6674"/>
    <w:rsid w:val="008B6738"/>
    <w:rsid w:val="008B6772"/>
    <w:rsid w:val="008B677A"/>
    <w:rsid w:val="008B6C07"/>
    <w:rsid w:val="008B6C59"/>
    <w:rsid w:val="008B6E4F"/>
    <w:rsid w:val="008B6F3F"/>
    <w:rsid w:val="008B71C2"/>
    <w:rsid w:val="008B739C"/>
    <w:rsid w:val="008B743D"/>
    <w:rsid w:val="008B7596"/>
    <w:rsid w:val="008B7649"/>
    <w:rsid w:val="008B7A84"/>
    <w:rsid w:val="008B7FFE"/>
    <w:rsid w:val="008C00CC"/>
    <w:rsid w:val="008C065F"/>
    <w:rsid w:val="008C077F"/>
    <w:rsid w:val="008C08FA"/>
    <w:rsid w:val="008C0C4F"/>
    <w:rsid w:val="008C0DD7"/>
    <w:rsid w:val="008C12F9"/>
    <w:rsid w:val="008C1501"/>
    <w:rsid w:val="008C16E9"/>
    <w:rsid w:val="008C1901"/>
    <w:rsid w:val="008C1C18"/>
    <w:rsid w:val="008C1E5A"/>
    <w:rsid w:val="008C21E5"/>
    <w:rsid w:val="008C27A8"/>
    <w:rsid w:val="008C2811"/>
    <w:rsid w:val="008C28F3"/>
    <w:rsid w:val="008C29A4"/>
    <w:rsid w:val="008C29F8"/>
    <w:rsid w:val="008C2CC7"/>
    <w:rsid w:val="008C30CD"/>
    <w:rsid w:val="008C317E"/>
    <w:rsid w:val="008C3613"/>
    <w:rsid w:val="008C3A23"/>
    <w:rsid w:val="008C3B09"/>
    <w:rsid w:val="008C3BCA"/>
    <w:rsid w:val="008C3C4C"/>
    <w:rsid w:val="008C3C76"/>
    <w:rsid w:val="008C41CB"/>
    <w:rsid w:val="008C41FB"/>
    <w:rsid w:val="008C44F7"/>
    <w:rsid w:val="008C50AD"/>
    <w:rsid w:val="008C5552"/>
    <w:rsid w:val="008C5B61"/>
    <w:rsid w:val="008C5C1B"/>
    <w:rsid w:val="008C5C33"/>
    <w:rsid w:val="008C5C95"/>
    <w:rsid w:val="008C610F"/>
    <w:rsid w:val="008C62C3"/>
    <w:rsid w:val="008C63C6"/>
    <w:rsid w:val="008C642A"/>
    <w:rsid w:val="008C66E6"/>
    <w:rsid w:val="008C6A38"/>
    <w:rsid w:val="008C6B97"/>
    <w:rsid w:val="008C6B9B"/>
    <w:rsid w:val="008C6DD0"/>
    <w:rsid w:val="008C6E4E"/>
    <w:rsid w:val="008C71CE"/>
    <w:rsid w:val="008C74F1"/>
    <w:rsid w:val="008C754A"/>
    <w:rsid w:val="008C79A0"/>
    <w:rsid w:val="008C7AC4"/>
    <w:rsid w:val="008C7C32"/>
    <w:rsid w:val="008C7C8A"/>
    <w:rsid w:val="008D085F"/>
    <w:rsid w:val="008D0870"/>
    <w:rsid w:val="008D0ADA"/>
    <w:rsid w:val="008D0EAC"/>
    <w:rsid w:val="008D12F0"/>
    <w:rsid w:val="008D16FC"/>
    <w:rsid w:val="008D1968"/>
    <w:rsid w:val="008D19D0"/>
    <w:rsid w:val="008D1AA6"/>
    <w:rsid w:val="008D1FD7"/>
    <w:rsid w:val="008D23CF"/>
    <w:rsid w:val="008D2832"/>
    <w:rsid w:val="008D2FDC"/>
    <w:rsid w:val="008D2FE9"/>
    <w:rsid w:val="008D2FEF"/>
    <w:rsid w:val="008D36B1"/>
    <w:rsid w:val="008D3FB3"/>
    <w:rsid w:val="008D43C9"/>
    <w:rsid w:val="008D4558"/>
    <w:rsid w:val="008D4594"/>
    <w:rsid w:val="008D4726"/>
    <w:rsid w:val="008D4733"/>
    <w:rsid w:val="008D4B9D"/>
    <w:rsid w:val="008D4DE0"/>
    <w:rsid w:val="008D4DE2"/>
    <w:rsid w:val="008D51D2"/>
    <w:rsid w:val="008D542D"/>
    <w:rsid w:val="008D557F"/>
    <w:rsid w:val="008D55B9"/>
    <w:rsid w:val="008D59F5"/>
    <w:rsid w:val="008D5A42"/>
    <w:rsid w:val="008D5AEE"/>
    <w:rsid w:val="008D5E55"/>
    <w:rsid w:val="008D5E7A"/>
    <w:rsid w:val="008D5FE6"/>
    <w:rsid w:val="008D6591"/>
    <w:rsid w:val="008D6849"/>
    <w:rsid w:val="008D6877"/>
    <w:rsid w:val="008D6BBF"/>
    <w:rsid w:val="008D7365"/>
    <w:rsid w:val="008D7456"/>
    <w:rsid w:val="008D7703"/>
    <w:rsid w:val="008D794D"/>
    <w:rsid w:val="008D7B05"/>
    <w:rsid w:val="008D7E43"/>
    <w:rsid w:val="008D7FA2"/>
    <w:rsid w:val="008E001A"/>
    <w:rsid w:val="008E02F6"/>
    <w:rsid w:val="008E0A36"/>
    <w:rsid w:val="008E0DC6"/>
    <w:rsid w:val="008E0E4C"/>
    <w:rsid w:val="008E100D"/>
    <w:rsid w:val="008E10BF"/>
    <w:rsid w:val="008E1417"/>
    <w:rsid w:val="008E147E"/>
    <w:rsid w:val="008E15ED"/>
    <w:rsid w:val="008E1640"/>
    <w:rsid w:val="008E1796"/>
    <w:rsid w:val="008E1869"/>
    <w:rsid w:val="008E1AB9"/>
    <w:rsid w:val="008E1B88"/>
    <w:rsid w:val="008E1BAB"/>
    <w:rsid w:val="008E1C54"/>
    <w:rsid w:val="008E2C6D"/>
    <w:rsid w:val="008E2E14"/>
    <w:rsid w:val="008E3051"/>
    <w:rsid w:val="008E3175"/>
    <w:rsid w:val="008E33C0"/>
    <w:rsid w:val="008E3673"/>
    <w:rsid w:val="008E3D04"/>
    <w:rsid w:val="008E3D2C"/>
    <w:rsid w:val="008E3DAD"/>
    <w:rsid w:val="008E3F8E"/>
    <w:rsid w:val="008E41B6"/>
    <w:rsid w:val="008E4214"/>
    <w:rsid w:val="008E45BC"/>
    <w:rsid w:val="008E4DE6"/>
    <w:rsid w:val="008E4E45"/>
    <w:rsid w:val="008E4EEB"/>
    <w:rsid w:val="008E56F0"/>
    <w:rsid w:val="008E59C1"/>
    <w:rsid w:val="008E5AFC"/>
    <w:rsid w:val="008E5B99"/>
    <w:rsid w:val="008E5F6F"/>
    <w:rsid w:val="008E6016"/>
    <w:rsid w:val="008E6048"/>
    <w:rsid w:val="008E6132"/>
    <w:rsid w:val="008E639D"/>
    <w:rsid w:val="008E6A5D"/>
    <w:rsid w:val="008E6C34"/>
    <w:rsid w:val="008E6CC7"/>
    <w:rsid w:val="008E6EC0"/>
    <w:rsid w:val="008E6F3A"/>
    <w:rsid w:val="008E740D"/>
    <w:rsid w:val="008E750C"/>
    <w:rsid w:val="008E75A5"/>
    <w:rsid w:val="008E75B4"/>
    <w:rsid w:val="008E77B6"/>
    <w:rsid w:val="008E77EC"/>
    <w:rsid w:val="008E7A2F"/>
    <w:rsid w:val="008E7A63"/>
    <w:rsid w:val="008F08A4"/>
    <w:rsid w:val="008F09F0"/>
    <w:rsid w:val="008F11A0"/>
    <w:rsid w:val="008F13C4"/>
    <w:rsid w:val="008F16CD"/>
    <w:rsid w:val="008F1B05"/>
    <w:rsid w:val="008F1F78"/>
    <w:rsid w:val="008F2331"/>
    <w:rsid w:val="008F240B"/>
    <w:rsid w:val="008F24EA"/>
    <w:rsid w:val="008F24ED"/>
    <w:rsid w:val="008F29D3"/>
    <w:rsid w:val="008F2E1A"/>
    <w:rsid w:val="008F2FB5"/>
    <w:rsid w:val="008F31E5"/>
    <w:rsid w:val="008F3256"/>
    <w:rsid w:val="008F3358"/>
    <w:rsid w:val="008F344C"/>
    <w:rsid w:val="008F37E7"/>
    <w:rsid w:val="008F38A5"/>
    <w:rsid w:val="008F38E2"/>
    <w:rsid w:val="008F39C2"/>
    <w:rsid w:val="008F3B0F"/>
    <w:rsid w:val="008F3B4D"/>
    <w:rsid w:val="008F3BB7"/>
    <w:rsid w:val="008F3E00"/>
    <w:rsid w:val="008F3E28"/>
    <w:rsid w:val="008F3E73"/>
    <w:rsid w:val="008F4255"/>
    <w:rsid w:val="008F4CAC"/>
    <w:rsid w:val="008F5605"/>
    <w:rsid w:val="008F56F1"/>
    <w:rsid w:val="008F5C63"/>
    <w:rsid w:val="008F5E81"/>
    <w:rsid w:val="008F5F38"/>
    <w:rsid w:val="008F636F"/>
    <w:rsid w:val="008F63D4"/>
    <w:rsid w:val="008F66FB"/>
    <w:rsid w:val="008F6B3F"/>
    <w:rsid w:val="008F6C8E"/>
    <w:rsid w:val="008F727E"/>
    <w:rsid w:val="008F7303"/>
    <w:rsid w:val="008F73C0"/>
    <w:rsid w:val="008F747F"/>
    <w:rsid w:val="008F7503"/>
    <w:rsid w:val="008F787F"/>
    <w:rsid w:val="008F7BCF"/>
    <w:rsid w:val="008F7C64"/>
    <w:rsid w:val="008F7E9F"/>
    <w:rsid w:val="009005BD"/>
    <w:rsid w:val="00900804"/>
    <w:rsid w:val="00900982"/>
    <w:rsid w:val="00900C96"/>
    <w:rsid w:val="00900DAB"/>
    <w:rsid w:val="0090125D"/>
    <w:rsid w:val="009013E4"/>
    <w:rsid w:val="00901455"/>
    <w:rsid w:val="009018D6"/>
    <w:rsid w:val="00901B99"/>
    <w:rsid w:val="00901D22"/>
    <w:rsid w:val="00901F25"/>
    <w:rsid w:val="009023C3"/>
    <w:rsid w:val="009027DF"/>
    <w:rsid w:val="00902CB3"/>
    <w:rsid w:val="00903362"/>
    <w:rsid w:val="00903474"/>
    <w:rsid w:val="00903CFE"/>
    <w:rsid w:val="00903E97"/>
    <w:rsid w:val="009040D2"/>
    <w:rsid w:val="00904187"/>
    <w:rsid w:val="00904261"/>
    <w:rsid w:val="009042D7"/>
    <w:rsid w:val="00904353"/>
    <w:rsid w:val="00904464"/>
    <w:rsid w:val="00904489"/>
    <w:rsid w:val="0090468C"/>
    <w:rsid w:val="00904C7C"/>
    <w:rsid w:val="009052DA"/>
    <w:rsid w:val="009054C1"/>
    <w:rsid w:val="009056AC"/>
    <w:rsid w:val="0090574E"/>
    <w:rsid w:val="00905CEF"/>
    <w:rsid w:val="00906094"/>
    <w:rsid w:val="009068F3"/>
    <w:rsid w:val="00906E6D"/>
    <w:rsid w:val="00906F7E"/>
    <w:rsid w:val="00907104"/>
    <w:rsid w:val="00907332"/>
    <w:rsid w:val="00907C1F"/>
    <w:rsid w:val="00907C24"/>
    <w:rsid w:val="0091053C"/>
    <w:rsid w:val="009105CD"/>
    <w:rsid w:val="00910973"/>
    <w:rsid w:val="00910AAA"/>
    <w:rsid w:val="00910B8D"/>
    <w:rsid w:val="00910CA0"/>
    <w:rsid w:val="00910D1F"/>
    <w:rsid w:val="00911280"/>
    <w:rsid w:val="009112FC"/>
    <w:rsid w:val="0091161F"/>
    <w:rsid w:val="00911672"/>
    <w:rsid w:val="009116DF"/>
    <w:rsid w:val="00911B32"/>
    <w:rsid w:val="009126B9"/>
    <w:rsid w:val="00912772"/>
    <w:rsid w:val="009127BC"/>
    <w:rsid w:val="00912C47"/>
    <w:rsid w:val="00912E04"/>
    <w:rsid w:val="00912EA4"/>
    <w:rsid w:val="00913106"/>
    <w:rsid w:val="00913122"/>
    <w:rsid w:val="0091333E"/>
    <w:rsid w:val="009134C1"/>
    <w:rsid w:val="00913BB6"/>
    <w:rsid w:val="00913E08"/>
    <w:rsid w:val="00913F0E"/>
    <w:rsid w:val="009140B8"/>
    <w:rsid w:val="009142BE"/>
    <w:rsid w:val="009142FE"/>
    <w:rsid w:val="0091433E"/>
    <w:rsid w:val="00914879"/>
    <w:rsid w:val="00914B7A"/>
    <w:rsid w:val="00914D70"/>
    <w:rsid w:val="00914ECC"/>
    <w:rsid w:val="00915048"/>
    <w:rsid w:val="0091534E"/>
    <w:rsid w:val="009155D3"/>
    <w:rsid w:val="009156C6"/>
    <w:rsid w:val="00915801"/>
    <w:rsid w:val="00915A9E"/>
    <w:rsid w:val="00915C98"/>
    <w:rsid w:val="00915D4C"/>
    <w:rsid w:val="00915DFA"/>
    <w:rsid w:val="00915E3F"/>
    <w:rsid w:val="00915F83"/>
    <w:rsid w:val="009160D7"/>
    <w:rsid w:val="009160EE"/>
    <w:rsid w:val="009164E7"/>
    <w:rsid w:val="00916ADF"/>
    <w:rsid w:val="00916ED3"/>
    <w:rsid w:val="00917045"/>
    <w:rsid w:val="00917131"/>
    <w:rsid w:val="00917329"/>
    <w:rsid w:val="00917394"/>
    <w:rsid w:val="009173BB"/>
    <w:rsid w:val="00917B49"/>
    <w:rsid w:val="0092006E"/>
    <w:rsid w:val="00920072"/>
    <w:rsid w:val="00920285"/>
    <w:rsid w:val="00920441"/>
    <w:rsid w:val="00920541"/>
    <w:rsid w:val="0092139C"/>
    <w:rsid w:val="009217D1"/>
    <w:rsid w:val="0092193D"/>
    <w:rsid w:val="00921966"/>
    <w:rsid w:val="009219C0"/>
    <w:rsid w:val="00921CA9"/>
    <w:rsid w:val="00921EF7"/>
    <w:rsid w:val="00921F09"/>
    <w:rsid w:val="009220DB"/>
    <w:rsid w:val="0092211C"/>
    <w:rsid w:val="009223DB"/>
    <w:rsid w:val="00922CDA"/>
    <w:rsid w:val="00923195"/>
    <w:rsid w:val="00923424"/>
    <w:rsid w:val="0092390E"/>
    <w:rsid w:val="00923EDB"/>
    <w:rsid w:val="009240A9"/>
    <w:rsid w:val="0092414D"/>
    <w:rsid w:val="0092430A"/>
    <w:rsid w:val="00924379"/>
    <w:rsid w:val="00924671"/>
    <w:rsid w:val="00924807"/>
    <w:rsid w:val="00924B18"/>
    <w:rsid w:val="00924E5D"/>
    <w:rsid w:val="0092504C"/>
    <w:rsid w:val="009252E7"/>
    <w:rsid w:val="009256CC"/>
    <w:rsid w:val="00925758"/>
    <w:rsid w:val="009257BA"/>
    <w:rsid w:val="009257EB"/>
    <w:rsid w:val="00925B9C"/>
    <w:rsid w:val="00925E9D"/>
    <w:rsid w:val="00925F25"/>
    <w:rsid w:val="0092693C"/>
    <w:rsid w:val="00926996"/>
    <w:rsid w:val="009269AE"/>
    <w:rsid w:val="00926A30"/>
    <w:rsid w:val="00926A7C"/>
    <w:rsid w:val="00926D54"/>
    <w:rsid w:val="0092732C"/>
    <w:rsid w:val="00927443"/>
    <w:rsid w:val="009278F9"/>
    <w:rsid w:val="00927A5F"/>
    <w:rsid w:val="00927F4B"/>
    <w:rsid w:val="00930574"/>
    <w:rsid w:val="00930AB8"/>
    <w:rsid w:val="00930AED"/>
    <w:rsid w:val="00930C9B"/>
    <w:rsid w:val="00930F72"/>
    <w:rsid w:val="009311E5"/>
    <w:rsid w:val="00931624"/>
    <w:rsid w:val="00931688"/>
    <w:rsid w:val="009317A4"/>
    <w:rsid w:val="009318B4"/>
    <w:rsid w:val="00932050"/>
    <w:rsid w:val="009320E0"/>
    <w:rsid w:val="00932288"/>
    <w:rsid w:val="0093281D"/>
    <w:rsid w:val="0093302B"/>
    <w:rsid w:val="0093392E"/>
    <w:rsid w:val="00933D4C"/>
    <w:rsid w:val="009341E5"/>
    <w:rsid w:val="00934706"/>
    <w:rsid w:val="00934717"/>
    <w:rsid w:val="009347F9"/>
    <w:rsid w:val="00935963"/>
    <w:rsid w:val="00935BA7"/>
    <w:rsid w:val="0093610E"/>
    <w:rsid w:val="00936209"/>
    <w:rsid w:val="009369EC"/>
    <w:rsid w:val="00936FF2"/>
    <w:rsid w:val="00937177"/>
    <w:rsid w:val="00937228"/>
    <w:rsid w:val="009373F8"/>
    <w:rsid w:val="00937EEA"/>
    <w:rsid w:val="00937F30"/>
    <w:rsid w:val="009402C3"/>
    <w:rsid w:val="00940470"/>
    <w:rsid w:val="009406CB"/>
    <w:rsid w:val="00940749"/>
    <w:rsid w:val="0094080C"/>
    <w:rsid w:val="009409AB"/>
    <w:rsid w:val="00940DFC"/>
    <w:rsid w:val="009410DC"/>
    <w:rsid w:val="00941B00"/>
    <w:rsid w:val="00941E3B"/>
    <w:rsid w:val="0094205B"/>
    <w:rsid w:val="00942234"/>
    <w:rsid w:val="0094233A"/>
    <w:rsid w:val="0094271B"/>
    <w:rsid w:val="00942A2F"/>
    <w:rsid w:val="00942E4A"/>
    <w:rsid w:val="009434AE"/>
    <w:rsid w:val="009438CD"/>
    <w:rsid w:val="00943B91"/>
    <w:rsid w:val="009442ED"/>
    <w:rsid w:val="00944598"/>
    <w:rsid w:val="009447B9"/>
    <w:rsid w:val="00944976"/>
    <w:rsid w:val="00944B99"/>
    <w:rsid w:val="00945185"/>
    <w:rsid w:val="009452CE"/>
    <w:rsid w:val="00945684"/>
    <w:rsid w:val="00945CC1"/>
    <w:rsid w:val="00945F21"/>
    <w:rsid w:val="009461FB"/>
    <w:rsid w:val="00946631"/>
    <w:rsid w:val="009467E1"/>
    <w:rsid w:val="0094687D"/>
    <w:rsid w:val="00946882"/>
    <w:rsid w:val="009469C7"/>
    <w:rsid w:val="00946C24"/>
    <w:rsid w:val="00946C3E"/>
    <w:rsid w:val="00946DB0"/>
    <w:rsid w:val="00947265"/>
    <w:rsid w:val="00947358"/>
    <w:rsid w:val="0094770D"/>
    <w:rsid w:val="00947718"/>
    <w:rsid w:val="0094777D"/>
    <w:rsid w:val="00947A87"/>
    <w:rsid w:val="00947B54"/>
    <w:rsid w:val="00947EF0"/>
    <w:rsid w:val="00947FF8"/>
    <w:rsid w:val="00950109"/>
    <w:rsid w:val="009506CE"/>
    <w:rsid w:val="009511CF"/>
    <w:rsid w:val="0095130E"/>
    <w:rsid w:val="009514D7"/>
    <w:rsid w:val="00951822"/>
    <w:rsid w:val="0095186C"/>
    <w:rsid w:val="009518D0"/>
    <w:rsid w:val="00951941"/>
    <w:rsid w:val="00951A0B"/>
    <w:rsid w:val="00952283"/>
    <w:rsid w:val="00952473"/>
    <w:rsid w:val="00952710"/>
    <w:rsid w:val="00952918"/>
    <w:rsid w:val="00952D5F"/>
    <w:rsid w:val="00952FB9"/>
    <w:rsid w:val="009530B2"/>
    <w:rsid w:val="009530BA"/>
    <w:rsid w:val="009532FB"/>
    <w:rsid w:val="009534A2"/>
    <w:rsid w:val="009536E0"/>
    <w:rsid w:val="00953893"/>
    <w:rsid w:val="0095398D"/>
    <w:rsid w:val="00953B4D"/>
    <w:rsid w:val="00953BC5"/>
    <w:rsid w:val="00954080"/>
    <w:rsid w:val="009540AF"/>
    <w:rsid w:val="009541E0"/>
    <w:rsid w:val="009547F2"/>
    <w:rsid w:val="009549CA"/>
    <w:rsid w:val="00954B1E"/>
    <w:rsid w:val="00954DB6"/>
    <w:rsid w:val="00954F5A"/>
    <w:rsid w:val="00954FDA"/>
    <w:rsid w:val="0095509D"/>
    <w:rsid w:val="0095546B"/>
    <w:rsid w:val="00955549"/>
    <w:rsid w:val="00955686"/>
    <w:rsid w:val="009558E7"/>
    <w:rsid w:val="009559E5"/>
    <w:rsid w:val="00955A9F"/>
    <w:rsid w:val="00955BB2"/>
    <w:rsid w:val="00955C3A"/>
    <w:rsid w:val="00955F21"/>
    <w:rsid w:val="009563E1"/>
    <w:rsid w:val="0095640A"/>
    <w:rsid w:val="0095663E"/>
    <w:rsid w:val="00956799"/>
    <w:rsid w:val="00956ECF"/>
    <w:rsid w:val="00956FED"/>
    <w:rsid w:val="0095721D"/>
    <w:rsid w:val="0095786D"/>
    <w:rsid w:val="00957BB0"/>
    <w:rsid w:val="00957C76"/>
    <w:rsid w:val="00957F8E"/>
    <w:rsid w:val="00957F9C"/>
    <w:rsid w:val="009601AF"/>
    <w:rsid w:val="00960207"/>
    <w:rsid w:val="009609EC"/>
    <w:rsid w:val="00960AEF"/>
    <w:rsid w:val="00960B57"/>
    <w:rsid w:val="0096110F"/>
    <w:rsid w:val="00961223"/>
    <w:rsid w:val="00961498"/>
    <w:rsid w:val="00961587"/>
    <w:rsid w:val="00961848"/>
    <w:rsid w:val="00961EB7"/>
    <w:rsid w:val="009626C5"/>
    <w:rsid w:val="00962805"/>
    <w:rsid w:val="0096288D"/>
    <w:rsid w:val="009628DD"/>
    <w:rsid w:val="00962A79"/>
    <w:rsid w:val="00962AD9"/>
    <w:rsid w:val="00962BB2"/>
    <w:rsid w:val="00962E6B"/>
    <w:rsid w:val="00963208"/>
    <w:rsid w:val="0096355C"/>
    <w:rsid w:val="009635EC"/>
    <w:rsid w:val="009636CE"/>
    <w:rsid w:val="0096379D"/>
    <w:rsid w:val="00963982"/>
    <w:rsid w:val="00963B07"/>
    <w:rsid w:val="00963EC5"/>
    <w:rsid w:val="00963F17"/>
    <w:rsid w:val="0096413D"/>
    <w:rsid w:val="0096425A"/>
    <w:rsid w:val="00964A9B"/>
    <w:rsid w:val="00964C9B"/>
    <w:rsid w:val="00964CB4"/>
    <w:rsid w:val="00964FF0"/>
    <w:rsid w:val="00965BBB"/>
    <w:rsid w:val="00965E72"/>
    <w:rsid w:val="00965EF7"/>
    <w:rsid w:val="0096613A"/>
    <w:rsid w:val="00966419"/>
    <w:rsid w:val="0096647D"/>
    <w:rsid w:val="00966D8B"/>
    <w:rsid w:val="00966D96"/>
    <w:rsid w:val="009672F7"/>
    <w:rsid w:val="009673A3"/>
    <w:rsid w:val="009673BC"/>
    <w:rsid w:val="009674D8"/>
    <w:rsid w:val="0096769B"/>
    <w:rsid w:val="00970388"/>
    <w:rsid w:val="0097059B"/>
    <w:rsid w:val="00970BA8"/>
    <w:rsid w:val="00970C12"/>
    <w:rsid w:val="00970C1F"/>
    <w:rsid w:val="00970EB9"/>
    <w:rsid w:val="00970FA3"/>
    <w:rsid w:val="00970FA8"/>
    <w:rsid w:val="0097126C"/>
    <w:rsid w:val="00971393"/>
    <w:rsid w:val="0097198F"/>
    <w:rsid w:val="009722A2"/>
    <w:rsid w:val="009723AF"/>
    <w:rsid w:val="009723DF"/>
    <w:rsid w:val="00972851"/>
    <w:rsid w:val="0097292B"/>
    <w:rsid w:val="009729BD"/>
    <w:rsid w:val="00972AE1"/>
    <w:rsid w:val="00972B54"/>
    <w:rsid w:val="00972F35"/>
    <w:rsid w:val="00972F72"/>
    <w:rsid w:val="0097331C"/>
    <w:rsid w:val="009733CC"/>
    <w:rsid w:val="00973556"/>
    <w:rsid w:val="00973883"/>
    <w:rsid w:val="0097389C"/>
    <w:rsid w:val="00973B28"/>
    <w:rsid w:val="00973B2C"/>
    <w:rsid w:val="00974620"/>
    <w:rsid w:val="009747F3"/>
    <w:rsid w:val="00974921"/>
    <w:rsid w:val="00974937"/>
    <w:rsid w:val="009757A5"/>
    <w:rsid w:val="009757BC"/>
    <w:rsid w:val="00975A42"/>
    <w:rsid w:val="00975FF1"/>
    <w:rsid w:val="0097623A"/>
    <w:rsid w:val="00976513"/>
    <w:rsid w:val="00976609"/>
    <w:rsid w:val="0097687E"/>
    <w:rsid w:val="00976898"/>
    <w:rsid w:val="00976A21"/>
    <w:rsid w:val="00976B40"/>
    <w:rsid w:val="00976BF8"/>
    <w:rsid w:val="00976D10"/>
    <w:rsid w:val="009775A6"/>
    <w:rsid w:val="00977812"/>
    <w:rsid w:val="0098043C"/>
    <w:rsid w:val="00980608"/>
    <w:rsid w:val="00980AF9"/>
    <w:rsid w:val="00980D21"/>
    <w:rsid w:val="0098103E"/>
    <w:rsid w:val="009814AD"/>
    <w:rsid w:val="0098152C"/>
    <w:rsid w:val="0098188E"/>
    <w:rsid w:val="009819EE"/>
    <w:rsid w:val="00981CCC"/>
    <w:rsid w:val="0098221B"/>
    <w:rsid w:val="009823D1"/>
    <w:rsid w:val="0098250B"/>
    <w:rsid w:val="00982F64"/>
    <w:rsid w:val="009831EF"/>
    <w:rsid w:val="009833B7"/>
    <w:rsid w:val="00983655"/>
    <w:rsid w:val="00983D3A"/>
    <w:rsid w:val="00983DA5"/>
    <w:rsid w:val="00983E68"/>
    <w:rsid w:val="00983E95"/>
    <w:rsid w:val="00984904"/>
    <w:rsid w:val="00984B24"/>
    <w:rsid w:val="00984D08"/>
    <w:rsid w:val="00984E47"/>
    <w:rsid w:val="00985256"/>
    <w:rsid w:val="00985677"/>
    <w:rsid w:val="009857EB"/>
    <w:rsid w:val="00985BD7"/>
    <w:rsid w:val="00986035"/>
    <w:rsid w:val="00986126"/>
    <w:rsid w:val="0098635B"/>
    <w:rsid w:val="00986412"/>
    <w:rsid w:val="00986469"/>
    <w:rsid w:val="0098664B"/>
    <w:rsid w:val="00986D82"/>
    <w:rsid w:val="00986FE8"/>
    <w:rsid w:val="009870D7"/>
    <w:rsid w:val="009871A6"/>
    <w:rsid w:val="00987438"/>
    <w:rsid w:val="00987534"/>
    <w:rsid w:val="009875E9"/>
    <w:rsid w:val="0098774E"/>
    <w:rsid w:val="00987897"/>
    <w:rsid w:val="00987939"/>
    <w:rsid w:val="00987BE7"/>
    <w:rsid w:val="00987CE8"/>
    <w:rsid w:val="00987E99"/>
    <w:rsid w:val="00987F3E"/>
    <w:rsid w:val="00987F9B"/>
    <w:rsid w:val="009903F4"/>
    <w:rsid w:val="009903FE"/>
    <w:rsid w:val="00990AC4"/>
    <w:rsid w:val="0099106B"/>
    <w:rsid w:val="0099117F"/>
    <w:rsid w:val="00991311"/>
    <w:rsid w:val="0099138F"/>
    <w:rsid w:val="00991D83"/>
    <w:rsid w:val="00991EC8"/>
    <w:rsid w:val="00992273"/>
    <w:rsid w:val="00992495"/>
    <w:rsid w:val="00992599"/>
    <w:rsid w:val="009925F5"/>
    <w:rsid w:val="0099275D"/>
    <w:rsid w:val="00992834"/>
    <w:rsid w:val="00992B19"/>
    <w:rsid w:val="00993112"/>
    <w:rsid w:val="0099321A"/>
    <w:rsid w:val="0099322E"/>
    <w:rsid w:val="009935FA"/>
    <w:rsid w:val="00993617"/>
    <w:rsid w:val="009937B8"/>
    <w:rsid w:val="00993865"/>
    <w:rsid w:val="00994134"/>
    <w:rsid w:val="00994140"/>
    <w:rsid w:val="00994369"/>
    <w:rsid w:val="00994539"/>
    <w:rsid w:val="009945E5"/>
    <w:rsid w:val="009949B2"/>
    <w:rsid w:val="00994B6E"/>
    <w:rsid w:val="00994FC5"/>
    <w:rsid w:val="00995432"/>
    <w:rsid w:val="00995609"/>
    <w:rsid w:val="00995977"/>
    <w:rsid w:val="00995A82"/>
    <w:rsid w:val="009960E4"/>
    <w:rsid w:val="00996793"/>
    <w:rsid w:val="00996A82"/>
    <w:rsid w:val="00996AFC"/>
    <w:rsid w:val="00996D33"/>
    <w:rsid w:val="00996EAF"/>
    <w:rsid w:val="00997339"/>
    <w:rsid w:val="00997B16"/>
    <w:rsid w:val="009A002D"/>
    <w:rsid w:val="009A01B6"/>
    <w:rsid w:val="009A024D"/>
    <w:rsid w:val="009A0788"/>
    <w:rsid w:val="009A1244"/>
    <w:rsid w:val="009A13D3"/>
    <w:rsid w:val="009A1668"/>
    <w:rsid w:val="009A1789"/>
    <w:rsid w:val="009A18AC"/>
    <w:rsid w:val="009A1CF1"/>
    <w:rsid w:val="009A25E4"/>
    <w:rsid w:val="009A289B"/>
    <w:rsid w:val="009A2C0A"/>
    <w:rsid w:val="009A2F97"/>
    <w:rsid w:val="009A3522"/>
    <w:rsid w:val="009A383D"/>
    <w:rsid w:val="009A43F9"/>
    <w:rsid w:val="009A4428"/>
    <w:rsid w:val="009A4B03"/>
    <w:rsid w:val="009A4BEA"/>
    <w:rsid w:val="009A4C96"/>
    <w:rsid w:val="009A4CDD"/>
    <w:rsid w:val="009A4F28"/>
    <w:rsid w:val="009A517B"/>
    <w:rsid w:val="009A521D"/>
    <w:rsid w:val="009A5233"/>
    <w:rsid w:val="009A5863"/>
    <w:rsid w:val="009A5E01"/>
    <w:rsid w:val="009A5E49"/>
    <w:rsid w:val="009A5F52"/>
    <w:rsid w:val="009A6046"/>
    <w:rsid w:val="009A61F5"/>
    <w:rsid w:val="009A654B"/>
    <w:rsid w:val="009A6857"/>
    <w:rsid w:val="009A6B6B"/>
    <w:rsid w:val="009A6D63"/>
    <w:rsid w:val="009A7374"/>
    <w:rsid w:val="009A75CB"/>
    <w:rsid w:val="009A768F"/>
    <w:rsid w:val="009B017C"/>
    <w:rsid w:val="009B0244"/>
    <w:rsid w:val="009B07F4"/>
    <w:rsid w:val="009B0B2E"/>
    <w:rsid w:val="009B0B4A"/>
    <w:rsid w:val="009B0DA6"/>
    <w:rsid w:val="009B11E1"/>
    <w:rsid w:val="009B1496"/>
    <w:rsid w:val="009B16FC"/>
    <w:rsid w:val="009B17EC"/>
    <w:rsid w:val="009B185C"/>
    <w:rsid w:val="009B1C48"/>
    <w:rsid w:val="009B1DB4"/>
    <w:rsid w:val="009B1FE8"/>
    <w:rsid w:val="009B207C"/>
    <w:rsid w:val="009B23D0"/>
    <w:rsid w:val="009B245C"/>
    <w:rsid w:val="009B2604"/>
    <w:rsid w:val="009B27D4"/>
    <w:rsid w:val="009B2905"/>
    <w:rsid w:val="009B2AE7"/>
    <w:rsid w:val="009B2F08"/>
    <w:rsid w:val="009B3647"/>
    <w:rsid w:val="009B391C"/>
    <w:rsid w:val="009B39BB"/>
    <w:rsid w:val="009B3C69"/>
    <w:rsid w:val="009B4081"/>
    <w:rsid w:val="009B42B3"/>
    <w:rsid w:val="009B435D"/>
    <w:rsid w:val="009B4622"/>
    <w:rsid w:val="009B4628"/>
    <w:rsid w:val="009B4E33"/>
    <w:rsid w:val="009B5270"/>
    <w:rsid w:val="009B5375"/>
    <w:rsid w:val="009B5393"/>
    <w:rsid w:val="009B5647"/>
    <w:rsid w:val="009B578D"/>
    <w:rsid w:val="009B5864"/>
    <w:rsid w:val="009B60E6"/>
    <w:rsid w:val="009B6755"/>
    <w:rsid w:val="009B6C4C"/>
    <w:rsid w:val="009B7065"/>
    <w:rsid w:val="009B70CC"/>
    <w:rsid w:val="009B72EF"/>
    <w:rsid w:val="009B7526"/>
    <w:rsid w:val="009B771F"/>
    <w:rsid w:val="009B7BDD"/>
    <w:rsid w:val="009B7D67"/>
    <w:rsid w:val="009C00A1"/>
    <w:rsid w:val="009C0113"/>
    <w:rsid w:val="009C01AF"/>
    <w:rsid w:val="009C04EE"/>
    <w:rsid w:val="009C0ABE"/>
    <w:rsid w:val="009C0F63"/>
    <w:rsid w:val="009C13B1"/>
    <w:rsid w:val="009C17E6"/>
    <w:rsid w:val="009C1906"/>
    <w:rsid w:val="009C19B2"/>
    <w:rsid w:val="009C1FDE"/>
    <w:rsid w:val="009C2291"/>
    <w:rsid w:val="009C2A6E"/>
    <w:rsid w:val="009C2EFB"/>
    <w:rsid w:val="009C3325"/>
    <w:rsid w:val="009C3426"/>
    <w:rsid w:val="009C38D2"/>
    <w:rsid w:val="009C38F8"/>
    <w:rsid w:val="009C3B05"/>
    <w:rsid w:val="009C3BEE"/>
    <w:rsid w:val="009C3E17"/>
    <w:rsid w:val="009C3E92"/>
    <w:rsid w:val="009C4893"/>
    <w:rsid w:val="009C49A2"/>
    <w:rsid w:val="009C4B09"/>
    <w:rsid w:val="009C4FA5"/>
    <w:rsid w:val="009C512D"/>
    <w:rsid w:val="009C533D"/>
    <w:rsid w:val="009C55DD"/>
    <w:rsid w:val="009C5656"/>
    <w:rsid w:val="009C5693"/>
    <w:rsid w:val="009C59B6"/>
    <w:rsid w:val="009C5C39"/>
    <w:rsid w:val="009C5C4B"/>
    <w:rsid w:val="009C5C6F"/>
    <w:rsid w:val="009C5C94"/>
    <w:rsid w:val="009C5E93"/>
    <w:rsid w:val="009C6626"/>
    <w:rsid w:val="009C6C56"/>
    <w:rsid w:val="009C6D5F"/>
    <w:rsid w:val="009C6E97"/>
    <w:rsid w:val="009C7085"/>
    <w:rsid w:val="009C750C"/>
    <w:rsid w:val="009C75D1"/>
    <w:rsid w:val="009C777C"/>
    <w:rsid w:val="009C79EC"/>
    <w:rsid w:val="009C7B87"/>
    <w:rsid w:val="009C7C44"/>
    <w:rsid w:val="009C7EC8"/>
    <w:rsid w:val="009D006F"/>
    <w:rsid w:val="009D00E6"/>
    <w:rsid w:val="009D0563"/>
    <w:rsid w:val="009D0B8F"/>
    <w:rsid w:val="009D12C4"/>
    <w:rsid w:val="009D1561"/>
    <w:rsid w:val="009D17D3"/>
    <w:rsid w:val="009D17E2"/>
    <w:rsid w:val="009D17E3"/>
    <w:rsid w:val="009D1942"/>
    <w:rsid w:val="009D1B42"/>
    <w:rsid w:val="009D1E92"/>
    <w:rsid w:val="009D2504"/>
    <w:rsid w:val="009D2524"/>
    <w:rsid w:val="009D27AB"/>
    <w:rsid w:val="009D2941"/>
    <w:rsid w:val="009D2948"/>
    <w:rsid w:val="009D2A2C"/>
    <w:rsid w:val="009D2D4F"/>
    <w:rsid w:val="009D2D74"/>
    <w:rsid w:val="009D2DF6"/>
    <w:rsid w:val="009D306F"/>
    <w:rsid w:val="009D30D4"/>
    <w:rsid w:val="009D3102"/>
    <w:rsid w:val="009D3110"/>
    <w:rsid w:val="009D33DA"/>
    <w:rsid w:val="009D3430"/>
    <w:rsid w:val="009D3475"/>
    <w:rsid w:val="009D3860"/>
    <w:rsid w:val="009D3AD1"/>
    <w:rsid w:val="009D3B44"/>
    <w:rsid w:val="009D48F2"/>
    <w:rsid w:val="009D48FF"/>
    <w:rsid w:val="009D4985"/>
    <w:rsid w:val="009D4EE4"/>
    <w:rsid w:val="009D4F8A"/>
    <w:rsid w:val="009D4FB4"/>
    <w:rsid w:val="009D51AF"/>
    <w:rsid w:val="009D5294"/>
    <w:rsid w:val="009D535E"/>
    <w:rsid w:val="009D562A"/>
    <w:rsid w:val="009D5EEA"/>
    <w:rsid w:val="009D64DA"/>
    <w:rsid w:val="009D669D"/>
    <w:rsid w:val="009D68F8"/>
    <w:rsid w:val="009D6980"/>
    <w:rsid w:val="009D6C6B"/>
    <w:rsid w:val="009D70FA"/>
    <w:rsid w:val="009D72A7"/>
    <w:rsid w:val="009D77E5"/>
    <w:rsid w:val="009D7992"/>
    <w:rsid w:val="009D7B89"/>
    <w:rsid w:val="009D7C02"/>
    <w:rsid w:val="009E0127"/>
    <w:rsid w:val="009E06FE"/>
    <w:rsid w:val="009E0D23"/>
    <w:rsid w:val="009E0EF1"/>
    <w:rsid w:val="009E112F"/>
    <w:rsid w:val="009E14CF"/>
    <w:rsid w:val="009E1FF2"/>
    <w:rsid w:val="009E2010"/>
    <w:rsid w:val="009E27A0"/>
    <w:rsid w:val="009E2853"/>
    <w:rsid w:val="009E38C1"/>
    <w:rsid w:val="009E39F2"/>
    <w:rsid w:val="009E3C1F"/>
    <w:rsid w:val="009E424A"/>
    <w:rsid w:val="009E45C1"/>
    <w:rsid w:val="009E46B8"/>
    <w:rsid w:val="009E4749"/>
    <w:rsid w:val="009E485B"/>
    <w:rsid w:val="009E4A21"/>
    <w:rsid w:val="009E4A6F"/>
    <w:rsid w:val="009E4AAA"/>
    <w:rsid w:val="009E4BC4"/>
    <w:rsid w:val="009E4CAC"/>
    <w:rsid w:val="009E4CD8"/>
    <w:rsid w:val="009E5273"/>
    <w:rsid w:val="009E5397"/>
    <w:rsid w:val="009E54E9"/>
    <w:rsid w:val="009E57CC"/>
    <w:rsid w:val="009E5E88"/>
    <w:rsid w:val="009E5F09"/>
    <w:rsid w:val="009E5F97"/>
    <w:rsid w:val="009E6372"/>
    <w:rsid w:val="009E6688"/>
    <w:rsid w:val="009E69C6"/>
    <w:rsid w:val="009E6D1D"/>
    <w:rsid w:val="009E6F2F"/>
    <w:rsid w:val="009E6F71"/>
    <w:rsid w:val="009E71A5"/>
    <w:rsid w:val="009E73F1"/>
    <w:rsid w:val="009E74EF"/>
    <w:rsid w:val="009E77D5"/>
    <w:rsid w:val="009F01D2"/>
    <w:rsid w:val="009F02AF"/>
    <w:rsid w:val="009F05BE"/>
    <w:rsid w:val="009F0A4A"/>
    <w:rsid w:val="009F0AC0"/>
    <w:rsid w:val="009F0CEB"/>
    <w:rsid w:val="009F0FE7"/>
    <w:rsid w:val="009F11E6"/>
    <w:rsid w:val="009F1798"/>
    <w:rsid w:val="009F1B25"/>
    <w:rsid w:val="009F202C"/>
    <w:rsid w:val="009F2072"/>
    <w:rsid w:val="009F21C2"/>
    <w:rsid w:val="009F2256"/>
    <w:rsid w:val="009F229F"/>
    <w:rsid w:val="009F28DC"/>
    <w:rsid w:val="009F2A85"/>
    <w:rsid w:val="009F2DC7"/>
    <w:rsid w:val="009F31D2"/>
    <w:rsid w:val="009F3504"/>
    <w:rsid w:val="009F36F5"/>
    <w:rsid w:val="009F3A12"/>
    <w:rsid w:val="009F3ACA"/>
    <w:rsid w:val="009F3BF4"/>
    <w:rsid w:val="009F3BFE"/>
    <w:rsid w:val="009F3C8F"/>
    <w:rsid w:val="009F3F25"/>
    <w:rsid w:val="009F3F3F"/>
    <w:rsid w:val="009F4326"/>
    <w:rsid w:val="009F435B"/>
    <w:rsid w:val="009F445A"/>
    <w:rsid w:val="009F46AD"/>
    <w:rsid w:val="009F470D"/>
    <w:rsid w:val="009F47A0"/>
    <w:rsid w:val="009F48F2"/>
    <w:rsid w:val="009F4BE5"/>
    <w:rsid w:val="009F4CF3"/>
    <w:rsid w:val="009F5149"/>
    <w:rsid w:val="009F5266"/>
    <w:rsid w:val="009F5AB7"/>
    <w:rsid w:val="009F5D2E"/>
    <w:rsid w:val="009F5F0C"/>
    <w:rsid w:val="009F6018"/>
    <w:rsid w:val="009F60FE"/>
    <w:rsid w:val="009F61FF"/>
    <w:rsid w:val="009F655C"/>
    <w:rsid w:val="009F69B6"/>
    <w:rsid w:val="009F6A1E"/>
    <w:rsid w:val="009F6B2A"/>
    <w:rsid w:val="009F6D19"/>
    <w:rsid w:val="009F6D8B"/>
    <w:rsid w:val="009F7119"/>
    <w:rsid w:val="009F735B"/>
    <w:rsid w:val="009F77FB"/>
    <w:rsid w:val="009F7899"/>
    <w:rsid w:val="009F7D9A"/>
    <w:rsid w:val="00A0003C"/>
    <w:rsid w:val="00A00236"/>
    <w:rsid w:val="00A009CE"/>
    <w:rsid w:val="00A00CA5"/>
    <w:rsid w:val="00A0103B"/>
    <w:rsid w:val="00A013CF"/>
    <w:rsid w:val="00A014DA"/>
    <w:rsid w:val="00A0194A"/>
    <w:rsid w:val="00A0219D"/>
    <w:rsid w:val="00A02539"/>
    <w:rsid w:val="00A02E65"/>
    <w:rsid w:val="00A039D2"/>
    <w:rsid w:val="00A03F84"/>
    <w:rsid w:val="00A03FF6"/>
    <w:rsid w:val="00A04726"/>
    <w:rsid w:val="00A04E9C"/>
    <w:rsid w:val="00A05181"/>
    <w:rsid w:val="00A05602"/>
    <w:rsid w:val="00A05657"/>
    <w:rsid w:val="00A05918"/>
    <w:rsid w:val="00A06347"/>
    <w:rsid w:val="00A065B0"/>
    <w:rsid w:val="00A066F2"/>
    <w:rsid w:val="00A06944"/>
    <w:rsid w:val="00A06C00"/>
    <w:rsid w:val="00A06CB1"/>
    <w:rsid w:val="00A06E91"/>
    <w:rsid w:val="00A06F78"/>
    <w:rsid w:val="00A07037"/>
    <w:rsid w:val="00A070F4"/>
    <w:rsid w:val="00A0756B"/>
    <w:rsid w:val="00A079FE"/>
    <w:rsid w:val="00A07AF2"/>
    <w:rsid w:val="00A07B8C"/>
    <w:rsid w:val="00A100A4"/>
    <w:rsid w:val="00A106FE"/>
    <w:rsid w:val="00A10743"/>
    <w:rsid w:val="00A10F62"/>
    <w:rsid w:val="00A1113E"/>
    <w:rsid w:val="00A1121D"/>
    <w:rsid w:val="00A113C9"/>
    <w:rsid w:val="00A118B6"/>
    <w:rsid w:val="00A118CD"/>
    <w:rsid w:val="00A11946"/>
    <w:rsid w:val="00A11AC0"/>
    <w:rsid w:val="00A11C8F"/>
    <w:rsid w:val="00A12279"/>
    <w:rsid w:val="00A12280"/>
    <w:rsid w:val="00A126D1"/>
    <w:rsid w:val="00A12F5D"/>
    <w:rsid w:val="00A131CF"/>
    <w:rsid w:val="00A1356B"/>
    <w:rsid w:val="00A1399D"/>
    <w:rsid w:val="00A14163"/>
    <w:rsid w:val="00A144CD"/>
    <w:rsid w:val="00A14A61"/>
    <w:rsid w:val="00A15114"/>
    <w:rsid w:val="00A1546D"/>
    <w:rsid w:val="00A15725"/>
    <w:rsid w:val="00A15986"/>
    <w:rsid w:val="00A15A5D"/>
    <w:rsid w:val="00A15BBC"/>
    <w:rsid w:val="00A15D38"/>
    <w:rsid w:val="00A15FF9"/>
    <w:rsid w:val="00A164D7"/>
    <w:rsid w:val="00A164E5"/>
    <w:rsid w:val="00A165C2"/>
    <w:rsid w:val="00A16E73"/>
    <w:rsid w:val="00A17A8F"/>
    <w:rsid w:val="00A200D2"/>
    <w:rsid w:val="00A20655"/>
    <w:rsid w:val="00A206B4"/>
    <w:rsid w:val="00A20716"/>
    <w:rsid w:val="00A20FEB"/>
    <w:rsid w:val="00A20FF3"/>
    <w:rsid w:val="00A219A8"/>
    <w:rsid w:val="00A22211"/>
    <w:rsid w:val="00A2252E"/>
    <w:rsid w:val="00A22987"/>
    <w:rsid w:val="00A235A4"/>
    <w:rsid w:val="00A23646"/>
    <w:rsid w:val="00A23885"/>
    <w:rsid w:val="00A238CB"/>
    <w:rsid w:val="00A23C41"/>
    <w:rsid w:val="00A23FA0"/>
    <w:rsid w:val="00A24300"/>
    <w:rsid w:val="00A24452"/>
    <w:rsid w:val="00A246C0"/>
    <w:rsid w:val="00A24A07"/>
    <w:rsid w:val="00A24C6A"/>
    <w:rsid w:val="00A25068"/>
    <w:rsid w:val="00A25107"/>
    <w:rsid w:val="00A2556B"/>
    <w:rsid w:val="00A25C67"/>
    <w:rsid w:val="00A25E2D"/>
    <w:rsid w:val="00A25EE1"/>
    <w:rsid w:val="00A262F1"/>
    <w:rsid w:val="00A26344"/>
    <w:rsid w:val="00A263A7"/>
    <w:rsid w:val="00A264D8"/>
    <w:rsid w:val="00A26546"/>
    <w:rsid w:val="00A265CB"/>
    <w:rsid w:val="00A26A71"/>
    <w:rsid w:val="00A26D72"/>
    <w:rsid w:val="00A26E6F"/>
    <w:rsid w:val="00A26F46"/>
    <w:rsid w:val="00A2711D"/>
    <w:rsid w:val="00A27324"/>
    <w:rsid w:val="00A27452"/>
    <w:rsid w:val="00A27727"/>
    <w:rsid w:val="00A2788E"/>
    <w:rsid w:val="00A278B0"/>
    <w:rsid w:val="00A279FF"/>
    <w:rsid w:val="00A27B46"/>
    <w:rsid w:val="00A27E4C"/>
    <w:rsid w:val="00A30073"/>
    <w:rsid w:val="00A30375"/>
    <w:rsid w:val="00A30492"/>
    <w:rsid w:val="00A30695"/>
    <w:rsid w:val="00A308C8"/>
    <w:rsid w:val="00A308ED"/>
    <w:rsid w:val="00A30A7B"/>
    <w:rsid w:val="00A30E14"/>
    <w:rsid w:val="00A30F01"/>
    <w:rsid w:val="00A31208"/>
    <w:rsid w:val="00A31262"/>
    <w:rsid w:val="00A312AD"/>
    <w:rsid w:val="00A31407"/>
    <w:rsid w:val="00A316CD"/>
    <w:rsid w:val="00A31BCF"/>
    <w:rsid w:val="00A31D18"/>
    <w:rsid w:val="00A31E0D"/>
    <w:rsid w:val="00A31E1F"/>
    <w:rsid w:val="00A31E74"/>
    <w:rsid w:val="00A3215E"/>
    <w:rsid w:val="00A321D0"/>
    <w:rsid w:val="00A32552"/>
    <w:rsid w:val="00A3261E"/>
    <w:rsid w:val="00A326E3"/>
    <w:rsid w:val="00A32B0F"/>
    <w:rsid w:val="00A32DC9"/>
    <w:rsid w:val="00A33261"/>
    <w:rsid w:val="00A333AD"/>
    <w:rsid w:val="00A33563"/>
    <w:rsid w:val="00A33913"/>
    <w:rsid w:val="00A33A56"/>
    <w:rsid w:val="00A33B15"/>
    <w:rsid w:val="00A33CEA"/>
    <w:rsid w:val="00A33DE8"/>
    <w:rsid w:val="00A33F14"/>
    <w:rsid w:val="00A33FB6"/>
    <w:rsid w:val="00A3425E"/>
    <w:rsid w:val="00A34387"/>
    <w:rsid w:val="00A346B8"/>
    <w:rsid w:val="00A34C15"/>
    <w:rsid w:val="00A34C46"/>
    <w:rsid w:val="00A34D4D"/>
    <w:rsid w:val="00A34F97"/>
    <w:rsid w:val="00A35048"/>
    <w:rsid w:val="00A359A2"/>
    <w:rsid w:val="00A35B23"/>
    <w:rsid w:val="00A35EAA"/>
    <w:rsid w:val="00A3700F"/>
    <w:rsid w:val="00A37023"/>
    <w:rsid w:val="00A37329"/>
    <w:rsid w:val="00A37474"/>
    <w:rsid w:val="00A37664"/>
    <w:rsid w:val="00A3782F"/>
    <w:rsid w:val="00A37C33"/>
    <w:rsid w:val="00A37C4D"/>
    <w:rsid w:val="00A37DC6"/>
    <w:rsid w:val="00A37F83"/>
    <w:rsid w:val="00A404E0"/>
    <w:rsid w:val="00A40736"/>
    <w:rsid w:val="00A409A8"/>
    <w:rsid w:val="00A409ED"/>
    <w:rsid w:val="00A40B1E"/>
    <w:rsid w:val="00A40D53"/>
    <w:rsid w:val="00A40EEF"/>
    <w:rsid w:val="00A40F95"/>
    <w:rsid w:val="00A4126C"/>
    <w:rsid w:val="00A414B3"/>
    <w:rsid w:val="00A41619"/>
    <w:rsid w:val="00A4181A"/>
    <w:rsid w:val="00A41830"/>
    <w:rsid w:val="00A41904"/>
    <w:rsid w:val="00A4212A"/>
    <w:rsid w:val="00A4281B"/>
    <w:rsid w:val="00A42A48"/>
    <w:rsid w:val="00A42AC1"/>
    <w:rsid w:val="00A43068"/>
    <w:rsid w:val="00A4306B"/>
    <w:rsid w:val="00A4308C"/>
    <w:rsid w:val="00A430E9"/>
    <w:rsid w:val="00A43230"/>
    <w:rsid w:val="00A43272"/>
    <w:rsid w:val="00A435A2"/>
    <w:rsid w:val="00A43688"/>
    <w:rsid w:val="00A43B53"/>
    <w:rsid w:val="00A43DE6"/>
    <w:rsid w:val="00A43E3F"/>
    <w:rsid w:val="00A44CB6"/>
    <w:rsid w:val="00A45016"/>
    <w:rsid w:val="00A45509"/>
    <w:rsid w:val="00A45707"/>
    <w:rsid w:val="00A459BD"/>
    <w:rsid w:val="00A45D0F"/>
    <w:rsid w:val="00A45E1F"/>
    <w:rsid w:val="00A45E53"/>
    <w:rsid w:val="00A4612D"/>
    <w:rsid w:val="00A46823"/>
    <w:rsid w:val="00A46C20"/>
    <w:rsid w:val="00A47027"/>
    <w:rsid w:val="00A474A8"/>
    <w:rsid w:val="00A47994"/>
    <w:rsid w:val="00A47A34"/>
    <w:rsid w:val="00A47A52"/>
    <w:rsid w:val="00A47EF6"/>
    <w:rsid w:val="00A505C7"/>
    <w:rsid w:val="00A507EA"/>
    <w:rsid w:val="00A5083D"/>
    <w:rsid w:val="00A50A0F"/>
    <w:rsid w:val="00A50BD8"/>
    <w:rsid w:val="00A50FDB"/>
    <w:rsid w:val="00A5104F"/>
    <w:rsid w:val="00A5148E"/>
    <w:rsid w:val="00A51622"/>
    <w:rsid w:val="00A51691"/>
    <w:rsid w:val="00A51993"/>
    <w:rsid w:val="00A51E31"/>
    <w:rsid w:val="00A529D8"/>
    <w:rsid w:val="00A52DB0"/>
    <w:rsid w:val="00A52E04"/>
    <w:rsid w:val="00A52F0F"/>
    <w:rsid w:val="00A52F97"/>
    <w:rsid w:val="00A530DE"/>
    <w:rsid w:val="00A53A7B"/>
    <w:rsid w:val="00A5409F"/>
    <w:rsid w:val="00A54DD5"/>
    <w:rsid w:val="00A55240"/>
    <w:rsid w:val="00A55387"/>
    <w:rsid w:val="00A55587"/>
    <w:rsid w:val="00A55E84"/>
    <w:rsid w:val="00A55F32"/>
    <w:rsid w:val="00A56568"/>
    <w:rsid w:val="00A565E9"/>
    <w:rsid w:val="00A567B4"/>
    <w:rsid w:val="00A56BAC"/>
    <w:rsid w:val="00A572F8"/>
    <w:rsid w:val="00A5737A"/>
    <w:rsid w:val="00A574E3"/>
    <w:rsid w:val="00A57776"/>
    <w:rsid w:val="00A57B81"/>
    <w:rsid w:val="00A57BB6"/>
    <w:rsid w:val="00A57C8E"/>
    <w:rsid w:val="00A601AC"/>
    <w:rsid w:val="00A603D8"/>
    <w:rsid w:val="00A60558"/>
    <w:rsid w:val="00A60798"/>
    <w:rsid w:val="00A607E2"/>
    <w:rsid w:val="00A60840"/>
    <w:rsid w:val="00A60854"/>
    <w:rsid w:val="00A60941"/>
    <w:rsid w:val="00A60A10"/>
    <w:rsid w:val="00A60A81"/>
    <w:rsid w:val="00A61C43"/>
    <w:rsid w:val="00A61CC2"/>
    <w:rsid w:val="00A61CD3"/>
    <w:rsid w:val="00A61EFC"/>
    <w:rsid w:val="00A61FFA"/>
    <w:rsid w:val="00A6200A"/>
    <w:rsid w:val="00A626A7"/>
    <w:rsid w:val="00A626B3"/>
    <w:rsid w:val="00A62BC0"/>
    <w:rsid w:val="00A62C22"/>
    <w:rsid w:val="00A62E8E"/>
    <w:rsid w:val="00A63176"/>
    <w:rsid w:val="00A632D7"/>
    <w:rsid w:val="00A63369"/>
    <w:rsid w:val="00A638E1"/>
    <w:rsid w:val="00A63B55"/>
    <w:rsid w:val="00A63EA7"/>
    <w:rsid w:val="00A64063"/>
    <w:rsid w:val="00A640B3"/>
    <w:rsid w:val="00A64102"/>
    <w:rsid w:val="00A644F0"/>
    <w:rsid w:val="00A6472C"/>
    <w:rsid w:val="00A6484C"/>
    <w:rsid w:val="00A64CF8"/>
    <w:rsid w:val="00A64DDB"/>
    <w:rsid w:val="00A64DE8"/>
    <w:rsid w:val="00A64F04"/>
    <w:rsid w:val="00A652DE"/>
    <w:rsid w:val="00A657D5"/>
    <w:rsid w:val="00A65995"/>
    <w:rsid w:val="00A659C1"/>
    <w:rsid w:val="00A65BB0"/>
    <w:rsid w:val="00A662C4"/>
    <w:rsid w:val="00A6674E"/>
    <w:rsid w:val="00A66870"/>
    <w:rsid w:val="00A668B7"/>
    <w:rsid w:val="00A66A73"/>
    <w:rsid w:val="00A66A82"/>
    <w:rsid w:val="00A66C3D"/>
    <w:rsid w:val="00A6707F"/>
    <w:rsid w:val="00A6714F"/>
    <w:rsid w:val="00A67330"/>
    <w:rsid w:val="00A6744F"/>
    <w:rsid w:val="00A67803"/>
    <w:rsid w:val="00A678DA"/>
    <w:rsid w:val="00A67933"/>
    <w:rsid w:val="00A67A84"/>
    <w:rsid w:val="00A67AA6"/>
    <w:rsid w:val="00A67B92"/>
    <w:rsid w:val="00A7006B"/>
    <w:rsid w:val="00A70120"/>
    <w:rsid w:val="00A70195"/>
    <w:rsid w:val="00A70440"/>
    <w:rsid w:val="00A7047C"/>
    <w:rsid w:val="00A70794"/>
    <w:rsid w:val="00A70996"/>
    <w:rsid w:val="00A711FE"/>
    <w:rsid w:val="00A71602"/>
    <w:rsid w:val="00A7162C"/>
    <w:rsid w:val="00A71889"/>
    <w:rsid w:val="00A71CE7"/>
    <w:rsid w:val="00A71E29"/>
    <w:rsid w:val="00A72206"/>
    <w:rsid w:val="00A724DF"/>
    <w:rsid w:val="00A72ACF"/>
    <w:rsid w:val="00A72B12"/>
    <w:rsid w:val="00A73231"/>
    <w:rsid w:val="00A73256"/>
    <w:rsid w:val="00A7325E"/>
    <w:rsid w:val="00A738A0"/>
    <w:rsid w:val="00A738A7"/>
    <w:rsid w:val="00A738E6"/>
    <w:rsid w:val="00A73CE9"/>
    <w:rsid w:val="00A74596"/>
    <w:rsid w:val="00A746A1"/>
    <w:rsid w:val="00A7470E"/>
    <w:rsid w:val="00A7479E"/>
    <w:rsid w:val="00A74812"/>
    <w:rsid w:val="00A74BA2"/>
    <w:rsid w:val="00A74CF6"/>
    <w:rsid w:val="00A74E42"/>
    <w:rsid w:val="00A74F73"/>
    <w:rsid w:val="00A75074"/>
    <w:rsid w:val="00A750C8"/>
    <w:rsid w:val="00A75189"/>
    <w:rsid w:val="00A755AB"/>
    <w:rsid w:val="00A7566E"/>
    <w:rsid w:val="00A7569C"/>
    <w:rsid w:val="00A756C8"/>
    <w:rsid w:val="00A756E5"/>
    <w:rsid w:val="00A75779"/>
    <w:rsid w:val="00A75986"/>
    <w:rsid w:val="00A75C20"/>
    <w:rsid w:val="00A760CA"/>
    <w:rsid w:val="00A762AA"/>
    <w:rsid w:val="00A7640A"/>
    <w:rsid w:val="00A764BE"/>
    <w:rsid w:val="00A76B6D"/>
    <w:rsid w:val="00A76F65"/>
    <w:rsid w:val="00A77239"/>
    <w:rsid w:val="00A77249"/>
    <w:rsid w:val="00A777C6"/>
    <w:rsid w:val="00A77BD4"/>
    <w:rsid w:val="00A80048"/>
    <w:rsid w:val="00A800BE"/>
    <w:rsid w:val="00A8073A"/>
    <w:rsid w:val="00A80C9C"/>
    <w:rsid w:val="00A80DC7"/>
    <w:rsid w:val="00A80F1E"/>
    <w:rsid w:val="00A8105F"/>
    <w:rsid w:val="00A8109D"/>
    <w:rsid w:val="00A81311"/>
    <w:rsid w:val="00A81437"/>
    <w:rsid w:val="00A81542"/>
    <w:rsid w:val="00A81AF3"/>
    <w:rsid w:val="00A81C18"/>
    <w:rsid w:val="00A81D66"/>
    <w:rsid w:val="00A81E71"/>
    <w:rsid w:val="00A81F4F"/>
    <w:rsid w:val="00A81F60"/>
    <w:rsid w:val="00A82067"/>
    <w:rsid w:val="00A820A4"/>
    <w:rsid w:val="00A8287D"/>
    <w:rsid w:val="00A83023"/>
    <w:rsid w:val="00A8377C"/>
    <w:rsid w:val="00A837AC"/>
    <w:rsid w:val="00A83830"/>
    <w:rsid w:val="00A83D6E"/>
    <w:rsid w:val="00A83DCC"/>
    <w:rsid w:val="00A84139"/>
    <w:rsid w:val="00A84173"/>
    <w:rsid w:val="00A84264"/>
    <w:rsid w:val="00A84518"/>
    <w:rsid w:val="00A84614"/>
    <w:rsid w:val="00A846A0"/>
    <w:rsid w:val="00A846D6"/>
    <w:rsid w:val="00A84916"/>
    <w:rsid w:val="00A84D76"/>
    <w:rsid w:val="00A855EB"/>
    <w:rsid w:val="00A8578E"/>
    <w:rsid w:val="00A865DB"/>
    <w:rsid w:val="00A87755"/>
    <w:rsid w:val="00A8782A"/>
    <w:rsid w:val="00A87B75"/>
    <w:rsid w:val="00A87FB7"/>
    <w:rsid w:val="00A87FD3"/>
    <w:rsid w:val="00A901C3"/>
    <w:rsid w:val="00A90367"/>
    <w:rsid w:val="00A903CC"/>
    <w:rsid w:val="00A90BB0"/>
    <w:rsid w:val="00A91012"/>
    <w:rsid w:val="00A911AB"/>
    <w:rsid w:val="00A91388"/>
    <w:rsid w:val="00A914B1"/>
    <w:rsid w:val="00A9176A"/>
    <w:rsid w:val="00A91B24"/>
    <w:rsid w:val="00A91BD0"/>
    <w:rsid w:val="00A91C1E"/>
    <w:rsid w:val="00A91E23"/>
    <w:rsid w:val="00A92745"/>
    <w:rsid w:val="00A9290F"/>
    <w:rsid w:val="00A9292A"/>
    <w:rsid w:val="00A92F6F"/>
    <w:rsid w:val="00A93862"/>
    <w:rsid w:val="00A9390E"/>
    <w:rsid w:val="00A94737"/>
    <w:rsid w:val="00A947E0"/>
    <w:rsid w:val="00A94938"/>
    <w:rsid w:val="00A949AC"/>
    <w:rsid w:val="00A949B9"/>
    <w:rsid w:val="00A94AD0"/>
    <w:rsid w:val="00A94C81"/>
    <w:rsid w:val="00A94D75"/>
    <w:rsid w:val="00A94FEB"/>
    <w:rsid w:val="00A9509F"/>
    <w:rsid w:val="00A95464"/>
    <w:rsid w:val="00A955FF"/>
    <w:rsid w:val="00A956EA"/>
    <w:rsid w:val="00A95C48"/>
    <w:rsid w:val="00A95DB4"/>
    <w:rsid w:val="00A95F54"/>
    <w:rsid w:val="00A96234"/>
    <w:rsid w:val="00A9656A"/>
    <w:rsid w:val="00A96693"/>
    <w:rsid w:val="00A96926"/>
    <w:rsid w:val="00A96C14"/>
    <w:rsid w:val="00A96C52"/>
    <w:rsid w:val="00A96D26"/>
    <w:rsid w:val="00A96FDB"/>
    <w:rsid w:val="00A97064"/>
    <w:rsid w:val="00A970B8"/>
    <w:rsid w:val="00A978DA"/>
    <w:rsid w:val="00A9795C"/>
    <w:rsid w:val="00A97991"/>
    <w:rsid w:val="00A97A93"/>
    <w:rsid w:val="00A97D7A"/>
    <w:rsid w:val="00A97F31"/>
    <w:rsid w:val="00AA0067"/>
    <w:rsid w:val="00AA0073"/>
    <w:rsid w:val="00AA00EF"/>
    <w:rsid w:val="00AA0266"/>
    <w:rsid w:val="00AA0748"/>
    <w:rsid w:val="00AA07EE"/>
    <w:rsid w:val="00AA085A"/>
    <w:rsid w:val="00AA091C"/>
    <w:rsid w:val="00AA0AF5"/>
    <w:rsid w:val="00AA0C13"/>
    <w:rsid w:val="00AA0F92"/>
    <w:rsid w:val="00AA1139"/>
    <w:rsid w:val="00AA1270"/>
    <w:rsid w:val="00AA12EA"/>
    <w:rsid w:val="00AA1304"/>
    <w:rsid w:val="00AA1398"/>
    <w:rsid w:val="00AA13B5"/>
    <w:rsid w:val="00AA147E"/>
    <w:rsid w:val="00AA1644"/>
    <w:rsid w:val="00AA1C72"/>
    <w:rsid w:val="00AA1CF4"/>
    <w:rsid w:val="00AA1E5A"/>
    <w:rsid w:val="00AA2064"/>
    <w:rsid w:val="00AA24A9"/>
    <w:rsid w:val="00AA271F"/>
    <w:rsid w:val="00AA2A40"/>
    <w:rsid w:val="00AA2C0B"/>
    <w:rsid w:val="00AA2DB4"/>
    <w:rsid w:val="00AA3265"/>
    <w:rsid w:val="00AA3366"/>
    <w:rsid w:val="00AA3477"/>
    <w:rsid w:val="00AA354C"/>
    <w:rsid w:val="00AA36E0"/>
    <w:rsid w:val="00AA3C2C"/>
    <w:rsid w:val="00AA3D6E"/>
    <w:rsid w:val="00AA416D"/>
    <w:rsid w:val="00AA4262"/>
    <w:rsid w:val="00AA46F0"/>
    <w:rsid w:val="00AA4E1E"/>
    <w:rsid w:val="00AA4FE8"/>
    <w:rsid w:val="00AA51B4"/>
    <w:rsid w:val="00AA5448"/>
    <w:rsid w:val="00AA5787"/>
    <w:rsid w:val="00AA5B66"/>
    <w:rsid w:val="00AA5CD1"/>
    <w:rsid w:val="00AA5EAE"/>
    <w:rsid w:val="00AA5F2C"/>
    <w:rsid w:val="00AA6A6E"/>
    <w:rsid w:val="00AA6B08"/>
    <w:rsid w:val="00AA7154"/>
    <w:rsid w:val="00AA72DF"/>
    <w:rsid w:val="00AA7365"/>
    <w:rsid w:val="00AA7470"/>
    <w:rsid w:val="00AA75FA"/>
    <w:rsid w:val="00AA78B2"/>
    <w:rsid w:val="00AA7BA4"/>
    <w:rsid w:val="00AA7DF3"/>
    <w:rsid w:val="00AB0236"/>
    <w:rsid w:val="00AB0728"/>
    <w:rsid w:val="00AB074F"/>
    <w:rsid w:val="00AB0A0C"/>
    <w:rsid w:val="00AB0A49"/>
    <w:rsid w:val="00AB0F07"/>
    <w:rsid w:val="00AB126A"/>
    <w:rsid w:val="00AB12FB"/>
    <w:rsid w:val="00AB182D"/>
    <w:rsid w:val="00AB19E7"/>
    <w:rsid w:val="00AB19EB"/>
    <w:rsid w:val="00AB1A11"/>
    <w:rsid w:val="00AB1D21"/>
    <w:rsid w:val="00AB263B"/>
    <w:rsid w:val="00AB285D"/>
    <w:rsid w:val="00AB29B2"/>
    <w:rsid w:val="00AB2A63"/>
    <w:rsid w:val="00AB2B74"/>
    <w:rsid w:val="00AB2B91"/>
    <w:rsid w:val="00AB2D0B"/>
    <w:rsid w:val="00AB3093"/>
    <w:rsid w:val="00AB313A"/>
    <w:rsid w:val="00AB321C"/>
    <w:rsid w:val="00AB32D8"/>
    <w:rsid w:val="00AB33DD"/>
    <w:rsid w:val="00AB3578"/>
    <w:rsid w:val="00AB36EA"/>
    <w:rsid w:val="00AB3AF4"/>
    <w:rsid w:val="00AB3C46"/>
    <w:rsid w:val="00AB3FE6"/>
    <w:rsid w:val="00AB4278"/>
    <w:rsid w:val="00AB4440"/>
    <w:rsid w:val="00AB472E"/>
    <w:rsid w:val="00AB4931"/>
    <w:rsid w:val="00AB4BC1"/>
    <w:rsid w:val="00AB4CD2"/>
    <w:rsid w:val="00AB4D53"/>
    <w:rsid w:val="00AB53A7"/>
    <w:rsid w:val="00AB58A9"/>
    <w:rsid w:val="00AB58DB"/>
    <w:rsid w:val="00AB5B30"/>
    <w:rsid w:val="00AB5C58"/>
    <w:rsid w:val="00AB5C61"/>
    <w:rsid w:val="00AB5CF1"/>
    <w:rsid w:val="00AB5CFB"/>
    <w:rsid w:val="00AB5E85"/>
    <w:rsid w:val="00AB6144"/>
    <w:rsid w:val="00AB617F"/>
    <w:rsid w:val="00AB62A5"/>
    <w:rsid w:val="00AB66B5"/>
    <w:rsid w:val="00AB68D9"/>
    <w:rsid w:val="00AB6AE5"/>
    <w:rsid w:val="00AB6B9E"/>
    <w:rsid w:val="00AB6C5E"/>
    <w:rsid w:val="00AB7144"/>
    <w:rsid w:val="00AB774C"/>
    <w:rsid w:val="00AB779D"/>
    <w:rsid w:val="00AB78E9"/>
    <w:rsid w:val="00AB7B53"/>
    <w:rsid w:val="00AB7BE1"/>
    <w:rsid w:val="00AB7DCD"/>
    <w:rsid w:val="00AB7EF7"/>
    <w:rsid w:val="00AC0673"/>
    <w:rsid w:val="00AC0A5A"/>
    <w:rsid w:val="00AC0A86"/>
    <w:rsid w:val="00AC0AF5"/>
    <w:rsid w:val="00AC0CF1"/>
    <w:rsid w:val="00AC0D16"/>
    <w:rsid w:val="00AC122C"/>
    <w:rsid w:val="00AC12F4"/>
    <w:rsid w:val="00AC235B"/>
    <w:rsid w:val="00AC2819"/>
    <w:rsid w:val="00AC286E"/>
    <w:rsid w:val="00AC2F8E"/>
    <w:rsid w:val="00AC30F4"/>
    <w:rsid w:val="00AC3224"/>
    <w:rsid w:val="00AC357C"/>
    <w:rsid w:val="00AC35D7"/>
    <w:rsid w:val="00AC3707"/>
    <w:rsid w:val="00AC3905"/>
    <w:rsid w:val="00AC3FAE"/>
    <w:rsid w:val="00AC3FE3"/>
    <w:rsid w:val="00AC442B"/>
    <w:rsid w:val="00AC4440"/>
    <w:rsid w:val="00AC448F"/>
    <w:rsid w:val="00AC44F8"/>
    <w:rsid w:val="00AC453D"/>
    <w:rsid w:val="00AC47EC"/>
    <w:rsid w:val="00AC49DB"/>
    <w:rsid w:val="00AC4B42"/>
    <w:rsid w:val="00AC4B70"/>
    <w:rsid w:val="00AC4C3E"/>
    <w:rsid w:val="00AC5003"/>
    <w:rsid w:val="00AC50E8"/>
    <w:rsid w:val="00AC50F4"/>
    <w:rsid w:val="00AC53B3"/>
    <w:rsid w:val="00AC556E"/>
    <w:rsid w:val="00AC5602"/>
    <w:rsid w:val="00AC56CA"/>
    <w:rsid w:val="00AC5C4B"/>
    <w:rsid w:val="00AC5E90"/>
    <w:rsid w:val="00AC60E7"/>
    <w:rsid w:val="00AC63D5"/>
    <w:rsid w:val="00AC730B"/>
    <w:rsid w:val="00AC79B3"/>
    <w:rsid w:val="00AC7E8A"/>
    <w:rsid w:val="00AC7FC0"/>
    <w:rsid w:val="00AD0042"/>
    <w:rsid w:val="00AD0065"/>
    <w:rsid w:val="00AD00A5"/>
    <w:rsid w:val="00AD02A8"/>
    <w:rsid w:val="00AD051F"/>
    <w:rsid w:val="00AD086C"/>
    <w:rsid w:val="00AD0A4D"/>
    <w:rsid w:val="00AD0EB2"/>
    <w:rsid w:val="00AD10BC"/>
    <w:rsid w:val="00AD10F5"/>
    <w:rsid w:val="00AD112D"/>
    <w:rsid w:val="00AD127D"/>
    <w:rsid w:val="00AD1AFC"/>
    <w:rsid w:val="00AD1BCC"/>
    <w:rsid w:val="00AD1CE0"/>
    <w:rsid w:val="00AD2041"/>
    <w:rsid w:val="00AD226F"/>
    <w:rsid w:val="00AD24FC"/>
    <w:rsid w:val="00AD265B"/>
    <w:rsid w:val="00AD27FF"/>
    <w:rsid w:val="00AD311F"/>
    <w:rsid w:val="00AD3287"/>
    <w:rsid w:val="00AD377F"/>
    <w:rsid w:val="00AD3D46"/>
    <w:rsid w:val="00AD42ED"/>
    <w:rsid w:val="00AD440F"/>
    <w:rsid w:val="00AD4480"/>
    <w:rsid w:val="00AD496F"/>
    <w:rsid w:val="00AD498E"/>
    <w:rsid w:val="00AD4A38"/>
    <w:rsid w:val="00AD4DF7"/>
    <w:rsid w:val="00AD4EF0"/>
    <w:rsid w:val="00AD51F9"/>
    <w:rsid w:val="00AD5668"/>
    <w:rsid w:val="00AD5960"/>
    <w:rsid w:val="00AD5E3E"/>
    <w:rsid w:val="00AD6147"/>
    <w:rsid w:val="00AD66D9"/>
    <w:rsid w:val="00AD6A16"/>
    <w:rsid w:val="00AD7093"/>
    <w:rsid w:val="00AD70F4"/>
    <w:rsid w:val="00AD7BC3"/>
    <w:rsid w:val="00AD7EAB"/>
    <w:rsid w:val="00AE017E"/>
    <w:rsid w:val="00AE03E3"/>
    <w:rsid w:val="00AE0726"/>
    <w:rsid w:val="00AE09AE"/>
    <w:rsid w:val="00AE0BFC"/>
    <w:rsid w:val="00AE0C9F"/>
    <w:rsid w:val="00AE0F1E"/>
    <w:rsid w:val="00AE13FD"/>
    <w:rsid w:val="00AE1896"/>
    <w:rsid w:val="00AE1AD2"/>
    <w:rsid w:val="00AE1D5B"/>
    <w:rsid w:val="00AE21F5"/>
    <w:rsid w:val="00AE224A"/>
    <w:rsid w:val="00AE234E"/>
    <w:rsid w:val="00AE23DA"/>
    <w:rsid w:val="00AE2984"/>
    <w:rsid w:val="00AE2D77"/>
    <w:rsid w:val="00AE2FB3"/>
    <w:rsid w:val="00AE327A"/>
    <w:rsid w:val="00AE3286"/>
    <w:rsid w:val="00AE37D4"/>
    <w:rsid w:val="00AE3958"/>
    <w:rsid w:val="00AE3959"/>
    <w:rsid w:val="00AE3E37"/>
    <w:rsid w:val="00AE3EC9"/>
    <w:rsid w:val="00AE4449"/>
    <w:rsid w:val="00AE448D"/>
    <w:rsid w:val="00AE47BA"/>
    <w:rsid w:val="00AE4A70"/>
    <w:rsid w:val="00AE4C6F"/>
    <w:rsid w:val="00AE4D0B"/>
    <w:rsid w:val="00AE50D7"/>
    <w:rsid w:val="00AE535E"/>
    <w:rsid w:val="00AE5603"/>
    <w:rsid w:val="00AE57BB"/>
    <w:rsid w:val="00AE5FB4"/>
    <w:rsid w:val="00AE6280"/>
    <w:rsid w:val="00AE6788"/>
    <w:rsid w:val="00AE68F6"/>
    <w:rsid w:val="00AE69B1"/>
    <w:rsid w:val="00AE6B99"/>
    <w:rsid w:val="00AE6C9E"/>
    <w:rsid w:val="00AE7217"/>
    <w:rsid w:val="00AE75C6"/>
    <w:rsid w:val="00AE7A19"/>
    <w:rsid w:val="00AE7E6A"/>
    <w:rsid w:val="00AF00C3"/>
    <w:rsid w:val="00AF02BF"/>
    <w:rsid w:val="00AF04C4"/>
    <w:rsid w:val="00AF053B"/>
    <w:rsid w:val="00AF053E"/>
    <w:rsid w:val="00AF05A7"/>
    <w:rsid w:val="00AF078F"/>
    <w:rsid w:val="00AF0DB7"/>
    <w:rsid w:val="00AF1042"/>
    <w:rsid w:val="00AF1237"/>
    <w:rsid w:val="00AF15C2"/>
    <w:rsid w:val="00AF18E3"/>
    <w:rsid w:val="00AF26D3"/>
    <w:rsid w:val="00AF2721"/>
    <w:rsid w:val="00AF2926"/>
    <w:rsid w:val="00AF2BAC"/>
    <w:rsid w:val="00AF2E2A"/>
    <w:rsid w:val="00AF34CF"/>
    <w:rsid w:val="00AF3574"/>
    <w:rsid w:val="00AF3A9D"/>
    <w:rsid w:val="00AF4187"/>
    <w:rsid w:val="00AF41B0"/>
    <w:rsid w:val="00AF4605"/>
    <w:rsid w:val="00AF4BE3"/>
    <w:rsid w:val="00AF4EF2"/>
    <w:rsid w:val="00AF5239"/>
    <w:rsid w:val="00AF53C7"/>
    <w:rsid w:val="00AF53DD"/>
    <w:rsid w:val="00AF53F7"/>
    <w:rsid w:val="00AF55B7"/>
    <w:rsid w:val="00AF5A0A"/>
    <w:rsid w:val="00AF5D07"/>
    <w:rsid w:val="00AF5F18"/>
    <w:rsid w:val="00AF6071"/>
    <w:rsid w:val="00AF6317"/>
    <w:rsid w:val="00AF636F"/>
    <w:rsid w:val="00AF65F5"/>
    <w:rsid w:val="00AF6C8A"/>
    <w:rsid w:val="00AF6F48"/>
    <w:rsid w:val="00AF78CB"/>
    <w:rsid w:val="00AF7A6A"/>
    <w:rsid w:val="00AF7E8B"/>
    <w:rsid w:val="00AF7F16"/>
    <w:rsid w:val="00AF7F63"/>
    <w:rsid w:val="00B001CA"/>
    <w:rsid w:val="00B0020A"/>
    <w:rsid w:val="00B004BB"/>
    <w:rsid w:val="00B005DC"/>
    <w:rsid w:val="00B00E70"/>
    <w:rsid w:val="00B010AB"/>
    <w:rsid w:val="00B0113A"/>
    <w:rsid w:val="00B01146"/>
    <w:rsid w:val="00B0122D"/>
    <w:rsid w:val="00B01312"/>
    <w:rsid w:val="00B015F8"/>
    <w:rsid w:val="00B017C4"/>
    <w:rsid w:val="00B017FD"/>
    <w:rsid w:val="00B01D1D"/>
    <w:rsid w:val="00B01ED4"/>
    <w:rsid w:val="00B021BF"/>
    <w:rsid w:val="00B0225B"/>
    <w:rsid w:val="00B028BD"/>
    <w:rsid w:val="00B02B12"/>
    <w:rsid w:val="00B02B27"/>
    <w:rsid w:val="00B02DA5"/>
    <w:rsid w:val="00B02E4E"/>
    <w:rsid w:val="00B03608"/>
    <w:rsid w:val="00B0370B"/>
    <w:rsid w:val="00B04328"/>
    <w:rsid w:val="00B04363"/>
    <w:rsid w:val="00B04412"/>
    <w:rsid w:val="00B04D79"/>
    <w:rsid w:val="00B04E7C"/>
    <w:rsid w:val="00B05016"/>
    <w:rsid w:val="00B0557E"/>
    <w:rsid w:val="00B05D54"/>
    <w:rsid w:val="00B060EF"/>
    <w:rsid w:val="00B06144"/>
    <w:rsid w:val="00B06316"/>
    <w:rsid w:val="00B07036"/>
    <w:rsid w:val="00B07214"/>
    <w:rsid w:val="00B07637"/>
    <w:rsid w:val="00B076C5"/>
    <w:rsid w:val="00B0775A"/>
    <w:rsid w:val="00B07815"/>
    <w:rsid w:val="00B079D4"/>
    <w:rsid w:val="00B07B63"/>
    <w:rsid w:val="00B07CBC"/>
    <w:rsid w:val="00B07F52"/>
    <w:rsid w:val="00B100D2"/>
    <w:rsid w:val="00B1010A"/>
    <w:rsid w:val="00B10439"/>
    <w:rsid w:val="00B10478"/>
    <w:rsid w:val="00B105D0"/>
    <w:rsid w:val="00B106C2"/>
    <w:rsid w:val="00B10CAA"/>
    <w:rsid w:val="00B10DCA"/>
    <w:rsid w:val="00B11062"/>
    <w:rsid w:val="00B1110B"/>
    <w:rsid w:val="00B1113C"/>
    <w:rsid w:val="00B1142C"/>
    <w:rsid w:val="00B114EB"/>
    <w:rsid w:val="00B11555"/>
    <w:rsid w:val="00B115D0"/>
    <w:rsid w:val="00B11B79"/>
    <w:rsid w:val="00B12191"/>
    <w:rsid w:val="00B1239A"/>
    <w:rsid w:val="00B125EE"/>
    <w:rsid w:val="00B126F2"/>
    <w:rsid w:val="00B126FF"/>
    <w:rsid w:val="00B12B7A"/>
    <w:rsid w:val="00B12D8D"/>
    <w:rsid w:val="00B12FD8"/>
    <w:rsid w:val="00B1309E"/>
    <w:rsid w:val="00B132F8"/>
    <w:rsid w:val="00B13B09"/>
    <w:rsid w:val="00B13C5F"/>
    <w:rsid w:val="00B13EA4"/>
    <w:rsid w:val="00B1415E"/>
    <w:rsid w:val="00B141EC"/>
    <w:rsid w:val="00B141F3"/>
    <w:rsid w:val="00B147B0"/>
    <w:rsid w:val="00B1498F"/>
    <w:rsid w:val="00B14E52"/>
    <w:rsid w:val="00B15252"/>
    <w:rsid w:val="00B15445"/>
    <w:rsid w:val="00B154B0"/>
    <w:rsid w:val="00B1582A"/>
    <w:rsid w:val="00B158EA"/>
    <w:rsid w:val="00B15EC4"/>
    <w:rsid w:val="00B1680A"/>
    <w:rsid w:val="00B168D2"/>
    <w:rsid w:val="00B16AAF"/>
    <w:rsid w:val="00B16CC5"/>
    <w:rsid w:val="00B1708E"/>
    <w:rsid w:val="00B1710E"/>
    <w:rsid w:val="00B17695"/>
    <w:rsid w:val="00B1779F"/>
    <w:rsid w:val="00B177C3"/>
    <w:rsid w:val="00B17A84"/>
    <w:rsid w:val="00B20061"/>
    <w:rsid w:val="00B2013B"/>
    <w:rsid w:val="00B20932"/>
    <w:rsid w:val="00B20C13"/>
    <w:rsid w:val="00B20C4E"/>
    <w:rsid w:val="00B20E4C"/>
    <w:rsid w:val="00B20E76"/>
    <w:rsid w:val="00B21115"/>
    <w:rsid w:val="00B21310"/>
    <w:rsid w:val="00B215DC"/>
    <w:rsid w:val="00B21621"/>
    <w:rsid w:val="00B217D3"/>
    <w:rsid w:val="00B21842"/>
    <w:rsid w:val="00B2196B"/>
    <w:rsid w:val="00B21C24"/>
    <w:rsid w:val="00B21F6D"/>
    <w:rsid w:val="00B21FDC"/>
    <w:rsid w:val="00B2258A"/>
    <w:rsid w:val="00B2278B"/>
    <w:rsid w:val="00B2285C"/>
    <w:rsid w:val="00B22AC1"/>
    <w:rsid w:val="00B22E1A"/>
    <w:rsid w:val="00B22F0F"/>
    <w:rsid w:val="00B22FBB"/>
    <w:rsid w:val="00B23991"/>
    <w:rsid w:val="00B2406F"/>
    <w:rsid w:val="00B24095"/>
    <w:rsid w:val="00B24D1F"/>
    <w:rsid w:val="00B252AB"/>
    <w:rsid w:val="00B25447"/>
    <w:rsid w:val="00B25AC7"/>
    <w:rsid w:val="00B25B85"/>
    <w:rsid w:val="00B25D3C"/>
    <w:rsid w:val="00B25F26"/>
    <w:rsid w:val="00B25F9D"/>
    <w:rsid w:val="00B260B7"/>
    <w:rsid w:val="00B26309"/>
    <w:rsid w:val="00B26690"/>
    <w:rsid w:val="00B26A8A"/>
    <w:rsid w:val="00B26D9B"/>
    <w:rsid w:val="00B2714E"/>
    <w:rsid w:val="00B27544"/>
    <w:rsid w:val="00B275C3"/>
    <w:rsid w:val="00B27868"/>
    <w:rsid w:val="00B27B36"/>
    <w:rsid w:val="00B27B54"/>
    <w:rsid w:val="00B27CED"/>
    <w:rsid w:val="00B27CFC"/>
    <w:rsid w:val="00B27EB4"/>
    <w:rsid w:val="00B27EBA"/>
    <w:rsid w:val="00B27FBB"/>
    <w:rsid w:val="00B30445"/>
    <w:rsid w:val="00B306AD"/>
    <w:rsid w:val="00B30844"/>
    <w:rsid w:val="00B3090A"/>
    <w:rsid w:val="00B30D37"/>
    <w:rsid w:val="00B30E24"/>
    <w:rsid w:val="00B31130"/>
    <w:rsid w:val="00B311F1"/>
    <w:rsid w:val="00B31250"/>
    <w:rsid w:val="00B31293"/>
    <w:rsid w:val="00B31656"/>
    <w:rsid w:val="00B31AD5"/>
    <w:rsid w:val="00B31AD7"/>
    <w:rsid w:val="00B31B70"/>
    <w:rsid w:val="00B31CBF"/>
    <w:rsid w:val="00B320BE"/>
    <w:rsid w:val="00B32239"/>
    <w:rsid w:val="00B322A2"/>
    <w:rsid w:val="00B32593"/>
    <w:rsid w:val="00B325AB"/>
    <w:rsid w:val="00B32648"/>
    <w:rsid w:val="00B334DD"/>
    <w:rsid w:val="00B3350A"/>
    <w:rsid w:val="00B33802"/>
    <w:rsid w:val="00B33BC5"/>
    <w:rsid w:val="00B33BEE"/>
    <w:rsid w:val="00B33E3A"/>
    <w:rsid w:val="00B34706"/>
    <w:rsid w:val="00B347BB"/>
    <w:rsid w:val="00B34917"/>
    <w:rsid w:val="00B34C9A"/>
    <w:rsid w:val="00B34E35"/>
    <w:rsid w:val="00B351DC"/>
    <w:rsid w:val="00B35242"/>
    <w:rsid w:val="00B354CB"/>
    <w:rsid w:val="00B3557C"/>
    <w:rsid w:val="00B35A1C"/>
    <w:rsid w:val="00B35FD7"/>
    <w:rsid w:val="00B35FFC"/>
    <w:rsid w:val="00B36195"/>
    <w:rsid w:val="00B361CD"/>
    <w:rsid w:val="00B36650"/>
    <w:rsid w:val="00B36696"/>
    <w:rsid w:val="00B366E8"/>
    <w:rsid w:val="00B36A65"/>
    <w:rsid w:val="00B36B7C"/>
    <w:rsid w:val="00B36D4D"/>
    <w:rsid w:val="00B36F47"/>
    <w:rsid w:val="00B37123"/>
    <w:rsid w:val="00B3727E"/>
    <w:rsid w:val="00B373D9"/>
    <w:rsid w:val="00B37520"/>
    <w:rsid w:val="00B37709"/>
    <w:rsid w:val="00B37C51"/>
    <w:rsid w:val="00B37C70"/>
    <w:rsid w:val="00B37D82"/>
    <w:rsid w:val="00B37DC8"/>
    <w:rsid w:val="00B40045"/>
    <w:rsid w:val="00B402D0"/>
    <w:rsid w:val="00B40429"/>
    <w:rsid w:val="00B405F8"/>
    <w:rsid w:val="00B40696"/>
    <w:rsid w:val="00B406CF"/>
    <w:rsid w:val="00B4076E"/>
    <w:rsid w:val="00B407E3"/>
    <w:rsid w:val="00B40A78"/>
    <w:rsid w:val="00B40DB5"/>
    <w:rsid w:val="00B41869"/>
    <w:rsid w:val="00B4193A"/>
    <w:rsid w:val="00B41B33"/>
    <w:rsid w:val="00B41BA8"/>
    <w:rsid w:val="00B41D35"/>
    <w:rsid w:val="00B425FE"/>
    <w:rsid w:val="00B42DBC"/>
    <w:rsid w:val="00B42DD5"/>
    <w:rsid w:val="00B4305A"/>
    <w:rsid w:val="00B431C5"/>
    <w:rsid w:val="00B437F0"/>
    <w:rsid w:val="00B439DB"/>
    <w:rsid w:val="00B44249"/>
    <w:rsid w:val="00B44879"/>
    <w:rsid w:val="00B44C4F"/>
    <w:rsid w:val="00B44C87"/>
    <w:rsid w:val="00B45237"/>
    <w:rsid w:val="00B452EA"/>
    <w:rsid w:val="00B455A5"/>
    <w:rsid w:val="00B4586E"/>
    <w:rsid w:val="00B45A2D"/>
    <w:rsid w:val="00B45AFA"/>
    <w:rsid w:val="00B45D89"/>
    <w:rsid w:val="00B45DD2"/>
    <w:rsid w:val="00B45F44"/>
    <w:rsid w:val="00B45FE8"/>
    <w:rsid w:val="00B460C0"/>
    <w:rsid w:val="00B461B0"/>
    <w:rsid w:val="00B46257"/>
    <w:rsid w:val="00B463A2"/>
    <w:rsid w:val="00B46753"/>
    <w:rsid w:val="00B46C58"/>
    <w:rsid w:val="00B470CE"/>
    <w:rsid w:val="00B4744A"/>
    <w:rsid w:val="00B4763C"/>
    <w:rsid w:val="00B47A86"/>
    <w:rsid w:val="00B47D03"/>
    <w:rsid w:val="00B47DC1"/>
    <w:rsid w:val="00B47E23"/>
    <w:rsid w:val="00B50249"/>
    <w:rsid w:val="00B50729"/>
    <w:rsid w:val="00B5083A"/>
    <w:rsid w:val="00B50A30"/>
    <w:rsid w:val="00B50A81"/>
    <w:rsid w:val="00B50BE6"/>
    <w:rsid w:val="00B51238"/>
    <w:rsid w:val="00B51420"/>
    <w:rsid w:val="00B515A5"/>
    <w:rsid w:val="00B5184F"/>
    <w:rsid w:val="00B519E6"/>
    <w:rsid w:val="00B51BED"/>
    <w:rsid w:val="00B51D01"/>
    <w:rsid w:val="00B51DD4"/>
    <w:rsid w:val="00B51FC7"/>
    <w:rsid w:val="00B520DC"/>
    <w:rsid w:val="00B52240"/>
    <w:rsid w:val="00B527EB"/>
    <w:rsid w:val="00B528CC"/>
    <w:rsid w:val="00B529EF"/>
    <w:rsid w:val="00B5307C"/>
    <w:rsid w:val="00B53285"/>
    <w:rsid w:val="00B53932"/>
    <w:rsid w:val="00B53A80"/>
    <w:rsid w:val="00B53AF1"/>
    <w:rsid w:val="00B53C43"/>
    <w:rsid w:val="00B53D3C"/>
    <w:rsid w:val="00B5400F"/>
    <w:rsid w:val="00B540F5"/>
    <w:rsid w:val="00B54D26"/>
    <w:rsid w:val="00B54D67"/>
    <w:rsid w:val="00B5504B"/>
    <w:rsid w:val="00B55062"/>
    <w:rsid w:val="00B554C1"/>
    <w:rsid w:val="00B554C6"/>
    <w:rsid w:val="00B5566F"/>
    <w:rsid w:val="00B55DEB"/>
    <w:rsid w:val="00B5613D"/>
    <w:rsid w:val="00B561F7"/>
    <w:rsid w:val="00B56A1A"/>
    <w:rsid w:val="00B56DD0"/>
    <w:rsid w:val="00B5711E"/>
    <w:rsid w:val="00B572C8"/>
    <w:rsid w:val="00B572DA"/>
    <w:rsid w:val="00B5739F"/>
    <w:rsid w:val="00B57897"/>
    <w:rsid w:val="00B57C87"/>
    <w:rsid w:val="00B6004A"/>
    <w:rsid w:val="00B60111"/>
    <w:rsid w:val="00B60268"/>
    <w:rsid w:val="00B6061C"/>
    <w:rsid w:val="00B61747"/>
    <w:rsid w:val="00B61C69"/>
    <w:rsid w:val="00B61C99"/>
    <w:rsid w:val="00B61F16"/>
    <w:rsid w:val="00B62073"/>
    <w:rsid w:val="00B6212B"/>
    <w:rsid w:val="00B6236A"/>
    <w:rsid w:val="00B6236F"/>
    <w:rsid w:val="00B62850"/>
    <w:rsid w:val="00B62CAB"/>
    <w:rsid w:val="00B62EDD"/>
    <w:rsid w:val="00B62F06"/>
    <w:rsid w:val="00B631CC"/>
    <w:rsid w:val="00B635D2"/>
    <w:rsid w:val="00B63709"/>
    <w:rsid w:val="00B63851"/>
    <w:rsid w:val="00B63CB0"/>
    <w:rsid w:val="00B63FF3"/>
    <w:rsid w:val="00B640E3"/>
    <w:rsid w:val="00B640F1"/>
    <w:rsid w:val="00B641E1"/>
    <w:rsid w:val="00B6458A"/>
    <w:rsid w:val="00B645E6"/>
    <w:rsid w:val="00B6516C"/>
    <w:rsid w:val="00B652C7"/>
    <w:rsid w:val="00B65325"/>
    <w:rsid w:val="00B6580A"/>
    <w:rsid w:val="00B65C55"/>
    <w:rsid w:val="00B65C94"/>
    <w:rsid w:val="00B65F6E"/>
    <w:rsid w:val="00B66123"/>
    <w:rsid w:val="00B662E5"/>
    <w:rsid w:val="00B66350"/>
    <w:rsid w:val="00B6635B"/>
    <w:rsid w:val="00B665C2"/>
    <w:rsid w:val="00B66630"/>
    <w:rsid w:val="00B66DFE"/>
    <w:rsid w:val="00B66F89"/>
    <w:rsid w:val="00B6702B"/>
    <w:rsid w:val="00B6715C"/>
    <w:rsid w:val="00B67BB5"/>
    <w:rsid w:val="00B67C37"/>
    <w:rsid w:val="00B701EB"/>
    <w:rsid w:val="00B706F2"/>
    <w:rsid w:val="00B708C5"/>
    <w:rsid w:val="00B70928"/>
    <w:rsid w:val="00B70BC3"/>
    <w:rsid w:val="00B70C55"/>
    <w:rsid w:val="00B70E02"/>
    <w:rsid w:val="00B70E3B"/>
    <w:rsid w:val="00B71477"/>
    <w:rsid w:val="00B71496"/>
    <w:rsid w:val="00B71598"/>
    <w:rsid w:val="00B71630"/>
    <w:rsid w:val="00B71815"/>
    <w:rsid w:val="00B719D5"/>
    <w:rsid w:val="00B71D15"/>
    <w:rsid w:val="00B71D27"/>
    <w:rsid w:val="00B71E38"/>
    <w:rsid w:val="00B71EE4"/>
    <w:rsid w:val="00B720C1"/>
    <w:rsid w:val="00B7249F"/>
    <w:rsid w:val="00B72502"/>
    <w:rsid w:val="00B72CC2"/>
    <w:rsid w:val="00B72E59"/>
    <w:rsid w:val="00B73422"/>
    <w:rsid w:val="00B734E6"/>
    <w:rsid w:val="00B738C6"/>
    <w:rsid w:val="00B73B2D"/>
    <w:rsid w:val="00B73D09"/>
    <w:rsid w:val="00B73E9E"/>
    <w:rsid w:val="00B73F62"/>
    <w:rsid w:val="00B74133"/>
    <w:rsid w:val="00B74525"/>
    <w:rsid w:val="00B7459C"/>
    <w:rsid w:val="00B74723"/>
    <w:rsid w:val="00B7492D"/>
    <w:rsid w:val="00B74B45"/>
    <w:rsid w:val="00B74CA3"/>
    <w:rsid w:val="00B74F8F"/>
    <w:rsid w:val="00B7515B"/>
    <w:rsid w:val="00B7552A"/>
    <w:rsid w:val="00B75564"/>
    <w:rsid w:val="00B75577"/>
    <w:rsid w:val="00B75A3D"/>
    <w:rsid w:val="00B75D19"/>
    <w:rsid w:val="00B760A6"/>
    <w:rsid w:val="00B7617C"/>
    <w:rsid w:val="00B761CB"/>
    <w:rsid w:val="00B76217"/>
    <w:rsid w:val="00B7687B"/>
    <w:rsid w:val="00B76EC5"/>
    <w:rsid w:val="00B770D5"/>
    <w:rsid w:val="00B7730A"/>
    <w:rsid w:val="00B77350"/>
    <w:rsid w:val="00B77606"/>
    <w:rsid w:val="00B7777A"/>
    <w:rsid w:val="00B777E5"/>
    <w:rsid w:val="00B77A84"/>
    <w:rsid w:val="00B77B94"/>
    <w:rsid w:val="00B77ED1"/>
    <w:rsid w:val="00B77FD4"/>
    <w:rsid w:val="00B80535"/>
    <w:rsid w:val="00B8053B"/>
    <w:rsid w:val="00B809CA"/>
    <w:rsid w:val="00B809F6"/>
    <w:rsid w:val="00B80A2B"/>
    <w:rsid w:val="00B80D0C"/>
    <w:rsid w:val="00B80EEC"/>
    <w:rsid w:val="00B8151F"/>
    <w:rsid w:val="00B8170F"/>
    <w:rsid w:val="00B81D11"/>
    <w:rsid w:val="00B82383"/>
    <w:rsid w:val="00B82533"/>
    <w:rsid w:val="00B82546"/>
    <w:rsid w:val="00B825DA"/>
    <w:rsid w:val="00B825F7"/>
    <w:rsid w:val="00B82620"/>
    <w:rsid w:val="00B82A51"/>
    <w:rsid w:val="00B835BD"/>
    <w:rsid w:val="00B835D5"/>
    <w:rsid w:val="00B83614"/>
    <w:rsid w:val="00B83701"/>
    <w:rsid w:val="00B839BC"/>
    <w:rsid w:val="00B83AD5"/>
    <w:rsid w:val="00B83DE9"/>
    <w:rsid w:val="00B83E1C"/>
    <w:rsid w:val="00B83EAD"/>
    <w:rsid w:val="00B84107"/>
    <w:rsid w:val="00B84356"/>
    <w:rsid w:val="00B844D2"/>
    <w:rsid w:val="00B84571"/>
    <w:rsid w:val="00B845C1"/>
    <w:rsid w:val="00B847CD"/>
    <w:rsid w:val="00B84DC5"/>
    <w:rsid w:val="00B85127"/>
    <w:rsid w:val="00B85283"/>
    <w:rsid w:val="00B856A9"/>
    <w:rsid w:val="00B859F8"/>
    <w:rsid w:val="00B860A0"/>
    <w:rsid w:val="00B86100"/>
    <w:rsid w:val="00B862E2"/>
    <w:rsid w:val="00B86492"/>
    <w:rsid w:val="00B865A8"/>
    <w:rsid w:val="00B86643"/>
    <w:rsid w:val="00B86878"/>
    <w:rsid w:val="00B86B64"/>
    <w:rsid w:val="00B86CF8"/>
    <w:rsid w:val="00B86E44"/>
    <w:rsid w:val="00B87315"/>
    <w:rsid w:val="00B8782E"/>
    <w:rsid w:val="00B87897"/>
    <w:rsid w:val="00B87C9E"/>
    <w:rsid w:val="00B87E16"/>
    <w:rsid w:val="00B87EAD"/>
    <w:rsid w:val="00B87F00"/>
    <w:rsid w:val="00B906BB"/>
    <w:rsid w:val="00B907BF"/>
    <w:rsid w:val="00B9095C"/>
    <w:rsid w:val="00B909A8"/>
    <w:rsid w:val="00B90E37"/>
    <w:rsid w:val="00B911B2"/>
    <w:rsid w:val="00B9173E"/>
    <w:rsid w:val="00B91975"/>
    <w:rsid w:val="00B91DA1"/>
    <w:rsid w:val="00B91E1D"/>
    <w:rsid w:val="00B91F7D"/>
    <w:rsid w:val="00B9207B"/>
    <w:rsid w:val="00B92264"/>
    <w:rsid w:val="00B92266"/>
    <w:rsid w:val="00B92487"/>
    <w:rsid w:val="00B9281F"/>
    <w:rsid w:val="00B92B6C"/>
    <w:rsid w:val="00B92C20"/>
    <w:rsid w:val="00B92F82"/>
    <w:rsid w:val="00B93328"/>
    <w:rsid w:val="00B9365B"/>
    <w:rsid w:val="00B93BB9"/>
    <w:rsid w:val="00B94207"/>
    <w:rsid w:val="00B9439B"/>
    <w:rsid w:val="00B946F0"/>
    <w:rsid w:val="00B94D60"/>
    <w:rsid w:val="00B952DD"/>
    <w:rsid w:val="00B954E9"/>
    <w:rsid w:val="00B954F3"/>
    <w:rsid w:val="00B95B1C"/>
    <w:rsid w:val="00B96255"/>
    <w:rsid w:val="00B962C7"/>
    <w:rsid w:val="00B9639A"/>
    <w:rsid w:val="00B964C9"/>
    <w:rsid w:val="00B96682"/>
    <w:rsid w:val="00B968FF"/>
    <w:rsid w:val="00B969AE"/>
    <w:rsid w:val="00B96C63"/>
    <w:rsid w:val="00B96C71"/>
    <w:rsid w:val="00B96CA9"/>
    <w:rsid w:val="00B96DFB"/>
    <w:rsid w:val="00B96EC2"/>
    <w:rsid w:val="00B96F04"/>
    <w:rsid w:val="00B96F9C"/>
    <w:rsid w:val="00B97266"/>
    <w:rsid w:val="00B975BE"/>
    <w:rsid w:val="00B9774B"/>
    <w:rsid w:val="00B97843"/>
    <w:rsid w:val="00B9794E"/>
    <w:rsid w:val="00B979FA"/>
    <w:rsid w:val="00B97A70"/>
    <w:rsid w:val="00BA0012"/>
    <w:rsid w:val="00BA01AB"/>
    <w:rsid w:val="00BA02A5"/>
    <w:rsid w:val="00BA0565"/>
    <w:rsid w:val="00BA0645"/>
    <w:rsid w:val="00BA067B"/>
    <w:rsid w:val="00BA0A3A"/>
    <w:rsid w:val="00BA0E73"/>
    <w:rsid w:val="00BA160E"/>
    <w:rsid w:val="00BA1FBD"/>
    <w:rsid w:val="00BA208E"/>
    <w:rsid w:val="00BA212E"/>
    <w:rsid w:val="00BA216D"/>
    <w:rsid w:val="00BA2189"/>
    <w:rsid w:val="00BA21D5"/>
    <w:rsid w:val="00BA2C35"/>
    <w:rsid w:val="00BA2D67"/>
    <w:rsid w:val="00BA2D8E"/>
    <w:rsid w:val="00BA3790"/>
    <w:rsid w:val="00BA37D7"/>
    <w:rsid w:val="00BA39A8"/>
    <w:rsid w:val="00BA3D10"/>
    <w:rsid w:val="00BA3E9E"/>
    <w:rsid w:val="00BA415F"/>
    <w:rsid w:val="00BA4354"/>
    <w:rsid w:val="00BA448D"/>
    <w:rsid w:val="00BA49EE"/>
    <w:rsid w:val="00BA4BEA"/>
    <w:rsid w:val="00BA4EB9"/>
    <w:rsid w:val="00BA4EDC"/>
    <w:rsid w:val="00BA5152"/>
    <w:rsid w:val="00BA52B8"/>
    <w:rsid w:val="00BA5472"/>
    <w:rsid w:val="00BA54AC"/>
    <w:rsid w:val="00BA580A"/>
    <w:rsid w:val="00BA5918"/>
    <w:rsid w:val="00BA5B3E"/>
    <w:rsid w:val="00BA5F3D"/>
    <w:rsid w:val="00BA64E0"/>
    <w:rsid w:val="00BA6AB4"/>
    <w:rsid w:val="00BA6AD6"/>
    <w:rsid w:val="00BA6D63"/>
    <w:rsid w:val="00BA6F1E"/>
    <w:rsid w:val="00BA78A9"/>
    <w:rsid w:val="00BA797B"/>
    <w:rsid w:val="00BA79A5"/>
    <w:rsid w:val="00BA7C53"/>
    <w:rsid w:val="00BB0061"/>
    <w:rsid w:val="00BB04BC"/>
    <w:rsid w:val="00BB079F"/>
    <w:rsid w:val="00BB0ACE"/>
    <w:rsid w:val="00BB0C5F"/>
    <w:rsid w:val="00BB1370"/>
    <w:rsid w:val="00BB1D4E"/>
    <w:rsid w:val="00BB21DF"/>
    <w:rsid w:val="00BB2367"/>
    <w:rsid w:val="00BB283F"/>
    <w:rsid w:val="00BB2870"/>
    <w:rsid w:val="00BB2C72"/>
    <w:rsid w:val="00BB2E5B"/>
    <w:rsid w:val="00BB2F32"/>
    <w:rsid w:val="00BB30F7"/>
    <w:rsid w:val="00BB3349"/>
    <w:rsid w:val="00BB3373"/>
    <w:rsid w:val="00BB3401"/>
    <w:rsid w:val="00BB356E"/>
    <w:rsid w:val="00BB36E8"/>
    <w:rsid w:val="00BB378C"/>
    <w:rsid w:val="00BB3B17"/>
    <w:rsid w:val="00BB3D02"/>
    <w:rsid w:val="00BB4141"/>
    <w:rsid w:val="00BB4F1F"/>
    <w:rsid w:val="00BB4FEF"/>
    <w:rsid w:val="00BB52A6"/>
    <w:rsid w:val="00BB5892"/>
    <w:rsid w:val="00BB5FBB"/>
    <w:rsid w:val="00BB64F1"/>
    <w:rsid w:val="00BB66C7"/>
    <w:rsid w:val="00BB6F76"/>
    <w:rsid w:val="00BB72AE"/>
    <w:rsid w:val="00BB7704"/>
    <w:rsid w:val="00BB777D"/>
    <w:rsid w:val="00BB7C67"/>
    <w:rsid w:val="00BB7D32"/>
    <w:rsid w:val="00BB7D77"/>
    <w:rsid w:val="00BB7D8D"/>
    <w:rsid w:val="00BC0061"/>
    <w:rsid w:val="00BC0071"/>
    <w:rsid w:val="00BC0317"/>
    <w:rsid w:val="00BC08C2"/>
    <w:rsid w:val="00BC0E6E"/>
    <w:rsid w:val="00BC12EB"/>
    <w:rsid w:val="00BC1303"/>
    <w:rsid w:val="00BC1E5E"/>
    <w:rsid w:val="00BC1F2A"/>
    <w:rsid w:val="00BC2170"/>
    <w:rsid w:val="00BC21AA"/>
    <w:rsid w:val="00BC23D4"/>
    <w:rsid w:val="00BC23F6"/>
    <w:rsid w:val="00BC241D"/>
    <w:rsid w:val="00BC27B0"/>
    <w:rsid w:val="00BC2D05"/>
    <w:rsid w:val="00BC2F17"/>
    <w:rsid w:val="00BC2FB4"/>
    <w:rsid w:val="00BC303A"/>
    <w:rsid w:val="00BC32BA"/>
    <w:rsid w:val="00BC40EE"/>
    <w:rsid w:val="00BC430E"/>
    <w:rsid w:val="00BC493D"/>
    <w:rsid w:val="00BC4A6D"/>
    <w:rsid w:val="00BC4BA2"/>
    <w:rsid w:val="00BC4BEC"/>
    <w:rsid w:val="00BC50F1"/>
    <w:rsid w:val="00BC5184"/>
    <w:rsid w:val="00BC56D6"/>
    <w:rsid w:val="00BC5AFE"/>
    <w:rsid w:val="00BC5B9A"/>
    <w:rsid w:val="00BC5CA4"/>
    <w:rsid w:val="00BC6173"/>
    <w:rsid w:val="00BC6304"/>
    <w:rsid w:val="00BC678A"/>
    <w:rsid w:val="00BC6C9C"/>
    <w:rsid w:val="00BC7361"/>
    <w:rsid w:val="00BC74F5"/>
    <w:rsid w:val="00BC752A"/>
    <w:rsid w:val="00BC7678"/>
    <w:rsid w:val="00BC7938"/>
    <w:rsid w:val="00BC7C6D"/>
    <w:rsid w:val="00BC7EE3"/>
    <w:rsid w:val="00BD0113"/>
    <w:rsid w:val="00BD02E0"/>
    <w:rsid w:val="00BD050F"/>
    <w:rsid w:val="00BD0627"/>
    <w:rsid w:val="00BD0960"/>
    <w:rsid w:val="00BD0A64"/>
    <w:rsid w:val="00BD0CBC"/>
    <w:rsid w:val="00BD0E13"/>
    <w:rsid w:val="00BD0FDE"/>
    <w:rsid w:val="00BD13B3"/>
    <w:rsid w:val="00BD1456"/>
    <w:rsid w:val="00BD1563"/>
    <w:rsid w:val="00BD167D"/>
    <w:rsid w:val="00BD1ABC"/>
    <w:rsid w:val="00BD1EE3"/>
    <w:rsid w:val="00BD1F36"/>
    <w:rsid w:val="00BD3102"/>
    <w:rsid w:val="00BD319B"/>
    <w:rsid w:val="00BD352A"/>
    <w:rsid w:val="00BD37B6"/>
    <w:rsid w:val="00BD3860"/>
    <w:rsid w:val="00BD3C70"/>
    <w:rsid w:val="00BD3DE2"/>
    <w:rsid w:val="00BD401E"/>
    <w:rsid w:val="00BD4104"/>
    <w:rsid w:val="00BD4127"/>
    <w:rsid w:val="00BD45F3"/>
    <w:rsid w:val="00BD46EF"/>
    <w:rsid w:val="00BD47DA"/>
    <w:rsid w:val="00BD4D24"/>
    <w:rsid w:val="00BD501E"/>
    <w:rsid w:val="00BD5176"/>
    <w:rsid w:val="00BD532B"/>
    <w:rsid w:val="00BD5E1C"/>
    <w:rsid w:val="00BD5F95"/>
    <w:rsid w:val="00BD5FE6"/>
    <w:rsid w:val="00BD66C3"/>
    <w:rsid w:val="00BD68B4"/>
    <w:rsid w:val="00BD6DB9"/>
    <w:rsid w:val="00BD7013"/>
    <w:rsid w:val="00BD705E"/>
    <w:rsid w:val="00BD72F2"/>
    <w:rsid w:val="00BD7889"/>
    <w:rsid w:val="00BD7A67"/>
    <w:rsid w:val="00BD7AF4"/>
    <w:rsid w:val="00BD7D70"/>
    <w:rsid w:val="00BD7FB0"/>
    <w:rsid w:val="00BE0AAC"/>
    <w:rsid w:val="00BE0E40"/>
    <w:rsid w:val="00BE0FC2"/>
    <w:rsid w:val="00BE11AE"/>
    <w:rsid w:val="00BE15FE"/>
    <w:rsid w:val="00BE1A3E"/>
    <w:rsid w:val="00BE1EEB"/>
    <w:rsid w:val="00BE20EA"/>
    <w:rsid w:val="00BE22BA"/>
    <w:rsid w:val="00BE2392"/>
    <w:rsid w:val="00BE2442"/>
    <w:rsid w:val="00BE25D7"/>
    <w:rsid w:val="00BE2780"/>
    <w:rsid w:val="00BE290D"/>
    <w:rsid w:val="00BE30CA"/>
    <w:rsid w:val="00BE3161"/>
    <w:rsid w:val="00BE386F"/>
    <w:rsid w:val="00BE3B08"/>
    <w:rsid w:val="00BE3DF8"/>
    <w:rsid w:val="00BE3E8E"/>
    <w:rsid w:val="00BE3EDF"/>
    <w:rsid w:val="00BE3FCF"/>
    <w:rsid w:val="00BE408D"/>
    <w:rsid w:val="00BE4130"/>
    <w:rsid w:val="00BE4607"/>
    <w:rsid w:val="00BE46A8"/>
    <w:rsid w:val="00BE4725"/>
    <w:rsid w:val="00BE4771"/>
    <w:rsid w:val="00BE4C9F"/>
    <w:rsid w:val="00BE4D3F"/>
    <w:rsid w:val="00BE4EC3"/>
    <w:rsid w:val="00BE5390"/>
    <w:rsid w:val="00BE544D"/>
    <w:rsid w:val="00BE544F"/>
    <w:rsid w:val="00BE54F3"/>
    <w:rsid w:val="00BE5544"/>
    <w:rsid w:val="00BE5742"/>
    <w:rsid w:val="00BE5892"/>
    <w:rsid w:val="00BE58EC"/>
    <w:rsid w:val="00BE5B15"/>
    <w:rsid w:val="00BE5BC4"/>
    <w:rsid w:val="00BE5F54"/>
    <w:rsid w:val="00BE5FAC"/>
    <w:rsid w:val="00BE62C6"/>
    <w:rsid w:val="00BE642C"/>
    <w:rsid w:val="00BE6FAD"/>
    <w:rsid w:val="00BE7020"/>
    <w:rsid w:val="00BE7088"/>
    <w:rsid w:val="00BE717B"/>
    <w:rsid w:val="00BE7D4A"/>
    <w:rsid w:val="00BF035E"/>
    <w:rsid w:val="00BF06D4"/>
    <w:rsid w:val="00BF0CC6"/>
    <w:rsid w:val="00BF0DC0"/>
    <w:rsid w:val="00BF105B"/>
    <w:rsid w:val="00BF12C4"/>
    <w:rsid w:val="00BF156F"/>
    <w:rsid w:val="00BF1D11"/>
    <w:rsid w:val="00BF240B"/>
    <w:rsid w:val="00BF2498"/>
    <w:rsid w:val="00BF2702"/>
    <w:rsid w:val="00BF2938"/>
    <w:rsid w:val="00BF3155"/>
    <w:rsid w:val="00BF3C14"/>
    <w:rsid w:val="00BF3D15"/>
    <w:rsid w:val="00BF3E94"/>
    <w:rsid w:val="00BF4475"/>
    <w:rsid w:val="00BF447F"/>
    <w:rsid w:val="00BF4559"/>
    <w:rsid w:val="00BF4E55"/>
    <w:rsid w:val="00BF4E80"/>
    <w:rsid w:val="00BF502E"/>
    <w:rsid w:val="00BF5093"/>
    <w:rsid w:val="00BF534C"/>
    <w:rsid w:val="00BF5580"/>
    <w:rsid w:val="00BF5953"/>
    <w:rsid w:val="00BF5B50"/>
    <w:rsid w:val="00BF5E01"/>
    <w:rsid w:val="00BF5F6C"/>
    <w:rsid w:val="00BF5FC0"/>
    <w:rsid w:val="00BF68D4"/>
    <w:rsid w:val="00BF6A0D"/>
    <w:rsid w:val="00BF6DB6"/>
    <w:rsid w:val="00BF6FCD"/>
    <w:rsid w:val="00BF706E"/>
    <w:rsid w:val="00BF73CB"/>
    <w:rsid w:val="00BF742E"/>
    <w:rsid w:val="00BF79D7"/>
    <w:rsid w:val="00C00152"/>
    <w:rsid w:val="00C00948"/>
    <w:rsid w:val="00C00B1F"/>
    <w:rsid w:val="00C0100A"/>
    <w:rsid w:val="00C012B6"/>
    <w:rsid w:val="00C01415"/>
    <w:rsid w:val="00C0147F"/>
    <w:rsid w:val="00C01548"/>
    <w:rsid w:val="00C01897"/>
    <w:rsid w:val="00C01964"/>
    <w:rsid w:val="00C01FA0"/>
    <w:rsid w:val="00C0226F"/>
    <w:rsid w:val="00C02389"/>
    <w:rsid w:val="00C025FA"/>
    <w:rsid w:val="00C026BD"/>
    <w:rsid w:val="00C02E90"/>
    <w:rsid w:val="00C03130"/>
    <w:rsid w:val="00C0313B"/>
    <w:rsid w:val="00C03797"/>
    <w:rsid w:val="00C037DB"/>
    <w:rsid w:val="00C03A35"/>
    <w:rsid w:val="00C04014"/>
    <w:rsid w:val="00C041A8"/>
    <w:rsid w:val="00C04428"/>
    <w:rsid w:val="00C045BD"/>
    <w:rsid w:val="00C045C6"/>
    <w:rsid w:val="00C04B2E"/>
    <w:rsid w:val="00C04BFB"/>
    <w:rsid w:val="00C05287"/>
    <w:rsid w:val="00C052DA"/>
    <w:rsid w:val="00C05518"/>
    <w:rsid w:val="00C0577B"/>
    <w:rsid w:val="00C05BD0"/>
    <w:rsid w:val="00C05EC9"/>
    <w:rsid w:val="00C05EE5"/>
    <w:rsid w:val="00C06456"/>
    <w:rsid w:val="00C066C4"/>
    <w:rsid w:val="00C066DB"/>
    <w:rsid w:val="00C06A91"/>
    <w:rsid w:val="00C0725D"/>
    <w:rsid w:val="00C07314"/>
    <w:rsid w:val="00C07B1F"/>
    <w:rsid w:val="00C1002C"/>
    <w:rsid w:val="00C101CD"/>
    <w:rsid w:val="00C1059E"/>
    <w:rsid w:val="00C1071E"/>
    <w:rsid w:val="00C1081F"/>
    <w:rsid w:val="00C10971"/>
    <w:rsid w:val="00C10B8C"/>
    <w:rsid w:val="00C10C09"/>
    <w:rsid w:val="00C10D6A"/>
    <w:rsid w:val="00C10FB2"/>
    <w:rsid w:val="00C111E9"/>
    <w:rsid w:val="00C112F0"/>
    <w:rsid w:val="00C11431"/>
    <w:rsid w:val="00C11549"/>
    <w:rsid w:val="00C1162D"/>
    <w:rsid w:val="00C1197D"/>
    <w:rsid w:val="00C11D78"/>
    <w:rsid w:val="00C11DE5"/>
    <w:rsid w:val="00C129E1"/>
    <w:rsid w:val="00C12F6E"/>
    <w:rsid w:val="00C13370"/>
    <w:rsid w:val="00C13632"/>
    <w:rsid w:val="00C13730"/>
    <w:rsid w:val="00C137C5"/>
    <w:rsid w:val="00C13A14"/>
    <w:rsid w:val="00C13A4D"/>
    <w:rsid w:val="00C13B43"/>
    <w:rsid w:val="00C140AC"/>
    <w:rsid w:val="00C141BB"/>
    <w:rsid w:val="00C14299"/>
    <w:rsid w:val="00C1489B"/>
    <w:rsid w:val="00C14908"/>
    <w:rsid w:val="00C15318"/>
    <w:rsid w:val="00C158A4"/>
    <w:rsid w:val="00C15B3F"/>
    <w:rsid w:val="00C15BD6"/>
    <w:rsid w:val="00C15CCC"/>
    <w:rsid w:val="00C16065"/>
    <w:rsid w:val="00C1629D"/>
    <w:rsid w:val="00C16708"/>
    <w:rsid w:val="00C16DFD"/>
    <w:rsid w:val="00C1737D"/>
    <w:rsid w:val="00C174B1"/>
    <w:rsid w:val="00C17588"/>
    <w:rsid w:val="00C1771E"/>
    <w:rsid w:val="00C204C5"/>
    <w:rsid w:val="00C2058A"/>
    <w:rsid w:val="00C207BF"/>
    <w:rsid w:val="00C2098C"/>
    <w:rsid w:val="00C2137A"/>
    <w:rsid w:val="00C215CB"/>
    <w:rsid w:val="00C21B7F"/>
    <w:rsid w:val="00C21CCA"/>
    <w:rsid w:val="00C224A4"/>
    <w:rsid w:val="00C2254A"/>
    <w:rsid w:val="00C228B9"/>
    <w:rsid w:val="00C23150"/>
    <w:rsid w:val="00C2321B"/>
    <w:rsid w:val="00C234F4"/>
    <w:rsid w:val="00C23744"/>
    <w:rsid w:val="00C237DC"/>
    <w:rsid w:val="00C238C2"/>
    <w:rsid w:val="00C23CF0"/>
    <w:rsid w:val="00C24567"/>
    <w:rsid w:val="00C2475E"/>
    <w:rsid w:val="00C2498B"/>
    <w:rsid w:val="00C25172"/>
    <w:rsid w:val="00C251FA"/>
    <w:rsid w:val="00C25365"/>
    <w:rsid w:val="00C257BE"/>
    <w:rsid w:val="00C259DF"/>
    <w:rsid w:val="00C25E26"/>
    <w:rsid w:val="00C26009"/>
    <w:rsid w:val="00C26043"/>
    <w:rsid w:val="00C261E4"/>
    <w:rsid w:val="00C26210"/>
    <w:rsid w:val="00C264AD"/>
    <w:rsid w:val="00C26956"/>
    <w:rsid w:val="00C27254"/>
    <w:rsid w:val="00C27295"/>
    <w:rsid w:val="00C279DD"/>
    <w:rsid w:val="00C27ADE"/>
    <w:rsid w:val="00C27B6B"/>
    <w:rsid w:val="00C27D7E"/>
    <w:rsid w:val="00C30103"/>
    <w:rsid w:val="00C30106"/>
    <w:rsid w:val="00C302DE"/>
    <w:rsid w:val="00C307FD"/>
    <w:rsid w:val="00C30BDA"/>
    <w:rsid w:val="00C30C61"/>
    <w:rsid w:val="00C30E4C"/>
    <w:rsid w:val="00C31B4F"/>
    <w:rsid w:val="00C31B7A"/>
    <w:rsid w:val="00C31C50"/>
    <w:rsid w:val="00C32A86"/>
    <w:rsid w:val="00C32E37"/>
    <w:rsid w:val="00C33061"/>
    <w:rsid w:val="00C3333B"/>
    <w:rsid w:val="00C3336B"/>
    <w:rsid w:val="00C338FA"/>
    <w:rsid w:val="00C33A00"/>
    <w:rsid w:val="00C33B65"/>
    <w:rsid w:val="00C33E65"/>
    <w:rsid w:val="00C33FA7"/>
    <w:rsid w:val="00C34280"/>
    <w:rsid w:val="00C3445B"/>
    <w:rsid w:val="00C3494B"/>
    <w:rsid w:val="00C3519A"/>
    <w:rsid w:val="00C35641"/>
    <w:rsid w:val="00C357D2"/>
    <w:rsid w:val="00C35C21"/>
    <w:rsid w:val="00C35C22"/>
    <w:rsid w:val="00C36355"/>
    <w:rsid w:val="00C3660E"/>
    <w:rsid w:val="00C3690D"/>
    <w:rsid w:val="00C36939"/>
    <w:rsid w:val="00C36D69"/>
    <w:rsid w:val="00C36FD2"/>
    <w:rsid w:val="00C36FFF"/>
    <w:rsid w:val="00C377C0"/>
    <w:rsid w:val="00C37F00"/>
    <w:rsid w:val="00C40210"/>
    <w:rsid w:val="00C403A6"/>
    <w:rsid w:val="00C40787"/>
    <w:rsid w:val="00C409FC"/>
    <w:rsid w:val="00C40B97"/>
    <w:rsid w:val="00C40ECD"/>
    <w:rsid w:val="00C40FAD"/>
    <w:rsid w:val="00C41BA8"/>
    <w:rsid w:val="00C41DCC"/>
    <w:rsid w:val="00C41EE4"/>
    <w:rsid w:val="00C42316"/>
    <w:rsid w:val="00C42583"/>
    <w:rsid w:val="00C427A2"/>
    <w:rsid w:val="00C42D09"/>
    <w:rsid w:val="00C42FA8"/>
    <w:rsid w:val="00C431A2"/>
    <w:rsid w:val="00C43200"/>
    <w:rsid w:val="00C436C2"/>
    <w:rsid w:val="00C4403D"/>
    <w:rsid w:val="00C441FA"/>
    <w:rsid w:val="00C4434B"/>
    <w:rsid w:val="00C444FF"/>
    <w:rsid w:val="00C44AC3"/>
    <w:rsid w:val="00C44EEB"/>
    <w:rsid w:val="00C44F0C"/>
    <w:rsid w:val="00C45390"/>
    <w:rsid w:val="00C45498"/>
    <w:rsid w:val="00C45B22"/>
    <w:rsid w:val="00C45CD2"/>
    <w:rsid w:val="00C45CDE"/>
    <w:rsid w:val="00C46464"/>
    <w:rsid w:val="00C46F97"/>
    <w:rsid w:val="00C46FD0"/>
    <w:rsid w:val="00C4725D"/>
    <w:rsid w:val="00C47283"/>
    <w:rsid w:val="00C47923"/>
    <w:rsid w:val="00C500AA"/>
    <w:rsid w:val="00C5051B"/>
    <w:rsid w:val="00C505CE"/>
    <w:rsid w:val="00C50D95"/>
    <w:rsid w:val="00C50EBE"/>
    <w:rsid w:val="00C50FAD"/>
    <w:rsid w:val="00C510F4"/>
    <w:rsid w:val="00C5128C"/>
    <w:rsid w:val="00C51341"/>
    <w:rsid w:val="00C518AF"/>
    <w:rsid w:val="00C51928"/>
    <w:rsid w:val="00C519FE"/>
    <w:rsid w:val="00C51AA4"/>
    <w:rsid w:val="00C522C9"/>
    <w:rsid w:val="00C52E6E"/>
    <w:rsid w:val="00C53074"/>
    <w:rsid w:val="00C53337"/>
    <w:rsid w:val="00C53393"/>
    <w:rsid w:val="00C533C1"/>
    <w:rsid w:val="00C535CB"/>
    <w:rsid w:val="00C53878"/>
    <w:rsid w:val="00C53A4B"/>
    <w:rsid w:val="00C53B5A"/>
    <w:rsid w:val="00C53B83"/>
    <w:rsid w:val="00C53FC5"/>
    <w:rsid w:val="00C5438B"/>
    <w:rsid w:val="00C546E6"/>
    <w:rsid w:val="00C54783"/>
    <w:rsid w:val="00C5504D"/>
    <w:rsid w:val="00C55181"/>
    <w:rsid w:val="00C552A6"/>
    <w:rsid w:val="00C55A28"/>
    <w:rsid w:val="00C55C4B"/>
    <w:rsid w:val="00C5602F"/>
    <w:rsid w:val="00C56354"/>
    <w:rsid w:val="00C563F2"/>
    <w:rsid w:val="00C56988"/>
    <w:rsid w:val="00C56BC0"/>
    <w:rsid w:val="00C56C12"/>
    <w:rsid w:val="00C5724B"/>
    <w:rsid w:val="00C57BCC"/>
    <w:rsid w:val="00C57EDF"/>
    <w:rsid w:val="00C57EFB"/>
    <w:rsid w:val="00C60024"/>
    <w:rsid w:val="00C600A3"/>
    <w:rsid w:val="00C609B3"/>
    <w:rsid w:val="00C60B63"/>
    <w:rsid w:val="00C612E8"/>
    <w:rsid w:val="00C613EE"/>
    <w:rsid w:val="00C61539"/>
    <w:rsid w:val="00C615B9"/>
    <w:rsid w:val="00C61E34"/>
    <w:rsid w:val="00C62356"/>
    <w:rsid w:val="00C62441"/>
    <w:rsid w:val="00C62D3F"/>
    <w:rsid w:val="00C62F85"/>
    <w:rsid w:val="00C634E8"/>
    <w:rsid w:val="00C6375B"/>
    <w:rsid w:val="00C63970"/>
    <w:rsid w:val="00C63B5B"/>
    <w:rsid w:val="00C63DAA"/>
    <w:rsid w:val="00C63E14"/>
    <w:rsid w:val="00C63F48"/>
    <w:rsid w:val="00C648F4"/>
    <w:rsid w:val="00C64955"/>
    <w:rsid w:val="00C64D3E"/>
    <w:rsid w:val="00C64DC1"/>
    <w:rsid w:val="00C6526B"/>
    <w:rsid w:val="00C65540"/>
    <w:rsid w:val="00C65E76"/>
    <w:rsid w:val="00C660D3"/>
    <w:rsid w:val="00C66A9E"/>
    <w:rsid w:val="00C66B45"/>
    <w:rsid w:val="00C66B8B"/>
    <w:rsid w:val="00C66CC3"/>
    <w:rsid w:val="00C673D9"/>
    <w:rsid w:val="00C67432"/>
    <w:rsid w:val="00C67606"/>
    <w:rsid w:val="00C676EE"/>
    <w:rsid w:val="00C678B8"/>
    <w:rsid w:val="00C6792C"/>
    <w:rsid w:val="00C67C8C"/>
    <w:rsid w:val="00C67D6E"/>
    <w:rsid w:val="00C67E4D"/>
    <w:rsid w:val="00C67E6A"/>
    <w:rsid w:val="00C70665"/>
    <w:rsid w:val="00C706C5"/>
    <w:rsid w:val="00C70C53"/>
    <w:rsid w:val="00C70C74"/>
    <w:rsid w:val="00C711B3"/>
    <w:rsid w:val="00C711C4"/>
    <w:rsid w:val="00C71312"/>
    <w:rsid w:val="00C71444"/>
    <w:rsid w:val="00C714FF"/>
    <w:rsid w:val="00C7160C"/>
    <w:rsid w:val="00C71AB9"/>
    <w:rsid w:val="00C71B7A"/>
    <w:rsid w:val="00C71BE2"/>
    <w:rsid w:val="00C721AF"/>
    <w:rsid w:val="00C72396"/>
    <w:rsid w:val="00C723D3"/>
    <w:rsid w:val="00C726D4"/>
    <w:rsid w:val="00C72897"/>
    <w:rsid w:val="00C729E5"/>
    <w:rsid w:val="00C73357"/>
    <w:rsid w:val="00C7346A"/>
    <w:rsid w:val="00C73481"/>
    <w:rsid w:val="00C73536"/>
    <w:rsid w:val="00C737F3"/>
    <w:rsid w:val="00C73835"/>
    <w:rsid w:val="00C73ABC"/>
    <w:rsid w:val="00C73AE4"/>
    <w:rsid w:val="00C74018"/>
    <w:rsid w:val="00C743C1"/>
    <w:rsid w:val="00C74526"/>
    <w:rsid w:val="00C74A87"/>
    <w:rsid w:val="00C74BBC"/>
    <w:rsid w:val="00C74D17"/>
    <w:rsid w:val="00C7500C"/>
    <w:rsid w:val="00C750D1"/>
    <w:rsid w:val="00C7564F"/>
    <w:rsid w:val="00C757AD"/>
    <w:rsid w:val="00C75B1B"/>
    <w:rsid w:val="00C75BC7"/>
    <w:rsid w:val="00C75DF2"/>
    <w:rsid w:val="00C75FF4"/>
    <w:rsid w:val="00C76267"/>
    <w:rsid w:val="00C763E4"/>
    <w:rsid w:val="00C766A9"/>
    <w:rsid w:val="00C76F37"/>
    <w:rsid w:val="00C77036"/>
    <w:rsid w:val="00C776CA"/>
    <w:rsid w:val="00C77A1C"/>
    <w:rsid w:val="00C80675"/>
    <w:rsid w:val="00C8085D"/>
    <w:rsid w:val="00C80898"/>
    <w:rsid w:val="00C80BB0"/>
    <w:rsid w:val="00C8121C"/>
    <w:rsid w:val="00C816DD"/>
    <w:rsid w:val="00C818FB"/>
    <w:rsid w:val="00C81922"/>
    <w:rsid w:val="00C8197D"/>
    <w:rsid w:val="00C81E4B"/>
    <w:rsid w:val="00C81F6A"/>
    <w:rsid w:val="00C82161"/>
    <w:rsid w:val="00C82196"/>
    <w:rsid w:val="00C82198"/>
    <w:rsid w:val="00C822BE"/>
    <w:rsid w:val="00C82449"/>
    <w:rsid w:val="00C826E0"/>
    <w:rsid w:val="00C8277A"/>
    <w:rsid w:val="00C82CFB"/>
    <w:rsid w:val="00C832D0"/>
    <w:rsid w:val="00C83734"/>
    <w:rsid w:val="00C83D98"/>
    <w:rsid w:val="00C8440D"/>
    <w:rsid w:val="00C84567"/>
    <w:rsid w:val="00C84798"/>
    <w:rsid w:val="00C849CE"/>
    <w:rsid w:val="00C84D76"/>
    <w:rsid w:val="00C851A9"/>
    <w:rsid w:val="00C85234"/>
    <w:rsid w:val="00C8541A"/>
    <w:rsid w:val="00C854D4"/>
    <w:rsid w:val="00C85719"/>
    <w:rsid w:val="00C857F9"/>
    <w:rsid w:val="00C85CAA"/>
    <w:rsid w:val="00C85D4F"/>
    <w:rsid w:val="00C86551"/>
    <w:rsid w:val="00C86BEF"/>
    <w:rsid w:val="00C8743B"/>
    <w:rsid w:val="00C87567"/>
    <w:rsid w:val="00C878DC"/>
    <w:rsid w:val="00C87A27"/>
    <w:rsid w:val="00C87AB6"/>
    <w:rsid w:val="00C87C38"/>
    <w:rsid w:val="00C87F84"/>
    <w:rsid w:val="00C90031"/>
    <w:rsid w:val="00C90061"/>
    <w:rsid w:val="00C902B9"/>
    <w:rsid w:val="00C904BA"/>
    <w:rsid w:val="00C905F0"/>
    <w:rsid w:val="00C907A9"/>
    <w:rsid w:val="00C90BB9"/>
    <w:rsid w:val="00C90EED"/>
    <w:rsid w:val="00C91186"/>
    <w:rsid w:val="00C91304"/>
    <w:rsid w:val="00C91AF0"/>
    <w:rsid w:val="00C91D47"/>
    <w:rsid w:val="00C91DD1"/>
    <w:rsid w:val="00C92059"/>
    <w:rsid w:val="00C92084"/>
    <w:rsid w:val="00C92097"/>
    <w:rsid w:val="00C92165"/>
    <w:rsid w:val="00C926BB"/>
    <w:rsid w:val="00C92958"/>
    <w:rsid w:val="00C92A58"/>
    <w:rsid w:val="00C92C34"/>
    <w:rsid w:val="00C92CDE"/>
    <w:rsid w:val="00C92F26"/>
    <w:rsid w:val="00C93084"/>
    <w:rsid w:val="00C9314F"/>
    <w:rsid w:val="00C9374B"/>
    <w:rsid w:val="00C9378B"/>
    <w:rsid w:val="00C93919"/>
    <w:rsid w:val="00C93B5D"/>
    <w:rsid w:val="00C93CFC"/>
    <w:rsid w:val="00C93FA2"/>
    <w:rsid w:val="00C93FA6"/>
    <w:rsid w:val="00C93FAC"/>
    <w:rsid w:val="00C93FD6"/>
    <w:rsid w:val="00C94162"/>
    <w:rsid w:val="00C94297"/>
    <w:rsid w:val="00C94721"/>
    <w:rsid w:val="00C947B5"/>
    <w:rsid w:val="00C948AE"/>
    <w:rsid w:val="00C948E7"/>
    <w:rsid w:val="00C94C19"/>
    <w:rsid w:val="00C94EF1"/>
    <w:rsid w:val="00C9538A"/>
    <w:rsid w:val="00C95B2C"/>
    <w:rsid w:val="00C95C9F"/>
    <w:rsid w:val="00C95E5C"/>
    <w:rsid w:val="00C95FB9"/>
    <w:rsid w:val="00C96144"/>
    <w:rsid w:val="00C961B3"/>
    <w:rsid w:val="00C96204"/>
    <w:rsid w:val="00C966B9"/>
    <w:rsid w:val="00C96753"/>
    <w:rsid w:val="00C9696B"/>
    <w:rsid w:val="00C975C9"/>
    <w:rsid w:val="00C976FE"/>
    <w:rsid w:val="00C9799C"/>
    <w:rsid w:val="00C97BCF"/>
    <w:rsid w:val="00C97C41"/>
    <w:rsid w:val="00C97FA3"/>
    <w:rsid w:val="00CA0279"/>
    <w:rsid w:val="00CA0412"/>
    <w:rsid w:val="00CA0AC6"/>
    <w:rsid w:val="00CA0D58"/>
    <w:rsid w:val="00CA130E"/>
    <w:rsid w:val="00CA142B"/>
    <w:rsid w:val="00CA167E"/>
    <w:rsid w:val="00CA1681"/>
    <w:rsid w:val="00CA1C55"/>
    <w:rsid w:val="00CA1E22"/>
    <w:rsid w:val="00CA25E6"/>
    <w:rsid w:val="00CA2626"/>
    <w:rsid w:val="00CA27DD"/>
    <w:rsid w:val="00CA284B"/>
    <w:rsid w:val="00CA2A1D"/>
    <w:rsid w:val="00CA2EA2"/>
    <w:rsid w:val="00CA316F"/>
    <w:rsid w:val="00CA36BD"/>
    <w:rsid w:val="00CA387C"/>
    <w:rsid w:val="00CA41A0"/>
    <w:rsid w:val="00CA441D"/>
    <w:rsid w:val="00CA4700"/>
    <w:rsid w:val="00CA493A"/>
    <w:rsid w:val="00CA4C81"/>
    <w:rsid w:val="00CA4FFA"/>
    <w:rsid w:val="00CA50C6"/>
    <w:rsid w:val="00CA5102"/>
    <w:rsid w:val="00CA52B9"/>
    <w:rsid w:val="00CA5367"/>
    <w:rsid w:val="00CA5586"/>
    <w:rsid w:val="00CA57E0"/>
    <w:rsid w:val="00CA5C86"/>
    <w:rsid w:val="00CA6561"/>
    <w:rsid w:val="00CA6AF0"/>
    <w:rsid w:val="00CA6C08"/>
    <w:rsid w:val="00CA6ED3"/>
    <w:rsid w:val="00CA7CDB"/>
    <w:rsid w:val="00CA7D12"/>
    <w:rsid w:val="00CB0028"/>
    <w:rsid w:val="00CB035B"/>
    <w:rsid w:val="00CB0596"/>
    <w:rsid w:val="00CB1096"/>
    <w:rsid w:val="00CB115A"/>
    <w:rsid w:val="00CB16D1"/>
    <w:rsid w:val="00CB173B"/>
    <w:rsid w:val="00CB1BFF"/>
    <w:rsid w:val="00CB1C49"/>
    <w:rsid w:val="00CB1E0B"/>
    <w:rsid w:val="00CB1EC9"/>
    <w:rsid w:val="00CB22B6"/>
    <w:rsid w:val="00CB2380"/>
    <w:rsid w:val="00CB23E7"/>
    <w:rsid w:val="00CB247C"/>
    <w:rsid w:val="00CB2816"/>
    <w:rsid w:val="00CB29B7"/>
    <w:rsid w:val="00CB2CFD"/>
    <w:rsid w:val="00CB2E17"/>
    <w:rsid w:val="00CB2EF6"/>
    <w:rsid w:val="00CB30DF"/>
    <w:rsid w:val="00CB3279"/>
    <w:rsid w:val="00CB384F"/>
    <w:rsid w:val="00CB3936"/>
    <w:rsid w:val="00CB3D4F"/>
    <w:rsid w:val="00CB3DF7"/>
    <w:rsid w:val="00CB3ECD"/>
    <w:rsid w:val="00CB3FAE"/>
    <w:rsid w:val="00CB3FB6"/>
    <w:rsid w:val="00CB4014"/>
    <w:rsid w:val="00CB417F"/>
    <w:rsid w:val="00CB43B5"/>
    <w:rsid w:val="00CB4420"/>
    <w:rsid w:val="00CB49E2"/>
    <w:rsid w:val="00CB4F1F"/>
    <w:rsid w:val="00CB505C"/>
    <w:rsid w:val="00CB56E8"/>
    <w:rsid w:val="00CB57EB"/>
    <w:rsid w:val="00CB5C0F"/>
    <w:rsid w:val="00CB5C21"/>
    <w:rsid w:val="00CB5D44"/>
    <w:rsid w:val="00CB60C1"/>
    <w:rsid w:val="00CB64AE"/>
    <w:rsid w:val="00CB6835"/>
    <w:rsid w:val="00CB6B67"/>
    <w:rsid w:val="00CB6C13"/>
    <w:rsid w:val="00CB6D78"/>
    <w:rsid w:val="00CB6DF7"/>
    <w:rsid w:val="00CB7143"/>
    <w:rsid w:val="00CB72CF"/>
    <w:rsid w:val="00CB7325"/>
    <w:rsid w:val="00CB7985"/>
    <w:rsid w:val="00CB7D1E"/>
    <w:rsid w:val="00CC03CB"/>
    <w:rsid w:val="00CC04E6"/>
    <w:rsid w:val="00CC08A0"/>
    <w:rsid w:val="00CC08CA"/>
    <w:rsid w:val="00CC0B1D"/>
    <w:rsid w:val="00CC1284"/>
    <w:rsid w:val="00CC1767"/>
    <w:rsid w:val="00CC1B36"/>
    <w:rsid w:val="00CC1D9A"/>
    <w:rsid w:val="00CC22C3"/>
    <w:rsid w:val="00CC2300"/>
    <w:rsid w:val="00CC243C"/>
    <w:rsid w:val="00CC25A2"/>
    <w:rsid w:val="00CC2ADD"/>
    <w:rsid w:val="00CC2D77"/>
    <w:rsid w:val="00CC3000"/>
    <w:rsid w:val="00CC3325"/>
    <w:rsid w:val="00CC3523"/>
    <w:rsid w:val="00CC38F9"/>
    <w:rsid w:val="00CC39B9"/>
    <w:rsid w:val="00CC3AA5"/>
    <w:rsid w:val="00CC3B60"/>
    <w:rsid w:val="00CC3C82"/>
    <w:rsid w:val="00CC3EA1"/>
    <w:rsid w:val="00CC429D"/>
    <w:rsid w:val="00CC46F5"/>
    <w:rsid w:val="00CC47A9"/>
    <w:rsid w:val="00CC4D01"/>
    <w:rsid w:val="00CC4DD4"/>
    <w:rsid w:val="00CC4F21"/>
    <w:rsid w:val="00CC5492"/>
    <w:rsid w:val="00CC59CE"/>
    <w:rsid w:val="00CC60DF"/>
    <w:rsid w:val="00CC61ED"/>
    <w:rsid w:val="00CC6456"/>
    <w:rsid w:val="00CC6891"/>
    <w:rsid w:val="00CC6AA0"/>
    <w:rsid w:val="00CC6E98"/>
    <w:rsid w:val="00CC703B"/>
    <w:rsid w:val="00CC73F6"/>
    <w:rsid w:val="00CC74FB"/>
    <w:rsid w:val="00CC79C2"/>
    <w:rsid w:val="00CC7ED3"/>
    <w:rsid w:val="00CD0053"/>
    <w:rsid w:val="00CD03B5"/>
    <w:rsid w:val="00CD0883"/>
    <w:rsid w:val="00CD0AC0"/>
    <w:rsid w:val="00CD0AD1"/>
    <w:rsid w:val="00CD0DFE"/>
    <w:rsid w:val="00CD0F97"/>
    <w:rsid w:val="00CD12EB"/>
    <w:rsid w:val="00CD1423"/>
    <w:rsid w:val="00CD16DF"/>
    <w:rsid w:val="00CD206A"/>
    <w:rsid w:val="00CD2137"/>
    <w:rsid w:val="00CD2CA1"/>
    <w:rsid w:val="00CD33E7"/>
    <w:rsid w:val="00CD3450"/>
    <w:rsid w:val="00CD34B1"/>
    <w:rsid w:val="00CD378C"/>
    <w:rsid w:val="00CD3B4C"/>
    <w:rsid w:val="00CD3DC6"/>
    <w:rsid w:val="00CD3EA6"/>
    <w:rsid w:val="00CD434C"/>
    <w:rsid w:val="00CD4476"/>
    <w:rsid w:val="00CD46BE"/>
    <w:rsid w:val="00CD4867"/>
    <w:rsid w:val="00CD48E0"/>
    <w:rsid w:val="00CD4EB3"/>
    <w:rsid w:val="00CD5115"/>
    <w:rsid w:val="00CD53E1"/>
    <w:rsid w:val="00CD5621"/>
    <w:rsid w:val="00CD5808"/>
    <w:rsid w:val="00CD5B32"/>
    <w:rsid w:val="00CD5C05"/>
    <w:rsid w:val="00CD614D"/>
    <w:rsid w:val="00CD68F6"/>
    <w:rsid w:val="00CD6C2B"/>
    <w:rsid w:val="00CD6D57"/>
    <w:rsid w:val="00CD6F4A"/>
    <w:rsid w:val="00CD7157"/>
    <w:rsid w:val="00CD7279"/>
    <w:rsid w:val="00CD72FD"/>
    <w:rsid w:val="00CD7584"/>
    <w:rsid w:val="00CD7744"/>
    <w:rsid w:val="00CD788B"/>
    <w:rsid w:val="00CD7AE7"/>
    <w:rsid w:val="00CD7B42"/>
    <w:rsid w:val="00CE03F7"/>
    <w:rsid w:val="00CE049B"/>
    <w:rsid w:val="00CE057A"/>
    <w:rsid w:val="00CE06B6"/>
    <w:rsid w:val="00CE0E45"/>
    <w:rsid w:val="00CE11E8"/>
    <w:rsid w:val="00CE1405"/>
    <w:rsid w:val="00CE142A"/>
    <w:rsid w:val="00CE1858"/>
    <w:rsid w:val="00CE1D92"/>
    <w:rsid w:val="00CE2465"/>
    <w:rsid w:val="00CE28E6"/>
    <w:rsid w:val="00CE2ABA"/>
    <w:rsid w:val="00CE2C30"/>
    <w:rsid w:val="00CE2F0E"/>
    <w:rsid w:val="00CE3669"/>
    <w:rsid w:val="00CE3719"/>
    <w:rsid w:val="00CE3722"/>
    <w:rsid w:val="00CE38C7"/>
    <w:rsid w:val="00CE3F7C"/>
    <w:rsid w:val="00CE40C3"/>
    <w:rsid w:val="00CE421C"/>
    <w:rsid w:val="00CE4250"/>
    <w:rsid w:val="00CE46E0"/>
    <w:rsid w:val="00CE4946"/>
    <w:rsid w:val="00CE4953"/>
    <w:rsid w:val="00CE4A01"/>
    <w:rsid w:val="00CE4E64"/>
    <w:rsid w:val="00CE50BA"/>
    <w:rsid w:val="00CE50E1"/>
    <w:rsid w:val="00CE546B"/>
    <w:rsid w:val="00CE59DD"/>
    <w:rsid w:val="00CE5A1F"/>
    <w:rsid w:val="00CE6016"/>
    <w:rsid w:val="00CE6261"/>
    <w:rsid w:val="00CE65D6"/>
    <w:rsid w:val="00CE6644"/>
    <w:rsid w:val="00CE66B1"/>
    <w:rsid w:val="00CE69AA"/>
    <w:rsid w:val="00CE6AE0"/>
    <w:rsid w:val="00CE6B2F"/>
    <w:rsid w:val="00CE769D"/>
    <w:rsid w:val="00CE7865"/>
    <w:rsid w:val="00CE7D7B"/>
    <w:rsid w:val="00CE7ECE"/>
    <w:rsid w:val="00CF02AD"/>
    <w:rsid w:val="00CF03DD"/>
    <w:rsid w:val="00CF049C"/>
    <w:rsid w:val="00CF09D4"/>
    <w:rsid w:val="00CF0BD1"/>
    <w:rsid w:val="00CF0F8E"/>
    <w:rsid w:val="00CF1B9E"/>
    <w:rsid w:val="00CF259D"/>
    <w:rsid w:val="00CF2A63"/>
    <w:rsid w:val="00CF2BF5"/>
    <w:rsid w:val="00CF2E26"/>
    <w:rsid w:val="00CF33A3"/>
    <w:rsid w:val="00CF36FB"/>
    <w:rsid w:val="00CF38ED"/>
    <w:rsid w:val="00CF3CCB"/>
    <w:rsid w:val="00CF3CD1"/>
    <w:rsid w:val="00CF3E6D"/>
    <w:rsid w:val="00CF43D5"/>
    <w:rsid w:val="00CF4627"/>
    <w:rsid w:val="00CF47A3"/>
    <w:rsid w:val="00CF49E6"/>
    <w:rsid w:val="00CF4C5A"/>
    <w:rsid w:val="00CF53C4"/>
    <w:rsid w:val="00CF547A"/>
    <w:rsid w:val="00CF5B9A"/>
    <w:rsid w:val="00CF5BD6"/>
    <w:rsid w:val="00CF6003"/>
    <w:rsid w:val="00CF618C"/>
    <w:rsid w:val="00CF6543"/>
    <w:rsid w:val="00CF6AB9"/>
    <w:rsid w:val="00CF6B4D"/>
    <w:rsid w:val="00CF6C3F"/>
    <w:rsid w:val="00CF7084"/>
    <w:rsid w:val="00CF7354"/>
    <w:rsid w:val="00CF7377"/>
    <w:rsid w:val="00CF78AB"/>
    <w:rsid w:val="00CF78D7"/>
    <w:rsid w:val="00CF7CDB"/>
    <w:rsid w:val="00D002BF"/>
    <w:rsid w:val="00D010DB"/>
    <w:rsid w:val="00D01156"/>
    <w:rsid w:val="00D012BF"/>
    <w:rsid w:val="00D012F6"/>
    <w:rsid w:val="00D017A6"/>
    <w:rsid w:val="00D01D6A"/>
    <w:rsid w:val="00D0235B"/>
    <w:rsid w:val="00D025F7"/>
    <w:rsid w:val="00D026DC"/>
    <w:rsid w:val="00D02869"/>
    <w:rsid w:val="00D0293F"/>
    <w:rsid w:val="00D02C22"/>
    <w:rsid w:val="00D02E7E"/>
    <w:rsid w:val="00D0304D"/>
    <w:rsid w:val="00D030B9"/>
    <w:rsid w:val="00D03361"/>
    <w:rsid w:val="00D0343B"/>
    <w:rsid w:val="00D036FC"/>
    <w:rsid w:val="00D0401F"/>
    <w:rsid w:val="00D04109"/>
    <w:rsid w:val="00D04887"/>
    <w:rsid w:val="00D04970"/>
    <w:rsid w:val="00D04A87"/>
    <w:rsid w:val="00D04D64"/>
    <w:rsid w:val="00D050CC"/>
    <w:rsid w:val="00D0515B"/>
    <w:rsid w:val="00D051BF"/>
    <w:rsid w:val="00D053DF"/>
    <w:rsid w:val="00D054AC"/>
    <w:rsid w:val="00D059B4"/>
    <w:rsid w:val="00D05C6C"/>
    <w:rsid w:val="00D061DF"/>
    <w:rsid w:val="00D062CF"/>
    <w:rsid w:val="00D0664C"/>
    <w:rsid w:val="00D06790"/>
    <w:rsid w:val="00D06AD5"/>
    <w:rsid w:val="00D06D39"/>
    <w:rsid w:val="00D0720A"/>
    <w:rsid w:val="00D07721"/>
    <w:rsid w:val="00D0787F"/>
    <w:rsid w:val="00D078E2"/>
    <w:rsid w:val="00D07AF6"/>
    <w:rsid w:val="00D07C21"/>
    <w:rsid w:val="00D101FF"/>
    <w:rsid w:val="00D10332"/>
    <w:rsid w:val="00D103B9"/>
    <w:rsid w:val="00D10B43"/>
    <w:rsid w:val="00D1114F"/>
    <w:rsid w:val="00D11312"/>
    <w:rsid w:val="00D1142E"/>
    <w:rsid w:val="00D1154F"/>
    <w:rsid w:val="00D11DD2"/>
    <w:rsid w:val="00D12186"/>
    <w:rsid w:val="00D12200"/>
    <w:rsid w:val="00D12766"/>
    <w:rsid w:val="00D1281E"/>
    <w:rsid w:val="00D129E7"/>
    <w:rsid w:val="00D12DA1"/>
    <w:rsid w:val="00D1329E"/>
    <w:rsid w:val="00D13637"/>
    <w:rsid w:val="00D138F7"/>
    <w:rsid w:val="00D13BDA"/>
    <w:rsid w:val="00D14752"/>
    <w:rsid w:val="00D14998"/>
    <w:rsid w:val="00D14BA0"/>
    <w:rsid w:val="00D14C30"/>
    <w:rsid w:val="00D14DB5"/>
    <w:rsid w:val="00D14F57"/>
    <w:rsid w:val="00D14F61"/>
    <w:rsid w:val="00D151BC"/>
    <w:rsid w:val="00D15316"/>
    <w:rsid w:val="00D158DC"/>
    <w:rsid w:val="00D1591D"/>
    <w:rsid w:val="00D15A8B"/>
    <w:rsid w:val="00D15D40"/>
    <w:rsid w:val="00D15F1D"/>
    <w:rsid w:val="00D16361"/>
    <w:rsid w:val="00D1657C"/>
    <w:rsid w:val="00D166A3"/>
    <w:rsid w:val="00D16A7F"/>
    <w:rsid w:val="00D16AE6"/>
    <w:rsid w:val="00D16C65"/>
    <w:rsid w:val="00D16CEB"/>
    <w:rsid w:val="00D16F74"/>
    <w:rsid w:val="00D17334"/>
    <w:rsid w:val="00D177BD"/>
    <w:rsid w:val="00D17916"/>
    <w:rsid w:val="00D17AB9"/>
    <w:rsid w:val="00D17B2B"/>
    <w:rsid w:val="00D17CC1"/>
    <w:rsid w:val="00D17D47"/>
    <w:rsid w:val="00D17F5D"/>
    <w:rsid w:val="00D20227"/>
    <w:rsid w:val="00D2037D"/>
    <w:rsid w:val="00D2057E"/>
    <w:rsid w:val="00D20659"/>
    <w:rsid w:val="00D2081C"/>
    <w:rsid w:val="00D20A5C"/>
    <w:rsid w:val="00D21313"/>
    <w:rsid w:val="00D21545"/>
    <w:rsid w:val="00D216D3"/>
    <w:rsid w:val="00D21943"/>
    <w:rsid w:val="00D21C4B"/>
    <w:rsid w:val="00D2210B"/>
    <w:rsid w:val="00D2232B"/>
    <w:rsid w:val="00D22577"/>
    <w:rsid w:val="00D225C7"/>
    <w:rsid w:val="00D225D9"/>
    <w:rsid w:val="00D2296E"/>
    <w:rsid w:val="00D22C23"/>
    <w:rsid w:val="00D22D68"/>
    <w:rsid w:val="00D23629"/>
    <w:rsid w:val="00D237A0"/>
    <w:rsid w:val="00D23858"/>
    <w:rsid w:val="00D23B20"/>
    <w:rsid w:val="00D23F48"/>
    <w:rsid w:val="00D23F7C"/>
    <w:rsid w:val="00D2413D"/>
    <w:rsid w:val="00D24762"/>
    <w:rsid w:val="00D24B7E"/>
    <w:rsid w:val="00D24DE7"/>
    <w:rsid w:val="00D2509E"/>
    <w:rsid w:val="00D250CD"/>
    <w:rsid w:val="00D251B0"/>
    <w:rsid w:val="00D25501"/>
    <w:rsid w:val="00D255F7"/>
    <w:rsid w:val="00D257F5"/>
    <w:rsid w:val="00D25893"/>
    <w:rsid w:val="00D25939"/>
    <w:rsid w:val="00D25EB0"/>
    <w:rsid w:val="00D26064"/>
    <w:rsid w:val="00D2611C"/>
    <w:rsid w:val="00D2631F"/>
    <w:rsid w:val="00D2639F"/>
    <w:rsid w:val="00D26412"/>
    <w:rsid w:val="00D2641E"/>
    <w:rsid w:val="00D26453"/>
    <w:rsid w:val="00D26B8B"/>
    <w:rsid w:val="00D26FEE"/>
    <w:rsid w:val="00D27328"/>
    <w:rsid w:val="00D27388"/>
    <w:rsid w:val="00D27A55"/>
    <w:rsid w:val="00D30335"/>
    <w:rsid w:val="00D304B9"/>
    <w:rsid w:val="00D30705"/>
    <w:rsid w:val="00D30972"/>
    <w:rsid w:val="00D30A0E"/>
    <w:rsid w:val="00D315E1"/>
    <w:rsid w:val="00D319F5"/>
    <w:rsid w:val="00D31C46"/>
    <w:rsid w:val="00D31E10"/>
    <w:rsid w:val="00D31E95"/>
    <w:rsid w:val="00D3211E"/>
    <w:rsid w:val="00D324BA"/>
    <w:rsid w:val="00D326E2"/>
    <w:rsid w:val="00D326F2"/>
    <w:rsid w:val="00D32776"/>
    <w:rsid w:val="00D32A77"/>
    <w:rsid w:val="00D32D88"/>
    <w:rsid w:val="00D32E49"/>
    <w:rsid w:val="00D33A82"/>
    <w:rsid w:val="00D33CD9"/>
    <w:rsid w:val="00D34042"/>
    <w:rsid w:val="00D343FC"/>
    <w:rsid w:val="00D34434"/>
    <w:rsid w:val="00D346A4"/>
    <w:rsid w:val="00D34F21"/>
    <w:rsid w:val="00D35570"/>
    <w:rsid w:val="00D35FFE"/>
    <w:rsid w:val="00D360CB"/>
    <w:rsid w:val="00D36A6F"/>
    <w:rsid w:val="00D3739C"/>
    <w:rsid w:val="00D373CA"/>
    <w:rsid w:val="00D37473"/>
    <w:rsid w:val="00D37787"/>
    <w:rsid w:val="00D37AA0"/>
    <w:rsid w:val="00D37FD9"/>
    <w:rsid w:val="00D4042D"/>
    <w:rsid w:val="00D406A7"/>
    <w:rsid w:val="00D40B16"/>
    <w:rsid w:val="00D40CD8"/>
    <w:rsid w:val="00D40D0A"/>
    <w:rsid w:val="00D40D4F"/>
    <w:rsid w:val="00D40DCD"/>
    <w:rsid w:val="00D4111F"/>
    <w:rsid w:val="00D411E6"/>
    <w:rsid w:val="00D412D6"/>
    <w:rsid w:val="00D414DD"/>
    <w:rsid w:val="00D41525"/>
    <w:rsid w:val="00D4153D"/>
    <w:rsid w:val="00D41819"/>
    <w:rsid w:val="00D41A64"/>
    <w:rsid w:val="00D41B9B"/>
    <w:rsid w:val="00D42433"/>
    <w:rsid w:val="00D4262D"/>
    <w:rsid w:val="00D42A8B"/>
    <w:rsid w:val="00D42B2A"/>
    <w:rsid w:val="00D42B34"/>
    <w:rsid w:val="00D42C6B"/>
    <w:rsid w:val="00D42CAA"/>
    <w:rsid w:val="00D42CAC"/>
    <w:rsid w:val="00D42D40"/>
    <w:rsid w:val="00D42FD7"/>
    <w:rsid w:val="00D43157"/>
    <w:rsid w:val="00D43314"/>
    <w:rsid w:val="00D433AA"/>
    <w:rsid w:val="00D43A6F"/>
    <w:rsid w:val="00D43B09"/>
    <w:rsid w:val="00D43CF7"/>
    <w:rsid w:val="00D44415"/>
    <w:rsid w:val="00D44460"/>
    <w:rsid w:val="00D448B6"/>
    <w:rsid w:val="00D44B79"/>
    <w:rsid w:val="00D44C36"/>
    <w:rsid w:val="00D44C8A"/>
    <w:rsid w:val="00D44D5E"/>
    <w:rsid w:val="00D44EA2"/>
    <w:rsid w:val="00D44F61"/>
    <w:rsid w:val="00D4503F"/>
    <w:rsid w:val="00D45381"/>
    <w:rsid w:val="00D45B0F"/>
    <w:rsid w:val="00D45CC9"/>
    <w:rsid w:val="00D45E21"/>
    <w:rsid w:val="00D4603F"/>
    <w:rsid w:val="00D4611A"/>
    <w:rsid w:val="00D46281"/>
    <w:rsid w:val="00D4629B"/>
    <w:rsid w:val="00D46413"/>
    <w:rsid w:val="00D465A7"/>
    <w:rsid w:val="00D467D6"/>
    <w:rsid w:val="00D467ED"/>
    <w:rsid w:val="00D46849"/>
    <w:rsid w:val="00D46AD8"/>
    <w:rsid w:val="00D4729B"/>
    <w:rsid w:val="00D473FC"/>
    <w:rsid w:val="00D4779D"/>
    <w:rsid w:val="00D47919"/>
    <w:rsid w:val="00D4791D"/>
    <w:rsid w:val="00D4794B"/>
    <w:rsid w:val="00D47B22"/>
    <w:rsid w:val="00D47D66"/>
    <w:rsid w:val="00D501C7"/>
    <w:rsid w:val="00D5057F"/>
    <w:rsid w:val="00D509A8"/>
    <w:rsid w:val="00D50B61"/>
    <w:rsid w:val="00D50F42"/>
    <w:rsid w:val="00D50FF2"/>
    <w:rsid w:val="00D51453"/>
    <w:rsid w:val="00D516E0"/>
    <w:rsid w:val="00D5180F"/>
    <w:rsid w:val="00D51E06"/>
    <w:rsid w:val="00D52067"/>
    <w:rsid w:val="00D52118"/>
    <w:rsid w:val="00D5228A"/>
    <w:rsid w:val="00D52524"/>
    <w:rsid w:val="00D52801"/>
    <w:rsid w:val="00D52814"/>
    <w:rsid w:val="00D528F6"/>
    <w:rsid w:val="00D52E08"/>
    <w:rsid w:val="00D5324A"/>
    <w:rsid w:val="00D53366"/>
    <w:rsid w:val="00D53BE3"/>
    <w:rsid w:val="00D54125"/>
    <w:rsid w:val="00D5423D"/>
    <w:rsid w:val="00D5493B"/>
    <w:rsid w:val="00D5498F"/>
    <w:rsid w:val="00D54E6D"/>
    <w:rsid w:val="00D54FE1"/>
    <w:rsid w:val="00D55441"/>
    <w:rsid w:val="00D556A5"/>
    <w:rsid w:val="00D556D9"/>
    <w:rsid w:val="00D556F9"/>
    <w:rsid w:val="00D558A9"/>
    <w:rsid w:val="00D55988"/>
    <w:rsid w:val="00D55E72"/>
    <w:rsid w:val="00D55EBA"/>
    <w:rsid w:val="00D56018"/>
    <w:rsid w:val="00D56044"/>
    <w:rsid w:val="00D560EB"/>
    <w:rsid w:val="00D5617C"/>
    <w:rsid w:val="00D56638"/>
    <w:rsid w:val="00D5681F"/>
    <w:rsid w:val="00D56B09"/>
    <w:rsid w:val="00D56CD9"/>
    <w:rsid w:val="00D56DCA"/>
    <w:rsid w:val="00D56DE5"/>
    <w:rsid w:val="00D56FB1"/>
    <w:rsid w:val="00D573A4"/>
    <w:rsid w:val="00D5761C"/>
    <w:rsid w:val="00D57736"/>
    <w:rsid w:val="00D57791"/>
    <w:rsid w:val="00D578CC"/>
    <w:rsid w:val="00D57995"/>
    <w:rsid w:val="00D57CEB"/>
    <w:rsid w:val="00D57F7E"/>
    <w:rsid w:val="00D60451"/>
    <w:rsid w:val="00D60572"/>
    <w:rsid w:val="00D6102A"/>
    <w:rsid w:val="00D615EC"/>
    <w:rsid w:val="00D61BF4"/>
    <w:rsid w:val="00D625DD"/>
    <w:rsid w:val="00D626D0"/>
    <w:rsid w:val="00D6291E"/>
    <w:rsid w:val="00D62FB2"/>
    <w:rsid w:val="00D6320E"/>
    <w:rsid w:val="00D6333E"/>
    <w:rsid w:val="00D6340D"/>
    <w:rsid w:val="00D637DE"/>
    <w:rsid w:val="00D63893"/>
    <w:rsid w:val="00D639ED"/>
    <w:rsid w:val="00D63B4C"/>
    <w:rsid w:val="00D63B6F"/>
    <w:rsid w:val="00D63EFE"/>
    <w:rsid w:val="00D63F2D"/>
    <w:rsid w:val="00D640A1"/>
    <w:rsid w:val="00D6439A"/>
    <w:rsid w:val="00D648AB"/>
    <w:rsid w:val="00D648C9"/>
    <w:rsid w:val="00D64AF0"/>
    <w:rsid w:val="00D64CD2"/>
    <w:rsid w:val="00D64F21"/>
    <w:rsid w:val="00D650BC"/>
    <w:rsid w:val="00D650E4"/>
    <w:rsid w:val="00D6521C"/>
    <w:rsid w:val="00D6529B"/>
    <w:rsid w:val="00D65A58"/>
    <w:rsid w:val="00D65B6C"/>
    <w:rsid w:val="00D66036"/>
    <w:rsid w:val="00D66276"/>
    <w:rsid w:val="00D66371"/>
    <w:rsid w:val="00D66B19"/>
    <w:rsid w:val="00D66CE2"/>
    <w:rsid w:val="00D67086"/>
    <w:rsid w:val="00D670C9"/>
    <w:rsid w:val="00D671A9"/>
    <w:rsid w:val="00D67239"/>
    <w:rsid w:val="00D67703"/>
    <w:rsid w:val="00D67C02"/>
    <w:rsid w:val="00D67F77"/>
    <w:rsid w:val="00D67FA8"/>
    <w:rsid w:val="00D703E2"/>
    <w:rsid w:val="00D70632"/>
    <w:rsid w:val="00D7072C"/>
    <w:rsid w:val="00D710C0"/>
    <w:rsid w:val="00D7110B"/>
    <w:rsid w:val="00D7125B"/>
    <w:rsid w:val="00D7136D"/>
    <w:rsid w:val="00D71659"/>
    <w:rsid w:val="00D71977"/>
    <w:rsid w:val="00D71AF5"/>
    <w:rsid w:val="00D71CAC"/>
    <w:rsid w:val="00D71F57"/>
    <w:rsid w:val="00D7227C"/>
    <w:rsid w:val="00D72552"/>
    <w:rsid w:val="00D72588"/>
    <w:rsid w:val="00D727AE"/>
    <w:rsid w:val="00D7284B"/>
    <w:rsid w:val="00D72E0E"/>
    <w:rsid w:val="00D72EEC"/>
    <w:rsid w:val="00D730E8"/>
    <w:rsid w:val="00D73300"/>
    <w:rsid w:val="00D7349F"/>
    <w:rsid w:val="00D735D3"/>
    <w:rsid w:val="00D73C7D"/>
    <w:rsid w:val="00D73D45"/>
    <w:rsid w:val="00D73FB9"/>
    <w:rsid w:val="00D7475A"/>
    <w:rsid w:val="00D7484E"/>
    <w:rsid w:val="00D74DEC"/>
    <w:rsid w:val="00D74E02"/>
    <w:rsid w:val="00D74FF8"/>
    <w:rsid w:val="00D7511B"/>
    <w:rsid w:val="00D75582"/>
    <w:rsid w:val="00D75A3F"/>
    <w:rsid w:val="00D75E95"/>
    <w:rsid w:val="00D75F4A"/>
    <w:rsid w:val="00D75F9B"/>
    <w:rsid w:val="00D7635B"/>
    <w:rsid w:val="00D7644E"/>
    <w:rsid w:val="00D764AD"/>
    <w:rsid w:val="00D76AB9"/>
    <w:rsid w:val="00D76BB8"/>
    <w:rsid w:val="00D76BC7"/>
    <w:rsid w:val="00D76EA3"/>
    <w:rsid w:val="00D7726E"/>
    <w:rsid w:val="00D77D7A"/>
    <w:rsid w:val="00D809E4"/>
    <w:rsid w:val="00D80FBD"/>
    <w:rsid w:val="00D81488"/>
    <w:rsid w:val="00D8162A"/>
    <w:rsid w:val="00D81796"/>
    <w:rsid w:val="00D817E2"/>
    <w:rsid w:val="00D81932"/>
    <w:rsid w:val="00D81968"/>
    <w:rsid w:val="00D81C6C"/>
    <w:rsid w:val="00D81F0B"/>
    <w:rsid w:val="00D8283F"/>
    <w:rsid w:val="00D828F5"/>
    <w:rsid w:val="00D82919"/>
    <w:rsid w:val="00D8298E"/>
    <w:rsid w:val="00D82C6D"/>
    <w:rsid w:val="00D82CFB"/>
    <w:rsid w:val="00D8337A"/>
    <w:rsid w:val="00D83390"/>
    <w:rsid w:val="00D83591"/>
    <w:rsid w:val="00D83B3F"/>
    <w:rsid w:val="00D83C50"/>
    <w:rsid w:val="00D8411D"/>
    <w:rsid w:val="00D842E2"/>
    <w:rsid w:val="00D849EA"/>
    <w:rsid w:val="00D84A31"/>
    <w:rsid w:val="00D84D01"/>
    <w:rsid w:val="00D85319"/>
    <w:rsid w:val="00D8539C"/>
    <w:rsid w:val="00D853E7"/>
    <w:rsid w:val="00D85479"/>
    <w:rsid w:val="00D854C1"/>
    <w:rsid w:val="00D854CF"/>
    <w:rsid w:val="00D855F3"/>
    <w:rsid w:val="00D85698"/>
    <w:rsid w:val="00D856E0"/>
    <w:rsid w:val="00D85798"/>
    <w:rsid w:val="00D85E5F"/>
    <w:rsid w:val="00D861B6"/>
    <w:rsid w:val="00D8694E"/>
    <w:rsid w:val="00D86E3E"/>
    <w:rsid w:val="00D870EC"/>
    <w:rsid w:val="00D873C7"/>
    <w:rsid w:val="00D87489"/>
    <w:rsid w:val="00D87548"/>
    <w:rsid w:val="00D876DA"/>
    <w:rsid w:val="00D879BF"/>
    <w:rsid w:val="00D87CA9"/>
    <w:rsid w:val="00D901DB"/>
    <w:rsid w:val="00D902E7"/>
    <w:rsid w:val="00D902FF"/>
    <w:rsid w:val="00D9091A"/>
    <w:rsid w:val="00D9118D"/>
    <w:rsid w:val="00D916CA"/>
    <w:rsid w:val="00D917AB"/>
    <w:rsid w:val="00D917F7"/>
    <w:rsid w:val="00D91F5D"/>
    <w:rsid w:val="00D9212D"/>
    <w:rsid w:val="00D92637"/>
    <w:rsid w:val="00D92704"/>
    <w:rsid w:val="00D9329F"/>
    <w:rsid w:val="00D93684"/>
    <w:rsid w:val="00D936D6"/>
    <w:rsid w:val="00D93905"/>
    <w:rsid w:val="00D9393E"/>
    <w:rsid w:val="00D9398D"/>
    <w:rsid w:val="00D93BE5"/>
    <w:rsid w:val="00D93C2B"/>
    <w:rsid w:val="00D93C99"/>
    <w:rsid w:val="00D94282"/>
    <w:rsid w:val="00D943AA"/>
    <w:rsid w:val="00D944FC"/>
    <w:rsid w:val="00D9485B"/>
    <w:rsid w:val="00D94BFD"/>
    <w:rsid w:val="00D94EAB"/>
    <w:rsid w:val="00D95668"/>
    <w:rsid w:val="00D95B3E"/>
    <w:rsid w:val="00D95FDD"/>
    <w:rsid w:val="00D96118"/>
    <w:rsid w:val="00D96832"/>
    <w:rsid w:val="00D96C7D"/>
    <w:rsid w:val="00D96F84"/>
    <w:rsid w:val="00D97675"/>
    <w:rsid w:val="00D979D3"/>
    <w:rsid w:val="00D979E2"/>
    <w:rsid w:val="00D97AA8"/>
    <w:rsid w:val="00D97BD6"/>
    <w:rsid w:val="00D97D76"/>
    <w:rsid w:val="00DA020C"/>
    <w:rsid w:val="00DA03ED"/>
    <w:rsid w:val="00DA04D4"/>
    <w:rsid w:val="00DA09C5"/>
    <w:rsid w:val="00DA0DCC"/>
    <w:rsid w:val="00DA15FF"/>
    <w:rsid w:val="00DA1BF6"/>
    <w:rsid w:val="00DA206D"/>
    <w:rsid w:val="00DA22C8"/>
    <w:rsid w:val="00DA2506"/>
    <w:rsid w:val="00DA281C"/>
    <w:rsid w:val="00DA289E"/>
    <w:rsid w:val="00DA2A35"/>
    <w:rsid w:val="00DA2C56"/>
    <w:rsid w:val="00DA2D5F"/>
    <w:rsid w:val="00DA2D72"/>
    <w:rsid w:val="00DA3AD4"/>
    <w:rsid w:val="00DA3B17"/>
    <w:rsid w:val="00DA3E02"/>
    <w:rsid w:val="00DA4107"/>
    <w:rsid w:val="00DA46EA"/>
    <w:rsid w:val="00DA4851"/>
    <w:rsid w:val="00DA4B17"/>
    <w:rsid w:val="00DA5444"/>
    <w:rsid w:val="00DA5448"/>
    <w:rsid w:val="00DA5671"/>
    <w:rsid w:val="00DA5860"/>
    <w:rsid w:val="00DA5CCA"/>
    <w:rsid w:val="00DA5D27"/>
    <w:rsid w:val="00DA5DE9"/>
    <w:rsid w:val="00DA5EA4"/>
    <w:rsid w:val="00DA60C7"/>
    <w:rsid w:val="00DA6334"/>
    <w:rsid w:val="00DA642B"/>
    <w:rsid w:val="00DA64E3"/>
    <w:rsid w:val="00DA656D"/>
    <w:rsid w:val="00DA66C1"/>
    <w:rsid w:val="00DA6754"/>
    <w:rsid w:val="00DA67A5"/>
    <w:rsid w:val="00DA67B4"/>
    <w:rsid w:val="00DA67D7"/>
    <w:rsid w:val="00DA6A99"/>
    <w:rsid w:val="00DA6DA5"/>
    <w:rsid w:val="00DA6EC0"/>
    <w:rsid w:val="00DA7214"/>
    <w:rsid w:val="00DA73E2"/>
    <w:rsid w:val="00DA7A56"/>
    <w:rsid w:val="00DA7BAE"/>
    <w:rsid w:val="00DA7C4C"/>
    <w:rsid w:val="00DA7ECE"/>
    <w:rsid w:val="00DB0479"/>
    <w:rsid w:val="00DB066E"/>
    <w:rsid w:val="00DB11A7"/>
    <w:rsid w:val="00DB13F3"/>
    <w:rsid w:val="00DB1780"/>
    <w:rsid w:val="00DB1BE8"/>
    <w:rsid w:val="00DB1C8C"/>
    <w:rsid w:val="00DB1C91"/>
    <w:rsid w:val="00DB1F78"/>
    <w:rsid w:val="00DB1FF6"/>
    <w:rsid w:val="00DB23B4"/>
    <w:rsid w:val="00DB27B9"/>
    <w:rsid w:val="00DB2ABF"/>
    <w:rsid w:val="00DB2B65"/>
    <w:rsid w:val="00DB2C57"/>
    <w:rsid w:val="00DB2D1C"/>
    <w:rsid w:val="00DB2E0D"/>
    <w:rsid w:val="00DB3112"/>
    <w:rsid w:val="00DB3446"/>
    <w:rsid w:val="00DB37FD"/>
    <w:rsid w:val="00DB38C5"/>
    <w:rsid w:val="00DB3B6A"/>
    <w:rsid w:val="00DB3CC0"/>
    <w:rsid w:val="00DB414A"/>
    <w:rsid w:val="00DB422B"/>
    <w:rsid w:val="00DB4470"/>
    <w:rsid w:val="00DB4985"/>
    <w:rsid w:val="00DB4DDD"/>
    <w:rsid w:val="00DB4E0C"/>
    <w:rsid w:val="00DB4EB1"/>
    <w:rsid w:val="00DB5041"/>
    <w:rsid w:val="00DB511F"/>
    <w:rsid w:val="00DB51E8"/>
    <w:rsid w:val="00DB5423"/>
    <w:rsid w:val="00DB5637"/>
    <w:rsid w:val="00DB56FF"/>
    <w:rsid w:val="00DB598C"/>
    <w:rsid w:val="00DB5C8E"/>
    <w:rsid w:val="00DB5E0A"/>
    <w:rsid w:val="00DB60AA"/>
    <w:rsid w:val="00DB60E5"/>
    <w:rsid w:val="00DB625D"/>
    <w:rsid w:val="00DB65B6"/>
    <w:rsid w:val="00DB6638"/>
    <w:rsid w:val="00DB6768"/>
    <w:rsid w:val="00DB69AD"/>
    <w:rsid w:val="00DB69F0"/>
    <w:rsid w:val="00DB6C2D"/>
    <w:rsid w:val="00DB6C33"/>
    <w:rsid w:val="00DB6EBF"/>
    <w:rsid w:val="00DB7101"/>
    <w:rsid w:val="00DB711D"/>
    <w:rsid w:val="00DB73AC"/>
    <w:rsid w:val="00DC0880"/>
    <w:rsid w:val="00DC095A"/>
    <w:rsid w:val="00DC0A0C"/>
    <w:rsid w:val="00DC0C04"/>
    <w:rsid w:val="00DC1045"/>
    <w:rsid w:val="00DC1434"/>
    <w:rsid w:val="00DC1544"/>
    <w:rsid w:val="00DC18AF"/>
    <w:rsid w:val="00DC1AD9"/>
    <w:rsid w:val="00DC1D1E"/>
    <w:rsid w:val="00DC206C"/>
    <w:rsid w:val="00DC2086"/>
    <w:rsid w:val="00DC212C"/>
    <w:rsid w:val="00DC230A"/>
    <w:rsid w:val="00DC248C"/>
    <w:rsid w:val="00DC2731"/>
    <w:rsid w:val="00DC2AD2"/>
    <w:rsid w:val="00DC2D03"/>
    <w:rsid w:val="00DC2DF2"/>
    <w:rsid w:val="00DC2E76"/>
    <w:rsid w:val="00DC3099"/>
    <w:rsid w:val="00DC33DD"/>
    <w:rsid w:val="00DC34E1"/>
    <w:rsid w:val="00DC35CB"/>
    <w:rsid w:val="00DC3739"/>
    <w:rsid w:val="00DC383B"/>
    <w:rsid w:val="00DC3948"/>
    <w:rsid w:val="00DC3C15"/>
    <w:rsid w:val="00DC3C73"/>
    <w:rsid w:val="00DC3DA8"/>
    <w:rsid w:val="00DC3DAF"/>
    <w:rsid w:val="00DC47A0"/>
    <w:rsid w:val="00DC4889"/>
    <w:rsid w:val="00DC498C"/>
    <w:rsid w:val="00DC4C22"/>
    <w:rsid w:val="00DC531F"/>
    <w:rsid w:val="00DC534E"/>
    <w:rsid w:val="00DC55CA"/>
    <w:rsid w:val="00DC5C75"/>
    <w:rsid w:val="00DC5C99"/>
    <w:rsid w:val="00DC6426"/>
    <w:rsid w:val="00DC64F4"/>
    <w:rsid w:val="00DC675C"/>
    <w:rsid w:val="00DC67BE"/>
    <w:rsid w:val="00DC6881"/>
    <w:rsid w:val="00DC6A9F"/>
    <w:rsid w:val="00DC6B56"/>
    <w:rsid w:val="00DC6D47"/>
    <w:rsid w:val="00DC6F8D"/>
    <w:rsid w:val="00DC71BE"/>
    <w:rsid w:val="00DC7356"/>
    <w:rsid w:val="00DC787B"/>
    <w:rsid w:val="00DC7AB0"/>
    <w:rsid w:val="00DC7C88"/>
    <w:rsid w:val="00DC7D91"/>
    <w:rsid w:val="00DC7D96"/>
    <w:rsid w:val="00DC7DFD"/>
    <w:rsid w:val="00DD060C"/>
    <w:rsid w:val="00DD0A53"/>
    <w:rsid w:val="00DD0D22"/>
    <w:rsid w:val="00DD0FD7"/>
    <w:rsid w:val="00DD1536"/>
    <w:rsid w:val="00DD1623"/>
    <w:rsid w:val="00DD1644"/>
    <w:rsid w:val="00DD1744"/>
    <w:rsid w:val="00DD17CF"/>
    <w:rsid w:val="00DD1822"/>
    <w:rsid w:val="00DD18A5"/>
    <w:rsid w:val="00DD1B77"/>
    <w:rsid w:val="00DD1C22"/>
    <w:rsid w:val="00DD218C"/>
    <w:rsid w:val="00DD22BB"/>
    <w:rsid w:val="00DD2336"/>
    <w:rsid w:val="00DD2528"/>
    <w:rsid w:val="00DD28FB"/>
    <w:rsid w:val="00DD2D80"/>
    <w:rsid w:val="00DD2DC5"/>
    <w:rsid w:val="00DD30CE"/>
    <w:rsid w:val="00DD325F"/>
    <w:rsid w:val="00DD34E3"/>
    <w:rsid w:val="00DD398D"/>
    <w:rsid w:val="00DD3995"/>
    <w:rsid w:val="00DD3D13"/>
    <w:rsid w:val="00DD3D71"/>
    <w:rsid w:val="00DD414B"/>
    <w:rsid w:val="00DD434F"/>
    <w:rsid w:val="00DD4736"/>
    <w:rsid w:val="00DD487C"/>
    <w:rsid w:val="00DD4B39"/>
    <w:rsid w:val="00DD50F0"/>
    <w:rsid w:val="00DD51DB"/>
    <w:rsid w:val="00DD52B3"/>
    <w:rsid w:val="00DD52C1"/>
    <w:rsid w:val="00DD5535"/>
    <w:rsid w:val="00DD5566"/>
    <w:rsid w:val="00DD5605"/>
    <w:rsid w:val="00DD5AD5"/>
    <w:rsid w:val="00DD5C72"/>
    <w:rsid w:val="00DD5CC6"/>
    <w:rsid w:val="00DD5D8F"/>
    <w:rsid w:val="00DD5DD2"/>
    <w:rsid w:val="00DD5F1E"/>
    <w:rsid w:val="00DD6A86"/>
    <w:rsid w:val="00DD6E9F"/>
    <w:rsid w:val="00DD71A9"/>
    <w:rsid w:val="00DD7300"/>
    <w:rsid w:val="00DD77CB"/>
    <w:rsid w:val="00DD78C3"/>
    <w:rsid w:val="00DD78DF"/>
    <w:rsid w:val="00DD7997"/>
    <w:rsid w:val="00DD7A67"/>
    <w:rsid w:val="00DD7B34"/>
    <w:rsid w:val="00DE0065"/>
    <w:rsid w:val="00DE024A"/>
    <w:rsid w:val="00DE03EB"/>
    <w:rsid w:val="00DE0628"/>
    <w:rsid w:val="00DE0E6C"/>
    <w:rsid w:val="00DE0F5D"/>
    <w:rsid w:val="00DE119C"/>
    <w:rsid w:val="00DE15B5"/>
    <w:rsid w:val="00DE1868"/>
    <w:rsid w:val="00DE19C1"/>
    <w:rsid w:val="00DE19F4"/>
    <w:rsid w:val="00DE1C39"/>
    <w:rsid w:val="00DE1DE0"/>
    <w:rsid w:val="00DE1F08"/>
    <w:rsid w:val="00DE1F65"/>
    <w:rsid w:val="00DE246E"/>
    <w:rsid w:val="00DE24E7"/>
    <w:rsid w:val="00DE2600"/>
    <w:rsid w:val="00DE26F0"/>
    <w:rsid w:val="00DE28F2"/>
    <w:rsid w:val="00DE29E8"/>
    <w:rsid w:val="00DE2A26"/>
    <w:rsid w:val="00DE3191"/>
    <w:rsid w:val="00DE32DF"/>
    <w:rsid w:val="00DE3481"/>
    <w:rsid w:val="00DE35CA"/>
    <w:rsid w:val="00DE3C0A"/>
    <w:rsid w:val="00DE3E09"/>
    <w:rsid w:val="00DE431F"/>
    <w:rsid w:val="00DE4375"/>
    <w:rsid w:val="00DE48B1"/>
    <w:rsid w:val="00DE4969"/>
    <w:rsid w:val="00DE4B7E"/>
    <w:rsid w:val="00DE4C32"/>
    <w:rsid w:val="00DE4C5B"/>
    <w:rsid w:val="00DE50A0"/>
    <w:rsid w:val="00DE59CF"/>
    <w:rsid w:val="00DE5A50"/>
    <w:rsid w:val="00DE5CED"/>
    <w:rsid w:val="00DE5D6E"/>
    <w:rsid w:val="00DE6110"/>
    <w:rsid w:val="00DE6119"/>
    <w:rsid w:val="00DE61B3"/>
    <w:rsid w:val="00DE626B"/>
    <w:rsid w:val="00DE62DC"/>
    <w:rsid w:val="00DE6317"/>
    <w:rsid w:val="00DE63FD"/>
    <w:rsid w:val="00DE65D6"/>
    <w:rsid w:val="00DE68B7"/>
    <w:rsid w:val="00DE6991"/>
    <w:rsid w:val="00DE6A09"/>
    <w:rsid w:val="00DE6A59"/>
    <w:rsid w:val="00DE6AA4"/>
    <w:rsid w:val="00DE6B10"/>
    <w:rsid w:val="00DE6FA6"/>
    <w:rsid w:val="00DE73F7"/>
    <w:rsid w:val="00DE7A44"/>
    <w:rsid w:val="00DE7A52"/>
    <w:rsid w:val="00DE7B49"/>
    <w:rsid w:val="00DE7C7A"/>
    <w:rsid w:val="00DE7D88"/>
    <w:rsid w:val="00DE7E9C"/>
    <w:rsid w:val="00DF0008"/>
    <w:rsid w:val="00DF012E"/>
    <w:rsid w:val="00DF04FE"/>
    <w:rsid w:val="00DF0868"/>
    <w:rsid w:val="00DF0960"/>
    <w:rsid w:val="00DF0A9C"/>
    <w:rsid w:val="00DF12C6"/>
    <w:rsid w:val="00DF1A48"/>
    <w:rsid w:val="00DF1A90"/>
    <w:rsid w:val="00DF1FF2"/>
    <w:rsid w:val="00DF24D0"/>
    <w:rsid w:val="00DF2C17"/>
    <w:rsid w:val="00DF2C1D"/>
    <w:rsid w:val="00DF2D44"/>
    <w:rsid w:val="00DF2FB5"/>
    <w:rsid w:val="00DF30BA"/>
    <w:rsid w:val="00DF30F8"/>
    <w:rsid w:val="00DF31E0"/>
    <w:rsid w:val="00DF3390"/>
    <w:rsid w:val="00DF3961"/>
    <w:rsid w:val="00DF3DE7"/>
    <w:rsid w:val="00DF43B9"/>
    <w:rsid w:val="00DF4855"/>
    <w:rsid w:val="00DF4C67"/>
    <w:rsid w:val="00DF4DB6"/>
    <w:rsid w:val="00DF4F17"/>
    <w:rsid w:val="00DF50E5"/>
    <w:rsid w:val="00DF5144"/>
    <w:rsid w:val="00DF5463"/>
    <w:rsid w:val="00DF59FA"/>
    <w:rsid w:val="00DF5BF0"/>
    <w:rsid w:val="00DF5E58"/>
    <w:rsid w:val="00DF6001"/>
    <w:rsid w:val="00DF64BD"/>
    <w:rsid w:val="00DF65C8"/>
    <w:rsid w:val="00DF6A7B"/>
    <w:rsid w:val="00DF6C60"/>
    <w:rsid w:val="00DF6C8F"/>
    <w:rsid w:val="00DF6D78"/>
    <w:rsid w:val="00DF6E67"/>
    <w:rsid w:val="00DF6ED1"/>
    <w:rsid w:val="00DF6F88"/>
    <w:rsid w:val="00DF7144"/>
    <w:rsid w:val="00DF76CA"/>
    <w:rsid w:val="00E00714"/>
    <w:rsid w:val="00E00CFF"/>
    <w:rsid w:val="00E00EDB"/>
    <w:rsid w:val="00E01027"/>
    <w:rsid w:val="00E01354"/>
    <w:rsid w:val="00E01A47"/>
    <w:rsid w:val="00E01C7F"/>
    <w:rsid w:val="00E01CA5"/>
    <w:rsid w:val="00E0263D"/>
    <w:rsid w:val="00E02753"/>
    <w:rsid w:val="00E02A72"/>
    <w:rsid w:val="00E02B84"/>
    <w:rsid w:val="00E0314D"/>
    <w:rsid w:val="00E03563"/>
    <w:rsid w:val="00E036B3"/>
    <w:rsid w:val="00E036DD"/>
    <w:rsid w:val="00E03D9E"/>
    <w:rsid w:val="00E03FDC"/>
    <w:rsid w:val="00E0429D"/>
    <w:rsid w:val="00E04822"/>
    <w:rsid w:val="00E048A5"/>
    <w:rsid w:val="00E0499E"/>
    <w:rsid w:val="00E049A8"/>
    <w:rsid w:val="00E04A6A"/>
    <w:rsid w:val="00E05094"/>
    <w:rsid w:val="00E053B7"/>
    <w:rsid w:val="00E0576E"/>
    <w:rsid w:val="00E05968"/>
    <w:rsid w:val="00E05C08"/>
    <w:rsid w:val="00E0600E"/>
    <w:rsid w:val="00E06511"/>
    <w:rsid w:val="00E0670A"/>
    <w:rsid w:val="00E0720A"/>
    <w:rsid w:val="00E07246"/>
    <w:rsid w:val="00E0775B"/>
    <w:rsid w:val="00E077E4"/>
    <w:rsid w:val="00E07AB3"/>
    <w:rsid w:val="00E07C96"/>
    <w:rsid w:val="00E10239"/>
    <w:rsid w:val="00E10274"/>
    <w:rsid w:val="00E103CD"/>
    <w:rsid w:val="00E1054E"/>
    <w:rsid w:val="00E107C5"/>
    <w:rsid w:val="00E10BB2"/>
    <w:rsid w:val="00E10ECC"/>
    <w:rsid w:val="00E10FA3"/>
    <w:rsid w:val="00E11184"/>
    <w:rsid w:val="00E11324"/>
    <w:rsid w:val="00E11BA0"/>
    <w:rsid w:val="00E12052"/>
    <w:rsid w:val="00E1269E"/>
    <w:rsid w:val="00E126A0"/>
    <w:rsid w:val="00E127C9"/>
    <w:rsid w:val="00E1288B"/>
    <w:rsid w:val="00E13113"/>
    <w:rsid w:val="00E13340"/>
    <w:rsid w:val="00E13547"/>
    <w:rsid w:val="00E13683"/>
    <w:rsid w:val="00E13A80"/>
    <w:rsid w:val="00E140E1"/>
    <w:rsid w:val="00E145BC"/>
    <w:rsid w:val="00E14BEB"/>
    <w:rsid w:val="00E1523B"/>
    <w:rsid w:val="00E15905"/>
    <w:rsid w:val="00E15B37"/>
    <w:rsid w:val="00E15E64"/>
    <w:rsid w:val="00E1622F"/>
    <w:rsid w:val="00E16601"/>
    <w:rsid w:val="00E16A3A"/>
    <w:rsid w:val="00E16C0C"/>
    <w:rsid w:val="00E17011"/>
    <w:rsid w:val="00E17340"/>
    <w:rsid w:val="00E1769F"/>
    <w:rsid w:val="00E17AA2"/>
    <w:rsid w:val="00E20402"/>
    <w:rsid w:val="00E204DD"/>
    <w:rsid w:val="00E204FD"/>
    <w:rsid w:val="00E2071C"/>
    <w:rsid w:val="00E2099F"/>
    <w:rsid w:val="00E20C44"/>
    <w:rsid w:val="00E20FD2"/>
    <w:rsid w:val="00E21064"/>
    <w:rsid w:val="00E211A1"/>
    <w:rsid w:val="00E2131A"/>
    <w:rsid w:val="00E213F8"/>
    <w:rsid w:val="00E21A27"/>
    <w:rsid w:val="00E21BB2"/>
    <w:rsid w:val="00E21CE2"/>
    <w:rsid w:val="00E222FE"/>
    <w:rsid w:val="00E227A3"/>
    <w:rsid w:val="00E22884"/>
    <w:rsid w:val="00E22E9A"/>
    <w:rsid w:val="00E22EF2"/>
    <w:rsid w:val="00E233F9"/>
    <w:rsid w:val="00E2347D"/>
    <w:rsid w:val="00E234C8"/>
    <w:rsid w:val="00E23854"/>
    <w:rsid w:val="00E239BF"/>
    <w:rsid w:val="00E23A05"/>
    <w:rsid w:val="00E23A6B"/>
    <w:rsid w:val="00E2411E"/>
    <w:rsid w:val="00E241B5"/>
    <w:rsid w:val="00E241C2"/>
    <w:rsid w:val="00E242A9"/>
    <w:rsid w:val="00E24574"/>
    <w:rsid w:val="00E24A8F"/>
    <w:rsid w:val="00E24DF3"/>
    <w:rsid w:val="00E24F4E"/>
    <w:rsid w:val="00E250B1"/>
    <w:rsid w:val="00E25229"/>
    <w:rsid w:val="00E254FB"/>
    <w:rsid w:val="00E2554A"/>
    <w:rsid w:val="00E25591"/>
    <w:rsid w:val="00E26BCA"/>
    <w:rsid w:val="00E26CD9"/>
    <w:rsid w:val="00E26CEF"/>
    <w:rsid w:val="00E275B4"/>
    <w:rsid w:val="00E27645"/>
    <w:rsid w:val="00E27B8D"/>
    <w:rsid w:val="00E27C9D"/>
    <w:rsid w:val="00E300C5"/>
    <w:rsid w:val="00E3059C"/>
    <w:rsid w:val="00E30925"/>
    <w:rsid w:val="00E30949"/>
    <w:rsid w:val="00E309C9"/>
    <w:rsid w:val="00E30A27"/>
    <w:rsid w:val="00E30B42"/>
    <w:rsid w:val="00E30B80"/>
    <w:rsid w:val="00E312D0"/>
    <w:rsid w:val="00E3139F"/>
    <w:rsid w:val="00E31CF6"/>
    <w:rsid w:val="00E32101"/>
    <w:rsid w:val="00E322EC"/>
    <w:rsid w:val="00E325DA"/>
    <w:rsid w:val="00E329AC"/>
    <w:rsid w:val="00E33183"/>
    <w:rsid w:val="00E332C6"/>
    <w:rsid w:val="00E3346A"/>
    <w:rsid w:val="00E33516"/>
    <w:rsid w:val="00E3354B"/>
    <w:rsid w:val="00E33851"/>
    <w:rsid w:val="00E33B90"/>
    <w:rsid w:val="00E34001"/>
    <w:rsid w:val="00E340A0"/>
    <w:rsid w:val="00E340CA"/>
    <w:rsid w:val="00E3444E"/>
    <w:rsid w:val="00E347EB"/>
    <w:rsid w:val="00E347FC"/>
    <w:rsid w:val="00E34B6B"/>
    <w:rsid w:val="00E35009"/>
    <w:rsid w:val="00E3533B"/>
    <w:rsid w:val="00E35425"/>
    <w:rsid w:val="00E354AF"/>
    <w:rsid w:val="00E35DC0"/>
    <w:rsid w:val="00E36959"/>
    <w:rsid w:val="00E36F9A"/>
    <w:rsid w:val="00E37820"/>
    <w:rsid w:val="00E37B6E"/>
    <w:rsid w:val="00E37CC0"/>
    <w:rsid w:val="00E37DF9"/>
    <w:rsid w:val="00E40062"/>
    <w:rsid w:val="00E405DE"/>
    <w:rsid w:val="00E405FA"/>
    <w:rsid w:val="00E40737"/>
    <w:rsid w:val="00E407E9"/>
    <w:rsid w:val="00E40899"/>
    <w:rsid w:val="00E408AE"/>
    <w:rsid w:val="00E409B0"/>
    <w:rsid w:val="00E40C2B"/>
    <w:rsid w:val="00E40E82"/>
    <w:rsid w:val="00E410DE"/>
    <w:rsid w:val="00E412F9"/>
    <w:rsid w:val="00E413E1"/>
    <w:rsid w:val="00E4140B"/>
    <w:rsid w:val="00E41CA7"/>
    <w:rsid w:val="00E41CEE"/>
    <w:rsid w:val="00E41E39"/>
    <w:rsid w:val="00E42015"/>
    <w:rsid w:val="00E42789"/>
    <w:rsid w:val="00E431B0"/>
    <w:rsid w:val="00E435B3"/>
    <w:rsid w:val="00E435D6"/>
    <w:rsid w:val="00E438B8"/>
    <w:rsid w:val="00E438E8"/>
    <w:rsid w:val="00E4399F"/>
    <w:rsid w:val="00E439B1"/>
    <w:rsid w:val="00E43CD3"/>
    <w:rsid w:val="00E43D8B"/>
    <w:rsid w:val="00E43DF5"/>
    <w:rsid w:val="00E44590"/>
    <w:rsid w:val="00E4489C"/>
    <w:rsid w:val="00E44DF9"/>
    <w:rsid w:val="00E44EB0"/>
    <w:rsid w:val="00E450E2"/>
    <w:rsid w:val="00E45141"/>
    <w:rsid w:val="00E45750"/>
    <w:rsid w:val="00E457AA"/>
    <w:rsid w:val="00E4582F"/>
    <w:rsid w:val="00E45CA5"/>
    <w:rsid w:val="00E45CC6"/>
    <w:rsid w:val="00E4650E"/>
    <w:rsid w:val="00E46BB9"/>
    <w:rsid w:val="00E46F79"/>
    <w:rsid w:val="00E47494"/>
    <w:rsid w:val="00E47534"/>
    <w:rsid w:val="00E47AA2"/>
    <w:rsid w:val="00E47FE3"/>
    <w:rsid w:val="00E5014C"/>
    <w:rsid w:val="00E50344"/>
    <w:rsid w:val="00E505F5"/>
    <w:rsid w:val="00E50614"/>
    <w:rsid w:val="00E5079F"/>
    <w:rsid w:val="00E507F0"/>
    <w:rsid w:val="00E508D3"/>
    <w:rsid w:val="00E50ECD"/>
    <w:rsid w:val="00E50EED"/>
    <w:rsid w:val="00E50F38"/>
    <w:rsid w:val="00E50F51"/>
    <w:rsid w:val="00E51057"/>
    <w:rsid w:val="00E51165"/>
    <w:rsid w:val="00E51280"/>
    <w:rsid w:val="00E512EA"/>
    <w:rsid w:val="00E51457"/>
    <w:rsid w:val="00E5266A"/>
    <w:rsid w:val="00E528FF"/>
    <w:rsid w:val="00E53471"/>
    <w:rsid w:val="00E5385F"/>
    <w:rsid w:val="00E543A0"/>
    <w:rsid w:val="00E5444C"/>
    <w:rsid w:val="00E544AA"/>
    <w:rsid w:val="00E548EB"/>
    <w:rsid w:val="00E5498E"/>
    <w:rsid w:val="00E54AE7"/>
    <w:rsid w:val="00E54BAD"/>
    <w:rsid w:val="00E54C82"/>
    <w:rsid w:val="00E54FDB"/>
    <w:rsid w:val="00E551F8"/>
    <w:rsid w:val="00E5521E"/>
    <w:rsid w:val="00E552AC"/>
    <w:rsid w:val="00E55603"/>
    <w:rsid w:val="00E558D0"/>
    <w:rsid w:val="00E55A20"/>
    <w:rsid w:val="00E55DF4"/>
    <w:rsid w:val="00E55FE3"/>
    <w:rsid w:val="00E565E7"/>
    <w:rsid w:val="00E5667E"/>
    <w:rsid w:val="00E5688C"/>
    <w:rsid w:val="00E568D1"/>
    <w:rsid w:val="00E56B5C"/>
    <w:rsid w:val="00E56B86"/>
    <w:rsid w:val="00E56F6C"/>
    <w:rsid w:val="00E575D1"/>
    <w:rsid w:val="00E57734"/>
    <w:rsid w:val="00E5774D"/>
    <w:rsid w:val="00E578F6"/>
    <w:rsid w:val="00E57948"/>
    <w:rsid w:val="00E579E5"/>
    <w:rsid w:val="00E57AA4"/>
    <w:rsid w:val="00E57AE0"/>
    <w:rsid w:val="00E57C34"/>
    <w:rsid w:val="00E57FBD"/>
    <w:rsid w:val="00E57FE3"/>
    <w:rsid w:val="00E60259"/>
    <w:rsid w:val="00E60500"/>
    <w:rsid w:val="00E607CD"/>
    <w:rsid w:val="00E609AF"/>
    <w:rsid w:val="00E60CB4"/>
    <w:rsid w:val="00E61245"/>
    <w:rsid w:val="00E6196C"/>
    <w:rsid w:val="00E61C2C"/>
    <w:rsid w:val="00E61C93"/>
    <w:rsid w:val="00E6201E"/>
    <w:rsid w:val="00E62056"/>
    <w:rsid w:val="00E620A7"/>
    <w:rsid w:val="00E621FD"/>
    <w:rsid w:val="00E6280E"/>
    <w:rsid w:val="00E6295B"/>
    <w:rsid w:val="00E629AC"/>
    <w:rsid w:val="00E629BD"/>
    <w:rsid w:val="00E62BEF"/>
    <w:rsid w:val="00E632AD"/>
    <w:rsid w:val="00E63EEC"/>
    <w:rsid w:val="00E63FB7"/>
    <w:rsid w:val="00E64076"/>
    <w:rsid w:val="00E64112"/>
    <w:rsid w:val="00E64264"/>
    <w:rsid w:val="00E645E7"/>
    <w:rsid w:val="00E6493A"/>
    <w:rsid w:val="00E64E12"/>
    <w:rsid w:val="00E6527D"/>
    <w:rsid w:val="00E65535"/>
    <w:rsid w:val="00E655CF"/>
    <w:rsid w:val="00E658AD"/>
    <w:rsid w:val="00E6611A"/>
    <w:rsid w:val="00E661EB"/>
    <w:rsid w:val="00E6649F"/>
    <w:rsid w:val="00E664A6"/>
    <w:rsid w:val="00E6657D"/>
    <w:rsid w:val="00E666C3"/>
    <w:rsid w:val="00E666DB"/>
    <w:rsid w:val="00E66967"/>
    <w:rsid w:val="00E66D6C"/>
    <w:rsid w:val="00E66FC5"/>
    <w:rsid w:val="00E66FCE"/>
    <w:rsid w:val="00E67009"/>
    <w:rsid w:val="00E67055"/>
    <w:rsid w:val="00E671E4"/>
    <w:rsid w:val="00E67367"/>
    <w:rsid w:val="00E678DB"/>
    <w:rsid w:val="00E6791A"/>
    <w:rsid w:val="00E67F71"/>
    <w:rsid w:val="00E7013F"/>
    <w:rsid w:val="00E7052D"/>
    <w:rsid w:val="00E705DF"/>
    <w:rsid w:val="00E70CF5"/>
    <w:rsid w:val="00E70D0E"/>
    <w:rsid w:val="00E70E54"/>
    <w:rsid w:val="00E71527"/>
    <w:rsid w:val="00E71771"/>
    <w:rsid w:val="00E72326"/>
    <w:rsid w:val="00E729D8"/>
    <w:rsid w:val="00E72CD4"/>
    <w:rsid w:val="00E72E64"/>
    <w:rsid w:val="00E7300D"/>
    <w:rsid w:val="00E73512"/>
    <w:rsid w:val="00E7352E"/>
    <w:rsid w:val="00E73580"/>
    <w:rsid w:val="00E73664"/>
    <w:rsid w:val="00E739A1"/>
    <w:rsid w:val="00E744A2"/>
    <w:rsid w:val="00E74666"/>
    <w:rsid w:val="00E746E2"/>
    <w:rsid w:val="00E75617"/>
    <w:rsid w:val="00E75C74"/>
    <w:rsid w:val="00E76633"/>
    <w:rsid w:val="00E76D1B"/>
    <w:rsid w:val="00E76E32"/>
    <w:rsid w:val="00E76F98"/>
    <w:rsid w:val="00E7718D"/>
    <w:rsid w:val="00E77290"/>
    <w:rsid w:val="00E77295"/>
    <w:rsid w:val="00E773D5"/>
    <w:rsid w:val="00E77B42"/>
    <w:rsid w:val="00E77D7A"/>
    <w:rsid w:val="00E77F96"/>
    <w:rsid w:val="00E801FB"/>
    <w:rsid w:val="00E8038B"/>
    <w:rsid w:val="00E8043F"/>
    <w:rsid w:val="00E80620"/>
    <w:rsid w:val="00E8067F"/>
    <w:rsid w:val="00E80991"/>
    <w:rsid w:val="00E80AF3"/>
    <w:rsid w:val="00E80B21"/>
    <w:rsid w:val="00E80C9C"/>
    <w:rsid w:val="00E8127D"/>
    <w:rsid w:val="00E81281"/>
    <w:rsid w:val="00E8131B"/>
    <w:rsid w:val="00E819F4"/>
    <w:rsid w:val="00E81CFA"/>
    <w:rsid w:val="00E829D3"/>
    <w:rsid w:val="00E82A7B"/>
    <w:rsid w:val="00E82AED"/>
    <w:rsid w:val="00E82BFE"/>
    <w:rsid w:val="00E82C67"/>
    <w:rsid w:val="00E82D59"/>
    <w:rsid w:val="00E82DF6"/>
    <w:rsid w:val="00E830A7"/>
    <w:rsid w:val="00E83553"/>
    <w:rsid w:val="00E8358A"/>
    <w:rsid w:val="00E83936"/>
    <w:rsid w:val="00E83E9A"/>
    <w:rsid w:val="00E83F15"/>
    <w:rsid w:val="00E83FFF"/>
    <w:rsid w:val="00E842AB"/>
    <w:rsid w:val="00E84339"/>
    <w:rsid w:val="00E844C1"/>
    <w:rsid w:val="00E846F0"/>
    <w:rsid w:val="00E84A59"/>
    <w:rsid w:val="00E84CC7"/>
    <w:rsid w:val="00E84D4A"/>
    <w:rsid w:val="00E84F29"/>
    <w:rsid w:val="00E8519D"/>
    <w:rsid w:val="00E854DC"/>
    <w:rsid w:val="00E855E8"/>
    <w:rsid w:val="00E85682"/>
    <w:rsid w:val="00E85866"/>
    <w:rsid w:val="00E8618C"/>
    <w:rsid w:val="00E8620B"/>
    <w:rsid w:val="00E8644E"/>
    <w:rsid w:val="00E86BAA"/>
    <w:rsid w:val="00E86D89"/>
    <w:rsid w:val="00E8701D"/>
    <w:rsid w:val="00E8704F"/>
    <w:rsid w:val="00E873F1"/>
    <w:rsid w:val="00E87ABE"/>
    <w:rsid w:val="00E87C9F"/>
    <w:rsid w:val="00E87F3E"/>
    <w:rsid w:val="00E901A7"/>
    <w:rsid w:val="00E904A1"/>
    <w:rsid w:val="00E906A0"/>
    <w:rsid w:val="00E90D20"/>
    <w:rsid w:val="00E90F60"/>
    <w:rsid w:val="00E913D1"/>
    <w:rsid w:val="00E91785"/>
    <w:rsid w:val="00E91896"/>
    <w:rsid w:val="00E91B6E"/>
    <w:rsid w:val="00E92409"/>
    <w:rsid w:val="00E924A0"/>
    <w:rsid w:val="00E9285D"/>
    <w:rsid w:val="00E929EF"/>
    <w:rsid w:val="00E92B0D"/>
    <w:rsid w:val="00E92C01"/>
    <w:rsid w:val="00E92C03"/>
    <w:rsid w:val="00E92DAD"/>
    <w:rsid w:val="00E9300D"/>
    <w:rsid w:val="00E930E3"/>
    <w:rsid w:val="00E931E6"/>
    <w:rsid w:val="00E9320F"/>
    <w:rsid w:val="00E93993"/>
    <w:rsid w:val="00E9422F"/>
    <w:rsid w:val="00E9433B"/>
    <w:rsid w:val="00E949A0"/>
    <w:rsid w:val="00E94AF7"/>
    <w:rsid w:val="00E94C31"/>
    <w:rsid w:val="00E9520C"/>
    <w:rsid w:val="00E9533A"/>
    <w:rsid w:val="00E95465"/>
    <w:rsid w:val="00E956A4"/>
    <w:rsid w:val="00E95BC5"/>
    <w:rsid w:val="00E95BD3"/>
    <w:rsid w:val="00E95C50"/>
    <w:rsid w:val="00E9609A"/>
    <w:rsid w:val="00E962AF"/>
    <w:rsid w:val="00E962CB"/>
    <w:rsid w:val="00E96610"/>
    <w:rsid w:val="00E96DD4"/>
    <w:rsid w:val="00E970DF"/>
    <w:rsid w:val="00E97203"/>
    <w:rsid w:val="00E97278"/>
    <w:rsid w:val="00E97A11"/>
    <w:rsid w:val="00E97AF4"/>
    <w:rsid w:val="00EA0359"/>
    <w:rsid w:val="00EA0847"/>
    <w:rsid w:val="00EA0CC3"/>
    <w:rsid w:val="00EA0D26"/>
    <w:rsid w:val="00EA0F76"/>
    <w:rsid w:val="00EA1085"/>
    <w:rsid w:val="00EA14C9"/>
    <w:rsid w:val="00EA14D7"/>
    <w:rsid w:val="00EA186B"/>
    <w:rsid w:val="00EA18BC"/>
    <w:rsid w:val="00EA1A24"/>
    <w:rsid w:val="00EA2341"/>
    <w:rsid w:val="00EA256B"/>
    <w:rsid w:val="00EA26D0"/>
    <w:rsid w:val="00EA295A"/>
    <w:rsid w:val="00EA2C62"/>
    <w:rsid w:val="00EA2E29"/>
    <w:rsid w:val="00EA2EEB"/>
    <w:rsid w:val="00EA312F"/>
    <w:rsid w:val="00EA325C"/>
    <w:rsid w:val="00EA3305"/>
    <w:rsid w:val="00EA3408"/>
    <w:rsid w:val="00EA3996"/>
    <w:rsid w:val="00EA3F61"/>
    <w:rsid w:val="00EA3FF4"/>
    <w:rsid w:val="00EA4194"/>
    <w:rsid w:val="00EA477E"/>
    <w:rsid w:val="00EA4935"/>
    <w:rsid w:val="00EA4AAD"/>
    <w:rsid w:val="00EA4C9C"/>
    <w:rsid w:val="00EA5110"/>
    <w:rsid w:val="00EA53D7"/>
    <w:rsid w:val="00EA544F"/>
    <w:rsid w:val="00EA5461"/>
    <w:rsid w:val="00EA550C"/>
    <w:rsid w:val="00EA5540"/>
    <w:rsid w:val="00EA5686"/>
    <w:rsid w:val="00EA58B4"/>
    <w:rsid w:val="00EA58D0"/>
    <w:rsid w:val="00EA59CE"/>
    <w:rsid w:val="00EA5C2D"/>
    <w:rsid w:val="00EA5CAE"/>
    <w:rsid w:val="00EA5CCD"/>
    <w:rsid w:val="00EA5E8F"/>
    <w:rsid w:val="00EA6048"/>
    <w:rsid w:val="00EA6082"/>
    <w:rsid w:val="00EA6969"/>
    <w:rsid w:val="00EA6D47"/>
    <w:rsid w:val="00EA711F"/>
    <w:rsid w:val="00EA77B5"/>
    <w:rsid w:val="00EA7806"/>
    <w:rsid w:val="00EA785E"/>
    <w:rsid w:val="00EA7878"/>
    <w:rsid w:val="00EA788B"/>
    <w:rsid w:val="00EA789D"/>
    <w:rsid w:val="00EA7B1B"/>
    <w:rsid w:val="00EA7D4F"/>
    <w:rsid w:val="00EA7E33"/>
    <w:rsid w:val="00EA7EBF"/>
    <w:rsid w:val="00EA7EC3"/>
    <w:rsid w:val="00EB0113"/>
    <w:rsid w:val="00EB0382"/>
    <w:rsid w:val="00EB0544"/>
    <w:rsid w:val="00EB06D3"/>
    <w:rsid w:val="00EB099F"/>
    <w:rsid w:val="00EB0A5D"/>
    <w:rsid w:val="00EB0ABF"/>
    <w:rsid w:val="00EB1185"/>
    <w:rsid w:val="00EB1265"/>
    <w:rsid w:val="00EB12C6"/>
    <w:rsid w:val="00EB14EA"/>
    <w:rsid w:val="00EB16C1"/>
    <w:rsid w:val="00EB1857"/>
    <w:rsid w:val="00EB193C"/>
    <w:rsid w:val="00EB1965"/>
    <w:rsid w:val="00EB1A25"/>
    <w:rsid w:val="00EB1CC7"/>
    <w:rsid w:val="00EB1EA2"/>
    <w:rsid w:val="00EB20A3"/>
    <w:rsid w:val="00EB20C8"/>
    <w:rsid w:val="00EB20D3"/>
    <w:rsid w:val="00EB22BD"/>
    <w:rsid w:val="00EB262C"/>
    <w:rsid w:val="00EB287A"/>
    <w:rsid w:val="00EB28E6"/>
    <w:rsid w:val="00EB2A2A"/>
    <w:rsid w:val="00EB2A6F"/>
    <w:rsid w:val="00EB2B93"/>
    <w:rsid w:val="00EB2E79"/>
    <w:rsid w:val="00EB380A"/>
    <w:rsid w:val="00EB3A7E"/>
    <w:rsid w:val="00EB3BC5"/>
    <w:rsid w:val="00EB3CAB"/>
    <w:rsid w:val="00EB3CCF"/>
    <w:rsid w:val="00EB454C"/>
    <w:rsid w:val="00EB467D"/>
    <w:rsid w:val="00EB4DEC"/>
    <w:rsid w:val="00EB4F07"/>
    <w:rsid w:val="00EB4F2B"/>
    <w:rsid w:val="00EB5059"/>
    <w:rsid w:val="00EB5F97"/>
    <w:rsid w:val="00EB6DED"/>
    <w:rsid w:val="00EB6E48"/>
    <w:rsid w:val="00EB725D"/>
    <w:rsid w:val="00EB75C8"/>
    <w:rsid w:val="00EB7715"/>
    <w:rsid w:val="00EB7BF8"/>
    <w:rsid w:val="00EB7D31"/>
    <w:rsid w:val="00EB7DC2"/>
    <w:rsid w:val="00EB7F34"/>
    <w:rsid w:val="00EB7F75"/>
    <w:rsid w:val="00EC00B5"/>
    <w:rsid w:val="00EC0568"/>
    <w:rsid w:val="00EC0597"/>
    <w:rsid w:val="00EC05EF"/>
    <w:rsid w:val="00EC06BB"/>
    <w:rsid w:val="00EC0A62"/>
    <w:rsid w:val="00EC0F34"/>
    <w:rsid w:val="00EC1282"/>
    <w:rsid w:val="00EC12DB"/>
    <w:rsid w:val="00EC14CD"/>
    <w:rsid w:val="00EC1913"/>
    <w:rsid w:val="00EC1F4E"/>
    <w:rsid w:val="00EC21BB"/>
    <w:rsid w:val="00EC22BE"/>
    <w:rsid w:val="00EC24D4"/>
    <w:rsid w:val="00EC2960"/>
    <w:rsid w:val="00EC2B6B"/>
    <w:rsid w:val="00EC2C0E"/>
    <w:rsid w:val="00EC2C5A"/>
    <w:rsid w:val="00EC3736"/>
    <w:rsid w:val="00EC3813"/>
    <w:rsid w:val="00EC3957"/>
    <w:rsid w:val="00EC39DD"/>
    <w:rsid w:val="00EC39F1"/>
    <w:rsid w:val="00EC3A0F"/>
    <w:rsid w:val="00EC3F18"/>
    <w:rsid w:val="00EC4440"/>
    <w:rsid w:val="00EC4A9B"/>
    <w:rsid w:val="00EC4AC6"/>
    <w:rsid w:val="00EC4B62"/>
    <w:rsid w:val="00EC4FE8"/>
    <w:rsid w:val="00EC5783"/>
    <w:rsid w:val="00EC5A06"/>
    <w:rsid w:val="00EC5D30"/>
    <w:rsid w:val="00EC6216"/>
    <w:rsid w:val="00EC655E"/>
    <w:rsid w:val="00EC6592"/>
    <w:rsid w:val="00EC679B"/>
    <w:rsid w:val="00EC6A9C"/>
    <w:rsid w:val="00EC6BD2"/>
    <w:rsid w:val="00EC6C4A"/>
    <w:rsid w:val="00EC6E31"/>
    <w:rsid w:val="00EC6FF4"/>
    <w:rsid w:val="00EC70F6"/>
    <w:rsid w:val="00EC7225"/>
    <w:rsid w:val="00EC738B"/>
    <w:rsid w:val="00EC79EB"/>
    <w:rsid w:val="00EC7A63"/>
    <w:rsid w:val="00EC7BC0"/>
    <w:rsid w:val="00EC7C30"/>
    <w:rsid w:val="00EC7CA0"/>
    <w:rsid w:val="00ED0074"/>
    <w:rsid w:val="00ED0439"/>
    <w:rsid w:val="00ED0982"/>
    <w:rsid w:val="00ED0A50"/>
    <w:rsid w:val="00ED0B83"/>
    <w:rsid w:val="00ED1129"/>
    <w:rsid w:val="00ED1262"/>
    <w:rsid w:val="00ED1292"/>
    <w:rsid w:val="00ED145B"/>
    <w:rsid w:val="00ED1CDD"/>
    <w:rsid w:val="00ED2050"/>
    <w:rsid w:val="00ED24A9"/>
    <w:rsid w:val="00ED25E2"/>
    <w:rsid w:val="00ED2CB9"/>
    <w:rsid w:val="00ED320A"/>
    <w:rsid w:val="00ED3B9F"/>
    <w:rsid w:val="00ED3DDB"/>
    <w:rsid w:val="00ED42DB"/>
    <w:rsid w:val="00ED45DD"/>
    <w:rsid w:val="00ED4C85"/>
    <w:rsid w:val="00ED52D0"/>
    <w:rsid w:val="00ED53AA"/>
    <w:rsid w:val="00ED54A4"/>
    <w:rsid w:val="00ED5541"/>
    <w:rsid w:val="00ED5753"/>
    <w:rsid w:val="00ED5A56"/>
    <w:rsid w:val="00ED5B5C"/>
    <w:rsid w:val="00ED5CBE"/>
    <w:rsid w:val="00ED5CD7"/>
    <w:rsid w:val="00ED5D94"/>
    <w:rsid w:val="00ED5FF5"/>
    <w:rsid w:val="00ED699D"/>
    <w:rsid w:val="00ED731B"/>
    <w:rsid w:val="00ED763A"/>
    <w:rsid w:val="00ED7A82"/>
    <w:rsid w:val="00ED7F6D"/>
    <w:rsid w:val="00ED7F73"/>
    <w:rsid w:val="00EE016C"/>
    <w:rsid w:val="00EE0483"/>
    <w:rsid w:val="00EE0855"/>
    <w:rsid w:val="00EE0871"/>
    <w:rsid w:val="00EE0DA8"/>
    <w:rsid w:val="00EE0DB5"/>
    <w:rsid w:val="00EE0E07"/>
    <w:rsid w:val="00EE1239"/>
    <w:rsid w:val="00EE1316"/>
    <w:rsid w:val="00EE1569"/>
    <w:rsid w:val="00EE1E00"/>
    <w:rsid w:val="00EE2193"/>
    <w:rsid w:val="00EE25C1"/>
    <w:rsid w:val="00EE28E2"/>
    <w:rsid w:val="00EE2AF4"/>
    <w:rsid w:val="00EE2F20"/>
    <w:rsid w:val="00EE3867"/>
    <w:rsid w:val="00EE3BAB"/>
    <w:rsid w:val="00EE3BEF"/>
    <w:rsid w:val="00EE3C16"/>
    <w:rsid w:val="00EE3C62"/>
    <w:rsid w:val="00EE3E8D"/>
    <w:rsid w:val="00EE5075"/>
    <w:rsid w:val="00EE55C9"/>
    <w:rsid w:val="00EE5736"/>
    <w:rsid w:val="00EE593D"/>
    <w:rsid w:val="00EE5DD2"/>
    <w:rsid w:val="00EE5F64"/>
    <w:rsid w:val="00EE67B4"/>
    <w:rsid w:val="00EE6A7C"/>
    <w:rsid w:val="00EE7117"/>
    <w:rsid w:val="00EE71E4"/>
    <w:rsid w:val="00EE72AF"/>
    <w:rsid w:val="00EE75DB"/>
    <w:rsid w:val="00EE76BC"/>
    <w:rsid w:val="00EE77A5"/>
    <w:rsid w:val="00EE77B0"/>
    <w:rsid w:val="00EE7C54"/>
    <w:rsid w:val="00EE7EE6"/>
    <w:rsid w:val="00EE7F69"/>
    <w:rsid w:val="00EF02EE"/>
    <w:rsid w:val="00EF1005"/>
    <w:rsid w:val="00EF1092"/>
    <w:rsid w:val="00EF110A"/>
    <w:rsid w:val="00EF128D"/>
    <w:rsid w:val="00EF1556"/>
    <w:rsid w:val="00EF178C"/>
    <w:rsid w:val="00EF1802"/>
    <w:rsid w:val="00EF2052"/>
    <w:rsid w:val="00EF20FE"/>
    <w:rsid w:val="00EF212A"/>
    <w:rsid w:val="00EF21BF"/>
    <w:rsid w:val="00EF220B"/>
    <w:rsid w:val="00EF22B3"/>
    <w:rsid w:val="00EF22CB"/>
    <w:rsid w:val="00EF2504"/>
    <w:rsid w:val="00EF2B5D"/>
    <w:rsid w:val="00EF2D4E"/>
    <w:rsid w:val="00EF31C3"/>
    <w:rsid w:val="00EF325C"/>
    <w:rsid w:val="00EF33EB"/>
    <w:rsid w:val="00EF35C7"/>
    <w:rsid w:val="00EF3D5A"/>
    <w:rsid w:val="00EF46DC"/>
    <w:rsid w:val="00EF513E"/>
    <w:rsid w:val="00EF5779"/>
    <w:rsid w:val="00EF5807"/>
    <w:rsid w:val="00EF5EA7"/>
    <w:rsid w:val="00EF5F0F"/>
    <w:rsid w:val="00EF5F3C"/>
    <w:rsid w:val="00EF5F42"/>
    <w:rsid w:val="00EF66BE"/>
    <w:rsid w:val="00EF674C"/>
    <w:rsid w:val="00EF6AF0"/>
    <w:rsid w:val="00EF6DA6"/>
    <w:rsid w:val="00EF6DBE"/>
    <w:rsid w:val="00EF6E34"/>
    <w:rsid w:val="00EF723B"/>
    <w:rsid w:val="00EF7472"/>
    <w:rsid w:val="00EF77DC"/>
    <w:rsid w:val="00EF7CC3"/>
    <w:rsid w:val="00EF7F4B"/>
    <w:rsid w:val="00F00601"/>
    <w:rsid w:val="00F0086B"/>
    <w:rsid w:val="00F00A90"/>
    <w:rsid w:val="00F011E1"/>
    <w:rsid w:val="00F01210"/>
    <w:rsid w:val="00F012DF"/>
    <w:rsid w:val="00F013BF"/>
    <w:rsid w:val="00F013E1"/>
    <w:rsid w:val="00F013F1"/>
    <w:rsid w:val="00F01DEC"/>
    <w:rsid w:val="00F01E5C"/>
    <w:rsid w:val="00F023B7"/>
    <w:rsid w:val="00F024A7"/>
    <w:rsid w:val="00F0255D"/>
    <w:rsid w:val="00F025A6"/>
    <w:rsid w:val="00F026D5"/>
    <w:rsid w:val="00F02848"/>
    <w:rsid w:val="00F028AA"/>
    <w:rsid w:val="00F02D59"/>
    <w:rsid w:val="00F02D66"/>
    <w:rsid w:val="00F02ED1"/>
    <w:rsid w:val="00F0311D"/>
    <w:rsid w:val="00F03652"/>
    <w:rsid w:val="00F036EF"/>
    <w:rsid w:val="00F0381A"/>
    <w:rsid w:val="00F03B6A"/>
    <w:rsid w:val="00F0400F"/>
    <w:rsid w:val="00F0428D"/>
    <w:rsid w:val="00F04297"/>
    <w:rsid w:val="00F04407"/>
    <w:rsid w:val="00F049AD"/>
    <w:rsid w:val="00F04AAA"/>
    <w:rsid w:val="00F04B6B"/>
    <w:rsid w:val="00F04BE0"/>
    <w:rsid w:val="00F04F35"/>
    <w:rsid w:val="00F04FEF"/>
    <w:rsid w:val="00F050B3"/>
    <w:rsid w:val="00F05133"/>
    <w:rsid w:val="00F05626"/>
    <w:rsid w:val="00F05A70"/>
    <w:rsid w:val="00F05D22"/>
    <w:rsid w:val="00F05FF3"/>
    <w:rsid w:val="00F0617C"/>
    <w:rsid w:val="00F06983"/>
    <w:rsid w:val="00F06A1A"/>
    <w:rsid w:val="00F06C2E"/>
    <w:rsid w:val="00F06FF0"/>
    <w:rsid w:val="00F0730B"/>
    <w:rsid w:val="00F073FD"/>
    <w:rsid w:val="00F074D8"/>
    <w:rsid w:val="00F075CA"/>
    <w:rsid w:val="00F0779D"/>
    <w:rsid w:val="00F077AB"/>
    <w:rsid w:val="00F0786B"/>
    <w:rsid w:val="00F07880"/>
    <w:rsid w:val="00F07892"/>
    <w:rsid w:val="00F07929"/>
    <w:rsid w:val="00F079AB"/>
    <w:rsid w:val="00F07A75"/>
    <w:rsid w:val="00F07C68"/>
    <w:rsid w:val="00F07C76"/>
    <w:rsid w:val="00F07D2E"/>
    <w:rsid w:val="00F07F9A"/>
    <w:rsid w:val="00F07FCC"/>
    <w:rsid w:val="00F10020"/>
    <w:rsid w:val="00F104F3"/>
    <w:rsid w:val="00F109A0"/>
    <w:rsid w:val="00F10AD1"/>
    <w:rsid w:val="00F114D6"/>
    <w:rsid w:val="00F1162D"/>
    <w:rsid w:val="00F11BB7"/>
    <w:rsid w:val="00F11CF1"/>
    <w:rsid w:val="00F1221B"/>
    <w:rsid w:val="00F12253"/>
    <w:rsid w:val="00F123F3"/>
    <w:rsid w:val="00F12C8A"/>
    <w:rsid w:val="00F1301A"/>
    <w:rsid w:val="00F133A2"/>
    <w:rsid w:val="00F134C9"/>
    <w:rsid w:val="00F136E1"/>
    <w:rsid w:val="00F13ABD"/>
    <w:rsid w:val="00F13EA1"/>
    <w:rsid w:val="00F14684"/>
    <w:rsid w:val="00F14BD7"/>
    <w:rsid w:val="00F14C50"/>
    <w:rsid w:val="00F14C93"/>
    <w:rsid w:val="00F159E6"/>
    <w:rsid w:val="00F15BA2"/>
    <w:rsid w:val="00F15C47"/>
    <w:rsid w:val="00F15C7B"/>
    <w:rsid w:val="00F1609E"/>
    <w:rsid w:val="00F16753"/>
    <w:rsid w:val="00F1704B"/>
    <w:rsid w:val="00F170C4"/>
    <w:rsid w:val="00F17181"/>
    <w:rsid w:val="00F173BA"/>
    <w:rsid w:val="00F173F6"/>
    <w:rsid w:val="00F176C8"/>
    <w:rsid w:val="00F176FB"/>
    <w:rsid w:val="00F17B18"/>
    <w:rsid w:val="00F17D1E"/>
    <w:rsid w:val="00F17E29"/>
    <w:rsid w:val="00F20413"/>
    <w:rsid w:val="00F20991"/>
    <w:rsid w:val="00F209DA"/>
    <w:rsid w:val="00F20F78"/>
    <w:rsid w:val="00F21006"/>
    <w:rsid w:val="00F21328"/>
    <w:rsid w:val="00F21383"/>
    <w:rsid w:val="00F21457"/>
    <w:rsid w:val="00F2179C"/>
    <w:rsid w:val="00F21E2F"/>
    <w:rsid w:val="00F21EE4"/>
    <w:rsid w:val="00F22459"/>
    <w:rsid w:val="00F225C7"/>
    <w:rsid w:val="00F2290A"/>
    <w:rsid w:val="00F22D51"/>
    <w:rsid w:val="00F2300E"/>
    <w:rsid w:val="00F23443"/>
    <w:rsid w:val="00F23814"/>
    <w:rsid w:val="00F23B97"/>
    <w:rsid w:val="00F23C32"/>
    <w:rsid w:val="00F24660"/>
    <w:rsid w:val="00F24680"/>
    <w:rsid w:val="00F2488B"/>
    <w:rsid w:val="00F249BA"/>
    <w:rsid w:val="00F24ADF"/>
    <w:rsid w:val="00F24B4C"/>
    <w:rsid w:val="00F24E77"/>
    <w:rsid w:val="00F24EBB"/>
    <w:rsid w:val="00F251B5"/>
    <w:rsid w:val="00F25954"/>
    <w:rsid w:val="00F25B93"/>
    <w:rsid w:val="00F25C39"/>
    <w:rsid w:val="00F25C56"/>
    <w:rsid w:val="00F26217"/>
    <w:rsid w:val="00F2645B"/>
    <w:rsid w:val="00F2647F"/>
    <w:rsid w:val="00F266C5"/>
    <w:rsid w:val="00F267DF"/>
    <w:rsid w:val="00F26944"/>
    <w:rsid w:val="00F26A3E"/>
    <w:rsid w:val="00F26A4E"/>
    <w:rsid w:val="00F27186"/>
    <w:rsid w:val="00F2763E"/>
    <w:rsid w:val="00F278BB"/>
    <w:rsid w:val="00F278CD"/>
    <w:rsid w:val="00F27931"/>
    <w:rsid w:val="00F279F3"/>
    <w:rsid w:val="00F27ABE"/>
    <w:rsid w:val="00F27E27"/>
    <w:rsid w:val="00F27F0B"/>
    <w:rsid w:val="00F301C6"/>
    <w:rsid w:val="00F306DD"/>
    <w:rsid w:val="00F308CF"/>
    <w:rsid w:val="00F30A7F"/>
    <w:rsid w:val="00F30BE6"/>
    <w:rsid w:val="00F30EBF"/>
    <w:rsid w:val="00F310A6"/>
    <w:rsid w:val="00F3129C"/>
    <w:rsid w:val="00F313A2"/>
    <w:rsid w:val="00F3152A"/>
    <w:rsid w:val="00F317A3"/>
    <w:rsid w:val="00F31804"/>
    <w:rsid w:val="00F3217F"/>
    <w:rsid w:val="00F324F0"/>
    <w:rsid w:val="00F32A41"/>
    <w:rsid w:val="00F32B61"/>
    <w:rsid w:val="00F333CB"/>
    <w:rsid w:val="00F33789"/>
    <w:rsid w:val="00F3390C"/>
    <w:rsid w:val="00F33999"/>
    <w:rsid w:val="00F33B7C"/>
    <w:rsid w:val="00F33C41"/>
    <w:rsid w:val="00F34043"/>
    <w:rsid w:val="00F340B9"/>
    <w:rsid w:val="00F34179"/>
    <w:rsid w:val="00F3453B"/>
    <w:rsid w:val="00F3454F"/>
    <w:rsid w:val="00F347EC"/>
    <w:rsid w:val="00F348EB"/>
    <w:rsid w:val="00F34948"/>
    <w:rsid w:val="00F34C21"/>
    <w:rsid w:val="00F35159"/>
    <w:rsid w:val="00F35469"/>
    <w:rsid w:val="00F355A9"/>
    <w:rsid w:val="00F35696"/>
    <w:rsid w:val="00F35729"/>
    <w:rsid w:val="00F35B38"/>
    <w:rsid w:val="00F35E7A"/>
    <w:rsid w:val="00F36344"/>
    <w:rsid w:val="00F36803"/>
    <w:rsid w:val="00F36925"/>
    <w:rsid w:val="00F36CA6"/>
    <w:rsid w:val="00F36E0E"/>
    <w:rsid w:val="00F36F45"/>
    <w:rsid w:val="00F36F86"/>
    <w:rsid w:val="00F3702A"/>
    <w:rsid w:val="00F370E1"/>
    <w:rsid w:val="00F3729E"/>
    <w:rsid w:val="00F3738B"/>
    <w:rsid w:val="00F374BC"/>
    <w:rsid w:val="00F37734"/>
    <w:rsid w:val="00F37A5C"/>
    <w:rsid w:val="00F37BE2"/>
    <w:rsid w:val="00F37C08"/>
    <w:rsid w:val="00F37F05"/>
    <w:rsid w:val="00F40095"/>
    <w:rsid w:val="00F403B6"/>
    <w:rsid w:val="00F40481"/>
    <w:rsid w:val="00F40561"/>
    <w:rsid w:val="00F40C5E"/>
    <w:rsid w:val="00F41335"/>
    <w:rsid w:val="00F417A3"/>
    <w:rsid w:val="00F41931"/>
    <w:rsid w:val="00F4195C"/>
    <w:rsid w:val="00F41B96"/>
    <w:rsid w:val="00F41B97"/>
    <w:rsid w:val="00F41BAA"/>
    <w:rsid w:val="00F41C8C"/>
    <w:rsid w:val="00F41DC0"/>
    <w:rsid w:val="00F4248B"/>
    <w:rsid w:val="00F4275B"/>
    <w:rsid w:val="00F42C12"/>
    <w:rsid w:val="00F42CDF"/>
    <w:rsid w:val="00F42D74"/>
    <w:rsid w:val="00F42F4B"/>
    <w:rsid w:val="00F43181"/>
    <w:rsid w:val="00F431C0"/>
    <w:rsid w:val="00F43284"/>
    <w:rsid w:val="00F43377"/>
    <w:rsid w:val="00F4345A"/>
    <w:rsid w:val="00F434AD"/>
    <w:rsid w:val="00F43823"/>
    <w:rsid w:val="00F43E14"/>
    <w:rsid w:val="00F440FA"/>
    <w:rsid w:val="00F44301"/>
    <w:rsid w:val="00F447C9"/>
    <w:rsid w:val="00F4495C"/>
    <w:rsid w:val="00F44AE5"/>
    <w:rsid w:val="00F44E2A"/>
    <w:rsid w:val="00F4511C"/>
    <w:rsid w:val="00F45156"/>
    <w:rsid w:val="00F45539"/>
    <w:rsid w:val="00F45629"/>
    <w:rsid w:val="00F4563C"/>
    <w:rsid w:val="00F4581F"/>
    <w:rsid w:val="00F45C26"/>
    <w:rsid w:val="00F45D4E"/>
    <w:rsid w:val="00F46C02"/>
    <w:rsid w:val="00F46E36"/>
    <w:rsid w:val="00F47338"/>
    <w:rsid w:val="00F473B0"/>
    <w:rsid w:val="00F4761D"/>
    <w:rsid w:val="00F47D30"/>
    <w:rsid w:val="00F5007B"/>
    <w:rsid w:val="00F50265"/>
    <w:rsid w:val="00F503B4"/>
    <w:rsid w:val="00F506BB"/>
    <w:rsid w:val="00F50897"/>
    <w:rsid w:val="00F50C89"/>
    <w:rsid w:val="00F50DA8"/>
    <w:rsid w:val="00F512CB"/>
    <w:rsid w:val="00F51942"/>
    <w:rsid w:val="00F51965"/>
    <w:rsid w:val="00F51C4B"/>
    <w:rsid w:val="00F51D0C"/>
    <w:rsid w:val="00F51F0B"/>
    <w:rsid w:val="00F51FE5"/>
    <w:rsid w:val="00F52105"/>
    <w:rsid w:val="00F52757"/>
    <w:rsid w:val="00F5292A"/>
    <w:rsid w:val="00F529D5"/>
    <w:rsid w:val="00F52FF0"/>
    <w:rsid w:val="00F53161"/>
    <w:rsid w:val="00F531CE"/>
    <w:rsid w:val="00F53491"/>
    <w:rsid w:val="00F536D4"/>
    <w:rsid w:val="00F53C30"/>
    <w:rsid w:val="00F53E8A"/>
    <w:rsid w:val="00F5404D"/>
    <w:rsid w:val="00F54492"/>
    <w:rsid w:val="00F544C5"/>
    <w:rsid w:val="00F5461C"/>
    <w:rsid w:val="00F54714"/>
    <w:rsid w:val="00F54BB6"/>
    <w:rsid w:val="00F54E2B"/>
    <w:rsid w:val="00F551A2"/>
    <w:rsid w:val="00F55323"/>
    <w:rsid w:val="00F556E6"/>
    <w:rsid w:val="00F55BA3"/>
    <w:rsid w:val="00F55C56"/>
    <w:rsid w:val="00F55D79"/>
    <w:rsid w:val="00F55DF6"/>
    <w:rsid w:val="00F55E64"/>
    <w:rsid w:val="00F55F30"/>
    <w:rsid w:val="00F56547"/>
    <w:rsid w:val="00F5664A"/>
    <w:rsid w:val="00F56A0F"/>
    <w:rsid w:val="00F56BE7"/>
    <w:rsid w:val="00F56E53"/>
    <w:rsid w:val="00F56E96"/>
    <w:rsid w:val="00F57557"/>
    <w:rsid w:val="00F575F9"/>
    <w:rsid w:val="00F577A9"/>
    <w:rsid w:val="00F57D78"/>
    <w:rsid w:val="00F57DA4"/>
    <w:rsid w:val="00F60020"/>
    <w:rsid w:val="00F600D9"/>
    <w:rsid w:val="00F601AC"/>
    <w:rsid w:val="00F6022F"/>
    <w:rsid w:val="00F602AB"/>
    <w:rsid w:val="00F60B01"/>
    <w:rsid w:val="00F610F8"/>
    <w:rsid w:val="00F61145"/>
    <w:rsid w:val="00F6148B"/>
    <w:rsid w:val="00F61845"/>
    <w:rsid w:val="00F61861"/>
    <w:rsid w:val="00F6189D"/>
    <w:rsid w:val="00F61A3E"/>
    <w:rsid w:val="00F61FF4"/>
    <w:rsid w:val="00F62599"/>
    <w:rsid w:val="00F628B8"/>
    <w:rsid w:val="00F6321D"/>
    <w:rsid w:val="00F63A7F"/>
    <w:rsid w:val="00F63E6D"/>
    <w:rsid w:val="00F63E98"/>
    <w:rsid w:val="00F65717"/>
    <w:rsid w:val="00F65796"/>
    <w:rsid w:val="00F65804"/>
    <w:rsid w:val="00F659C9"/>
    <w:rsid w:val="00F65A0E"/>
    <w:rsid w:val="00F65D00"/>
    <w:rsid w:val="00F66086"/>
    <w:rsid w:val="00F6624E"/>
    <w:rsid w:val="00F664E9"/>
    <w:rsid w:val="00F66504"/>
    <w:rsid w:val="00F66569"/>
    <w:rsid w:val="00F6683C"/>
    <w:rsid w:val="00F6698E"/>
    <w:rsid w:val="00F66D91"/>
    <w:rsid w:val="00F67056"/>
    <w:rsid w:val="00F673DA"/>
    <w:rsid w:val="00F673F4"/>
    <w:rsid w:val="00F674F1"/>
    <w:rsid w:val="00F67575"/>
    <w:rsid w:val="00F675D7"/>
    <w:rsid w:val="00F67693"/>
    <w:rsid w:val="00F67696"/>
    <w:rsid w:val="00F67957"/>
    <w:rsid w:val="00F67B5F"/>
    <w:rsid w:val="00F67CFB"/>
    <w:rsid w:val="00F67F48"/>
    <w:rsid w:val="00F67F6D"/>
    <w:rsid w:val="00F67FA9"/>
    <w:rsid w:val="00F701E1"/>
    <w:rsid w:val="00F70420"/>
    <w:rsid w:val="00F7057E"/>
    <w:rsid w:val="00F70AC9"/>
    <w:rsid w:val="00F70D57"/>
    <w:rsid w:val="00F71188"/>
    <w:rsid w:val="00F716F9"/>
    <w:rsid w:val="00F717E2"/>
    <w:rsid w:val="00F71FA9"/>
    <w:rsid w:val="00F72061"/>
    <w:rsid w:val="00F7214F"/>
    <w:rsid w:val="00F72595"/>
    <w:rsid w:val="00F729E3"/>
    <w:rsid w:val="00F72B93"/>
    <w:rsid w:val="00F72FBB"/>
    <w:rsid w:val="00F7324C"/>
    <w:rsid w:val="00F7354C"/>
    <w:rsid w:val="00F73908"/>
    <w:rsid w:val="00F73950"/>
    <w:rsid w:val="00F74130"/>
    <w:rsid w:val="00F742E4"/>
    <w:rsid w:val="00F745E9"/>
    <w:rsid w:val="00F74922"/>
    <w:rsid w:val="00F749F2"/>
    <w:rsid w:val="00F74BE5"/>
    <w:rsid w:val="00F74E35"/>
    <w:rsid w:val="00F751DF"/>
    <w:rsid w:val="00F7555F"/>
    <w:rsid w:val="00F75A3B"/>
    <w:rsid w:val="00F76024"/>
    <w:rsid w:val="00F763F2"/>
    <w:rsid w:val="00F764C6"/>
    <w:rsid w:val="00F769E5"/>
    <w:rsid w:val="00F76A26"/>
    <w:rsid w:val="00F7730E"/>
    <w:rsid w:val="00F77382"/>
    <w:rsid w:val="00F7740B"/>
    <w:rsid w:val="00F774CE"/>
    <w:rsid w:val="00F7755E"/>
    <w:rsid w:val="00F77966"/>
    <w:rsid w:val="00F77ABF"/>
    <w:rsid w:val="00F77AE7"/>
    <w:rsid w:val="00F77D46"/>
    <w:rsid w:val="00F77E2E"/>
    <w:rsid w:val="00F77E79"/>
    <w:rsid w:val="00F800F4"/>
    <w:rsid w:val="00F8019D"/>
    <w:rsid w:val="00F80299"/>
    <w:rsid w:val="00F808CC"/>
    <w:rsid w:val="00F80D5C"/>
    <w:rsid w:val="00F80DDA"/>
    <w:rsid w:val="00F80F06"/>
    <w:rsid w:val="00F812EF"/>
    <w:rsid w:val="00F81451"/>
    <w:rsid w:val="00F8148C"/>
    <w:rsid w:val="00F815A7"/>
    <w:rsid w:val="00F816AC"/>
    <w:rsid w:val="00F818D8"/>
    <w:rsid w:val="00F82930"/>
    <w:rsid w:val="00F82B36"/>
    <w:rsid w:val="00F82CC6"/>
    <w:rsid w:val="00F831D8"/>
    <w:rsid w:val="00F834A1"/>
    <w:rsid w:val="00F83BB4"/>
    <w:rsid w:val="00F84002"/>
    <w:rsid w:val="00F84968"/>
    <w:rsid w:val="00F84BE8"/>
    <w:rsid w:val="00F84D53"/>
    <w:rsid w:val="00F850C9"/>
    <w:rsid w:val="00F853C7"/>
    <w:rsid w:val="00F854F5"/>
    <w:rsid w:val="00F85B7C"/>
    <w:rsid w:val="00F85D54"/>
    <w:rsid w:val="00F8627D"/>
    <w:rsid w:val="00F8632C"/>
    <w:rsid w:val="00F8644E"/>
    <w:rsid w:val="00F865A8"/>
    <w:rsid w:val="00F865E0"/>
    <w:rsid w:val="00F8681E"/>
    <w:rsid w:val="00F86896"/>
    <w:rsid w:val="00F8698F"/>
    <w:rsid w:val="00F86A9E"/>
    <w:rsid w:val="00F86ADC"/>
    <w:rsid w:val="00F87072"/>
    <w:rsid w:val="00F870C2"/>
    <w:rsid w:val="00F8756A"/>
    <w:rsid w:val="00F87633"/>
    <w:rsid w:val="00F8799E"/>
    <w:rsid w:val="00F87C91"/>
    <w:rsid w:val="00F87C9B"/>
    <w:rsid w:val="00F87D65"/>
    <w:rsid w:val="00F87DBD"/>
    <w:rsid w:val="00F9026E"/>
    <w:rsid w:val="00F9042D"/>
    <w:rsid w:val="00F90563"/>
    <w:rsid w:val="00F90629"/>
    <w:rsid w:val="00F9071A"/>
    <w:rsid w:val="00F90739"/>
    <w:rsid w:val="00F90BE4"/>
    <w:rsid w:val="00F90CCB"/>
    <w:rsid w:val="00F90EE3"/>
    <w:rsid w:val="00F91028"/>
    <w:rsid w:val="00F910F6"/>
    <w:rsid w:val="00F9129A"/>
    <w:rsid w:val="00F91906"/>
    <w:rsid w:val="00F92180"/>
    <w:rsid w:val="00F9254C"/>
    <w:rsid w:val="00F926BB"/>
    <w:rsid w:val="00F92CA1"/>
    <w:rsid w:val="00F93060"/>
    <w:rsid w:val="00F9373F"/>
    <w:rsid w:val="00F9375C"/>
    <w:rsid w:val="00F93BC7"/>
    <w:rsid w:val="00F93E76"/>
    <w:rsid w:val="00F940D0"/>
    <w:rsid w:val="00F94663"/>
    <w:rsid w:val="00F9468C"/>
    <w:rsid w:val="00F947C6"/>
    <w:rsid w:val="00F949CE"/>
    <w:rsid w:val="00F94B78"/>
    <w:rsid w:val="00F956EC"/>
    <w:rsid w:val="00F95917"/>
    <w:rsid w:val="00F95C76"/>
    <w:rsid w:val="00F95D0A"/>
    <w:rsid w:val="00F95D57"/>
    <w:rsid w:val="00F963E0"/>
    <w:rsid w:val="00F968E5"/>
    <w:rsid w:val="00F96942"/>
    <w:rsid w:val="00F96DE4"/>
    <w:rsid w:val="00F972AC"/>
    <w:rsid w:val="00F9758C"/>
    <w:rsid w:val="00F97679"/>
    <w:rsid w:val="00F97757"/>
    <w:rsid w:val="00F97845"/>
    <w:rsid w:val="00F979CD"/>
    <w:rsid w:val="00F97C79"/>
    <w:rsid w:val="00FA03FE"/>
    <w:rsid w:val="00FA07BB"/>
    <w:rsid w:val="00FA088B"/>
    <w:rsid w:val="00FA0CCB"/>
    <w:rsid w:val="00FA0DE3"/>
    <w:rsid w:val="00FA1001"/>
    <w:rsid w:val="00FA1172"/>
    <w:rsid w:val="00FA12EA"/>
    <w:rsid w:val="00FA1AFC"/>
    <w:rsid w:val="00FA1E92"/>
    <w:rsid w:val="00FA200F"/>
    <w:rsid w:val="00FA2429"/>
    <w:rsid w:val="00FA25FB"/>
    <w:rsid w:val="00FA269A"/>
    <w:rsid w:val="00FA2A5C"/>
    <w:rsid w:val="00FA3028"/>
    <w:rsid w:val="00FA320F"/>
    <w:rsid w:val="00FA37DC"/>
    <w:rsid w:val="00FA3825"/>
    <w:rsid w:val="00FA3A36"/>
    <w:rsid w:val="00FA3ED4"/>
    <w:rsid w:val="00FA41AD"/>
    <w:rsid w:val="00FA440A"/>
    <w:rsid w:val="00FA4446"/>
    <w:rsid w:val="00FA446F"/>
    <w:rsid w:val="00FA4618"/>
    <w:rsid w:val="00FA461B"/>
    <w:rsid w:val="00FA4B58"/>
    <w:rsid w:val="00FA4F16"/>
    <w:rsid w:val="00FA52A1"/>
    <w:rsid w:val="00FA52E4"/>
    <w:rsid w:val="00FA5430"/>
    <w:rsid w:val="00FA54F4"/>
    <w:rsid w:val="00FA5715"/>
    <w:rsid w:val="00FA576D"/>
    <w:rsid w:val="00FA58A8"/>
    <w:rsid w:val="00FA58FF"/>
    <w:rsid w:val="00FA5F31"/>
    <w:rsid w:val="00FA60C4"/>
    <w:rsid w:val="00FA6396"/>
    <w:rsid w:val="00FA66D1"/>
    <w:rsid w:val="00FA67D4"/>
    <w:rsid w:val="00FA6849"/>
    <w:rsid w:val="00FA6F7D"/>
    <w:rsid w:val="00FA72E9"/>
    <w:rsid w:val="00FA74D3"/>
    <w:rsid w:val="00FA787C"/>
    <w:rsid w:val="00FA78A2"/>
    <w:rsid w:val="00FB00C8"/>
    <w:rsid w:val="00FB075D"/>
    <w:rsid w:val="00FB0828"/>
    <w:rsid w:val="00FB0CE6"/>
    <w:rsid w:val="00FB0E6A"/>
    <w:rsid w:val="00FB0EF3"/>
    <w:rsid w:val="00FB0FB0"/>
    <w:rsid w:val="00FB12F8"/>
    <w:rsid w:val="00FB1577"/>
    <w:rsid w:val="00FB171E"/>
    <w:rsid w:val="00FB1A42"/>
    <w:rsid w:val="00FB1A86"/>
    <w:rsid w:val="00FB1B54"/>
    <w:rsid w:val="00FB1F85"/>
    <w:rsid w:val="00FB1F8D"/>
    <w:rsid w:val="00FB23F6"/>
    <w:rsid w:val="00FB244A"/>
    <w:rsid w:val="00FB258C"/>
    <w:rsid w:val="00FB2715"/>
    <w:rsid w:val="00FB27CB"/>
    <w:rsid w:val="00FB32E8"/>
    <w:rsid w:val="00FB37B7"/>
    <w:rsid w:val="00FB3936"/>
    <w:rsid w:val="00FB3A38"/>
    <w:rsid w:val="00FB3E7E"/>
    <w:rsid w:val="00FB437C"/>
    <w:rsid w:val="00FB457B"/>
    <w:rsid w:val="00FB46C2"/>
    <w:rsid w:val="00FB4712"/>
    <w:rsid w:val="00FB4AB3"/>
    <w:rsid w:val="00FB4B97"/>
    <w:rsid w:val="00FB4EA1"/>
    <w:rsid w:val="00FB50D0"/>
    <w:rsid w:val="00FB518E"/>
    <w:rsid w:val="00FB57C3"/>
    <w:rsid w:val="00FB5814"/>
    <w:rsid w:val="00FB5861"/>
    <w:rsid w:val="00FB5B4A"/>
    <w:rsid w:val="00FB6307"/>
    <w:rsid w:val="00FB683D"/>
    <w:rsid w:val="00FB6956"/>
    <w:rsid w:val="00FB6A78"/>
    <w:rsid w:val="00FB6BBB"/>
    <w:rsid w:val="00FB6CB3"/>
    <w:rsid w:val="00FB7194"/>
    <w:rsid w:val="00FB7584"/>
    <w:rsid w:val="00FB770B"/>
    <w:rsid w:val="00FB7CCE"/>
    <w:rsid w:val="00FB7EA0"/>
    <w:rsid w:val="00FC07E8"/>
    <w:rsid w:val="00FC088A"/>
    <w:rsid w:val="00FC0B18"/>
    <w:rsid w:val="00FC0DB4"/>
    <w:rsid w:val="00FC0FAC"/>
    <w:rsid w:val="00FC0FCA"/>
    <w:rsid w:val="00FC1976"/>
    <w:rsid w:val="00FC1981"/>
    <w:rsid w:val="00FC23E7"/>
    <w:rsid w:val="00FC27E4"/>
    <w:rsid w:val="00FC2F05"/>
    <w:rsid w:val="00FC3137"/>
    <w:rsid w:val="00FC31F5"/>
    <w:rsid w:val="00FC33CE"/>
    <w:rsid w:val="00FC3419"/>
    <w:rsid w:val="00FC352E"/>
    <w:rsid w:val="00FC3568"/>
    <w:rsid w:val="00FC36DF"/>
    <w:rsid w:val="00FC37C5"/>
    <w:rsid w:val="00FC38F7"/>
    <w:rsid w:val="00FC3B0C"/>
    <w:rsid w:val="00FC3F49"/>
    <w:rsid w:val="00FC40AE"/>
    <w:rsid w:val="00FC42BE"/>
    <w:rsid w:val="00FC44C8"/>
    <w:rsid w:val="00FC4898"/>
    <w:rsid w:val="00FC4A95"/>
    <w:rsid w:val="00FC4E32"/>
    <w:rsid w:val="00FC4F94"/>
    <w:rsid w:val="00FC50B4"/>
    <w:rsid w:val="00FC51D3"/>
    <w:rsid w:val="00FC5A59"/>
    <w:rsid w:val="00FC5A76"/>
    <w:rsid w:val="00FC5B7B"/>
    <w:rsid w:val="00FC5C64"/>
    <w:rsid w:val="00FC60BA"/>
    <w:rsid w:val="00FC6636"/>
    <w:rsid w:val="00FC6827"/>
    <w:rsid w:val="00FC6B18"/>
    <w:rsid w:val="00FC6D53"/>
    <w:rsid w:val="00FC7425"/>
    <w:rsid w:val="00FC77AE"/>
    <w:rsid w:val="00FC7C5A"/>
    <w:rsid w:val="00FC7CEC"/>
    <w:rsid w:val="00FD026A"/>
    <w:rsid w:val="00FD06AA"/>
    <w:rsid w:val="00FD0B0E"/>
    <w:rsid w:val="00FD18F7"/>
    <w:rsid w:val="00FD1C2D"/>
    <w:rsid w:val="00FD1E55"/>
    <w:rsid w:val="00FD2426"/>
    <w:rsid w:val="00FD2A92"/>
    <w:rsid w:val="00FD2BB6"/>
    <w:rsid w:val="00FD2D7F"/>
    <w:rsid w:val="00FD3698"/>
    <w:rsid w:val="00FD3D1E"/>
    <w:rsid w:val="00FD3DC2"/>
    <w:rsid w:val="00FD402E"/>
    <w:rsid w:val="00FD40CD"/>
    <w:rsid w:val="00FD4446"/>
    <w:rsid w:val="00FD4540"/>
    <w:rsid w:val="00FD4584"/>
    <w:rsid w:val="00FD46C5"/>
    <w:rsid w:val="00FD46C6"/>
    <w:rsid w:val="00FD47BC"/>
    <w:rsid w:val="00FD4AD7"/>
    <w:rsid w:val="00FD4B37"/>
    <w:rsid w:val="00FD4E7B"/>
    <w:rsid w:val="00FD54CF"/>
    <w:rsid w:val="00FD58AF"/>
    <w:rsid w:val="00FD5A34"/>
    <w:rsid w:val="00FD5C85"/>
    <w:rsid w:val="00FD5F2E"/>
    <w:rsid w:val="00FD5F6A"/>
    <w:rsid w:val="00FD617D"/>
    <w:rsid w:val="00FD63E6"/>
    <w:rsid w:val="00FD6911"/>
    <w:rsid w:val="00FD6F84"/>
    <w:rsid w:val="00FD6FCD"/>
    <w:rsid w:val="00FD7078"/>
    <w:rsid w:val="00FD7082"/>
    <w:rsid w:val="00FD71B6"/>
    <w:rsid w:val="00FD7313"/>
    <w:rsid w:val="00FD7395"/>
    <w:rsid w:val="00FD7468"/>
    <w:rsid w:val="00FD76A2"/>
    <w:rsid w:val="00FD78B2"/>
    <w:rsid w:val="00FD7A03"/>
    <w:rsid w:val="00FD7CE3"/>
    <w:rsid w:val="00FD7F30"/>
    <w:rsid w:val="00FE001E"/>
    <w:rsid w:val="00FE0245"/>
    <w:rsid w:val="00FE0B9E"/>
    <w:rsid w:val="00FE0D82"/>
    <w:rsid w:val="00FE0D84"/>
    <w:rsid w:val="00FE0F6B"/>
    <w:rsid w:val="00FE115E"/>
    <w:rsid w:val="00FE23E9"/>
    <w:rsid w:val="00FE2B4D"/>
    <w:rsid w:val="00FE2E1B"/>
    <w:rsid w:val="00FE33FF"/>
    <w:rsid w:val="00FE3722"/>
    <w:rsid w:val="00FE3A8F"/>
    <w:rsid w:val="00FE4167"/>
    <w:rsid w:val="00FE42CC"/>
    <w:rsid w:val="00FE5123"/>
    <w:rsid w:val="00FE5246"/>
    <w:rsid w:val="00FE5355"/>
    <w:rsid w:val="00FE590C"/>
    <w:rsid w:val="00FE5D32"/>
    <w:rsid w:val="00FE62D3"/>
    <w:rsid w:val="00FE641E"/>
    <w:rsid w:val="00FE6823"/>
    <w:rsid w:val="00FE6A7B"/>
    <w:rsid w:val="00FE6AB2"/>
    <w:rsid w:val="00FE6B94"/>
    <w:rsid w:val="00FE6C8F"/>
    <w:rsid w:val="00FE77B3"/>
    <w:rsid w:val="00FE7871"/>
    <w:rsid w:val="00FE7D8B"/>
    <w:rsid w:val="00FF03AE"/>
    <w:rsid w:val="00FF0568"/>
    <w:rsid w:val="00FF05AB"/>
    <w:rsid w:val="00FF0694"/>
    <w:rsid w:val="00FF0B4B"/>
    <w:rsid w:val="00FF0BBE"/>
    <w:rsid w:val="00FF0C6A"/>
    <w:rsid w:val="00FF0DA8"/>
    <w:rsid w:val="00FF0EC6"/>
    <w:rsid w:val="00FF0ED9"/>
    <w:rsid w:val="00FF11F9"/>
    <w:rsid w:val="00FF1332"/>
    <w:rsid w:val="00FF176A"/>
    <w:rsid w:val="00FF17B5"/>
    <w:rsid w:val="00FF1A44"/>
    <w:rsid w:val="00FF1C69"/>
    <w:rsid w:val="00FF1D4F"/>
    <w:rsid w:val="00FF2106"/>
    <w:rsid w:val="00FF247F"/>
    <w:rsid w:val="00FF252D"/>
    <w:rsid w:val="00FF2933"/>
    <w:rsid w:val="00FF29FA"/>
    <w:rsid w:val="00FF2BB4"/>
    <w:rsid w:val="00FF2BEB"/>
    <w:rsid w:val="00FF2C65"/>
    <w:rsid w:val="00FF2C8F"/>
    <w:rsid w:val="00FF3152"/>
    <w:rsid w:val="00FF335C"/>
    <w:rsid w:val="00FF3B27"/>
    <w:rsid w:val="00FF3C07"/>
    <w:rsid w:val="00FF3FF3"/>
    <w:rsid w:val="00FF4405"/>
    <w:rsid w:val="00FF449A"/>
    <w:rsid w:val="00FF45A4"/>
    <w:rsid w:val="00FF4610"/>
    <w:rsid w:val="00FF46B5"/>
    <w:rsid w:val="00FF4718"/>
    <w:rsid w:val="00FF49CD"/>
    <w:rsid w:val="00FF4B89"/>
    <w:rsid w:val="00FF4DE4"/>
    <w:rsid w:val="00FF4FF0"/>
    <w:rsid w:val="00FF52FF"/>
    <w:rsid w:val="00FF5665"/>
    <w:rsid w:val="00FF58E7"/>
    <w:rsid w:val="00FF5BCF"/>
    <w:rsid w:val="00FF6017"/>
    <w:rsid w:val="00FF6482"/>
    <w:rsid w:val="00FF6593"/>
    <w:rsid w:val="00FF6B77"/>
    <w:rsid w:val="00FF6BF9"/>
    <w:rsid w:val="00FF717A"/>
    <w:rsid w:val="00FF71F4"/>
    <w:rsid w:val="00FF7D16"/>
    <w:rsid w:val="00FF7D7C"/>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3EEE4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en-US" w:eastAsia="en-US" w:bidi="hi-IN"/>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1"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72D8D"/>
    <w:rPr>
      <w:rFonts w:ascii="Times New Roman" w:hAnsi="Times New Roman"/>
      <w:sz w:val="24"/>
      <w:szCs w:val="24"/>
      <w:lang w:bidi="ar-SA"/>
    </w:rPr>
  </w:style>
  <w:style w:type="paragraph" w:styleId="Heading2">
    <w:name w:val="heading 2"/>
    <w:basedOn w:val="Normal"/>
    <w:next w:val="Normal"/>
    <w:link w:val="Heading2Char"/>
    <w:uiPriority w:val="9"/>
    <w:semiHidden/>
    <w:unhideWhenUsed/>
    <w:qFormat/>
    <w:rsid w:val="0096647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qFormat/>
    <w:rsid w:val="00515B5F"/>
    <w:pPr>
      <w:spacing w:before="100" w:beforeAutospacing="1" w:after="100" w:afterAutospacing="1"/>
      <w:outlineLvl w:val="2"/>
    </w:pPr>
    <w:rPr>
      <w:b/>
      <w:bCs/>
      <w:sz w:val="27"/>
      <w:szCs w:val="27"/>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6E1CB8"/>
    <w:rPr>
      <w:color w:val="0000FF"/>
      <w:u w:val="single"/>
    </w:rPr>
  </w:style>
  <w:style w:type="paragraph" w:styleId="Header">
    <w:name w:val="header"/>
    <w:basedOn w:val="Normal"/>
    <w:link w:val="HeaderChar"/>
    <w:uiPriority w:val="99"/>
    <w:rsid w:val="006E1CB8"/>
    <w:pPr>
      <w:tabs>
        <w:tab w:val="center" w:pos="4513"/>
        <w:tab w:val="right" w:pos="9026"/>
      </w:tabs>
    </w:pPr>
    <w:rPr>
      <w:rFonts w:cs="Mangal"/>
      <w:szCs w:val="20"/>
      <w:lang w:bidi="hi-IN"/>
    </w:rPr>
  </w:style>
  <w:style w:type="character" w:customStyle="1" w:styleId="HeaderChar">
    <w:name w:val="Header Char"/>
    <w:link w:val="Header"/>
    <w:uiPriority w:val="99"/>
    <w:locked/>
    <w:rsid w:val="006E1CB8"/>
    <w:rPr>
      <w:rFonts w:ascii="Times New Roman" w:hAnsi="Times New Roman"/>
      <w:sz w:val="24"/>
      <w:lang w:val="en-US"/>
    </w:rPr>
  </w:style>
  <w:style w:type="paragraph" w:styleId="Footer">
    <w:name w:val="footer"/>
    <w:basedOn w:val="Normal"/>
    <w:link w:val="FooterChar"/>
    <w:uiPriority w:val="99"/>
    <w:rsid w:val="006E1CB8"/>
    <w:pPr>
      <w:tabs>
        <w:tab w:val="center" w:pos="4513"/>
        <w:tab w:val="right" w:pos="9026"/>
      </w:tabs>
    </w:pPr>
    <w:rPr>
      <w:rFonts w:cs="Mangal"/>
      <w:szCs w:val="20"/>
      <w:lang w:bidi="hi-IN"/>
    </w:rPr>
  </w:style>
  <w:style w:type="character" w:customStyle="1" w:styleId="FooterChar">
    <w:name w:val="Footer Char"/>
    <w:link w:val="Footer"/>
    <w:uiPriority w:val="99"/>
    <w:locked/>
    <w:rsid w:val="006E1CB8"/>
    <w:rPr>
      <w:rFonts w:ascii="Times New Roman" w:hAnsi="Times New Roman"/>
      <w:sz w:val="24"/>
      <w:lang w:val="en-US"/>
    </w:rPr>
  </w:style>
  <w:style w:type="paragraph" w:styleId="ListParagraph">
    <w:name w:val="List Paragraph"/>
    <w:basedOn w:val="Normal"/>
    <w:uiPriority w:val="34"/>
    <w:qFormat/>
    <w:rsid w:val="006E1CB8"/>
    <w:pPr>
      <w:ind w:left="720"/>
      <w:contextualSpacing/>
    </w:pPr>
  </w:style>
  <w:style w:type="paragraph" w:styleId="NoSpacing">
    <w:name w:val="No Spacing"/>
    <w:uiPriority w:val="1"/>
    <w:qFormat/>
    <w:rsid w:val="001601C5"/>
    <w:rPr>
      <w:sz w:val="22"/>
      <w:szCs w:val="22"/>
      <w:lang w:bidi="ar-SA"/>
    </w:rPr>
  </w:style>
  <w:style w:type="table" w:styleId="TableGrid">
    <w:name w:val="Table Grid"/>
    <w:basedOn w:val="TableNormal"/>
    <w:uiPriority w:val="1"/>
    <w:rsid w:val="001601C5"/>
    <w:rPr>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F503B4"/>
    <w:rPr>
      <w:rFonts w:ascii="Tahoma" w:hAnsi="Tahoma" w:cs="Mangal"/>
      <w:sz w:val="16"/>
      <w:szCs w:val="16"/>
      <w:lang w:bidi="hi-IN"/>
    </w:rPr>
  </w:style>
  <w:style w:type="character" w:customStyle="1" w:styleId="BalloonTextChar">
    <w:name w:val="Balloon Text Char"/>
    <w:link w:val="BalloonText"/>
    <w:uiPriority w:val="99"/>
    <w:semiHidden/>
    <w:rsid w:val="00F503B4"/>
    <w:rPr>
      <w:rFonts w:ascii="Tahoma" w:hAnsi="Tahoma" w:cs="Tahoma"/>
      <w:sz w:val="16"/>
      <w:szCs w:val="16"/>
    </w:rPr>
  </w:style>
  <w:style w:type="paragraph" w:styleId="PlainText">
    <w:name w:val="Plain Text"/>
    <w:basedOn w:val="Normal"/>
    <w:link w:val="PlainTextChar"/>
    <w:uiPriority w:val="99"/>
    <w:semiHidden/>
    <w:unhideWhenUsed/>
    <w:rsid w:val="007A17E3"/>
    <w:rPr>
      <w:rFonts w:ascii="Bookman Old Style" w:eastAsia="Calibri" w:hAnsi="Bookman Old Style" w:cs="Mangal"/>
      <w:sz w:val="21"/>
      <w:szCs w:val="21"/>
      <w:lang w:bidi="hi-IN"/>
    </w:rPr>
  </w:style>
  <w:style w:type="character" w:customStyle="1" w:styleId="PlainTextChar">
    <w:name w:val="Plain Text Char"/>
    <w:link w:val="PlainText"/>
    <w:uiPriority w:val="99"/>
    <w:semiHidden/>
    <w:rsid w:val="007A17E3"/>
    <w:rPr>
      <w:rFonts w:ascii="Bookman Old Style" w:eastAsia="Calibri" w:hAnsi="Bookman Old Style"/>
      <w:sz w:val="21"/>
      <w:szCs w:val="21"/>
    </w:rPr>
  </w:style>
  <w:style w:type="character" w:styleId="FollowedHyperlink">
    <w:name w:val="FollowedHyperlink"/>
    <w:uiPriority w:val="99"/>
    <w:semiHidden/>
    <w:unhideWhenUsed/>
    <w:rsid w:val="005B4A47"/>
    <w:rPr>
      <w:color w:val="800080"/>
      <w:u w:val="single"/>
    </w:rPr>
  </w:style>
  <w:style w:type="paragraph" w:customStyle="1" w:styleId="font5">
    <w:name w:val="font5"/>
    <w:basedOn w:val="Normal"/>
    <w:rsid w:val="005B4A47"/>
    <w:pPr>
      <w:spacing w:before="100" w:beforeAutospacing="1" w:after="100" w:afterAutospacing="1"/>
    </w:pPr>
    <w:rPr>
      <w:rFonts w:ascii="Arial" w:hAnsi="Arial" w:cs="Arial"/>
      <w:b/>
      <w:bCs/>
      <w:color w:val="FF0000"/>
      <w:sz w:val="16"/>
      <w:szCs w:val="16"/>
    </w:rPr>
  </w:style>
  <w:style w:type="paragraph" w:customStyle="1" w:styleId="font6">
    <w:name w:val="font6"/>
    <w:basedOn w:val="Normal"/>
    <w:rsid w:val="005B4A47"/>
    <w:pPr>
      <w:spacing w:before="100" w:beforeAutospacing="1" w:after="100" w:afterAutospacing="1"/>
    </w:pPr>
    <w:rPr>
      <w:rFonts w:ascii="Arial" w:hAnsi="Arial" w:cs="Arial"/>
      <w:b/>
      <w:bCs/>
      <w:color w:val="0000FF"/>
      <w:sz w:val="16"/>
      <w:szCs w:val="16"/>
    </w:rPr>
  </w:style>
  <w:style w:type="paragraph" w:customStyle="1" w:styleId="font7">
    <w:name w:val="font7"/>
    <w:basedOn w:val="Normal"/>
    <w:rsid w:val="005B4A47"/>
    <w:pPr>
      <w:spacing w:before="100" w:beforeAutospacing="1" w:after="100" w:afterAutospacing="1"/>
    </w:pPr>
    <w:rPr>
      <w:rFonts w:ascii="Arial" w:hAnsi="Arial" w:cs="Arial"/>
      <w:b/>
      <w:bCs/>
      <w:color w:val="000000"/>
      <w:sz w:val="16"/>
      <w:szCs w:val="16"/>
    </w:rPr>
  </w:style>
  <w:style w:type="paragraph" w:customStyle="1" w:styleId="xl66">
    <w:name w:val="xl66"/>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rPr>
  </w:style>
  <w:style w:type="paragraph" w:customStyle="1" w:styleId="xl67">
    <w:name w:val="xl67"/>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rPr>
  </w:style>
  <w:style w:type="paragraph" w:customStyle="1" w:styleId="xl68">
    <w:name w:val="xl68"/>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color w:val="000000"/>
      <w:sz w:val="16"/>
      <w:szCs w:val="16"/>
    </w:rPr>
  </w:style>
  <w:style w:type="paragraph" w:customStyle="1" w:styleId="xl69">
    <w:name w:val="xl69"/>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sz w:val="16"/>
      <w:szCs w:val="16"/>
    </w:rPr>
  </w:style>
  <w:style w:type="paragraph" w:customStyle="1" w:styleId="xl70">
    <w:name w:val="xl70"/>
    <w:basedOn w:val="Normal"/>
    <w:rsid w:val="005B4A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rPr>
  </w:style>
  <w:style w:type="paragraph" w:customStyle="1" w:styleId="xl71">
    <w:name w:val="xl71"/>
    <w:basedOn w:val="Normal"/>
    <w:rsid w:val="005B4A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 w:val="16"/>
      <w:szCs w:val="16"/>
    </w:rPr>
  </w:style>
  <w:style w:type="paragraph" w:customStyle="1" w:styleId="xl72">
    <w:name w:val="xl72"/>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Calibri" w:hAnsi="Calibri"/>
      <w:color w:val="000000"/>
      <w:sz w:val="16"/>
      <w:szCs w:val="16"/>
    </w:rPr>
  </w:style>
  <w:style w:type="paragraph" w:customStyle="1" w:styleId="xl73">
    <w:name w:val="xl73"/>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hAnsi="Calibri"/>
      <w:color w:val="000000"/>
      <w:sz w:val="16"/>
      <w:szCs w:val="16"/>
    </w:rPr>
  </w:style>
  <w:style w:type="paragraph" w:customStyle="1" w:styleId="xl74">
    <w:name w:val="xl74"/>
    <w:basedOn w:val="Normal"/>
    <w:rsid w:val="005B4A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16"/>
      <w:szCs w:val="16"/>
    </w:rPr>
  </w:style>
  <w:style w:type="paragraph" w:customStyle="1" w:styleId="xl75">
    <w:name w:val="xl75"/>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sz w:val="16"/>
      <w:szCs w:val="16"/>
    </w:rPr>
  </w:style>
  <w:style w:type="paragraph" w:customStyle="1" w:styleId="xl76">
    <w:name w:val="xl76"/>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sz w:val="16"/>
      <w:szCs w:val="16"/>
    </w:rPr>
  </w:style>
  <w:style w:type="paragraph" w:customStyle="1" w:styleId="xl77">
    <w:name w:val="xl77"/>
    <w:basedOn w:val="Normal"/>
    <w:rsid w:val="005B4A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6"/>
      <w:szCs w:val="16"/>
    </w:rPr>
  </w:style>
  <w:style w:type="paragraph" w:customStyle="1" w:styleId="xl78">
    <w:name w:val="xl78"/>
    <w:basedOn w:val="Normal"/>
    <w:rsid w:val="005B4A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16"/>
      <w:szCs w:val="16"/>
    </w:rPr>
  </w:style>
  <w:style w:type="paragraph" w:customStyle="1" w:styleId="xl79">
    <w:name w:val="xl79"/>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color w:val="000000"/>
      <w:sz w:val="16"/>
      <w:szCs w:val="16"/>
    </w:rPr>
  </w:style>
  <w:style w:type="paragraph" w:customStyle="1" w:styleId="xl80">
    <w:name w:val="xl80"/>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color w:val="000000"/>
      <w:sz w:val="16"/>
      <w:szCs w:val="16"/>
    </w:rPr>
  </w:style>
  <w:style w:type="paragraph" w:customStyle="1" w:styleId="xl81">
    <w:name w:val="xl81"/>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color w:val="000000"/>
      <w:sz w:val="16"/>
      <w:szCs w:val="16"/>
    </w:rPr>
  </w:style>
  <w:style w:type="paragraph" w:customStyle="1" w:styleId="xl82">
    <w:name w:val="xl82"/>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color w:val="000000"/>
      <w:sz w:val="16"/>
      <w:szCs w:val="16"/>
    </w:rPr>
  </w:style>
  <w:style w:type="paragraph" w:customStyle="1" w:styleId="xl83">
    <w:name w:val="xl83"/>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color w:val="000000"/>
      <w:sz w:val="16"/>
      <w:szCs w:val="16"/>
    </w:rPr>
  </w:style>
  <w:style w:type="paragraph" w:customStyle="1" w:styleId="xl84">
    <w:name w:val="xl84"/>
    <w:basedOn w:val="Normal"/>
    <w:rsid w:val="005B4A47"/>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textAlignment w:val="center"/>
    </w:pPr>
    <w:rPr>
      <w:rFonts w:ascii="Arial" w:hAnsi="Arial" w:cs="Arial"/>
      <w:sz w:val="16"/>
      <w:szCs w:val="16"/>
    </w:rPr>
  </w:style>
  <w:style w:type="paragraph" w:customStyle="1" w:styleId="xl85">
    <w:name w:val="xl85"/>
    <w:basedOn w:val="Normal"/>
    <w:rsid w:val="005B4A47"/>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rFonts w:ascii="Arial" w:hAnsi="Arial" w:cs="Arial"/>
      <w:color w:val="FF0000"/>
      <w:sz w:val="16"/>
      <w:szCs w:val="16"/>
    </w:rPr>
  </w:style>
  <w:style w:type="paragraph" w:customStyle="1" w:styleId="xl86">
    <w:name w:val="xl86"/>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b/>
      <w:bCs/>
      <w:sz w:val="16"/>
      <w:szCs w:val="16"/>
    </w:rPr>
  </w:style>
  <w:style w:type="paragraph" w:customStyle="1" w:styleId="xl87">
    <w:name w:val="xl87"/>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sz w:val="16"/>
      <w:szCs w:val="16"/>
    </w:rPr>
  </w:style>
  <w:style w:type="paragraph" w:customStyle="1" w:styleId="xl88">
    <w:name w:val="xl88"/>
    <w:basedOn w:val="Normal"/>
    <w:rsid w:val="005B4A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16"/>
      <w:szCs w:val="16"/>
    </w:rPr>
  </w:style>
  <w:style w:type="paragraph" w:customStyle="1" w:styleId="xl89">
    <w:name w:val="xl89"/>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sz w:val="16"/>
      <w:szCs w:val="16"/>
    </w:rPr>
  </w:style>
  <w:style w:type="paragraph" w:customStyle="1" w:styleId="xl90">
    <w:name w:val="xl90"/>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sz w:val="16"/>
      <w:szCs w:val="16"/>
    </w:rPr>
  </w:style>
  <w:style w:type="paragraph" w:customStyle="1" w:styleId="xl91">
    <w:name w:val="xl91"/>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16"/>
      <w:szCs w:val="16"/>
    </w:rPr>
  </w:style>
  <w:style w:type="paragraph" w:customStyle="1" w:styleId="xl92">
    <w:name w:val="xl92"/>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b/>
      <w:bCs/>
      <w:sz w:val="16"/>
      <w:szCs w:val="16"/>
    </w:rPr>
  </w:style>
  <w:style w:type="paragraph" w:customStyle="1" w:styleId="xl93">
    <w:name w:val="xl93"/>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sz w:val="16"/>
      <w:szCs w:val="16"/>
    </w:rPr>
  </w:style>
  <w:style w:type="paragraph" w:customStyle="1" w:styleId="xl94">
    <w:name w:val="xl94"/>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sz w:val="16"/>
      <w:szCs w:val="16"/>
    </w:rPr>
  </w:style>
  <w:style w:type="paragraph" w:customStyle="1" w:styleId="xl95">
    <w:name w:val="xl95"/>
    <w:basedOn w:val="Normal"/>
    <w:rsid w:val="005B4A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16"/>
      <w:szCs w:val="16"/>
    </w:rPr>
  </w:style>
  <w:style w:type="paragraph" w:customStyle="1" w:styleId="xl96">
    <w:name w:val="xl96"/>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sz w:val="16"/>
      <w:szCs w:val="16"/>
    </w:rPr>
  </w:style>
  <w:style w:type="paragraph" w:customStyle="1" w:styleId="xl97">
    <w:name w:val="xl97"/>
    <w:basedOn w:val="Normal"/>
    <w:rsid w:val="005B4A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b/>
      <w:bCs/>
      <w:sz w:val="16"/>
      <w:szCs w:val="16"/>
    </w:rPr>
  </w:style>
  <w:style w:type="paragraph" w:customStyle="1" w:styleId="xl98">
    <w:name w:val="xl98"/>
    <w:basedOn w:val="Normal"/>
    <w:rsid w:val="005B4A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color w:val="000000"/>
      <w:sz w:val="16"/>
      <w:szCs w:val="16"/>
    </w:rPr>
  </w:style>
  <w:style w:type="paragraph" w:customStyle="1" w:styleId="xl99">
    <w:name w:val="xl99"/>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b/>
      <w:bCs/>
      <w:color w:val="000000"/>
      <w:sz w:val="16"/>
      <w:szCs w:val="16"/>
    </w:rPr>
  </w:style>
  <w:style w:type="paragraph" w:customStyle="1" w:styleId="xl100">
    <w:name w:val="xl100"/>
    <w:basedOn w:val="Normal"/>
    <w:rsid w:val="005B4A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color w:val="000000"/>
      <w:sz w:val="16"/>
      <w:szCs w:val="16"/>
    </w:rPr>
  </w:style>
  <w:style w:type="paragraph" w:customStyle="1" w:styleId="xl101">
    <w:name w:val="xl101"/>
    <w:basedOn w:val="Normal"/>
    <w:rsid w:val="005B4A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rFonts w:ascii="Arial" w:hAnsi="Arial" w:cs="Arial"/>
      <w:b/>
      <w:bCs/>
      <w:sz w:val="16"/>
      <w:szCs w:val="16"/>
    </w:rPr>
  </w:style>
  <w:style w:type="paragraph" w:customStyle="1" w:styleId="xl102">
    <w:name w:val="xl102"/>
    <w:basedOn w:val="Normal"/>
    <w:rsid w:val="005B4A47"/>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16"/>
      <w:szCs w:val="16"/>
    </w:rPr>
  </w:style>
  <w:style w:type="paragraph" w:customStyle="1" w:styleId="xl103">
    <w:name w:val="xl103"/>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b/>
      <w:bCs/>
      <w:color w:val="000000"/>
      <w:sz w:val="16"/>
      <w:szCs w:val="16"/>
    </w:rPr>
  </w:style>
  <w:style w:type="paragraph" w:customStyle="1" w:styleId="xl104">
    <w:name w:val="xl104"/>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color w:val="000000"/>
      <w:sz w:val="16"/>
      <w:szCs w:val="16"/>
    </w:rPr>
  </w:style>
  <w:style w:type="paragraph" w:customStyle="1" w:styleId="xl105">
    <w:name w:val="xl105"/>
    <w:basedOn w:val="Normal"/>
    <w:rsid w:val="005B4A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16"/>
      <w:szCs w:val="16"/>
    </w:rPr>
  </w:style>
  <w:style w:type="paragraph" w:customStyle="1" w:styleId="xl106">
    <w:name w:val="xl106"/>
    <w:basedOn w:val="Normal"/>
    <w:rsid w:val="005B4A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color w:val="000000"/>
      <w:sz w:val="16"/>
      <w:szCs w:val="16"/>
    </w:rPr>
  </w:style>
  <w:style w:type="paragraph" w:customStyle="1" w:styleId="xl107">
    <w:name w:val="xl107"/>
    <w:basedOn w:val="Normal"/>
    <w:rsid w:val="005B4A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16"/>
      <w:szCs w:val="16"/>
    </w:rPr>
  </w:style>
  <w:style w:type="paragraph" w:customStyle="1" w:styleId="xl108">
    <w:name w:val="xl108"/>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color w:val="0000FF"/>
    </w:rPr>
  </w:style>
  <w:style w:type="paragraph" w:customStyle="1" w:styleId="xl109">
    <w:name w:val="xl109"/>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color w:val="0000FF"/>
    </w:rPr>
  </w:style>
  <w:style w:type="paragraph" w:customStyle="1" w:styleId="xl110">
    <w:name w:val="xl110"/>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rPr>
  </w:style>
  <w:style w:type="paragraph" w:customStyle="1" w:styleId="xl111">
    <w:name w:val="xl111"/>
    <w:basedOn w:val="Normal"/>
    <w:rsid w:val="005B4A47"/>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ascii="Arial" w:hAnsi="Arial" w:cs="Arial"/>
      <w:b/>
      <w:bCs/>
    </w:rPr>
  </w:style>
  <w:style w:type="paragraph" w:customStyle="1" w:styleId="xl65">
    <w:name w:val="xl65"/>
    <w:basedOn w:val="Normal"/>
    <w:rsid w:val="0020637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font8">
    <w:name w:val="font8"/>
    <w:basedOn w:val="Normal"/>
    <w:rsid w:val="00A46823"/>
    <w:pPr>
      <w:spacing w:before="100" w:beforeAutospacing="1" w:after="100" w:afterAutospacing="1"/>
    </w:pPr>
    <w:rPr>
      <w:rFonts w:ascii="Calibri" w:hAnsi="Calibri"/>
      <w:b/>
      <w:bCs/>
      <w:color w:val="000000"/>
      <w:sz w:val="22"/>
      <w:szCs w:val="22"/>
    </w:rPr>
  </w:style>
  <w:style w:type="paragraph" w:customStyle="1" w:styleId="font9">
    <w:name w:val="font9"/>
    <w:basedOn w:val="Normal"/>
    <w:rsid w:val="00A46823"/>
    <w:pPr>
      <w:spacing w:before="100" w:beforeAutospacing="1" w:after="100" w:afterAutospacing="1"/>
    </w:pPr>
    <w:rPr>
      <w:rFonts w:ascii="Calibri" w:hAnsi="Calibri"/>
      <w:sz w:val="20"/>
      <w:szCs w:val="20"/>
    </w:rPr>
  </w:style>
  <w:style w:type="paragraph" w:customStyle="1" w:styleId="font10">
    <w:name w:val="font10"/>
    <w:basedOn w:val="Normal"/>
    <w:rsid w:val="00A46823"/>
    <w:pPr>
      <w:spacing w:before="100" w:beforeAutospacing="1" w:after="100" w:afterAutospacing="1"/>
    </w:pPr>
    <w:rPr>
      <w:rFonts w:ascii="Calibri" w:hAnsi="Calibri"/>
      <w:b/>
      <w:bCs/>
      <w:sz w:val="22"/>
      <w:szCs w:val="22"/>
    </w:rPr>
  </w:style>
  <w:style w:type="paragraph" w:customStyle="1" w:styleId="font11">
    <w:name w:val="font11"/>
    <w:basedOn w:val="Normal"/>
    <w:rsid w:val="00A46823"/>
    <w:pPr>
      <w:spacing w:before="100" w:beforeAutospacing="1" w:after="100" w:afterAutospacing="1"/>
    </w:pPr>
    <w:rPr>
      <w:rFonts w:ascii="Calibri" w:hAnsi="Calibri"/>
      <w:b/>
      <w:bCs/>
      <w:color w:val="0000FF"/>
      <w:sz w:val="22"/>
      <w:szCs w:val="22"/>
    </w:rPr>
  </w:style>
  <w:style w:type="paragraph" w:customStyle="1" w:styleId="font12">
    <w:name w:val="font12"/>
    <w:basedOn w:val="Normal"/>
    <w:rsid w:val="00A46823"/>
    <w:pPr>
      <w:spacing w:before="100" w:beforeAutospacing="1" w:after="100" w:afterAutospacing="1"/>
    </w:pPr>
    <w:rPr>
      <w:rFonts w:ascii="Calibri" w:hAnsi="Calibri"/>
      <w:b/>
      <w:bCs/>
      <w:color w:val="FF0000"/>
      <w:sz w:val="28"/>
      <w:szCs w:val="28"/>
    </w:rPr>
  </w:style>
  <w:style w:type="paragraph" w:customStyle="1" w:styleId="font13">
    <w:name w:val="font13"/>
    <w:basedOn w:val="Normal"/>
    <w:rsid w:val="00A46823"/>
    <w:pPr>
      <w:spacing w:before="100" w:beforeAutospacing="1" w:after="100" w:afterAutospacing="1"/>
    </w:pPr>
    <w:rPr>
      <w:rFonts w:ascii="Calibri" w:hAnsi="Calibri"/>
      <w:color w:val="0000FF"/>
      <w:sz w:val="20"/>
      <w:szCs w:val="20"/>
    </w:rPr>
  </w:style>
  <w:style w:type="character" w:customStyle="1" w:styleId="apple-converted-space">
    <w:name w:val="apple-converted-space"/>
    <w:basedOn w:val="DefaultParagraphFont"/>
    <w:rsid w:val="007C5954"/>
  </w:style>
  <w:style w:type="paragraph" w:customStyle="1" w:styleId="Default">
    <w:name w:val="Default"/>
    <w:rsid w:val="00717D02"/>
    <w:pPr>
      <w:autoSpaceDE w:val="0"/>
      <w:autoSpaceDN w:val="0"/>
      <w:adjustRightInd w:val="0"/>
    </w:pPr>
    <w:rPr>
      <w:rFonts w:cs="Calibri"/>
      <w:color w:val="000000"/>
      <w:sz w:val="24"/>
      <w:szCs w:val="24"/>
      <w:lang w:bidi="ar-SA"/>
    </w:rPr>
  </w:style>
  <w:style w:type="character" w:customStyle="1" w:styleId="Heading3Char">
    <w:name w:val="Heading 3 Char"/>
    <w:basedOn w:val="DefaultParagraphFont"/>
    <w:link w:val="Heading3"/>
    <w:uiPriority w:val="9"/>
    <w:rsid w:val="00515B5F"/>
    <w:rPr>
      <w:rFonts w:ascii="Times New Roman" w:hAnsi="Times New Roman"/>
      <w:b/>
      <w:bCs/>
      <w:sz w:val="27"/>
      <w:szCs w:val="27"/>
      <w:lang w:val="en-IN" w:eastAsia="en-IN" w:bidi="ar-SA"/>
    </w:rPr>
  </w:style>
  <w:style w:type="character" w:customStyle="1" w:styleId="gd">
    <w:name w:val="gd"/>
    <w:basedOn w:val="DefaultParagraphFont"/>
    <w:rsid w:val="00515B5F"/>
  </w:style>
  <w:style w:type="character" w:customStyle="1" w:styleId="il">
    <w:name w:val="il"/>
    <w:basedOn w:val="DefaultParagraphFont"/>
    <w:rsid w:val="0012357C"/>
  </w:style>
  <w:style w:type="character" w:customStyle="1" w:styleId="m-6730268275835858077apple-converted-space">
    <w:name w:val="m_-6730268275835858077apple-converted-space"/>
    <w:basedOn w:val="DefaultParagraphFont"/>
    <w:rsid w:val="003E01EB"/>
  </w:style>
  <w:style w:type="character" w:styleId="Strong">
    <w:name w:val="Strong"/>
    <w:basedOn w:val="DefaultParagraphFont"/>
    <w:uiPriority w:val="22"/>
    <w:qFormat/>
    <w:rsid w:val="00B6702B"/>
    <w:rPr>
      <w:rFonts w:cs="Times New Roman"/>
      <w:b/>
      <w:bCs/>
    </w:rPr>
  </w:style>
  <w:style w:type="character" w:customStyle="1" w:styleId="ui-provider">
    <w:name w:val="ui-provider"/>
    <w:basedOn w:val="DefaultParagraphFont"/>
    <w:rsid w:val="00B6702B"/>
  </w:style>
  <w:style w:type="character" w:customStyle="1" w:styleId="Heading2Char">
    <w:name w:val="Heading 2 Char"/>
    <w:basedOn w:val="DefaultParagraphFont"/>
    <w:link w:val="Heading2"/>
    <w:uiPriority w:val="9"/>
    <w:semiHidden/>
    <w:rsid w:val="0096647D"/>
    <w:rPr>
      <w:rFonts w:asciiTheme="majorHAnsi" w:eastAsiaTheme="majorEastAsia" w:hAnsiTheme="majorHAnsi" w:cstheme="majorBidi"/>
      <w:b/>
      <w:bCs/>
      <w:color w:val="4F81BD" w:themeColor="accent1"/>
      <w:sz w:val="26"/>
      <w:szCs w:val="26"/>
      <w:lang w:bidi="ar-SA"/>
    </w:rPr>
  </w:style>
  <w:style w:type="paragraph" w:styleId="NormalWeb">
    <w:name w:val="Normal (Web)"/>
    <w:basedOn w:val="Normal"/>
    <w:uiPriority w:val="99"/>
    <w:unhideWhenUsed/>
    <w:rsid w:val="00336AE0"/>
    <w:pPr>
      <w:spacing w:before="100" w:beforeAutospacing="1" w:after="100" w:afterAutospacing="1"/>
    </w:pPr>
    <w:rPr>
      <w:lang w:val="en-IN" w:eastAsia="en-I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lang w:val="en-US" w:eastAsia="en-US" w:bidi="hi-IN"/>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1"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72D8D"/>
    <w:rPr>
      <w:rFonts w:ascii="Times New Roman" w:hAnsi="Times New Roman"/>
      <w:sz w:val="24"/>
      <w:szCs w:val="24"/>
      <w:lang w:bidi="ar-SA"/>
    </w:rPr>
  </w:style>
  <w:style w:type="paragraph" w:styleId="Heading2">
    <w:name w:val="heading 2"/>
    <w:basedOn w:val="Normal"/>
    <w:next w:val="Normal"/>
    <w:link w:val="Heading2Char"/>
    <w:uiPriority w:val="9"/>
    <w:semiHidden/>
    <w:unhideWhenUsed/>
    <w:qFormat/>
    <w:rsid w:val="0096647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qFormat/>
    <w:rsid w:val="00515B5F"/>
    <w:pPr>
      <w:spacing w:before="100" w:beforeAutospacing="1" w:after="100" w:afterAutospacing="1"/>
      <w:outlineLvl w:val="2"/>
    </w:pPr>
    <w:rPr>
      <w:b/>
      <w:bCs/>
      <w:sz w:val="27"/>
      <w:szCs w:val="27"/>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6E1CB8"/>
    <w:rPr>
      <w:color w:val="0000FF"/>
      <w:u w:val="single"/>
    </w:rPr>
  </w:style>
  <w:style w:type="paragraph" w:styleId="Header">
    <w:name w:val="header"/>
    <w:basedOn w:val="Normal"/>
    <w:link w:val="HeaderChar"/>
    <w:uiPriority w:val="99"/>
    <w:rsid w:val="006E1CB8"/>
    <w:pPr>
      <w:tabs>
        <w:tab w:val="center" w:pos="4513"/>
        <w:tab w:val="right" w:pos="9026"/>
      </w:tabs>
    </w:pPr>
    <w:rPr>
      <w:rFonts w:cs="Mangal"/>
      <w:szCs w:val="20"/>
      <w:lang w:bidi="hi-IN"/>
    </w:rPr>
  </w:style>
  <w:style w:type="character" w:customStyle="1" w:styleId="HeaderChar">
    <w:name w:val="Header Char"/>
    <w:link w:val="Header"/>
    <w:uiPriority w:val="99"/>
    <w:locked/>
    <w:rsid w:val="006E1CB8"/>
    <w:rPr>
      <w:rFonts w:ascii="Times New Roman" w:hAnsi="Times New Roman"/>
      <w:sz w:val="24"/>
      <w:lang w:val="en-US"/>
    </w:rPr>
  </w:style>
  <w:style w:type="paragraph" w:styleId="Footer">
    <w:name w:val="footer"/>
    <w:basedOn w:val="Normal"/>
    <w:link w:val="FooterChar"/>
    <w:uiPriority w:val="99"/>
    <w:rsid w:val="006E1CB8"/>
    <w:pPr>
      <w:tabs>
        <w:tab w:val="center" w:pos="4513"/>
        <w:tab w:val="right" w:pos="9026"/>
      </w:tabs>
    </w:pPr>
    <w:rPr>
      <w:rFonts w:cs="Mangal"/>
      <w:szCs w:val="20"/>
      <w:lang w:bidi="hi-IN"/>
    </w:rPr>
  </w:style>
  <w:style w:type="character" w:customStyle="1" w:styleId="FooterChar">
    <w:name w:val="Footer Char"/>
    <w:link w:val="Footer"/>
    <w:uiPriority w:val="99"/>
    <w:locked/>
    <w:rsid w:val="006E1CB8"/>
    <w:rPr>
      <w:rFonts w:ascii="Times New Roman" w:hAnsi="Times New Roman"/>
      <w:sz w:val="24"/>
      <w:lang w:val="en-US"/>
    </w:rPr>
  </w:style>
  <w:style w:type="paragraph" w:styleId="ListParagraph">
    <w:name w:val="List Paragraph"/>
    <w:basedOn w:val="Normal"/>
    <w:uiPriority w:val="34"/>
    <w:qFormat/>
    <w:rsid w:val="006E1CB8"/>
    <w:pPr>
      <w:ind w:left="720"/>
      <w:contextualSpacing/>
    </w:pPr>
  </w:style>
  <w:style w:type="paragraph" w:styleId="NoSpacing">
    <w:name w:val="No Spacing"/>
    <w:uiPriority w:val="1"/>
    <w:qFormat/>
    <w:rsid w:val="001601C5"/>
    <w:rPr>
      <w:sz w:val="22"/>
      <w:szCs w:val="22"/>
      <w:lang w:bidi="ar-SA"/>
    </w:rPr>
  </w:style>
  <w:style w:type="table" w:styleId="TableGrid">
    <w:name w:val="Table Grid"/>
    <w:basedOn w:val="TableNormal"/>
    <w:uiPriority w:val="1"/>
    <w:rsid w:val="001601C5"/>
    <w:rPr>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F503B4"/>
    <w:rPr>
      <w:rFonts w:ascii="Tahoma" w:hAnsi="Tahoma" w:cs="Mangal"/>
      <w:sz w:val="16"/>
      <w:szCs w:val="16"/>
      <w:lang w:bidi="hi-IN"/>
    </w:rPr>
  </w:style>
  <w:style w:type="character" w:customStyle="1" w:styleId="BalloonTextChar">
    <w:name w:val="Balloon Text Char"/>
    <w:link w:val="BalloonText"/>
    <w:uiPriority w:val="99"/>
    <w:semiHidden/>
    <w:rsid w:val="00F503B4"/>
    <w:rPr>
      <w:rFonts w:ascii="Tahoma" w:hAnsi="Tahoma" w:cs="Tahoma"/>
      <w:sz w:val="16"/>
      <w:szCs w:val="16"/>
    </w:rPr>
  </w:style>
  <w:style w:type="paragraph" w:styleId="PlainText">
    <w:name w:val="Plain Text"/>
    <w:basedOn w:val="Normal"/>
    <w:link w:val="PlainTextChar"/>
    <w:uiPriority w:val="99"/>
    <w:semiHidden/>
    <w:unhideWhenUsed/>
    <w:rsid w:val="007A17E3"/>
    <w:rPr>
      <w:rFonts w:ascii="Bookman Old Style" w:eastAsia="Calibri" w:hAnsi="Bookman Old Style" w:cs="Mangal"/>
      <w:sz w:val="21"/>
      <w:szCs w:val="21"/>
      <w:lang w:bidi="hi-IN"/>
    </w:rPr>
  </w:style>
  <w:style w:type="character" w:customStyle="1" w:styleId="PlainTextChar">
    <w:name w:val="Plain Text Char"/>
    <w:link w:val="PlainText"/>
    <w:uiPriority w:val="99"/>
    <w:semiHidden/>
    <w:rsid w:val="007A17E3"/>
    <w:rPr>
      <w:rFonts w:ascii="Bookman Old Style" w:eastAsia="Calibri" w:hAnsi="Bookman Old Style"/>
      <w:sz w:val="21"/>
      <w:szCs w:val="21"/>
    </w:rPr>
  </w:style>
  <w:style w:type="character" w:styleId="FollowedHyperlink">
    <w:name w:val="FollowedHyperlink"/>
    <w:uiPriority w:val="99"/>
    <w:semiHidden/>
    <w:unhideWhenUsed/>
    <w:rsid w:val="005B4A47"/>
    <w:rPr>
      <w:color w:val="800080"/>
      <w:u w:val="single"/>
    </w:rPr>
  </w:style>
  <w:style w:type="paragraph" w:customStyle="1" w:styleId="font5">
    <w:name w:val="font5"/>
    <w:basedOn w:val="Normal"/>
    <w:rsid w:val="005B4A47"/>
    <w:pPr>
      <w:spacing w:before="100" w:beforeAutospacing="1" w:after="100" w:afterAutospacing="1"/>
    </w:pPr>
    <w:rPr>
      <w:rFonts w:ascii="Arial" w:hAnsi="Arial" w:cs="Arial"/>
      <w:b/>
      <w:bCs/>
      <w:color w:val="FF0000"/>
      <w:sz w:val="16"/>
      <w:szCs w:val="16"/>
    </w:rPr>
  </w:style>
  <w:style w:type="paragraph" w:customStyle="1" w:styleId="font6">
    <w:name w:val="font6"/>
    <w:basedOn w:val="Normal"/>
    <w:rsid w:val="005B4A47"/>
    <w:pPr>
      <w:spacing w:before="100" w:beforeAutospacing="1" w:after="100" w:afterAutospacing="1"/>
    </w:pPr>
    <w:rPr>
      <w:rFonts w:ascii="Arial" w:hAnsi="Arial" w:cs="Arial"/>
      <w:b/>
      <w:bCs/>
      <w:color w:val="0000FF"/>
      <w:sz w:val="16"/>
      <w:szCs w:val="16"/>
    </w:rPr>
  </w:style>
  <w:style w:type="paragraph" w:customStyle="1" w:styleId="font7">
    <w:name w:val="font7"/>
    <w:basedOn w:val="Normal"/>
    <w:rsid w:val="005B4A47"/>
    <w:pPr>
      <w:spacing w:before="100" w:beforeAutospacing="1" w:after="100" w:afterAutospacing="1"/>
    </w:pPr>
    <w:rPr>
      <w:rFonts w:ascii="Arial" w:hAnsi="Arial" w:cs="Arial"/>
      <w:b/>
      <w:bCs/>
      <w:color w:val="000000"/>
      <w:sz w:val="16"/>
      <w:szCs w:val="16"/>
    </w:rPr>
  </w:style>
  <w:style w:type="paragraph" w:customStyle="1" w:styleId="xl66">
    <w:name w:val="xl66"/>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rPr>
  </w:style>
  <w:style w:type="paragraph" w:customStyle="1" w:styleId="xl67">
    <w:name w:val="xl67"/>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rPr>
  </w:style>
  <w:style w:type="paragraph" w:customStyle="1" w:styleId="xl68">
    <w:name w:val="xl68"/>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color w:val="000000"/>
      <w:sz w:val="16"/>
      <w:szCs w:val="16"/>
    </w:rPr>
  </w:style>
  <w:style w:type="paragraph" w:customStyle="1" w:styleId="xl69">
    <w:name w:val="xl69"/>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sz w:val="16"/>
      <w:szCs w:val="16"/>
    </w:rPr>
  </w:style>
  <w:style w:type="paragraph" w:customStyle="1" w:styleId="xl70">
    <w:name w:val="xl70"/>
    <w:basedOn w:val="Normal"/>
    <w:rsid w:val="005B4A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rPr>
  </w:style>
  <w:style w:type="paragraph" w:customStyle="1" w:styleId="xl71">
    <w:name w:val="xl71"/>
    <w:basedOn w:val="Normal"/>
    <w:rsid w:val="005B4A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 w:val="16"/>
      <w:szCs w:val="16"/>
    </w:rPr>
  </w:style>
  <w:style w:type="paragraph" w:customStyle="1" w:styleId="xl72">
    <w:name w:val="xl72"/>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Calibri" w:hAnsi="Calibri"/>
      <w:color w:val="000000"/>
      <w:sz w:val="16"/>
      <w:szCs w:val="16"/>
    </w:rPr>
  </w:style>
  <w:style w:type="paragraph" w:customStyle="1" w:styleId="xl73">
    <w:name w:val="xl73"/>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hAnsi="Calibri"/>
      <w:color w:val="000000"/>
      <w:sz w:val="16"/>
      <w:szCs w:val="16"/>
    </w:rPr>
  </w:style>
  <w:style w:type="paragraph" w:customStyle="1" w:styleId="xl74">
    <w:name w:val="xl74"/>
    <w:basedOn w:val="Normal"/>
    <w:rsid w:val="005B4A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16"/>
      <w:szCs w:val="16"/>
    </w:rPr>
  </w:style>
  <w:style w:type="paragraph" w:customStyle="1" w:styleId="xl75">
    <w:name w:val="xl75"/>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sz w:val="16"/>
      <w:szCs w:val="16"/>
    </w:rPr>
  </w:style>
  <w:style w:type="paragraph" w:customStyle="1" w:styleId="xl76">
    <w:name w:val="xl76"/>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sz w:val="16"/>
      <w:szCs w:val="16"/>
    </w:rPr>
  </w:style>
  <w:style w:type="paragraph" w:customStyle="1" w:styleId="xl77">
    <w:name w:val="xl77"/>
    <w:basedOn w:val="Normal"/>
    <w:rsid w:val="005B4A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6"/>
      <w:szCs w:val="16"/>
    </w:rPr>
  </w:style>
  <w:style w:type="paragraph" w:customStyle="1" w:styleId="xl78">
    <w:name w:val="xl78"/>
    <w:basedOn w:val="Normal"/>
    <w:rsid w:val="005B4A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16"/>
      <w:szCs w:val="16"/>
    </w:rPr>
  </w:style>
  <w:style w:type="paragraph" w:customStyle="1" w:styleId="xl79">
    <w:name w:val="xl79"/>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color w:val="000000"/>
      <w:sz w:val="16"/>
      <w:szCs w:val="16"/>
    </w:rPr>
  </w:style>
  <w:style w:type="paragraph" w:customStyle="1" w:styleId="xl80">
    <w:name w:val="xl80"/>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color w:val="000000"/>
      <w:sz w:val="16"/>
      <w:szCs w:val="16"/>
    </w:rPr>
  </w:style>
  <w:style w:type="paragraph" w:customStyle="1" w:styleId="xl81">
    <w:name w:val="xl81"/>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color w:val="000000"/>
      <w:sz w:val="16"/>
      <w:szCs w:val="16"/>
    </w:rPr>
  </w:style>
  <w:style w:type="paragraph" w:customStyle="1" w:styleId="xl82">
    <w:name w:val="xl82"/>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color w:val="000000"/>
      <w:sz w:val="16"/>
      <w:szCs w:val="16"/>
    </w:rPr>
  </w:style>
  <w:style w:type="paragraph" w:customStyle="1" w:styleId="xl83">
    <w:name w:val="xl83"/>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color w:val="000000"/>
      <w:sz w:val="16"/>
      <w:szCs w:val="16"/>
    </w:rPr>
  </w:style>
  <w:style w:type="paragraph" w:customStyle="1" w:styleId="xl84">
    <w:name w:val="xl84"/>
    <w:basedOn w:val="Normal"/>
    <w:rsid w:val="005B4A47"/>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textAlignment w:val="center"/>
    </w:pPr>
    <w:rPr>
      <w:rFonts w:ascii="Arial" w:hAnsi="Arial" w:cs="Arial"/>
      <w:sz w:val="16"/>
      <w:szCs w:val="16"/>
    </w:rPr>
  </w:style>
  <w:style w:type="paragraph" w:customStyle="1" w:styleId="xl85">
    <w:name w:val="xl85"/>
    <w:basedOn w:val="Normal"/>
    <w:rsid w:val="005B4A47"/>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rFonts w:ascii="Arial" w:hAnsi="Arial" w:cs="Arial"/>
      <w:color w:val="FF0000"/>
      <w:sz w:val="16"/>
      <w:szCs w:val="16"/>
    </w:rPr>
  </w:style>
  <w:style w:type="paragraph" w:customStyle="1" w:styleId="xl86">
    <w:name w:val="xl86"/>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b/>
      <w:bCs/>
      <w:sz w:val="16"/>
      <w:szCs w:val="16"/>
    </w:rPr>
  </w:style>
  <w:style w:type="paragraph" w:customStyle="1" w:styleId="xl87">
    <w:name w:val="xl87"/>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sz w:val="16"/>
      <w:szCs w:val="16"/>
    </w:rPr>
  </w:style>
  <w:style w:type="paragraph" w:customStyle="1" w:styleId="xl88">
    <w:name w:val="xl88"/>
    <w:basedOn w:val="Normal"/>
    <w:rsid w:val="005B4A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16"/>
      <w:szCs w:val="16"/>
    </w:rPr>
  </w:style>
  <w:style w:type="paragraph" w:customStyle="1" w:styleId="xl89">
    <w:name w:val="xl89"/>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sz w:val="16"/>
      <w:szCs w:val="16"/>
    </w:rPr>
  </w:style>
  <w:style w:type="paragraph" w:customStyle="1" w:styleId="xl90">
    <w:name w:val="xl90"/>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sz w:val="16"/>
      <w:szCs w:val="16"/>
    </w:rPr>
  </w:style>
  <w:style w:type="paragraph" w:customStyle="1" w:styleId="xl91">
    <w:name w:val="xl91"/>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16"/>
      <w:szCs w:val="16"/>
    </w:rPr>
  </w:style>
  <w:style w:type="paragraph" w:customStyle="1" w:styleId="xl92">
    <w:name w:val="xl92"/>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b/>
      <w:bCs/>
      <w:sz w:val="16"/>
      <w:szCs w:val="16"/>
    </w:rPr>
  </w:style>
  <w:style w:type="paragraph" w:customStyle="1" w:styleId="xl93">
    <w:name w:val="xl93"/>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sz w:val="16"/>
      <w:szCs w:val="16"/>
    </w:rPr>
  </w:style>
  <w:style w:type="paragraph" w:customStyle="1" w:styleId="xl94">
    <w:name w:val="xl94"/>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sz w:val="16"/>
      <w:szCs w:val="16"/>
    </w:rPr>
  </w:style>
  <w:style w:type="paragraph" w:customStyle="1" w:styleId="xl95">
    <w:name w:val="xl95"/>
    <w:basedOn w:val="Normal"/>
    <w:rsid w:val="005B4A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16"/>
      <w:szCs w:val="16"/>
    </w:rPr>
  </w:style>
  <w:style w:type="paragraph" w:customStyle="1" w:styleId="xl96">
    <w:name w:val="xl96"/>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sz w:val="16"/>
      <w:szCs w:val="16"/>
    </w:rPr>
  </w:style>
  <w:style w:type="paragraph" w:customStyle="1" w:styleId="xl97">
    <w:name w:val="xl97"/>
    <w:basedOn w:val="Normal"/>
    <w:rsid w:val="005B4A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b/>
      <w:bCs/>
      <w:sz w:val="16"/>
      <w:szCs w:val="16"/>
    </w:rPr>
  </w:style>
  <w:style w:type="paragraph" w:customStyle="1" w:styleId="xl98">
    <w:name w:val="xl98"/>
    <w:basedOn w:val="Normal"/>
    <w:rsid w:val="005B4A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color w:val="000000"/>
      <w:sz w:val="16"/>
      <w:szCs w:val="16"/>
    </w:rPr>
  </w:style>
  <w:style w:type="paragraph" w:customStyle="1" w:styleId="xl99">
    <w:name w:val="xl99"/>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b/>
      <w:bCs/>
      <w:color w:val="000000"/>
      <w:sz w:val="16"/>
      <w:szCs w:val="16"/>
    </w:rPr>
  </w:style>
  <w:style w:type="paragraph" w:customStyle="1" w:styleId="xl100">
    <w:name w:val="xl100"/>
    <w:basedOn w:val="Normal"/>
    <w:rsid w:val="005B4A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color w:val="000000"/>
      <w:sz w:val="16"/>
      <w:szCs w:val="16"/>
    </w:rPr>
  </w:style>
  <w:style w:type="paragraph" w:customStyle="1" w:styleId="xl101">
    <w:name w:val="xl101"/>
    <w:basedOn w:val="Normal"/>
    <w:rsid w:val="005B4A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rFonts w:ascii="Arial" w:hAnsi="Arial" w:cs="Arial"/>
      <w:b/>
      <w:bCs/>
      <w:sz w:val="16"/>
      <w:szCs w:val="16"/>
    </w:rPr>
  </w:style>
  <w:style w:type="paragraph" w:customStyle="1" w:styleId="xl102">
    <w:name w:val="xl102"/>
    <w:basedOn w:val="Normal"/>
    <w:rsid w:val="005B4A47"/>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16"/>
      <w:szCs w:val="16"/>
    </w:rPr>
  </w:style>
  <w:style w:type="paragraph" w:customStyle="1" w:styleId="xl103">
    <w:name w:val="xl103"/>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b/>
      <w:bCs/>
      <w:color w:val="000000"/>
      <w:sz w:val="16"/>
      <w:szCs w:val="16"/>
    </w:rPr>
  </w:style>
  <w:style w:type="paragraph" w:customStyle="1" w:styleId="xl104">
    <w:name w:val="xl104"/>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color w:val="000000"/>
      <w:sz w:val="16"/>
      <w:szCs w:val="16"/>
    </w:rPr>
  </w:style>
  <w:style w:type="paragraph" w:customStyle="1" w:styleId="xl105">
    <w:name w:val="xl105"/>
    <w:basedOn w:val="Normal"/>
    <w:rsid w:val="005B4A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16"/>
      <w:szCs w:val="16"/>
    </w:rPr>
  </w:style>
  <w:style w:type="paragraph" w:customStyle="1" w:styleId="xl106">
    <w:name w:val="xl106"/>
    <w:basedOn w:val="Normal"/>
    <w:rsid w:val="005B4A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color w:val="000000"/>
      <w:sz w:val="16"/>
      <w:szCs w:val="16"/>
    </w:rPr>
  </w:style>
  <w:style w:type="paragraph" w:customStyle="1" w:styleId="xl107">
    <w:name w:val="xl107"/>
    <w:basedOn w:val="Normal"/>
    <w:rsid w:val="005B4A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16"/>
      <w:szCs w:val="16"/>
    </w:rPr>
  </w:style>
  <w:style w:type="paragraph" w:customStyle="1" w:styleId="xl108">
    <w:name w:val="xl108"/>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color w:val="0000FF"/>
    </w:rPr>
  </w:style>
  <w:style w:type="paragraph" w:customStyle="1" w:styleId="xl109">
    <w:name w:val="xl109"/>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color w:val="0000FF"/>
    </w:rPr>
  </w:style>
  <w:style w:type="paragraph" w:customStyle="1" w:styleId="xl110">
    <w:name w:val="xl110"/>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rPr>
  </w:style>
  <w:style w:type="paragraph" w:customStyle="1" w:styleId="xl111">
    <w:name w:val="xl111"/>
    <w:basedOn w:val="Normal"/>
    <w:rsid w:val="005B4A47"/>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ascii="Arial" w:hAnsi="Arial" w:cs="Arial"/>
      <w:b/>
      <w:bCs/>
    </w:rPr>
  </w:style>
  <w:style w:type="paragraph" w:customStyle="1" w:styleId="xl65">
    <w:name w:val="xl65"/>
    <w:basedOn w:val="Normal"/>
    <w:rsid w:val="0020637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font8">
    <w:name w:val="font8"/>
    <w:basedOn w:val="Normal"/>
    <w:rsid w:val="00A46823"/>
    <w:pPr>
      <w:spacing w:before="100" w:beforeAutospacing="1" w:after="100" w:afterAutospacing="1"/>
    </w:pPr>
    <w:rPr>
      <w:rFonts w:ascii="Calibri" w:hAnsi="Calibri"/>
      <w:b/>
      <w:bCs/>
      <w:color w:val="000000"/>
      <w:sz w:val="22"/>
      <w:szCs w:val="22"/>
    </w:rPr>
  </w:style>
  <w:style w:type="paragraph" w:customStyle="1" w:styleId="font9">
    <w:name w:val="font9"/>
    <w:basedOn w:val="Normal"/>
    <w:rsid w:val="00A46823"/>
    <w:pPr>
      <w:spacing w:before="100" w:beforeAutospacing="1" w:after="100" w:afterAutospacing="1"/>
    </w:pPr>
    <w:rPr>
      <w:rFonts w:ascii="Calibri" w:hAnsi="Calibri"/>
      <w:sz w:val="20"/>
      <w:szCs w:val="20"/>
    </w:rPr>
  </w:style>
  <w:style w:type="paragraph" w:customStyle="1" w:styleId="font10">
    <w:name w:val="font10"/>
    <w:basedOn w:val="Normal"/>
    <w:rsid w:val="00A46823"/>
    <w:pPr>
      <w:spacing w:before="100" w:beforeAutospacing="1" w:after="100" w:afterAutospacing="1"/>
    </w:pPr>
    <w:rPr>
      <w:rFonts w:ascii="Calibri" w:hAnsi="Calibri"/>
      <w:b/>
      <w:bCs/>
      <w:sz w:val="22"/>
      <w:szCs w:val="22"/>
    </w:rPr>
  </w:style>
  <w:style w:type="paragraph" w:customStyle="1" w:styleId="font11">
    <w:name w:val="font11"/>
    <w:basedOn w:val="Normal"/>
    <w:rsid w:val="00A46823"/>
    <w:pPr>
      <w:spacing w:before="100" w:beforeAutospacing="1" w:after="100" w:afterAutospacing="1"/>
    </w:pPr>
    <w:rPr>
      <w:rFonts w:ascii="Calibri" w:hAnsi="Calibri"/>
      <w:b/>
      <w:bCs/>
      <w:color w:val="0000FF"/>
      <w:sz w:val="22"/>
      <w:szCs w:val="22"/>
    </w:rPr>
  </w:style>
  <w:style w:type="paragraph" w:customStyle="1" w:styleId="font12">
    <w:name w:val="font12"/>
    <w:basedOn w:val="Normal"/>
    <w:rsid w:val="00A46823"/>
    <w:pPr>
      <w:spacing w:before="100" w:beforeAutospacing="1" w:after="100" w:afterAutospacing="1"/>
    </w:pPr>
    <w:rPr>
      <w:rFonts w:ascii="Calibri" w:hAnsi="Calibri"/>
      <w:b/>
      <w:bCs/>
      <w:color w:val="FF0000"/>
      <w:sz w:val="28"/>
      <w:szCs w:val="28"/>
    </w:rPr>
  </w:style>
  <w:style w:type="paragraph" w:customStyle="1" w:styleId="font13">
    <w:name w:val="font13"/>
    <w:basedOn w:val="Normal"/>
    <w:rsid w:val="00A46823"/>
    <w:pPr>
      <w:spacing w:before="100" w:beforeAutospacing="1" w:after="100" w:afterAutospacing="1"/>
    </w:pPr>
    <w:rPr>
      <w:rFonts w:ascii="Calibri" w:hAnsi="Calibri"/>
      <w:color w:val="0000FF"/>
      <w:sz w:val="20"/>
      <w:szCs w:val="20"/>
    </w:rPr>
  </w:style>
  <w:style w:type="character" w:customStyle="1" w:styleId="apple-converted-space">
    <w:name w:val="apple-converted-space"/>
    <w:basedOn w:val="DefaultParagraphFont"/>
    <w:rsid w:val="007C5954"/>
  </w:style>
  <w:style w:type="paragraph" w:customStyle="1" w:styleId="Default">
    <w:name w:val="Default"/>
    <w:rsid w:val="00717D02"/>
    <w:pPr>
      <w:autoSpaceDE w:val="0"/>
      <w:autoSpaceDN w:val="0"/>
      <w:adjustRightInd w:val="0"/>
    </w:pPr>
    <w:rPr>
      <w:rFonts w:cs="Calibri"/>
      <w:color w:val="000000"/>
      <w:sz w:val="24"/>
      <w:szCs w:val="24"/>
      <w:lang w:bidi="ar-SA"/>
    </w:rPr>
  </w:style>
  <w:style w:type="character" w:customStyle="1" w:styleId="Heading3Char">
    <w:name w:val="Heading 3 Char"/>
    <w:basedOn w:val="DefaultParagraphFont"/>
    <w:link w:val="Heading3"/>
    <w:uiPriority w:val="9"/>
    <w:rsid w:val="00515B5F"/>
    <w:rPr>
      <w:rFonts w:ascii="Times New Roman" w:hAnsi="Times New Roman"/>
      <w:b/>
      <w:bCs/>
      <w:sz w:val="27"/>
      <w:szCs w:val="27"/>
      <w:lang w:val="en-IN" w:eastAsia="en-IN" w:bidi="ar-SA"/>
    </w:rPr>
  </w:style>
  <w:style w:type="character" w:customStyle="1" w:styleId="gd">
    <w:name w:val="gd"/>
    <w:basedOn w:val="DefaultParagraphFont"/>
    <w:rsid w:val="00515B5F"/>
  </w:style>
  <w:style w:type="character" w:customStyle="1" w:styleId="il">
    <w:name w:val="il"/>
    <w:basedOn w:val="DefaultParagraphFont"/>
    <w:rsid w:val="0012357C"/>
  </w:style>
  <w:style w:type="character" w:customStyle="1" w:styleId="m-6730268275835858077apple-converted-space">
    <w:name w:val="m_-6730268275835858077apple-converted-space"/>
    <w:basedOn w:val="DefaultParagraphFont"/>
    <w:rsid w:val="003E01EB"/>
  </w:style>
  <w:style w:type="character" w:styleId="Strong">
    <w:name w:val="Strong"/>
    <w:basedOn w:val="DefaultParagraphFont"/>
    <w:uiPriority w:val="22"/>
    <w:qFormat/>
    <w:rsid w:val="00B6702B"/>
    <w:rPr>
      <w:rFonts w:cs="Times New Roman"/>
      <w:b/>
      <w:bCs/>
    </w:rPr>
  </w:style>
  <w:style w:type="character" w:customStyle="1" w:styleId="ui-provider">
    <w:name w:val="ui-provider"/>
    <w:basedOn w:val="DefaultParagraphFont"/>
    <w:rsid w:val="00B6702B"/>
  </w:style>
  <w:style w:type="character" w:customStyle="1" w:styleId="Heading2Char">
    <w:name w:val="Heading 2 Char"/>
    <w:basedOn w:val="DefaultParagraphFont"/>
    <w:link w:val="Heading2"/>
    <w:uiPriority w:val="9"/>
    <w:semiHidden/>
    <w:rsid w:val="0096647D"/>
    <w:rPr>
      <w:rFonts w:asciiTheme="majorHAnsi" w:eastAsiaTheme="majorEastAsia" w:hAnsiTheme="majorHAnsi" w:cstheme="majorBidi"/>
      <w:b/>
      <w:bCs/>
      <w:color w:val="4F81BD" w:themeColor="accent1"/>
      <w:sz w:val="26"/>
      <w:szCs w:val="26"/>
      <w:lang w:bidi="ar-SA"/>
    </w:rPr>
  </w:style>
  <w:style w:type="paragraph" w:styleId="NormalWeb">
    <w:name w:val="Normal (Web)"/>
    <w:basedOn w:val="Normal"/>
    <w:uiPriority w:val="99"/>
    <w:unhideWhenUsed/>
    <w:rsid w:val="00336AE0"/>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024021">
      <w:bodyDiv w:val="1"/>
      <w:marLeft w:val="0"/>
      <w:marRight w:val="0"/>
      <w:marTop w:val="0"/>
      <w:marBottom w:val="0"/>
      <w:divBdr>
        <w:top w:val="none" w:sz="0" w:space="0" w:color="auto"/>
        <w:left w:val="none" w:sz="0" w:space="0" w:color="auto"/>
        <w:bottom w:val="none" w:sz="0" w:space="0" w:color="auto"/>
        <w:right w:val="none" w:sz="0" w:space="0" w:color="auto"/>
      </w:divBdr>
    </w:div>
    <w:div w:id="30809175">
      <w:bodyDiv w:val="1"/>
      <w:marLeft w:val="0"/>
      <w:marRight w:val="0"/>
      <w:marTop w:val="0"/>
      <w:marBottom w:val="0"/>
      <w:divBdr>
        <w:top w:val="none" w:sz="0" w:space="0" w:color="auto"/>
        <w:left w:val="none" w:sz="0" w:space="0" w:color="auto"/>
        <w:bottom w:val="none" w:sz="0" w:space="0" w:color="auto"/>
        <w:right w:val="none" w:sz="0" w:space="0" w:color="auto"/>
      </w:divBdr>
    </w:div>
    <w:div w:id="70976731">
      <w:bodyDiv w:val="1"/>
      <w:marLeft w:val="0"/>
      <w:marRight w:val="0"/>
      <w:marTop w:val="0"/>
      <w:marBottom w:val="0"/>
      <w:divBdr>
        <w:top w:val="none" w:sz="0" w:space="0" w:color="auto"/>
        <w:left w:val="none" w:sz="0" w:space="0" w:color="auto"/>
        <w:bottom w:val="none" w:sz="0" w:space="0" w:color="auto"/>
        <w:right w:val="none" w:sz="0" w:space="0" w:color="auto"/>
      </w:divBdr>
    </w:div>
    <w:div w:id="77757511">
      <w:bodyDiv w:val="1"/>
      <w:marLeft w:val="0"/>
      <w:marRight w:val="0"/>
      <w:marTop w:val="0"/>
      <w:marBottom w:val="0"/>
      <w:divBdr>
        <w:top w:val="none" w:sz="0" w:space="0" w:color="auto"/>
        <w:left w:val="none" w:sz="0" w:space="0" w:color="auto"/>
        <w:bottom w:val="none" w:sz="0" w:space="0" w:color="auto"/>
        <w:right w:val="none" w:sz="0" w:space="0" w:color="auto"/>
      </w:divBdr>
    </w:div>
    <w:div w:id="88694785">
      <w:bodyDiv w:val="1"/>
      <w:marLeft w:val="0"/>
      <w:marRight w:val="0"/>
      <w:marTop w:val="0"/>
      <w:marBottom w:val="0"/>
      <w:divBdr>
        <w:top w:val="none" w:sz="0" w:space="0" w:color="auto"/>
        <w:left w:val="none" w:sz="0" w:space="0" w:color="auto"/>
        <w:bottom w:val="none" w:sz="0" w:space="0" w:color="auto"/>
        <w:right w:val="none" w:sz="0" w:space="0" w:color="auto"/>
      </w:divBdr>
    </w:div>
    <w:div w:id="92436156">
      <w:bodyDiv w:val="1"/>
      <w:marLeft w:val="0"/>
      <w:marRight w:val="0"/>
      <w:marTop w:val="0"/>
      <w:marBottom w:val="0"/>
      <w:divBdr>
        <w:top w:val="none" w:sz="0" w:space="0" w:color="auto"/>
        <w:left w:val="none" w:sz="0" w:space="0" w:color="auto"/>
        <w:bottom w:val="none" w:sz="0" w:space="0" w:color="auto"/>
        <w:right w:val="none" w:sz="0" w:space="0" w:color="auto"/>
      </w:divBdr>
    </w:div>
    <w:div w:id="102190668">
      <w:bodyDiv w:val="1"/>
      <w:marLeft w:val="0"/>
      <w:marRight w:val="0"/>
      <w:marTop w:val="0"/>
      <w:marBottom w:val="0"/>
      <w:divBdr>
        <w:top w:val="none" w:sz="0" w:space="0" w:color="auto"/>
        <w:left w:val="none" w:sz="0" w:space="0" w:color="auto"/>
        <w:bottom w:val="none" w:sz="0" w:space="0" w:color="auto"/>
        <w:right w:val="none" w:sz="0" w:space="0" w:color="auto"/>
      </w:divBdr>
    </w:div>
    <w:div w:id="113059043">
      <w:bodyDiv w:val="1"/>
      <w:marLeft w:val="0"/>
      <w:marRight w:val="0"/>
      <w:marTop w:val="0"/>
      <w:marBottom w:val="0"/>
      <w:divBdr>
        <w:top w:val="none" w:sz="0" w:space="0" w:color="auto"/>
        <w:left w:val="none" w:sz="0" w:space="0" w:color="auto"/>
        <w:bottom w:val="none" w:sz="0" w:space="0" w:color="auto"/>
        <w:right w:val="none" w:sz="0" w:space="0" w:color="auto"/>
      </w:divBdr>
    </w:div>
    <w:div w:id="131412800">
      <w:bodyDiv w:val="1"/>
      <w:marLeft w:val="0"/>
      <w:marRight w:val="0"/>
      <w:marTop w:val="0"/>
      <w:marBottom w:val="0"/>
      <w:divBdr>
        <w:top w:val="none" w:sz="0" w:space="0" w:color="auto"/>
        <w:left w:val="none" w:sz="0" w:space="0" w:color="auto"/>
        <w:bottom w:val="none" w:sz="0" w:space="0" w:color="auto"/>
        <w:right w:val="none" w:sz="0" w:space="0" w:color="auto"/>
      </w:divBdr>
    </w:div>
    <w:div w:id="142545344">
      <w:bodyDiv w:val="1"/>
      <w:marLeft w:val="0"/>
      <w:marRight w:val="0"/>
      <w:marTop w:val="0"/>
      <w:marBottom w:val="0"/>
      <w:divBdr>
        <w:top w:val="none" w:sz="0" w:space="0" w:color="auto"/>
        <w:left w:val="none" w:sz="0" w:space="0" w:color="auto"/>
        <w:bottom w:val="none" w:sz="0" w:space="0" w:color="auto"/>
        <w:right w:val="none" w:sz="0" w:space="0" w:color="auto"/>
      </w:divBdr>
    </w:div>
    <w:div w:id="158927096">
      <w:bodyDiv w:val="1"/>
      <w:marLeft w:val="0"/>
      <w:marRight w:val="0"/>
      <w:marTop w:val="0"/>
      <w:marBottom w:val="0"/>
      <w:divBdr>
        <w:top w:val="none" w:sz="0" w:space="0" w:color="auto"/>
        <w:left w:val="none" w:sz="0" w:space="0" w:color="auto"/>
        <w:bottom w:val="none" w:sz="0" w:space="0" w:color="auto"/>
        <w:right w:val="none" w:sz="0" w:space="0" w:color="auto"/>
      </w:divBdr>
    </w:div>
    <w:div w:id="163399000">
      <w:bodyDiv w:val="1"/>
      <w:marLeft w:val="0"/>
      <w:marRight w:val="0"/>
      <w:marTop w:val="0"/>
      <w:marBottom w:val="0"/>
      <w:divBdr>
        <w:top w:val="none" w:sz="0" w:space="0" w:color="auto"/>
        <w:left w:val="none" w:sz="0" w:space="0" w:color="auto"/>
        <w:bottom w:val="none" w:sz="0" w:space="0" w:color="auto"/>
        <w:right w:val="none" w:sz="0" w:space="0" w:color="auto"/>
      </w:divBdr>
    </w:div>
    <w:div w:id="166556368">
      <w:bodyDiv w:val="1"/>
      <w:marLeft w:val="0"/>
      <w:marRight w:val="0"/>
      <w:marTop w:val="0"/>
      <w:marBottom w:val="0"/>
      <w:divBdr>
        <w:top w:val="none" w:sz="0" w:space="0" w:color="auto"/>
        <w:left w:val="none" w:sz="0" w:space="0" w:color="auto"/>
        <w:bottom w:val="none" w:sz="0" w:space="0" w:color="auto"/>
        <w:right w:val="none" w:sz="0" w:space="0" w:color="auto"/>
      </w:divBdr>
    </w:div>
    <w:div w:id="173542558">
      <w:bodyDiv w:val="1"/>
      <w:marLeft w:val="0"/>
      <w:marRight w:val="0"/>
      <w:marTop w:val="0"/>
      <w:marBottom w:val="0"/>
      <w:divBdr>
        <w:top w:val="none" w:sz="0" w:space="0" w:color="auto"/>
        <w:left w:val="none" w:sz="0" w:space="0" w:color="auto"/>
        <w:bottom w:val="none" w:sz="0" w:space="0" w:color="auto"/>
        <w:right w:val="none" w:sz="0" w:space="0" w:color="auto"/>
      </w:divBdr>
    </w:div>
    <w:div w:id="178814878">
      <w:bodyDiv w:val="1"/>
      <w:marLeft w:val="0"/>
      <w:marRight w:val="0"/>
      <w:marTop w:val="0"/>
      <w:marBottom w:val="0"/>
      <w:divBdr>
        <w:top w:val="none" w:sz="0" w:space="0" w:color="auto"/>
        <w:left w:val="none" w:sz="0" w:space="0" w:color="auto"/>
        <w:bottom w:val="none" w:sz="0" w:space="0" w:color="auto"/>
        <w:right w:val="none" w:sz="0" w:space="0" w:color="auto"/>
      </w:divBdr>
    </w:div>
    <w:div w:id="186719105">
      <w:bodyDiv w:val="1"/>
      <w:marLeft w:val="0"/>
      <w:marRight w:val="0"/>
      <w:marTop w:val="0"/>
      <w:marBottom w:val="0"/>
      <w:divBdr>
        <w:top w:val="none" w:sz="0" w:space="0" w:color="auto"/>
        <w:left w:val="none" w:sz="0" w:space="0" w:color="auto"/>
        <w:bottom w:val="none" w:sz="0" w:space="0" w:color="auto"/>
        <w:right w:val="none" w:sz="0" w:space="0" w:color="auto"/>
      </w:divBdr>
    </w:div>
    <w:div w:id="189488830">
      <w:bodyDiv w:val="1"/>
      <w:marLeft w:val="0"/>
      <w:marRight w:val="0"/>
      <w:marTop w:val="0"/>
      <w:marBottom w:val="0"/>
      <w:divBdr>
        <w:top w:val="none" w:sz="0" w:space="0" w:color="auto"/>
        <w:left w:val="none" w:sz="0" w:space="0" w:color="auto"/>
        <w:bottom w:val="none" w:sz="0" w:space="0" w:color="auto"/>
        <w:right w:val="none" w:sz="0" w:space="0" w:color="auto"/>
      </w:divBdr>
    </w:div>
    <w:div w:id="192303663">
      <w:bodyDiv w:val="1"/>
      <w:marLeft w:val="0"/>
      <w:marRight w:val="0"/>
      <w:marTop w:val="0"/>
      <w:marBottom w:val="0"/>
      <w:divBdr>
        <w:top w:val="none" w:sz="0" w:space="0" w:color="auto"/>
        <w:left w:val="none" w:sz="0" w:space="0" w:color="auto"/>
        <w:bottom w:val="none" w:sz="0" w:space="0" w:color="auto"/>
        <w:right w:val="none" w:sz="0" w:space="0" w:color="auto"/>
      </w:divBdr>
    </w:div>
    <w:div w:id="195049037">
      <w:bodyDiv w:val="1"/>
      <w:marLeft w:val="0"/>
      <w:marRight w:val="0"/>
      <w:marTop w:val="0"/>
      <w:marBottom w:val="0"/>
      <w:divBdr>
        <w:top w:val="none" w:sz="0" w:space="0" w:color="auto"/>
        <w:left w:val="none" w:sz="0" w:space="0" w:color="auto"/>
        <w:bottom w:val="none" w:sz="0" w:space="0" w:color="auto"/>
        <w:right w:val="none" w:sz="0" w:space="0" w:color="auto"/>
      </w:divBdr>
    </w:div>
    <w:div w:id="234900915">
      <w:bodyDiv w:val="1"/>
      <w:marLeft w:val="0"/>
      <w:marRight w:val="0"/>
      <w:marTop w:val="0"/>
      <w:marBottom w:val="0"/>
      <w:divBdr>
        <w:top w:val="none" w:sz="0" w:space="0" w:color="auto"/>
        <w:left w:val="none" w:sz="0" w:space="0" w:color="auto"/>
        <w:bottom w:val="none" w:sz="0" w:space="0" w:color="auto"/>
        <w:right w:val="none" w:sz="0" w:space="0" w:color="auto"/>
      </w:divBdr>
    </w:div>
    <w:div w:id="236791734">
      <w:bodyDiv w:val="1"/>
      <w:marLeft w:val="0"/>
      <w:marRight w:val="0"/>
      <w:marTop w:val="0"/>
      <w:marBottom w:val="0"/>
      <w:divBdr>
        <w:top w:val="none" w:sz="0" w:space="0" w:color="auto"/>
        <w:left w:val="none" w:sz="0" w:space="0" w:color="auto"/>
        <w:bottom w:val="none" w:sz="0" w:space="0" w:color="auto"/>
        <w:right w:val="none" w:sz="0" w:space="0" w:color="auto"/>
      </w:divBdr>
    </w:div>
    <w:div w:id="237060177">
      <w:bodyDiv w:val="1"/>
      <w:marLeft w:val="0"/>
      <w:marRight w:val="0"/>
      <w:marTop w:val="0"/>
      <w:marBottom w:val="0"/>
      <w:divBdr>
        <w:top w:val="none" w:sz="0" w:space="0" w:color="auto"/>
        <w:left w:val="none" w:sz="0" w:space="0" w:color="auto"/>
        <w:bottom w:val="none" w:sz="0" w:space="0" w:color="auto"/>
        <w:right w:val="none" w:sz="0" w:space="0" w:color="auto"/>
      </w:divBdr>
    </w:div>
    <w:div w:id="240604941">
      <w:bodyDiv w:val="1"/>
      <w:marLeft w:val="0"/>
      <w:marRight w:val="0"/>
      <w:marTop w:val="0"/>
      <w:marBottom w:val="0"/>
      <w:divBdr>
        <w:top w:val="none" w:sz="0" w:space="0" w:color="auto"/>
        <w:left w:val="none" w:sz="0" w:space="0" w:color="auto"/>
        <w:bottom w:val="none" w:sz="0" w:space="0" w:color="auto"/>
        <w:right w:val="none" w:sz="0" w:space="0" w:color="auto"/>
      </w:divBdr>
    </w:div>
    <w:div w:id="252054875">
      <w:bodyDiv w:val="1"/>
      <w:marLeft w:val="0"/>
      <w:marRight w:val="0"/>
      <w:marTop w:val="0"/>
      <w:marBottom w:val="0"/>
      <w:divBdr>
        <w:top w:val="none" w:sz="0" w:space="0" w:color="auto"/>
        <w:left w:val="none" w:sz="0" w:space="0" w:color="auto"/>
        <w:bottom w:val="none" w:sz="0" w:space="0" w:color="auto"/>
        <w:right w:val="none" w:sz="0" w:space="0" w:color="auto"/>
      </w:divBdr>
    </w:div>
    <w:div w:id="264387531">
      <w:bodyDiv w:val="1"/>
      <w:marLeft w:val="0"/>
      <w:marRight w:val="0"/>
      <w:marTop w:val="0"/>
      <w:marBottom w:val="0"/>
      <w:divBdr>
        <w:top w:val="none" w:sz="0" w:space="0" w:color="auto"/>
        <w:left w:val="none" w:sz="0" w:space="0" w:color="auto"/>
        <w:bottom w:val="none" w:sz="0" w:space="0" w:color="auto"/>
        <w:right w:val="none" w:sz="0" w:space="0" w:color="auto"/>
      </w:divBdr>
    </w:div>
    <w:div w:id="289434187">
      <w:bodyDiv w:val="1"/>
      <w:marLeft w:val="0"/>
      <w:marRight w:val="0"/>
      <w:marTop w:val="0"/>
      <w:marBottom w:val="0"/>
      <w:divBdr>
        <w:top w:val="none" w:sz="0" w:space="0" w:color="auto"/>
        <w:left w:val="none" w:sz="0" w:space="0" w:color="auto"/>
        <w:bottom w:val="none" w:sz="0" w:space="0" w:color="auto"/>
        <w:right w:val="none" w:sz="0" w:space="0" w:color="auto"/>
      </w:divBdr>
    </w:div>
    <w:div w:id="301741679">
      <w:bodyDiv w:val="1"/>
      <w:marLeft w:val="0"/>
      <w:marRight w:val="0"/>
      <w:marTop w:val="0"/>
      <w:marBottom w:val="0"/>
      <w:divBdr>
        <w:top w:val="none" w:sz="0" w:space="0" w:color="auto"/>
        <w:left w:val="none" w:sz="0" w:space="0" w:color="auto"/>
        <w:bottom w:val="none" w:sz="0" w:space="0" w:color="auto"/>
        <w:right w:val="none" w:sz="0" w:space="0" w:color="auto"/>
      </w:divBdr>
    </w:div>
    <w:div w:id="327368443">
      <w:bodyDiv w:val="1"/>
      <w:marLeft w:val="0"/>
      <w:marRight w:val="0"/>
      <w:marTop w:val="0"/>
      <w:marBottom w:val="0"/>
      <w:divBdr>
        <w:top w:val="none" w:sz="0" w:space="0" w:color="auto"/>
        <w:left w:val="none" w:sz="0" w:space="0" w:color="auto"/>
        <w:bottom w:val="none" w:sz="0" w:space="0" w:color="auto"/>
        <w:right w:val="none" w:sz="0" w:space="0" w:color="auto"/>
      </w:divBdr>
    </w:div>
    <w:div w:id="327901146">
      <w:bodyDiv w:val="1"/>
      <w:marLeft w:val="0"/>
      <w:marRight w:val="0"/>
      <w:marTop w:val="0"/>
      <w:marBottom w:val="0"/>
      <w:divBdr>
        <w:top w:val="none" w:sz="0" w:space="0" w:color="auto"/>
        <w:left w:val="none" w:sz="0" w:space="0" w:color="auto"/>
        <w:bottom w:val="none" w:sz="0" w:space="0" w:color="auto"/>
        <w:right w:val="none" w:sz="0" w:space="0" w:color="auto"/>
      </w:divBdr>
    </w:div>
    <w:div w:id="331183754">
      <w:bodyDiv w:val="1"/>
      <w:marLeft w:val="0"/>
      <w:marRight w:val="0"/>
      <w:marTop w:val="0"/>
      <w:marBottom w:val="0"/>
      <w:divBdr>
        <w:top w:val="none" w:sz="0" w:space="0" w:color="auto"/>
        <w:left w:val="none" w:sz="0" w:space="0" w:color="auto"/>
        <w:bottom w:val="none" w:sz="0" w:space="0" w:color="auto"/>
        <w:right w:val="none" w:sz="0" w:space="0" w:color="auto"/>
      </w:divBdr>
    </w:div>
    <w:div w:id="336732934">
      <w:bodyDiv w:val="1"/>
      <w:marLeft w:val="0"/>
      <w:marRight w:val="0"/>
      <w:marTop w:val="0"/>
      <w:marBottom w:val="0"/>
      <w:divBdr>
        <w:top w:val="none" w:sz="0" w:space="0" w:color="auto"/>
        <w:left w:val="none" w:sz="0" w:space="0" w:color="auto"/>
        <w:bottom w:val="none" w:sz="0" w:space="0" w:color="auto"/>
        <w:right w:val="none" w:sz="0" w:space="0" w:color="auto"/>
      </w:divBdr>
    </w:div>
    <w:div w:id="338704185">
      <w:bodyDiv w:val="1"/>
      <w:marLeft w:val="0"/>
      <w:marRight w:val="0"/>
      <w:marTop w:val="0"/>
      <w:marBottom w:val="0"/>
      <w:divBdr>
        <w:top w:val="none" w:sz="0" w:space="0" w:color="auto"/>
        <w:left w:val="none" w:sz="0" w:space="0" w:color="auto"/>
        <w:bottom w:val="none" w:sz="0" w:space="0" w:color="auto"/>
        <w:right w:val="none" w:sz="0" w:space="0" w:color="auto"/>
      </w:divBdr>
    </w:div>
    <w:div w:id="342754310">
      <w:bodyDiv w:val="1"/>
      <w:marLeft w:val="0"/>
      <w:marRight w:val="0"/>
      <w:marTop w:val="0"/>
      <w:marBottom w:val="0"/>
      <w:divBdr>
        <w:top w:val="none" w:sz="0" w:space="0" w:color="auto"/>
        <w:left w:val="none" w:sz="0" w:space="0" w:color="auto"/>
        <w:bottom w:val="none" w:sz="0" w:space="0" w:color="auto"/>
        <w:right w:val="none" w:sz="0" w:space="0" w:color="auto"/>
      </w:divBdr>
    </w:div>
    <w:div w:id="343677108">
      <w:bodyDiv w:val="1"/>
      <w:marLeft w:val="0"/>
      <w:marRight w:val="0"/>
      <w:marTop w:val="0"/>
      <w:marBottom w:val="0"/>
      <w:divBdr>
        <w:top w:val="none" w:sz="0" w:space="0" w:color="auto"/>
        <w:left w:val="none" w:sz="0" w:space="0" w:color="auto"/>
        <w:bottom w:val="none" w:sz="0" w:space="0" w:color="auto"/>
        <w:right w:val="none" w:sz="0" w:space="0" w:color="auto"/>
      </w:divBdr>
    </w:div>
    <w:div w:id="344551971">
      <w:bodyDiv w:val="1"/>
      <w:marLeft w:val="0"/>
      <w:marRight w:val="0"/>
      <w:marTop w:val="0"/>
      <w:marBottom w:val="0"/>
      <w:divBdr>
        <w:top w:val="none" w:sz="0" w:space="0" w:color="auto"/>
        <w:left w:val="none" w:sz="0" w:space="0" w:color="auto"/>
        <w:bottom w:val="none" w:sz="0" w:space="0" w:color="auto"/>
        <w:right w:val="none" w:sz="0" w:space="0" w:color="auto"/>
      </w:divBdr>
    </w:div>
    <w:div w:id="347604153">
      <w:bodyDiv w:val="1"/>
      <w:marLeft w:val="0"/>
      <w:marRight w:val="0"/>
      <w:marTop w:val="0"/>
      <w:marBottom w:val="0"/>
      <w:divBdr>
        <w:top w:val="none" w:sz="0" w:space="0" w:color="auto"/>
        <w:left w:val="none" w:sz="0" w:space="0" w:color="auto"/>
        <w:bottom w:val="none" w:sz="0" w:space="0" w:color="auto"/>
        <w:right w:val="none" w:sz="0" w:space="0" w:color="auto"/>
      </w:divBdr>
    </w:div>
    <w:div w:id="347605278">
      <w:bodyDiv w:val="1"/>
      <w:marLeft w:val="0"/>
      <w:marRight w:val="0"/>
      <w:marTop w:val="0"/>
      <w:marBottom w:val="0"/>
      <w:divBdr>
        <w:top w:val="none" w:sz="0" w:space="0" w:color="auto"/>
        <w:left w:val="none" w:sz="0" w:space="0" w:color="auto"/>
        <w:bottom w:val="none" w:sz="0" w:space="0" w:color="auto"/>
        <w:right w:val="none" w:sz="0" w:space="0" w:color="auto"/>
      </w:divBdr>
    </w:div>
    <w:div w:id="357590374">
      <w:bodyDiv w:val="1"/>
      <w:marLeft w:val="0"/>
      <w:marRight w:val="0"/>
      <w:marTop w:val="0"/>
      <w:marBottom w:val="0"/>
      <w:divBdr>
        <w:top w:val="none" w:sz="0" w:space="0" w:color="auto"/>
        <w:left w:val="none" w:sz="0" w:space="0" w:color="auto"/>
        <w:bottom w:val="none" w:sz="0" w:space="0" w:color="auto"/>
        <w:right w:val="none" w:sz="0" w:space="0" w:color="auto"/>
      </w:divBdr>
    </w:div>
    <w:div w:id="374545016">
      <w:bodyDiv w:val="1"/>
      <w:marLeft w:val="0"/>
      <w:marRight w:val="0"/>
      <w:marTop w:val="0"/>
      <w:marBottom w:val="0"/>
      <w:divBdr>
        <w:top w:val="none" w:sz="0" w:space="0" w:color="auto"/>
        <w:left w:val="none" w:sz="0" w:space="0" w:color="auto"/>
        <w:bottom w:val="none" w:sz="0" w:space="0" w:color="auto"/>
        <w:right w:val="none" w:sz="0" w:space="0" w:color="auto"/>
      </w:divBdr>
    </w:div>
    <w:div w:id="391928069">
      <w:bodyDiv w:val="1"/>
      <w:marLeft w:val="0"/>
      <w:marRight w:val="0"/>
      <w:marTop w:val="0"/>
      <w:marBottom w:val="0"/>
      <w:divBdr>
        <w:top w:val="none" w:sz="0" w:space="0" w:color="auto"/>
        <w:left w:val="none" w:sz="0" w:space="0" w:color="auto"/>
        <w:bottom w:val="none" w:sz="0" w:space="0" w:color="auto"/>
        <w:right w:val="none" w:sz="0" w:space="0" w:color="auto"/>
      </w:divBdr>
    </w:div>
    <w:div w:id="409742959">
      <w:bodyDiv w:val="1"/>
      <w:marLeft w:val="0"/>
      <w:marRight w:val="0"/>
      <w:marTop w:val="0"/>
      <w:marBottom w:val="0"/>
      <w:divBdr>
        <w:top w:val="none" w:sz="0" w:space="0" w:color="auto"/>
        <w:left w:val="none" w:sz="0" w:space="0" w:color="auto"/>
        <w:bottom w:val="none" w:sz="0" w:space="0" w:color="auto"/>
        <w:right w:val="none" w:sz="0" w:space="0" w:color="auto"/>
      </w:divBdr>
    </w:div>
    <w:div w:id="425804104">
      <w:bodyDiv w:val="1"/>
      <w:marLeft w:val="0"/>
      <w:marRight w:val="0"/>
      <w:marTop w:val="0"/>
      <w:marBottom w:val="0"/>
      <w:divBdr>
        <w:top w:val="none" w:sz="0" w:space="0" w:color="auto"/>
        <w:left w:val="none" w:sz="0" w:space="0" w:color="auto"/>
        <w:bottom w:val="none" w:sz="0" w:space="0" w:color="auto"/>
        <w:right w:val="none" w:sz="0" w:space="0" w:color="auto"/>
      </w:divBdr>
    </w:div>
    <w:div w:id="426191536">
      <w:bodyDiv w:val="1"/>
      <w:marLeft w:val="0"/>
      <w:marRight w:val="0"/>
      <w:marTop w:val="0"/>
      <w:marBottom w:val="0"/>
      <w:divBdr>
        <w:top w:val="none" w:sz="0" w:space="0" w:color="auto"/>
        <w:left w:val="none" w:sz="0" w:space="0" w:color="auto"/>
        <w:bottom w:val="none" w:sz="0" w:space="0" w:color="auto"/>
        <w:right w:val="none" w:sz="0" w:space="0" w:color="auto"/>
      </w:divBdr>
    </w:div>
    <w:div w:id="473983775">
      <w:bodyDiv w:val="1"/>
      <w:marLeft w:val="0"/>
      <w:marRight w:val="0"/>
      <w:marTop w:val="0"/>
      <w:marBottom w:val="0"/>
      <w:divBdr>
        <w:top w:val="none" w:sz="0" w:space="0" w:color="auto"/>
        <w:left w:val="none" w:sz="0" w:space="0" w:color="auto"/>
        <w:bottom w:val="none" w:sz="0" w:space="0" w:color="auto"/>
        <w:right w:val="none" w:sz="0" w:space="0" w:color="auto"/>
      </w:divBdr>
    </w:div>
    <w:div w:id="485514406">
      <w:bodyDiv w:val="1"/>
      <w:marLeft w:val="0"/>
      <w:marRight w:val="0"/>
      <w:marTop w:val="0"/>
      <w:marBottom w:val="0"/>
      <w:divBdr>
        <w:top w:val="none" w:sz="0" w:space="0" w:color="auto"/>
        <w:left w:val="none" w:sz="0" w:space="0" w:color="auto"/>
        <w:bottom w:val="none" w:sz="0" w:space="0" w:color="auto"/>
        <w:right w:val="none" w:sz="0" w:space="0" w:color="auto"/>
      </w:divBdr>
    </w:div>
    <w:div w:id="495535282">
      <w:bodyDiv w:val="1"/>
      <w:marLeft w:val="0"/>
      <w:marRight w:val="0"/>
      <w:marTop w:val="0"/>
      <w:marBottom w:val="0"/>
      <w:divBdr>
        <w:top w:val="none" w:sz="0" w:space="0" w:color="auto"/>
        <w:left w:val="none" w:sz="0" w:space="0" w:color="auto"/>
        <w:bottom w:val="none" w:sz="0" w:space="0" w:color="auto"/>
        <w:right w:val="none" w:sz="0" w:space="0" w:color="auto"/>
      </w:divBdr>
    </w:div>
    <w:div w:id="501895935">
      <w:bodyDiv w:val="1"/>
      <w:marLeft w:val="0"/>
      <w:marRight w:val="0"/>
      <w:marTop w:val="0"/>
      <w:marBottom w:val="0"/>
      <w:divBdr>
        <w:top w:val="none" w:sz="0" w:space="0" w:color="auto"/>
        <w:left w:val="none" w:sz="0" w:space="0" w:color="auto"/>
        <w:bottom w:val="none" w:sz="0" w:space="0" w:color="auto"/>
        <w:right w:val="none" w:sz="0" w:space="0" w:color="auto"/>
      </w:divBdr>
    </w:div>
    <w:div w:id="513685503">
      <w:bodyDiv w:val="1"/>
      <w:marLeft w:val="0"/>
      <w:marRight w:val="0"/>
      <w:marTop w:val="0"/>
      <w:marBottom w:val="0"/>
      <w:divBdr>
        <w:top w:val="none" w:sz="0" w:space="0" w:color="auto"/>
        <w:left w:val="none" w:sz="0" w:space="0" w:color="auto"/>
        <w:bottom w:val="none" w:sz="0" w:space="0" w:color="auto"/>
        <w:right w:val="none" w:sz="0" w:space="0" w:color="auto"/>
      </w:divBdr>
    </w:div>
    <w:div w:id="532690073">
      <w:bodyDiv w:val="1"/>
      <w:marLeft w:val="0"/>
      <w:marRight w:val="0"/>
      <w:marTop w:val="0"/>
      <w:marBottom w:val="0"/>
      <w:divBdr>
        <w:top w:val="none" w:sz="0" w:space="0" w:color="auto"/>
        <w:left w:val="none" w:sz="0" w:space="0" w:color="auto"/>
        <w:bottom w:val="none" w:sz="0" w:space="0" w:color="auto"/>
        <w:right w:val="none" w:sz="0" w:space="0" w:color="auto"/>
      </w:divBdr>
    </w:div>
    <w:div w:id="532960701">
      <w:bodyDiv w:val="1"/>
      <w:marLeft w:val="0"/>
      <w:marRight w:val="0"/>
      <w:marTop w:val="0"/>
      <w:marBottom w:val="0"/>
      <w:divBdr>
        <w:top w:val="none" w:sz="0" w:space="0" w:color="auto"/>
        <w:left w:val="none" w:sz="0" w:space="0" w:color="auto"/>
        <w:bottom w:val="none" w:sz="0" w:space="0" w:color="auto"/>
        <w:right w:val="none" w:sz="0" w:space="0" w:color="auto"/>
      </w:divBdr>
    </w:div>
    <w:div w:id="541481009">
      <w:bodyDiv w:val="1"/>
      <w:marLeft w:val="0"/>
      <w:marRight w:val="0"/>
      <w:marTop w:val="0"/>
      <w:marBottom w:val="0"/>
      <w:divBdr>
        <w:top w:val="none" w:sz="0" w:space="0" w:color="auto"/>
        <w:left w:val="none" w:sz="0" w:space="0" w:color="auto"/>
        <w:bottom w:val="none" w:sz="0" w:space="0" w:color="auto"/>
        <w:right w:val="none" w:sz="0" w:space="0" w:color="auto"/>
      </w:divBdr>
    </w:div>
    <w:div w:id="557859078">
      <w:bodyDiv w:val="1"/>
      <w:marLeft w:val="0"/>
      <w:marRight w:val="0"/>
      <w:marTop w:val="0"/>
      <w:marBottom w:val="0"/>
      <w:divBdr>
        <w:top w:val="none" w:sz="0" w:space="0" w:color="auto"/>
        <w:left w:val="none" w:sz="0" w:space="0" w:color="auto"/>
        <w:bottom w:val="none" w:sz="0" w:space="0" w:color="auto"/>
        <w:right w:val="none" w:sz="0" w:space="0" w:color="auto"/>
      </w:divBdr>
    </w:div>
    <w:div w:id="567039328">
      <w:bodyDiv w:val="1"/>
      <w:marLeft w:val="0"/>
      <w:marRight w:val="0"/>
      <w:marTop w:val="0"/>
      <w:marBottom w:val="0"/>
      <w:divBdr>
        <w:top w:val="none" w:sz="0" w:space="0" w:color="auto"/>
        <w:left w:val="none" w:sz="0" w:space="0" w:color="auto"/>
        <w:bottom w:val="none" w:sz="0" w:space="0" w:color="auto"/>
        <w:right w:val="none" w:sz="0" w:space="0" w:color="auto"/>
      </w:divBdr>
    </w:div>
    <w:div w:id="592084031">
      <w:bodyDiv w:val="1"/>
      <w:marLeft w:val="0"/>
      <w:marRight w:val="0"/>
      <w:marTop w:val="0"/>
      <w:marBottom w:val="0"/>
      <w:divBdr>
        <w:top w:val="none" w:sz="0" w:space="0" w:color="auto"/>
        <w:left w:val="none" w:sz="0" w:space="0" w:color="auto"/>
        <w:bottom w:val="none" w:sz="0" w:space="0" w:color="auto"/>
        <w:right w:val="none" w:sz="0" w:space="0" w:color="auto"/>
      </w:divBdr>
    </w:div>
    <w:div w:id="596137395">
      <w:bodyDiv w:val="1"/>
      <w:marLeft w:val="0"/>
      <w:marRight w:val="0"/>
      <w:marTop w:val="0"/>
      <w:marBottom w:val="0"/>
      <w:divBdr>
        <w:top w:val="none" w:sz="0" w:space="0" w:color="auto"/>
        <w:left w:val="none" w:sz="0" w:space="0" w:color="auto"/>
        <w:bottom w:val="none" w:sz="0" w:space="0" w:color="auto"/>
        <w:right w:val="none" w:sz="0" w:space="0" w:color="auto"/>
      </w:divBdr>
    </w:div>
    <w:div w:id="613437346">
      <w:bodyDiv w:val="1"/>
      <w:marLeft w:val="0"/>
      <w:marRight w:val="0"/>
      <w:marTop w:val="0"/>
      <w:marBottom w:val="0"/>
      <w:divBdr>
        <w:top w:val="none" w:sz="0" w:space="0" w:color="auto"/>
        <w:left w:val="none" w:sz="0" w:space="0" w:color="auto"/>
        <w:bottom w:val="none" w:sz="0" w:space="0" w:color="auto"/>
        <w:right w:val="none" w:sz="0" w:space="0" w:color="auto"/>
      </w:divBdr>
    </w:div>
    <w:div w:id="648560472">
      <w:bodyDiv w:val="1"/>
      <w:marLeft w:val="0"/>
      <w:marRight w:val="0"/>
      <w:marTop w:val="0"/>
      <w:marBottom w:val="0"/>
      <w:divBdr>
        <w:top w:val="none" w:sz="0" w:space="0" w:color="auto"/>
        <w:left w:val="none" w:sz="0" w:space="0" w:color="auto"/>
        <w:bottom w:val="none" w:sz="0" w:space="0" w:color="auto"/>
        <w:right w:val="none" w:sz="0" w:space="0" w:color="auto"/>
      </w:divBdr>
    </w:div>
    <w:div w:id="656348016">
      <w:bodyDiv w:val="1"/>
      <w:marLeft w:val="0"/>
      <w:marRight w:val="0"/>
      <w:marTop w:val="0"/>
      <w:marBottom w:val="0"/>
      <w:divBdr>
        <w:top w:val="none" w:sz="0" w:space="0" w:color="auto"/>
        <w:left w:val="none" w:sz="0" w:space="0" w:color="auto"/>
        <w:bottom w:val="none" w:sz="0" w:space="0" w:color="auto"/>
        <w:right w:val="none" w:sz="0" w:space="0" w:color="auto"/>
      </w:divBdr>
    </w:div>
    <w:div w:id="658584279">
      <w:bodyDiv w:val="1"/>
      <w:marLeft w:val="0"/>
      <w:marRight w:val="0"/>
      <w:marTop w:val="0"/>
      <w:marBottom w:val="0"/>
      <w:divBdr>
        <w:top w:val="none" w:sz="0" w:space="0" w:color="auto"/>
        <w:left w:val="none" w:sz="0" w:space="0" w:color="auto"/>
        <w:bottom w:val="none" w:sz="0" w:space="0" w:color="auto"/>
        <w:right w:val="none" w:sz="0" w:space="0" w:color="auto"/>
      </w:divBdr>
      <w:divsChild>
        <w:div w:id="724259859">
          <w:marLeft w:val="0"/>
          <w:marRight w:val="0"/>
          <w:marTop w:val="0"/>
          <w:marBottom w:val="0"/>
          <w:divBdr>
            <w:top w:val="none" w:sz="0" w:space="0" w:color="auto"/>
            <w:left w:val="none" w:sz="0" w:space="0" w:color="auto"/>
            <w:bottom w:val="none" w:sz="0" w:space="0" w:color="auto"/>
            <w:right w:val="none" w:sz="0" w:space="0" w:color="auto"/>
          </w:divBdr>
        </w:div>
        <w:div w:id="1186481578">
          <w:marLeft w:val="0"/>
          <w:marRight w:val="0"/>
          <w:marTop w:val="0"/>
          <w:marBottom w:val="0"/>
          <w:divBdr>
            <w:top w:val="none" w:sz="0" w:space="0" w:color="auto"/>
            <w:left w:val="none" w:sz="0" w:space="0" w:color="auto"/>
            <w:bottom w:val="none" w:sz="0" w:space="0" w:color="auto"/>
            <w:right w:val="none" w:sz="0" w:space="0" w:color="auto"/>
          </w:divBdr>
          <w:divsChild>
            <w:div w:id="1619026856">
              <w:marLeft w:val="0"/>
              <w:marRight w:val="0"/>
              <w:marTop w:val="0"/>
              <w:marBottom w:val="0"/>
              <w:divBdr>
                <w:top w:val="none" w:sz="0" w:space="0" w:color="auto"/>
                <w:left w:val="none" w:sz="0" w:space="0" w:color="auto"/>
                <w:bottom w:val="none" w:sz="0" w:space="0" w:color="auto"/>
                <w:right w:val="none" w:sz="0" w:space="0" w:color="auto"/>
              </w:divBdr>
              <w:divsChild>
                <w:div w:id="1904177389">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9236940">
      <w:bodyDiv w:val="1"/>
      <w:marLeft w:val="0"/>
      <w:marRight w:val="0"/>
      <w:marTop w:val="0"/>
      <w:marBottom w:val="0"/>
      <w:divBdr>
        <w:top w:val="none" w:sz="0" w:space="0" w:color="auto"/>
        <w:left w:val="none" w:sz="0" w:space="0" w:color="auto"/>
        <w:bottom w:val="none" w:sz="0" w:space="0" w:color="auto"/>
        <w:right w:val="none" w:sz="0" w:space="0" w:color="auto"/>
      </w:divBdr>
    </w:div>
    <w:div w:id="659306843">
      <w:bodyDiv w:val="1"/>
      <w:marLeft w:val="0"/>
      <w:marRight w:val="0"/>
      <w:marTop w:val="0"/>
      <w:marBottom w:val="0"/>
      <w:divBdr>
        <w:top w:val="none" w:sz="0" w:space="0" w:color="auto"/>
        <w:left w:val="none" w:sz="0" w:space="0" w:color="auto"/>
        <w:bottom w:val="none" w:sz="0" w:space="0" w:color="auto"/>
        <w:right w:val="none" w:sz="0" w:space="0" w:color="auto"/>
      </w:divBdr>
    </w:div>
    <w:div w:id="667249357">
      <w:bodyDiv w:val="1"/>
      <w:marLeft w:val="0"/>
      <w:marRight w:val="0"/>
      <w:marTop w:val="0"/>
      <w:marBottom w:val="0"/>
      <w:divBdr>
        <w:top w:val="none" w:sz="0" w:space="0" w:color="auto"/>
        <w:left w:val="none" w:sz="0" w:space="0" w:color="auto"/>
        <w:bottom w:val="none" w:sz="0" w:space="0" w:color="auto"/>
        <w:right w:val="none" w:sz="0" w:space="0" w:color="auto"/>
      </w:divBdr>
    </w:div>
    <w:div w:id="669482786">
      <w:bodyDiv w:val="1"/>
      <w:marLeft w:val="0"/>
      <w:marRight w:val="0"/>
      <w:marTop w:val="0"/>
      <w:marBottom w:val="0"/>
      <w:divBdr>
        <w:top w:val="none" w:sz="0" w:space="0" w:color="auto"/>
        <w:left w:val="none" w:sz="0" w:space="0" w:color="auto"/>
        <w:bottom w:val="none" w:sz="0" w:space="0" w:color="auto"/>
        <w:right w:val="none" w:sz="0" w:space="0" w:color="auto"/>
      </w:divBdr>
    </w:div>
    <w:div w:id="683627258">
      <w:bodyDiv w:val="1"/>
      <w:marLeft w:val="0"/>
      <w:marRight w:val="0"/>
      <w:marTop w:val="0"/>
      <w:marBottom w:val="0"/>
      <w:divBdr>
        <w:top w:val="none" w:sz="0" w:space="0" w:color="auto"/>
        <w:left w:val="none" w:sz="0" w:space="0" w:color="auto"/>
        <w:bottom w:val="none" w:sz="0" w:space="0" w:color="auto"/>
        <w:right w:val="none" w:sz="0" w:space="0" w:color="auto"/>
      </w:divBdr>
    </w:div>
    <w:div w:id="686252452">
      <w:bodyDiv w:val="1"/>
      <w:marLeft w:val="0"/>
      <w:marRight w:val="0"/>
      <w:marTop w:val="0"/>
      <w:marBottom w:val="0"/>
      <w:divBdr>
        <w:top w:val="none" w:sz="0" w:space="0" w:color="auto"/>
        <w:left w:val="none" w:sz="0" w:space="0" w:color="auto"/>
        <w:bottom w:val="none" w:sz="0" w:space="0" w:color="auto"/>
        <w:right w:val="none" w:sz="0" w:space="0" w:color="auto"/>
      </w:divBdr>
    </w:div>
    <w:div w:id="717172179">
      <w:bodyDiv w:val="1"/>
      <w:marLeft w:val="0"/>
      <w:marRight w:val="0"/>
      <w:marTop w:val="0"/>
      <w:marBottom w:val="0"/>
      <w:divBdr>
        <w:top w:val="none" w:sz="0" w:space="0" w:color="auto"/>
        <w:left w:val="none" w:sz="0" w:space="0" w:color="auto"/>
        <w:bottom w:val="none" w:sz="0" w:space="0" w:color="auto"/>
        <w:right w:val="none" w:sz="0" w:space="0" w:color="auto"/>
      </w:divBdr>
    </w:div>
    <w:div w:id="717709154">
      <w:bodyDiv w:val="1"/>
      <w:marLeft w:val="0"/>
      <w:marRight w:val="0"/>
      <w:marTop w:val="0"/>
      <w:marBottom w:val="0"/>
      <w:divBdr>
        <w:top w:val="none" w:sz="0" w:space="0" w:color="auto"/>
        <w:left w:val="none" w:sz="0" w:space="0" w:color="auto"/>
        <w:bottom w:val="none" w:sz="0" w:space="0" w:color="auto"/>
        <w:right w:val="none" w:sz="0" w:space="0" w:color="auto"/>
      </w:divBdr>
    </w:div>
    <w:div w:id="718477459">
      <w:bodyDiv w:val="1"/>
      <w:marLeft w:val="0"/>
      <w:marRight w:val="0"/>
      <w:marTop w:val="0"/>
      <w:marBottom w:val="0"/>
      <w:divBdr>
        <w:top w:val="none" w:sz="0" w:space="0" w:color="auto"/>
        <w:left w:val="none" w:sz="0" w:space="0" w:color="auto"/>
        <w:bottom w:val="none" w:sz="0" w:space="0" w:color="auto"/>
        <w:right w:val="none" w:sz="0" w:space="0" w:color="auto"/>
      </w:divBdr>
    </w:div>
    <w:div w:id="731656443">
      <w:bodyDiv w:val="1"/>
      <w:marLeft w:val="0"/>
      <w:marRight w:val="0"/>
      <w:marTop w:val="0"/>
      <w:marBottom w:val="0"/>
      <w:divBdr>
        <w:top w:val="none" w:sz="0" w:space="0" w:color="auto"/>
        <w:left w:val="none" w:sz="0" w:space="0" w:color="auto"/>
        <w:bottom w:val="none" w:sz="0" w:space="0" w:color="auto"/>
        <w:right w:val="none" w:sz="0" w:space="0" w:color="auto"/>
      </w:divBdr>
    </w:div>
    <w:div w:id="736590613">
      <w:bodyDiv w:val="1"/>
      <w:marLeft w:val="0"/>
      <w:marRight w:val="0"/>
      <w:marTop w:val="0"/>
      <w:marBottom w:val="0"/>
      <w:divBdr>
        <w:top w:val="none" w:sz="0" w:space="0" w:color="auto"/>
        <w:left w:val="none" w:sz="0" w:space="0" w:color="auto"/>
        <w:bottom w:val="none" w:sz="0" w:space="0" w:color="auto"/>
        <w:right w:val="none" w:sz="0" w:space="0" w:color="auto"/>
      </w:divBdr>
    </w:div>
    <w:div w:id="759254176">
      <w:bodyDiv w:val="1"/>
      <w:marLeft w:val="0"/>
      <w:marRight w:val="0"/>
      <w:marTop w:val="0"/>
      <w:marBottom w:val="0"/>
      <w:divBdr>
        <w:top w:val="none" w:sz="0" w:space="0" w:color="auto"/>
        <w:left w:val="none" w:sz="0" w:space="0" w:color="auto"/>
        <w:bottom w:val="none" w:sz="0" w:space="0" w:color="auto"/>
        <w:right w:val="none" w:sz="0" w:space="0" w:color="auto"/>
      </w:divBdr>
    </w:div>
    <w:div w:id="768231272">
      <w:bodyDiv w:val="1"/>
      <w:marLeft w:val="0"/>
      <w:marRight w:val="0"/>
      <w:marTop w:val="0"/>
      <w:marBottom w:val="0"/>
      <w:divBdr>
        <w:top w:val="none" w:sz="0" w:space="0" w:color="auto"/>
        <w:left w:val="none" w:sz="0" w:space="0" w:color="auto"/>
        <w:bottom w:val="none" w:sz="0" w:space="0" w:color="auto"/>
        <w:right w:val="none" w:sz="0" w:space="0" w:color="auto"/>
      </w:divBdr>
    </w:div>
    <w:div w:id="775561750">
      <w:bodyDiv w:val="1"/>
      <w:marLeft w:val="0"/>
      <w:marRight w:val="0"/>
      <w:marTop w:val="0"/>
      <w:marBottom w:val="0"/>
      <w:divBdr>
        <w:top w:val="none" w:sz="0" w:space="0" w:color="auto"/>
        <w:left w:val="none" w:sz="0" w:space="0" w:color="auto"/>
        <w:bottom w:val="none" w:sz="0" w:space="0" w:color="auto"/>
        <w:right w:val="none" w:sz="0" w:space="0" w:color="auto"/>
      </w:divBdr>
    </w:div>
    <w:div w:id="779646469">
      <w:bodyDiv w:val="1"/>
      <w:marLeft w:val="0"/>
      <w:marRight w:val="0"/>
      <w:marTop w:val="0"/>
      <w:marBottom w:val="0"/>
      <w:divBdr>
        <w:top w:val="none" w:sz="0" w:space="0" w:color="auto"/>
        <w:left w:val="none" w:sz="0" w:space="0" w:color="auto"/>
        <w:bottom w:val="none" w:sz="0" w:space="0" w:color="auto"/>
        <w:right w:val="none" w:sz="0" w:space="0" w:color="auto"/>
      </w:divBdr>
    </w:div>
    <w:div w:id="786656415">
      <w:bodyDiv w:val="1"/>
      <w:marLeft w:val="0"/>
      <w:marRight w:val="0"/>
      <w:marTop w:val="0"/>
      <w:marBottom w:val="0"/>
      <w:divBdr>
        <w:top w:val="none" w:sz="0" w:space="0" w:color="auto"/>
        <w:left w:val="none" w:sz="0" w:space="0" w:color="auto"/>
        <w:bottom w:val="none" w:sz="0" w:space="0" w:color="auto"/>
        <w:right w:val="none" w:sz="0" w:space="0" w:color="auto"/>
      </w:divBdr>
    </w:div>
    <w:div w:id="801338897">
      <w:bodyDiv w:val="1"/>
      <w:marLeft w:val="0"/>
      <w:marRight w:val="0"/>
      <w:marTop w:val="0"/>
      <w:marBottom w:val="0"/>
      <w:divBdr>
        <w:top w:val="none" w:sz="0" w:space="0" w:color="auto"/>
        <w:left w:val="none" w:sz="0" w:space="0" w:color="auto"/>
        <w:bottom w:val="none" w:sz="0" w:space="0" w:color="auto"/>
        <w:right w:val="none" w:sz="0" w:space="0" w:color="auto"/>
      </w:divBdr>
    </w:div>
    <w:div w:id="803159118">
      <w:bodyDiv w:val="1"/>
      <w:marLeft w:val="0"/>
      <w:marRight w:val="0"/>
      <w:marTop w:val="0"/>
      <w:marBottom w:val="0"/>
      <w:divBdr>
        <w:top w:val="none" w:sz="0" w:space="0" w:color="auto"/>
        <w:left w:val="none" w:sz="0" w:space="0" w:color="auto"/>
        <w:bottom w:val="none" w:sz="0" w:space="0" w:color="auto"/>
        <w:right w:val="none" w:sz="0" w:space="0" w:color="auto"/>
      </w:divBdr>
    </w:div>
    <w:div w:id="804928678">
      <w:bodyDiv w:val="1"/>
      <w:marLeft w:val="0"/>
      <w:marRight w:val="0"/>
      <w:marTop w:val="0"/>
      <w:marBottom w:val="0"/>
      <w:divBdr>
        <w:top w:val="none" w:sz="0" w:space="0" w:color="auto"/>
        <w:left w:val="none" w:sz="0" w:space="0" w:color="auto"/>
        <w:bottom w:val="none" w:sz="0" w:space="0" w:color="auto"/>
        <w:right w:val="none" w:sz="0" w:space="0" w:color="auto"/>
      </w:divBdr>
    </w:div>
    <w:div w:id="808207960">
      <w:bodyDiv w:val="1"/>
      <w:marLeft w:val="0"/>
      <w:marRight w:val="0"/>
      <w:marTop w:val="0"/>
      <w:marBottom w:val="0"/>
      <w:divBdr>
        <w:top w:val="none" w:sz="0" w:space="0" w:color="auto"/>
        <w:left w:val="none" w:sz="0" w:space="0" w:color="auto"/>
        <w:bottom w:val="none" w:sz="0" w:space="0" w:color="auto"/>
        <w:right w:val="none" w:sz="0" w:space="0" w:color="auto"/>
      </w:divBdr>
    </w:div>
    <w:div w:id="810631947">
      <w:bodyDiv w:val="1"/>
      <w:marLeft w:val="0"/>
      <w:marRight w:val="0"/>
      <w:marTop w:val="0"/>
      <w:marBottom w:val="0"/>
      <w:divBdr>
        <w:top w:val="none" w:sz="0" w:space="0" w:color="auto"/>
        <w:left w:val="none" w:sz="0" w:space="0" w:color="auto"/>
        <w:bottom w:val="none" w:sz="0" w:space="0" w:color="auto"/>
        <w:right w:val="none" w:sz="0" w:space="0" w:color="auto"/>
      </w:divBdr>
    </w:div>
    <w:div w:id="823396606">
      <w:bodyDiv w:val="1"/>
      <w:marLeft w:val="0"/>
      <w:marRight w:val="0"/>
      <w:marTop w:val="0"/>
      <w:marBottom w:val="0"/>
      <w:divBdr>
        <w:top w:val="none" w:sz="0" w:space="0" w:color="auto"/>
        <w:left w:val="none" w:sz="0" w:space="0" w:color="auto"/>
        <w:bottom w:val="none" w:sz="0" w:space="0" w:color="auto"/>
        <w:right w:val="none" w:sz="0" w:space="0" w:color="auto"/>
      </w:divBdr>
    </w:div>
    <w:div w:id="840968211">
      <w:bodyDiv w:val="1"/>
      <w:marLeft w:val="0"/>
      <w:marRight w:val="0"/>
      <w:marTop w:val="0"/>
      <w:marBottom w:val="0"/>
      <w:divBdr>
        <w:top w:val="none" w:sz="0" w:space="0" w:color="auto"/>
        <w:left w:val="none" w:sz="0" w:space="0" w:color="auto"/>
        <w:bottom w:val="none" w:sz="0" w:space="0" w:color="auto"/>
        <w:right w:val="none" w:sz="0" w:space="0" w:color="auto"/>
      </w:divBdr>
    </w:div>
    <w:div w:id="865560238">
      <w:bodyDiv w:val="1"/>
      <w:marLeft w:val="0"/>
      <w:marRight w:val="0"/>
      <w:marTop w:val="0"/>
      <w:marBottom w:val="0"/>
      <w:divBdr>
        <w:top w:val="none" w:sz="0" w:space="0" w:color="auto"/>
        <w:left w:val="none" w:sz="0" w:space="0" w:color="auto"/>
        <w:bottom w:val="none" w:sz="0" w:space="0" w:color="auto"/>
        <w:right w:val="none" w:sz="0" w:space="0" w:color="auto"/>
      </w:divBdr>
    </w:div>
    <w:div w:id="884026416">
      <w:bodyDiv w:val="1"/>
      <w:marLeft w:val="0"/>
      <w:marRight w:val="0"/>
      <w:marTop w:val="0"/>
      <w:marBottom w:val="0"/>
      <w:divBdr>
        <w:top w:val="none" w:sz="0" w:space="0" w:color="auto"/>
        <w:left w:val="none" w:sz="0" w:space="0" w:color="auto"/>
        <w:bottom w:val="none" w:sz="0" w:space="0" w:color="auto"/>
        <w:right w:val="none" w:sz="0" w:space="0" w:color="auto"/>
      </w:divBdr>
    </w:div>
    <w:div w:id="890919566">
      <w:bodyDiv w:val="1"/>
      <w:marLeft w:val="0"/>
      <w:marRight w:val="0"/>
      <w:marTop w:val="0"/>
      <w:marBottom w:val="0"/>
      <w:divBdr>
        <w:top w:val="none" w:sz="0" w:space="0" w:color="auto"/>
        <w:left w:val="none" w:sz="0" w:space="0" w:color="auto"/>
        <w:bottom w:val="none" w:sz="0" w:space="0" w:color="auto"/>
        <w:right w:val="none" w:sz="0" w:space="0" w:color="auto"/>
      </w:divBdr>
    </w:div>
    <w:div w:id="900287997">
      <w:bodyDiv w:val="1"/>
      <w:marLeft w:val="0"/>
      <w:marRight w:val="0"/>
      <w:marTop w:val="0"/>
      <w:marBottom w:val="0"/>
      <w:divBdr>
        <w:top w:val="none" w:sz="0" w:space="0" w:color="auto"/>
        <w:left w:val="none" w:sz="0" w:space="0" w:color="auto"/>
        <w:bottom w:val="none" w:sz="0" w:space="0" w:color="auto"/>
        <w:right w:val="none" w:sz="0" w:space="0" w:color="auto"/>
      </w:divBdr>
    </w:div>
    <w:div w:id="907882983">
      <w:bodyDiv w:val="1"/>
      <w:marLeft w:val="0"/>
      <w:marRight w:val="0"/>
      <w:marTop w:val="0"/>
      <w:marBottom w:val="0"/>
      <w:divBdr>
        <w:top w:val="none" w:sz="0" w:space="0" w:color="auto"/>
        <w:left w:val="none" w:sz="0" w:space="0" w:color="auto"/>
        <w:bottom w:val="none" w:sz="0" w:space="0" w:color="auto"/>
        <w:right w:val="none" w:sz="0" w:space="0" w:color="auto"/>
      </w:divBdr>
    </w:div>
    <w:div w:id="913706551">
      <w:bodyDiv w:val="1"/>
      <w:marLeft w:val="0"/>
      <w:marRight w:val="0"/>
      <w:marTop w:val="0"/>
      <w:marBottom w:val="0"/>
      <w:divBdr>
        <w:top w:val="none" w:sz="0" w:space="0" w:color="auto"/>
        <w:left w:val="none" w:sz="0" w:space="0" w:color="auto"/>
        <w:bottom w:val="none" w:sz="0" w:space="0" w:color="auto"/>
        <w:right w:val="none" w:sz="0" w:space="0" w:color="auto"/>
      </w:divBdr>
    </w:div>
    <w:div w:id="920065137">
      <w:bodyDiv w:val="1"/>
      <w:marLeft w:val="0"/>
      <w:marRight w:val="0"/>
      <w:marTop w:val="0"/>
      <w:marBottom w:val="0"/>
      <w:divBdr>
        <w:top w:val="none" w:sz="0" w:space="0" w:color="auto"/>
        <w:left w:val="none" w:sz="0" w:space="0" w:color="auto"/>
        <w:bottom w:val="none" w:sz="0" w:space="0" w:color="auto"/>
        <w:right w:val="none" w:sz="0" w:space="0" w:color="auto"/>
      </w:divBdr>
    </w:div>
    <w:div w:id="924024790">
      <w:bodyDiv w:val="1"/>
      <w:marLeft w:val="0"/>
      <w:marRight w:val="0"/>
      <w:marTop w:val="0"/>
      <w:marBottom w:val="0"/>
      <w:divBdr>
        <w:top w:val="none" w:sz="0" w:space="0" w:color="auto"/>
        <w:left w:val="none" w:sz="0" w:space="0" w:color="auto"/>
        <w:bottom w:val="none" w:sz="0" w:space="0" w:color="auto"/>
        <w:right w:val="none" w:sz="0" w:space="0" w:color="auto"/>
      </w:divBdr>
    </w:div>
    <w:div w:id="934481028">
      <w:bodyDiv w:val="1"/>
      <w:marLeft w:val="0"/>
      <w:marRight w:val="0"/>
      <w:marTop w:val="0"/>
      <w:marBottom w:val="0"/>
      <w:divBdr>
        <w:top w:val="none" w:sz="0" w:space="0" w:color="auto"/>
        <w:left w:val="none" w:sz="0" w:space="0" w:color="auto"/>
        <w:bottom w:val="none" w:sz="0" w:space="0" w:color="auto"/>
        <w:right w:val="none" w:sz="0" w:space="0" w:color="auto"/>
      </w:divBdr>
    </w:div>
    <w:div w:id="958416685">
      <w:bodyDiv w:val="1"/>
      <w:marLeft w:val="0"/>
      <w:marRight w:val="0"/>
      <w:marTop w:val="0"/>
      <w:marBottom w:val="0"/>
      <w:divBdr>
        <w:top w:val="none" w:sz="0" w:space="0" w:color="auto"/>
        <w:left w:val="none" w:sz="0" w:space="0" w:color="auto"/>
        <w:bottom w:val="none" w:sz="0" w:space="0" w:color="auto"/>
        <w:right w:val="none" w:sz="0" w:space="0" w:color="auto"/>
      </w:divBdr>
    </w:div>
    <w:div w:id="967274736">
      <w:bodyDiv w:val="1"/>
      <w:marLeft w:val="0"/>
      <w:marRight w:val="0"/>
      <w:marTop w:val="0"/>
      <w:marBottom w:val="0"/>
      <w:divBdr>
        <w:top w:val="none" w:sz="0" w:space="0" w:color="auto"/>
        <w:left w:val="none" w:sz="0" w:space="0" w:color="auto"/>
        <w:bottom w:val="none" w:sz="0" w:space="0" w:color="auto"/>
        <w:right w:val="none" w:sz="0" w:space="0" w:color="auto"/>
      </w:divBdr>
    </w:div>
    <w:div w:id="973214113">
      <w:bodyDiv w:val="1"/>
      <w:marLeft w:val="0"/>
      <w:marRight w:val="0"/>
      <w:marTop w:val="0"/>
      <w:marBottom w:val="0"/>
      <w:divBdr>
        <w:top w:val="none" w:sz="0" w:space="0" w:color="auto"/>
        <w:left w:val="none" w:sz="0" w:space="0" w:color="auto"/>
        <w:bottom w:val="none" w:sz="0" w:space="0" w:color="auto"/>
        <w:right w:val="none" w:sz="0" w:space="0" w:color="auto"/>
      </w:divBdr>
    </w:div>
    <w:div w:id="973565071">
      <w:bodyDiv w:val="1"/>
      <w:marLeft w:val="0"/>
      <w:marRight w:val="0"/>
      <w:marTop w:val="0"/>
      <w:marBottom w:val="0"/>
      <w:divBdr>
        <w:top w:val="none" w:sz="0" w:space="0" w:color="auto"/>
        <w:left w:val="none" w:sz="0" w:space="0" w:color="auto"/>
        <w:bottom w:val="none" w:sz="0" w:space="0" w:color="auto"/>
        <w:right w:val="none" w:sz="0" w:space="0" w:color="auto"/>
      </w:divBdr>
    </w:div>
    <w:div w:id="976178367">
      <w:bodyDiv w:val="1"/>
      <w:marLeft w:val="0"/>
      <w:marRight w:val="0"/>
      <w:marTop w:val="0"/>
      <w:marBottom w:val="0"/>
      <w:divBdr>
        <w:top w:val="none" w:sz="0" w:space="0" w:color="auto"/>
        <w:left w:val="none" w:sz="0" w:space="0" w:color="auto"/>
        <w:bottom w:val="none" w:sz="0" w:space="0" w:color="auto"/>
        <w:right w:val="none" w:sz="0" w:space="0" w:color="auto"/>
      </w:divBdr>
    </w:div>
    <w:div w:id="1001198439">
      <w:bodyDiv w:val="1"/>
      <w:marLeft w:val="0"/>
      <w:marRight w:val="0"/>
      <w:marTop w:val="0"/>
      <w:marBottom w:val="0"/>
      <w:divBdr>
        <w:top w:val="none" w:sz="0" w:space="0" w:color="auto"/>
        <w:left w:val="none" w:sz="0" w:space="0" w:color="auto"/>
        <w:bottom w:val="none" w:sz="0" w:space="0" w:color="auto"/>
        <w:right w:val="none" w:sz="0" w:space="0" w:color="auto"/>
      </w:divBdr>
    </w:div>
    <w:div w:id="1021779364">
      <w:bodyDiv w:val="1"/>
      <w:marLeft w:val="0"/>
      <w:marRight w:val="0"/>
      <w:marTop w:val="0"/>
      <w:marBottom w:val="0"/>
      <w:divBdr>
        <w:top w:val="none" w:sz="0" w:space="0" w:color="auto"/>
        <w:left w:val="none" w:sz="0" w:space="0" w:color="auto"/>
        <w:bottom w:val="none" w:sz="0" w:space="0" w:color="auto"/>
        <w:right w:val="none" w:sz="0" w:space="0" w:color="auto"/>
      </w:divBdr>
    </w:div>
    <w:div w:id="1044598948">
      <w:bodyDiv w:val="1"/>
      <w:marLeft w:val="0"/>
      <w:marRight w:val="0"/>
      <w:marTop w:val="0"/>
      <w:marBottom w:val="0"/>
      <w:divBdr>
        <w:top w:val="none" w:sz="0" w:space="0" w:color="auto"/>
        <w:left w:val="none" w:sz="0" w:space="0" w:color="auto"/>
        <w:bottom w:val="none" w:sz="0" w:space="0" w:color="auto"/>
        <w:right w:val="none" w:sz="0" w:space="0" w:color="auto"/>
      </w:divBdr>
    </w:div>
    <w:div w:id="1045984347">
      <w:bodyDiv w:val="1"/>
      <w:marLeft w:val="0"/>
      <w:marRight w:val="0"/>
      <w:marTop w:val="0"/>
      <w:marBottom w:val="0"/>
      <w:divBdr>
        <w:top w:val="none" w:sz="0" w:space="0" w:color="auto"/>
        <w:left w:val="none" w:sz="0" w:space="0" w:color="auto"/>
        <w:bottom w:val="none" w:sz="0" w:space="0" w:color="auto"/>
        <w:right w:val="none" w:sz="0" w:space="0" w:color="auto"/>
      </w:divBdr>
    </w:div>
    <w:div w:id="1060905831">
      <w:bodyDiv w:val="1"/>
      <w:marLeft w:val="0"/>
      <w:marRight w:val="0"/>
      <w:marTop w:val="0"/>
      <w:marBottom w:val="0"/>
      <w:divBdr>
        <w:top w:val="none" w:sz="0" w:space="0" w:color="auto"/>
        <w:left w:val="none" w:sz="0" w:space="0" w:color="auto"/>
        <w:bottom w:val="none" w:sz="0" w:space="0" w:color="auto"/>
        <w:right w:val="none" w:sz="0" w:space="0" w:color="auto"/>
      </w:divBdr>
    </w:div>
    <w:div w:id="1070032133">
      <w:bodyDiv w:val="1"/>
      <w:marLeft w:val="0"/>
      <w:marRight w:val="0"/>
      <w:marTop w:val="0"/>
      <w:marBottom w:val="0"/>
      <w:divBdr>
        <w:top w:val="none" w:sz="0" w:space="0" w:color="auto"/>
        <w:left w:val="none" w:sz="0" w:space="0" w:color="auto"/>
        <w:bottom w:val="none" w:sz="0" w:space="0" w:color="auto"/>
        <w:right w:val="none" w:sz="0" w:space="0" w:color="auto"/>
      </w:divBdr>
    </w:div>
    <w:div w:id="1073238210">
      <w:bodyDiv w:val="1"/>
      <w:marLeft w:val="0"/>
      <w:marRight w:val="0"/>
      <w:marTop w:val="0"/>
      <w:marBottom w:val="0"/>
      <w:divBdr>
        <w:top w:val="none" w:sz="0" w:space="0" w:color="auto"/>
        <w:left w:val="none" w:sz="0" w:space="0" w:color="auto"/>
        <w:bottom w:val="none" w:sz="0" w:space="0" w:color="auto"/>
        <w:right w:val="none" w:sz="0" w:space="0" w:color="auto"/>
      </w:divBdr>
    </w:div>
    <w:div w:id="1101685857">
      <w:bodyDiv w:val="1"/>
      <w:marLeft w:val="0"/>
      <w:marRight w:val="0"/>
      <w:marTop w:val="0"/>
      <w:marBottom w:val="0"/>
      <w:divBdr>
        <w:top w:val="none" w:sz="0" w:space="0" w:color="auto"/>
        <w:left w:val="none" w:sz="0" w:space="0" w:color="auto"/>
        <w:bottom w:val="none" w:sz="0" w:space="0" w:color="auto"/>
        <w:right w:val="none" w:sz="0" w:space="0" w:color="auto"/>
      </w:divBdr>
    </w:div>
    <w:div w:id="1109930979">
      <w:bodyDiv w:val="1"/>
      <w:marLeft w:val="0"/>
      <w:marRight w:val="0"/>
      <w:marTop w:val="0"/>
      <w:marBottom w:val="0"/>
      <w:divBdr>
        <w:top w:val="none" w:sz="0" w:space="0" w:color="auto"/>
        <w:left w:val="none" w:sz="0" w:space="0" w:color="auto"/>
        <w:bottom w:val="none" w:sz="0" w:space="0" w:color="auto"/>
        <w:right w:val="none" w:sz="0" w:space="0" w:color="auto"/>
      </w:divBdr>
    </w:div>
    <w:div w:id="1117455242">
      <w:bodyDiv w:val="1"/>
      <w:marLeft w:val="0"/>
      <w:marRight w:val="0"/>
      <w:marTop w:val="0"/>
      <w:marBottom w:val="0"/>
      <w:divBdr>
        <w:top w:val="none" w:sz="0" w:space="0" w:color="auto"/>
        <w:left w:val="none" w:sz="0" w:space="0" w:color="auto"/>
        <w:bottom w:val="none" w:sz="0" w:space="0" w:color="auto"/>
        <w:right w:val="none" w:sz="0" w:space="0" w:color="auto"/>
      </w:divBdr>
    </w:div>
    <w:div w:id="1120495555">
      <w:bodyDiv w:val="1"/>
      <w:marLeft w:val="0"/>
      <w:marRight w:val="0"/>
      <w:marTop w:val="0"/>
      <w:marBottom w:val="0"/>
      <w:divBdr>
        <w:top w:val="none" w:sz="0" w:space="0" w:color="auto"/>
        <w:left w:val="none" w:sz="0" w:space="0" w:color="auto"/>
        <w:bottom w:val="none" w:sz="0" w:space="0" w:color="auto"/>
        <w:right w:val="none" w:sz="0" w:space="0" w:color="auto"/>
      </w:divBdr>
    </w:div>
    <w:div w:id="1129593435">
      <w:bodyDiv w:val="1"/>
      <w:marLeft w:val="0"/>
      <w:marRight w:val="0"/>
      <w:marTop w:val="0"/>
      <w:marBottom w:val="0"/>
      <w:divBdr>
        <w:top w:val="none" w:sz="0" w:space="0" w:color="auto"/>
        <w:left w:val="none" w:sz="0" w:space="0" w:color="auto"/>
        <w:bottom w:val="none" w:sz="0" w:space="0" w:color="auto"/>
        <w:right w:val="none" w:sz="0" w:space="0" w:color="auto"/>
      </w:divBdr>
    </w:div>
    <w:div w:id="1171524504">
      <w:bodyDiv w:val="1"/>
      <w:marLeft w:val="0"/>
      <w:marRight w:val="0"/>
      <w:marTop w:val="0"/>
      <w:marBottom w:val="0"/>
      <w:divBdr>
        <w:top w:val="none" w:sz="0" w:space="0" w:color="auto"/>
        <w:left w:val="none" w:sz="0" w:space="0" w:color="auto"/>
        <w:bottom w:val="none" w:sz="0" w:space="0" w:color="auto"/>
        <w:right w:val="none" w:sz="0" w:space="0" w:color="auto"/>
      </w:divBdr>
    </w:div>
    <w:div w:id="1178152860">
      <w:bodyDiv w:val="1"/>
      <w:marLeft w:val="0"/>
      <w:marRight w:val="0"/>
      <w:marTop w:val="0"/>
      <w:marBottom w:val="0"/>
      <w:divBdr>
        <w:top w:val="none" w:sz="0" w:space="0" w:color="auto"/>
        <w:left w:val="none" w:sz="0" w:space="0" w:color="auto"/>
        <w:bottom w:val="none" w:sz="0" w:space="0" w:color="auto"/>
        <w:right w:val="none" w:sz="0" w:space="0" w:color="auto"/>
      </w:divBdr>
    </w:div>
    <w:div w:id="1184978870">
      <w:bodyDiv w:val="1"/>
      <w:marLeft w:val="0"/>
      <w:marRight w:val="0"/>
      <w:marTop w:val="0"/>
      <w:marBottom w:val="0"/>
      <w:divBdr>
        <w:top w:val="none" w:sz="0" w:space="0" w:color="auto"/>
        <w:left w:val="none" w:sz="0" w:space="0" w:color="auto"/>
        <w:bottom w:val="none" w:sz="0" w:space="0" w:color="auto"/>
        <w:right w:val="none" w:sz="0" w:space="0" w:color="auto"/>
      </w:divBdr>
    </w:div>
    <w:div w:id="1189372349">
      <w:bodyDiv w:val="1"/>
      <w:marLeft w:val="0"/>
      <w:marRight w:val="0"/>
      <w:marTop w:val="0"/>
      <w:marBottom w:val="0"/>
      <w:divBdr>
        <w:top w:val="none" w:sz="0" w:space="0" w:color="auto"/>
        <w:left w:val="none" w:sz="0" w:space="0" w:color="auto"/>
        <w:bottom w:val="none" w:sz="0" w:space="0" w:color="auto"/>
        <w:right w:val="none" w:sz="0" w:space="0" w:color="auto"/>
      </w:divBdr>
    </w:div>
    <w:div w:id="1201825180">
      <w:bodyDiv w:val="1"/>
      <w:marLeft w:val="0"/>
      <w:marRight w:val="0"/>
      <w:marTop w:val="0"/>
      <w:marBottom w:val="0"/>
      <w:divBdr>
        <w:top w:val="none" w:sz="0" w:space="0" w:color="auto"/>
        <w:left w:val="none" w:sz="0" w:space="0" w:color="auto"/>
        <w:bottom w:val="none" w:sz="0" w:space="0" w:color="auto"/>
        <w:right w:val="none" w:sz="0" w:space="0" w:color="auto"/>
      </w:divBdr>
    </w:div>
    <w:div w:id="1203129203">
      <w:bodyDiv w:val="1"/>
      <w:marLeft w:val="0"/>
      <w:marRight w:val="0"/>
      <w:marTop w:val="0"/>
      <w:marBottom w:val="0"/>
      <w:divBdr>
        <w:top w:val="none" w:sz="0" w:space="0" w:color="auto"/>
        <w:left w:val="none" w:sz="0" w:space="0" w:color="auto"/>
        <w:bottom w:val="none" w:sz="0" w:space="0" w:color="auto"/>
        <w:right w:val="none" w:sz="0" w:space="0" w:color="auto"/>
      </w:divBdr>
    </w:div>
    <w:div w:id="1207571419">
      <w:bodyDiv w:val="1"/>
      <w:marLeft w:val="0"/>
      <w:marRight w:val="0"/>
      <w:marTop w:val="0"/>
      <w:marBottom w:val="0"/>
      <w:divBdr>
        <w:top w:val="none" w:sz="0" w:space="0" w:color="auto"/>
        <w:left w:val="none" w:sz="0" w:space="0" w:color="auto"/>
        <w:bottom w:val="none" w:sz="0" w:space="0" w:color="auto"/>
        <w:right w:val="none" w:sz="0" w:space="0" w:color="auto"/>
      </w:divBdr>
    </w:div>
    <w:div w:id="1220166592">
      <w:bodyDiv w:val="1"/>
      <w:marLeft w:val="0"/>
      <w:marRight w:val="0"/>
      <w:marTop w:val="0"/>
      <w:marBottom w:val="0"/>
      <w:divBdr>
        <w:top w:val="none" w:sz="0" w:space="0" w:color="auto"/>
        <w:left w:val="none" w:sz="0" w:space="0" w:color="auto"/>
        <w:bottom w:val="none" w:sz="0" w:space="0" w:color="auto"/>
        <w:right w:val="none" w:sz="0" w:space="0" w:color="auto"/>
      </w:divBdr>
    </w:div>
    <w:div w:id="1266112318">
      <w:bodyDiv w:val="1"/>
      <w:marLeft w:val="0"/>
      <w:marRight w:val="0"/>
      <w:marTop w:val="0"/>
      <w:marBottom w:val="0"/>
      <w:divBdr>
        <w:top w:val="none" w:sz="0" w:space="0" w:color="auto"/>
        <w:left w:val="none" w:sz="0" w:space="0" w:color="auto"/>
        <w:bottom w:val="none" w:sz="0" w:space="0" w:color="auto"/>
        <w:right w:val="none" w:sz="0" w:space="0" w:color="auto"/>
      </w:divBdr>
    </w:div>
    <w:div w:id="1320035009">
      <w:bodyDiv w:val="1"/>
      <w:marLeft w:val="0"/>
      <w:marRight w:val="0"/>
      <w:marTop w:val="0"/>
      <w:marBottom w:val="0"/>
      <w:divBdr>
        <w:top w:val="none" w:sz="0" w:space="0" w:color="auto"/>
        <w:left w:val="none" w:sz="0" w:space="0" w:color="auto"/>
        <w:bottom w:val="none" w:sz="0" w:space="0" w:color="auto"/>
        <w:right w:val="none" w:sz="0" w:space="0" w:color="auto"/>
      </w:divBdr>
    </w:div>
    <w:div w:id="1322149991">
      <w:bodyDiv w:val="1"/>
      <w:marLeft w:val="0"/>
      <w:marRight w:val="0"/>
      <w:marTop w:val="0"/>
      <w:marBottom w:val="0"/>
      <w:divBdr>
        <w:top w:val="none" w:sz="0" w:space="0" w:color="auto"/>
        <w:left w:val="none" w:sz="0" w:space="0" w:color="auto"/>
        <w:bottom w:val="none" w:sz="0" w:space="0" w:color="auto"/>
        <w:right w:val="none" w:sz="0" w:space="0" w:color="auto"/>
      </w:divBdr>
    </w:div>
    <w:div w:id="1322923236">
      <w:bodyDiv w:val="1"/>
      <w:marLeft w:val="0"/>
      <w:marRight w:val="0"/>
      <w:marTop w:val="0"/>
      <w:marBottom w:val="0"/>
      <w:divBdr>
        <w:top w:val="none" w:sz="0" w:space="0" w:color="auto"/>
        <w:left w:val="none" w:sz="0" w:space="0" w:color="auto"/>
        <w:bottom w:val="none" w:sz="0" w:space="0" w:color="auto"/>
        <w:right w:val="none" w:sz="0" w:space="0" w:color="auto"/>
      </w:divBdr>
    </w:div>
    <w:div w:id="1358001856">
      <w:bodyDiv w:val="1"/>
      <w:marLeft w:val="0"/>
      <w:marRight w:val="0"/>
      <w:marTop w:val="0"/>
      <w:marBottom w:val="0"/>
      <w:divBdr>
        <w:top w:val="none" w:sz="0" w:space="0" w:color="auto"/>
        <w:left w:val="none" w:sz="0" w:space="0" w:color="auto"/>
        <w:bottom w:val="none" w:sz="0" w:space="0" w:color="auto"/>
        <w:right w:val="none" w:sz="0" w:space="0" w:color="auto"/>
      </w:divBdr>
    </w:div>
    <w:div w:id="1377703121">
      <w:bodyDiv w:val="1"/>
      <w:marLeft w:val="0"/>
      <w:marRight w:val="0"/>
      <w:marTop w:val="0"/>
      <w:marBottom w:val="0"/>
      <w:divBdr>
        <w:top w:val="none" w:sz="0" w:space="0" w:color="auto"/>
        <w:left w:val="none" w:sz="0" w:space="0" w:color="auto"/>
        <w:bottom w:val="none" w:sz="0" w:space="0" w:color="auto"/>
        <w:right w:val="none" w:sz="0" w:space="0" w:color="auto"/>
      </w:divBdr>
    </w:div>
    <w:div w:id="1383823795">
      <w:bodyDiv w:val="1"/>
      <w:marLeft w:val="0"/>
      <w:marRight w:val="0"/>
      <w:marTop w:val="0"/>
      <w:marBottom w:val="0"/>
      <w:divBdr>
        <w:top w:val="none" w:sz="0" w:space="0" w:color="auto"/>
        <w:left w:val="none" w:sz="0" w:space="0" w:color="auto"/>
        <w:bottom w:val="none" w:sz="0" w:space="0" w:color="auto"/>
        <w:right w:val="none" w:sz="0" w:space="0" w:color="auto"/>
      </w:divBdr>
    </w:div>
    <w:div w:id="1397783735">
      <w:bodyDiv w:val="1"/>
      <w:marLeft w:val="0"/>
      <w:marRight w:val="0"/>
      <w:marTop w:val="0"/>
      <w:marBottom w:val="0"/>
      <w:divBdr>
        <w:top w:val="none" w:sz="0" w:space="0" w:color="auto"/>
        <w:left w:val="none" w:sz="0" w:space="0" w:color="auto"/>
        <w:bottom w:val="none" w:sz="0" w:space="0" w:color="auto"/>
        <w:right w:val="none" w:sz="0" w:space="0" w:color="auto"/>
      </w:divBdr>
    </w:div>
    <w:div w:id="1421608640">
      <w:bodyDiv w:val="1"/>
      <w:marLeft w:val="0"/>
      <w:marRight w:val="0"/>
      <w:marTop w:val="0"/>
      <w:marBottom w:val="0"/>
      <w:divBdr>
        <w:top w:val="none" w:sz="0" w:space="0" w:color="auto"/>
        <w:left w:val="none" w:sz="0" w:space="0" w:color="auto"/>
        <w:bottom w:val="none" w:sz="0" w:space="0" w:color="auto"/>
        <w:right w:val="none" w:sz="0" w:space="0" w:color="auto"/>
      </w:divBdr>
    </w:div>
    <w:div w:id="1428694675">
      <w:bodyDiv w:val="1"/>
      <w:marLeft w:val="0"/>
      <w:marRight w:val="0"/>
      <w:marTop w:val="0"/>
      <w:marBottom w:val="0"/>
      <w:divBdr>
        <w:top w:val="none" w:sz="0" w:space="0" w:color="auto"/>
        <w:left w:val="none" w:sz="0" w:space="0" w:color="auto"/>
        <w:bottom w:val="none" w:sz="0" w:space="0" w:color="auto"/>
        <w:right w:val="none" w:sz="0" w:space="0" w:color="auto"/>
      </w:divBdr>
    </w:div>
    <w:div w:id="1431048346">
      <w:bodyDiv w:val="1"/>
      <w:marLeft w:val="0"/>
      <w:marRight w:val="0"/>
      <w:marTop w:val="0"/>
      <w:marBottom w:val="0"/>
      <w:divBdr>
        <w:top w:val="none" w:sz="0" w:space="0" w:color="auto"/>
        <w:left w:val="none" w:sz="0" w:space="0" w:color="auto"/>
        <w:bottom w:val="none" w:sz="0" w:space="0" w:color="auto"/>
        <w:right w:val="none" w:sz="0" w:space="0" w:color="auto"/>
      </w:divBdr>
    </w:div>
    <w:div w:id="1431899557">
      <w:bodyDiv w:val="1"/>
      <w:marLeft w:val="0"/>
      <w:marRight w:val="0"/>
      <w:marTop w:val="0"/>
      <w:marBottom w:val="0"/>
      <w:divBdr>
        <w:top w:val="none" w:sz="0" w:space="0" w:color="auto"/>
        <w:left w:val="none" w:sz="0" w:space="0" w:color="auto"/>
        <w:bottom w:val="none" w:sz="0" w:space="0" w:color="auto"/>
        <w:right w:val="none" w:sz="0" w:space="0" w:color="auto"/>
      </w:divBdr>
    </w:div>
    <w:div w:id="1431969178">
      <w:bodyDiv w:val="1"/>
      <w:marLeft w:val="0"/>
      <w:marRight w:val="0"/>
      <w:marTop w:val="0"/>
      <w:marBottom w:val="0"/>
      <w:divBdr>
        <w:top w:val="none" w:sz="0" w:space="0" w:color="auto"/>
        <w:left w:val="none" w:sz="0" w:space="0" w:color="auto"/>
        <w:bottom w:val="none" w:sz="0" w:space="0" w:color="auto"/>
        <w:right w:val="none" w:sz="0" w:space="0" w:color="auto"/>
      </w:divBdr>
    </w:div>
    <w:div w:id="1451824819">
      <w:bodyDiv w:val="1"/>
      <w:marLeft w:val="0"/>
      <w:marRight w:val="0"/>
      <w:marTop w:val="0"/>
      <w:marBottom w:val="0"/>
      <w:divBdr>
        <w:top w:val="none" w:sz="0" w:space="0" w:color="auto"/>
        <w:left w:val="none" w:sz="0" w:space="0" w:color="auto"/>
        <w:bottom w:val="none" w:sz="0" w:space="0" w:color="auto"/>
        <w:right w:val="none" w:sz="0" w:space="0" w:color="auto"/>
      </w:divBdr>
    </w:div>
    <w:div w:id="1452089590">
      <w:bodyDiv w:val="1"/>
      <w:marLeft w:val="0"/>
      <w:marRight w:val="0"/>
      <w:marTop w:val="0"/>
      <w:marBottom w:val="0"/>
      <w:divBdr>
        <w:top w:val="none" w:sz="0" w:space="0" w:color="auto"/>
        <w:left w:val="none" w:sz="0" w:space="0" w:color="auto"/>
        <w:bottom w:val="none" w:sz="0" w:space="0" w:color="auto"/>
        <w:right w:val="none" w:sz="0" w:space="0" w:color="auto"/>
      </w:divBdr>
    </w:div>
    <w:div w:id="1455251539">
      <w:bodyDiv w:val="1"/>
      <w:marLeft w:val="0"/>
      <w:marRight w:val="0"/>
      <w:marTop w:val="0"/>
      <w:marBottom w:val="0"/>
      <w:divBdr>
        <w:top w:val="none" w:sz="0" w:space="0" w:color="auto"/>
        <w:left w:val="none" w:sz="0" w:space="0" w:color="auto"/>
        <w:bottom w:val="none" w:sz="0" w:space="0" w:color="auto"/>
        <w:right w:val="none" w:sz="0" w:space="0" w:color="auto"/>
      </w:divBdr>
    </w:div>
    <w:div w:id="1463646510">
      <w:bodyDiv w:val="1"/>
      <w:marLeft w:val="0"/>
      <w:marRight w:val="0"/>
      <w:marTop w:val="0"/>
      <w:marBottom w:val="0"/>
      <w:divBdr>
        <w:top w:val="none" w:sz="0" w:space="0" w:color="auto"/>
        <w:left w:val="none" w:sz="0" w:space="0" w:color="auto"/>
        <w:bottom w:val="none" w:sz="0" w:space="0" w:color="auto"/>
        <w:right w:val="none" w:sz="0" w:space="0" w:color="auto"/>
      </w:divBdr>
    </w:div>
    <w:div w:id="1466238459">
      <w:bodyDiv w:val="1"/>
      <w:marLeft w:val="0"/>
      <w:marRight w:val="0"/>
      <w:marTop w:val="0"/>
      <w:marBottom w:val="0"/>
      <w:divBdr>
        <w:top w:val="none" w:sz="0" w:space="0" w:color="auto"/>
        <w:left w:val="none" w:sz="0" w:space="0" w:color="auto"/>
        <w:bottom w:val="none" w:sz="0" w:space="0" w:color="auto"/>
        <w:right w:val="none" w:sz="0" w:space="0" w:color="auto"/>
      </w:divBdr>
    </w:div>
    <w:div w:id="1466579404">
      <w:bodyDiv w:val="1"/>
      <w:marLeft w:val="0"/>
      <w:marRight w:val="0"/>
      <w:marTop w:val="0"/>
      <w:marBottom w:val="0"/>
      <w:divBdr>
        <w:top w:val="none" w:sz="0" w:space="0" w:color="auto"/>
        <w:left w:val="none" w:sz="0" w:space="0" w:color="auto"/>
        <w:bottom w:val="none" w:sz="0" w:space="0" w:color="auto"/>
        <w:right w:val="none" w:sz="0" w:space="0" w:color="auto"/>
      </w:divBdr>
    </w:div>
    <w:div w:id="1482311566">
      <w:bodyDiv w:val="1"/>
      <w:marLeft w:val="0"/>
      <w:marRight w:val="0"/>
      <w:marTop w:val="0"/>
      <w:marBottom w:val="0"/>
      <w:divBdr>
        <w:top w:val="none" w:sz="0" w:space="0" w:color="auto"/>
        <w:left w:val="none" w:sz="0" w:space="0" w:color="auto"/>
        <w:bottom w:val="none" w:sz="0" w:space="0" w:color="auto"/>
        <w:right w:val="none" w:sz="0" w:space="0" w:color="auto"/>
      </w:divBdr>
    </w:div>
    <w:div w:id="1486046671">
      <w:bodyDiv w:val="1"/>
      <w:marLeft w:val="0"/>
      <w:marRight w:val="0"/>
      <w:marTop w:val="0"/>
      <w:marBottom w:val="0"/>
      <w:divBdr>
        <w:top w:val="none" w:sz="0" w:space="0" w:color="auto"/>
        <w:left w:val="none" w:sz="0" w:space="0" w:color="auto"/>
        <w:bottom w:val="none" w:sz="0" w:space="0" w:color="auto"/>
        <w:right w:val="none" w:sz="0" w:space="0" w:color="auto"/>
      </w:divBdr>
    </w:div>
    <w:div w:id="1491865755">
      <w:bodyDiv w:val="1"/>
      <w:marLeft w:val="0"/>
      <w:marRight w:val="0"/>
      <w:marTop w:val="0"/>
      <w:marBottom w:val="0"/>
      <w:divBdr>
        <w:top w:val="none" w:sz="0" w:space="0" w:color="auto"/>
        <w:left w:val="none" w:sz="0" w:space="0" w:color="auto"/>
        <w:bottom w:val="none" w:sz="0" w:space="0" w:color="auto"/>
        <w:right w:val="none" w:sz="0" w:space="0" w:color="auto"/>
      </w:divBdr>
    </w:div>
    <w:div w:id="1497530125">
      <w:bodyDiv w:val="1"/>
      <w:marLeft w:val="0"/>
      <w:marRight w:val="0"/>
      <w:marTop w:val="0"/>
      <w:marBottom w:val="0"/>
      <w:divBdr>
        <w:top w:val="none" w:sz="0" w:space="0" w:color="auto"/>
        <w:left w:val="none" w:sz="0" w:space="0" w:color="auto"/>
        <w:bottom w:val="none" w:sz="0" w:space="0" w:color="auto"/>
        <w:right w:val="none" w:sz="0" w:space="0" w:color="auto"/>
      </w:divBdr>
    </w:div>
    <w:div w:id="1501848076">
      <w:bodyDiv w:val="1"/>
      <w:marLeft w:val="0"/>
      <w:marRight w:val="0"/>
      <w:marTop w:val="0"/>
      <w:marBottom w:val="0"/>
      <w:divBdr>
        <w:top w:val="none" w:sz="0" w:space="0" w:color="auto"/>
        <w:left w:val="none" w:sz="0" w:space="0" w:color="auto"/>
        <w:bottom w:val="none" w:sz="0" w:space="0" w:color="auto"/>
        <w:right w:val="none" w:sz="0" w:space="0" w:color="auto"/>
      </w:divBdr>
    </w:div>
    <w:div w:id="1509715654">
      <w:bodyDiv w:val="1"/>
      <w:marLeft w:val="0"/>
      <w:marRight w:val="0"/>
      <w:marTop w:val="0"/>
      <w:marBottom w:val="0"/>
      <w:divBdr>
        <w:top w:val="none" w:sz="0" w:space="0" w:color="auto"/>
        <w:left w:val="none" w:sz="0" w:space="0" w:color="auto"/>
        <w:bottom w:val="none" w:sz="0" w:space="0" w:color="auto"/>
        <w:right w:val="none" w:sz="0" w:space="0" w:color="auto"/>
      </w:divBdr>
    </w:div>
    <w:div w:id="1512447644">
      <w:bodyDiv w:val="1"/>
      <w:marLeft w:val="0"/>
      <w:marRight w:val="0"/>
      <w:marTop w:val="0"/>
      <w:marBottom w:val="0"/>
      <w:divBdr>
        <w:top w:val="none" w:sz="0" w:space="0" w:color="auto"/>
        <w:left w:val="none" w:sz="0" w:space="0" w:color="auto"/>
        <w:bottom w:val="none" w:sz="0" w:space="0" w:color="auto"/>
        <w:right w:val="none" w:sz="0" w:space="0" w:color="auto"/>
      </w:divBdr>
    </w:div>
    <w:div w:id="1520854943">
      <w:bodyDiv w:val="1"/>
      <w:marLeft w:val="0"/>
      <w:marRight w:val="0"/>
      <w:marTop w:val="0"/>
      <w:marBottom w:val="0"/>
      <w:divBdr>
        <w:top w:val="none" w:sz="0" w:space="0" w:color="auto"/>
        <w:left w:val="none" w:sz="0" w:space="0" w:color="auto"/>
        <w:bottom w:val="none" w:sz="0" w:space="0" w:color="auto"/>
        <w:right w:val="none" w:sz="0" w:space="0" w:color="auto"/>
      </w:divBdr>
    </w:div>
    <w:div w:id="1542355558">
      <w:bodyDiv w:val="1"/>
      <w:marLeft w:val="0"/>
      <w:marRight w:val="0"/>
      <w:marTop w:val="0"/>
      <w:marBottom w:val="0"/>
      <w:divBdr>
        <w:top w:val="none" w:sz="0" w:space="0" w:color="auto"/>
        <w:left w:val="none" w:sz="0" w:space="0" w:color="auto"/>
        <w:bottom w:val="none" w:sz="0" w:space="0" w:color="auto"/>
        <w:right w:val="none" w:sz="0" w:space="0" w:color="auto"/>
      </w:divBdr>
    </w:div>
    <w:div w:id="1546790588">
      <w:bodyDiv w:val="1"/>
      <w:marLeft w:val="0"/>
      <w:marRight w:val="0"/>
      <w:marTop w:val="0"/>
      <w:marBottom w:val="0"/>
      <w:divBdr>
        <w:top w:val="none" w:sz="0" w:space="0" w:color="auto"/>
        <w:left w:val="none" w:sz="0" w:space="0" w:color="auto"/>
        <w:bottom w:val="none" w:sz="0" w:space="0" w:color="auto"/>
        <w:right w:val="none" w:sz="0" w:space="0" w:color="auto"/>
      </w:divBdr>
    </w:div>
    <w:div w:id="1553033852">
      <w:bodyDiv w:val="1"/>
      <w:marLeft w:val="0"/>
      <w:marRight w:val="0"/>
      <w:marTop w:val="0"/>
      <w:marBottom w:val="0"/>
      <w:divBdr>
        <w:top w:val="none" w:sz="0" w:space="0" w:color="auto"/>
        <w:left w:val="none" w:sz="0" w:space="0" w:color="auto"/>
        <w:bottom w:val="none" w:sz="0" w:space="0" w:color="auto"/>
        <w:right w:val="none" w:sz="0" w:space="0" w:color="auto"/>
      </w:divBdr>
    </w:div>
    <w:div w:id="1574662949">
      <w:bodyDiv w:val="1"/>
      <w:marLeft w:val="0"/>
      <w:marRight w:val="0"/>
      <w:marTop w:val="0"/>
      <w:marBottom w:val="0"/>
      <w:divBdr>
        <w:top w:val="none" w:sz="0" w:space="0" w:color="auto"/>
        <w:left w:val="none" w:sz="0" w:space="0" w:color="auto"/>
        <w:bottom w:val="none" w:sz="0" w:space="0" w:color="auto"/>
        <w:right w:val="none" w:sz="0" w:space="0" w:color="auto"/>
      </w:divBdr>
    </w:div>
    <w:div w:id="1587418673">
      <w:bodyDiv w:val="1"/>
      <w:marLeft w:val="0"/>
      <w:marRight w:val="0"/>
      <w:marTop w:val="0"/>
      <w:marBottom w:val="0"/>
      <w:divBdr>
        <w:top w:val="none" w:sz="0" w:space="0" w:color="auto"/>
        <w:left w:val="none" w:sz="0" w:space="0" w:color="auto"/>
        <w:bottom w:val="none" w:sz="0" w:space="0" w:color="auto"/>
        <w:right w:val="none" w:sz="0" w:space="0" w:color="auto"/>
      </w:divBdr>
    </w:div>
    <w:div w:id="1607149465">
      <w:bodyDiv w:val="1"/>
      <w:marLeft w:val="0"/>
      <w:marRight w:val="0"/>
      <w:marTop w:val="0"/>
      <w:marBottom w:val="0"/>
      <w:divBdr>
        <w:top w:val="none" w:sz="0" w:space="0" w:color="auto"/>
        <w:left w:val="none" w:sz="0" w:space="0" w:color="auto"/>
        <w:bottom w:val="none" w:sz="0" w:space="0" w:color="auto"/>
        <w:right w:val="none" w:sz="0" w:space="0" w:color="auto"/>
      </w:divBdr>
    </w:div>
    <w:div w:id="1610118637">
      <w:bodyDiv w:val="1"/>
      <w:marLeft w:val="0"/>
      <w:marRight w:val="0"/>
      <w:marTop w:val="0"/>
      <w:marBottom w:val="0"/>
      <w:divBdr>
        <w:top w:val="none" w:sz="0" w:space="0" w:color="auto"/>
        <w:left w:val="none" w:sz="0" w:space="0" w:color="auto"/>
        <w:bottom w:val="none" w:sz="0" w:space="0" w:color="auto"/>
        <w:right w:val="none" w:sz="0" w:space="0" w:color="auto"/>
      </w:divBdr>
    </w:div>
    <w:div w:id="1621062835">
      <w:bodyDiv w:val="1"/>
      <w:marLeft w:val="0"/>
      <w:marRight w:val="0"/>
      <w:marTop w:val="0"/>
      <w:marBottom w:val="0"/>
      <w:divBdr>
        <w:top w:val="none" w:sz="0" w:space="0" w:color="auto"/>
        <w:left w:val="none" w:sz="0" w:space="0" w:color="auto"/>
        <w:bottom w:val="none" w:sz="0" w:space="0" w:color="auto"/>
        <w:right w:val="none" w:sz="0" w:space="0" w:color="auto"/>
      </w:divBdr>
    </w:div>
    <w:div w:id="1626891872">
      <w:bodyDiv w:val="1"/>
      <w:marLeft w:val="0"/>
      <w:marRight w:val="0"/>
      <w:marTop w:val="0"/>
      <w:marBottom w:val="0"/>
      <w:divBdr>
        <w:top w:val="none" w:sz="0" w:space="0" w:color="auto"/>
        <w:left w:val="none" w:sz="0" w:space="0" w:color="auto"/>
        <w:bottom w:val="none" w:sz="0" w:space="0" w:color="auto"/>
        <w:right w:val="none" w:sz="0" w:space="0" w:color="auto"/>
      </w:divBdr>
    </w:div>
    <w:div w:id="1660233535">
      <w:bodyDiv w:val="1"/>
      <w:marLeft w:val="0"/>
      <w:marRight w:val="0"/>
      <w:marTop w:val="0"/>
      <w:marBottom w:val="0"/>
      <w:divBdr>
        <w:top w:val="none" w:sz="0" w:space="0" w:color="auto"/>
        <w:left w:val="none" w:sz="0" w:space="0" w:color="auto"/>
        <w:bottom w:val="none" w:sz="0" w:space="0" w:color="auto"/>
        <w:right w:val="none" w:sz="0" w:space="0" w:color="auto"/>
      </w:divBdr>
    </w:div>
    <w:div w:id="1665161635">
      <w:bodyDiv w:val="1"/>
      <w:marLeft w:val="0"/>
      <w:marRight w:val="0"/>
      <w:marTop w:val="0"/>
      <w:marBottom w:val="0"/>
      <w:divBdr>
        <w:top w:val="none" w:sz="0" w:space="0" w:color="auto"/>
        <w:left w:val="none" w:sz="0" w:space="0" w:color="auto"/>
        <w:bottom w:val="none" w:sz="0" w:space="0" w:color="auto"/>
        <w:right w:val="none" w:sz="0" w:space="0" w:color="auto"/>
      </w:divBdr>
    </w:div>
    <w:div w:id="1668169884">
      <w:bodyDiv w:val="1"/>
      <w:marLeft w:val="0"/>
      <w:marRight w:val="0"/>
      <w:marTop w:val="0"/>
      <w:marBottom w:val="0"/>
      <w:divBdr>
        <w:top w:val="none" w:sz="0" w:space="0" w:color="auto"/>
        <w:left w:val="none" w:sz="0" w:space="0" w:color="auto"/>
        <w:bottom w:val="none" w:sz="0" w:space="0" w:color="auto"/>
        <w:right w:val="none" w:sz="0" w:space="0" w:color="auto"/>
      </w:divBdr>
    </w:div>
    <w:div w:id="1668940545">
      <w:bodyDiv w:val="1"/>
      <w:marLeft w:val="0"/>
      <w:marRight w:val="0"/>
      <w:marTop w:val="0"/>
      <w:marBottom w:val="0"/>
      <w:divBdr>
        <w:top w:val="none" w:sz="0" w:space="0" w:color="auto"/>
        <w:left w:val="none" w:sz="0" w:space="0" w:color="auto"/>
        <w:bottom w:val="none" w:sz="0" w:space="0" w:color="auto"/>
        <w:right w:val="none" w:sz="0" w:space="0" w:color="auto"/>
      </w:divBdr>
    </w:div>
    <w:div w:id="1676297673">
      <w:bodyDiv w:val="1"/>
      <w:marLeft w:val="0"/>
      <w:marRight w:val="0"/>
      <w:marTop w:val="0"/>
      <w:marBottom w:val="0"/>
      <w:divBdr>
        <w:top w:val="none" w:sz="0" w:space="0" w:color="auto"/>
        <w:left w:val="none" w:sz="0" w:space="0" w:color="auto"/>
        <w:bottom w:val="none" w:sz="0" w:space="0" w:color="auto"/>
        <w:right w:val="none" w:sz="0" w:space="0" w:color="auto"/>
      </w:divBdr>
    </w:div>
    <w:div w:id="1680887829">
      <w:bodyDiv w:val="1"/>
      <w:marLeft w:val="0"/>
      <w:marRight w:val="0"/>
      <w:marTop w:val="0"/>
      <w:marBottom w:val="0"/>
      <w:divBdr>
        <w:top w:val="none" w:sz="0" w:space="0" w:color="auto"/>
        <w:left w:val="none" w:sz="0" w:space="0" w:color="auto"/>
        <w:bottom w:val="none" w:sz="0" w:space="0" w:color="auto"/>
        <w:right w:val="none" w:sz="0" w:space="0" w:color="auto"/>
      </w:divBdr>
    </w:div>
    <w:div w:id="1680964238">
      <w:bodyDiv w:val="1"/>
      <w:marLeft w:val="0"/>
      <w:marRight w:val="0"/>
      <w:marTop w:val="0"/>
      <w:marBottom w:val="0"/>
      <w:divBdr>
        <w:top w:val="none" w:sz="0" w:space="0" w:color="auto"/>
        <w:left w:val="none" w:sz="0" w:space="0" w:color="auto"/>
        <w:bottom w:val="none" w:sz="0" w:space="0" w:color="auto"/>
        <w:right w:val="none" w:sz="0" w:space="0" w:color="auto"/>
      </w:divBdr>
    </w:div>
    <w:div w:id="1685668482">
      <w:bodyDiv w:val="1"/>
      <w:marLeft w:val="0"/>
      <w:marRight w:val="0"/>
      <w:marTop w:val="0"/>
      <w:marBottom w:val="0"/>
      <w:divBdr>
        <w:top w:val="none" w:sz="0" w:space="0" w:color="auto"/>
        <w:left w:val="none" w:sz="0" w:space="0" w:color="auto"/>
        <w:bottom w:val="none" w:sz="0" w:space="0" w:color="auto"/>
        <w:right w:val="none" w:sz="0" w:space="0" w:color="auto"/>
      </w:divBdr>
    </w:div>
    <w:div w:id="1691103830">
      <w:bodyDiv w:val="1"/>
      <w:marLeft w:val="0"/>
      <w:marRight w:val="0"/>
      <w:marTop w:val="0"/>
      <w:marBottom w:val="0"/>
      <w:divBdr>
        <w:top w:val="none" w:sz="0" w:space="0" w:color="auto"/>
        <w:left w:val="none" w:sz="0" w:space="0" w:color="auto"/>
        <w:bottom w:val="none" w:sz="0" w:space="0" w:color="auto"/>
        <w:right w:val="none" w:sz="0" w:space="0" w:color="auto"/>
      </w:divBdr>
    </w:div>
    <w:div w:id="1697582335">
      <w:bodyDiv w:val="1"/>
      <w:marLeft w:val="0"/>
      <w:marRight w:val="0"/>
      <w:marTop w:val="0"/>
      <w:marBottom w:val="0"/>
      <w:divBdr>
        <w:top w:val="none" w:sz="0" w:space="0" w:color="auto"/>
        <w:left w:val="none" w:sz="0" w:space="0" w:color="auto"/>
        <w:bottom w:val="none" w:sz="0" w:space="0" w:color="auto"/>
        <w:right w:val="none" w:sz="0" w:space="0" w:color="auto"/>
      </w:divBdr>
    </w:div>
    <w:div w:id="1700233067">
      <w:bodyDiv w:val="1"/>
      <w:marLeft w:val="0"/>
      <w:marRight w:val="0"/>
      <w:marTop w:val="0"/>
      <w:marBottom w:val="0"/>
      <w:divBdr>
        <w:top w:val="none" w:sz="0" w:space="0" w:color="auto"/>
        <w:left w:val="none" w:sz="0" w:space="0" w:color="auto"/>
        <w:bottom w:val="none" w:sz="0" w:space="0" w:color="auto"/>
        <w:right w:val="none" w:sz="0" w:space="0" w:color="auto"/>
      </w:divBdr>
    </w:div>
    <w:div w:id="1716654687">
      <w:bodyDiv w:val="1"/>
      <w:marLeft w:val="0"/>
      <w:marRight w:val="0"/>
      <w:marTop w:val="0"/>
      <w:marBottom w:val="0"/>
      <w:divBdr>
        <w:top w:val="none" w:sz="0" w:space="0" w:color="auto"/>
        <w:left w:val="none" w:sz="0" w:space="0" w:color="auto"/>
        <w:bottom w:val="none" w:sz="0" w:space="0" w:color="auto"/>
        <w:right w:val="none" w:sz="0" w:space="0" w:color="auto"/>
      </w:divBdr>
    </w:div>
    <w:div w:id="1717506456">
      <w:bodyDiv w:val="1"/>
      <w:marLeft w:val="0"/>
      <w:marRight w:val="0"/>
      <w:marTop w:val="0"/>
      <w:marBottom w:val="0"/>
      <w:divBdr>
        <w:top w:val="none" w:sz="0" w:space="0" w:color="auto"/>
        <w:left w:val="none" w:sz="0" w:space="0" w:color="auto"/>
        <w:bottom w:val="none" w:sz="0" w:space="0" w:color="auto"/>
        <w:right w:val="none" w:sz="0" w:space="0" w:color="auto"/>
      </w:divBdr>
    </w:div>
    <w:div w:id="1728526771">
      <w:bodyDiv w:val="1"/>
      <w:marLeft w:val="0"/>
      <w:marRight w:val="0"/>
      <w:marTop w:val="0"/>
      <w:marBottom w:val="0"/>
      <w:divBdr>
        <w:top w:val="none" w:sz="0" w:space="0" w:color="auto"/>
        <w:left w:val="none" w:sz="0" w:space="0" w:color="auto"/>
        <w:bottom w:val="none" w:sz="0" w:space="0" w:color="auto"/>
        <w:right w:val="none" w:sz="0" w:space="0" w:color="auto"/>
      </w:divBdr>
    </w:div>
    <w:div w:id="1728644435">
      <w:bodyDiv w:val="1"/>
      <w:marLeft w:val="0"/>
      <w:marRight w:val="0"/>
      <w:marTop w:val="0"/>
      <w:marBottom w:val="0"/>
      <w:divBdr>
        <w:top w:val="none" w:sz="0" w:space="0" w:color="auto"/>
        <w:left w:val="none" w:sz="0" w:space="0" w:color="auto"/>
        <w:bottom w:val="none" w:sz="0" w:space="0" w:color="auto"/>
        <w:right w:val="none" w:sz="0" w:space="0" w:color="auto"/>
      </w:divBdr>
    </w:div>
    <w:div w:id="1742101570">
      <w:bodyDiv w:val="1"/>
      <w:marLeft w:val="0"/>
      <w:marRight w:val="0"/>
      <w:marTop w:val="0"/>
      <w:marBottom w:val="0"/>
      <w:divBdr>
        <w:top w:val="none" w:sz="0" w:space="0" w:color="auto"/>
        <w:left w:val="none" w:sz="0" w:space="0" w:color="auto"/>
        <w:bottom w:val="none" w:sz="0" w:space="0" w:color="auto"/>
        <w:right w:val="none" w:sz="0" w:space="0" w:color="auto"/>
      </w:divBdr>
    </w:div>
    <w:div w:id="1744912392">
      <w:bodyDiv w:val="1"/>
      <w:marLeft w:val="0"/>
      <w:marRight w:val="0"/>
      <w:marTop w:val="0"/>
      <w:marBottom w:val="0"/>
      <w:divBdr>
        <w:top w:val="none" w:sz="0" w:space="0" w:color="auto"/>
        <w:left w:val="none" w:sz="0" w:space="0" w:color="auto"/>
        <w:bottom w:val="none" w:sz="0" w:space="0" w:color="auto"/>
        <w:right w:val="none" w:sz="0" w:space="0" w:color="auto"/>
      </w:divBdr>
    </w:div>
    <w:div w:id="1757551827">
      <w:bodyDiv w:val="1"/>
      <w:marLeft w:val="0"/>
      <w:marRight w:val="0"/>
      <w:marTop w:val="0"/>
      <w:marBottom w:val="0"/>
      <w:divBdr>
        <w:top w:val="none" w:sz="0" w:space="0" w:color="auto"/>
        <w:left w:val="none" w:sz="0" w:space="0" w:color="auto"/>
        <w:bottom w:val="none" w:sz="0" w:space="0" w:color="auto"/>
        <w:right w:val="none" w:sz="0" w:space="0" w:color="auto"/>
      </w:divBdr>
    </w:div>
    <w:div w:id="1760901599">
      <w:bodyDiv w:val="1"/>
      <w:marLeft w:val="0"/>
      <w:marRight w:val="0"/>
      <w:marTop w:val="0"/>
      <w:marBottom w:val="0"/>
      <w:divBdr>
        <w:top w:val="none" w:sz="0" w:space="0" w:color="auto"/>
        <w:left w:val="none" w:sz="0" w:space="0" w:color="auto"/>
        <w:bottom w:val="none" w:sz="0" w:space="0" w:color="auto"/>
        <w:right w:val="none" w:sz="0" w:space="0" w:color="auto"/>
      </w:divBdr>
    </w:div>
    <w:div w:id="1776556165">
      <w:bodyDiv w:val="1"/>
      <w:marLeft w:val="0"/>
      <w:marRight w:val="0"/>
      <w:marTop w:val="0"/>
      <w:marBottom w:val="0"/>
      <w:divBdr>
        <w:top w:val="none" w:sz="0" w:space="0" w:color="auto"/>
        <w:left w:val="none" w:sz="0" w:space="0" w:color="auto"/>
        <w:bottom w:val="none" w:sz="0" w:space="0" w:color="auto"/>
        <w:right w:val="none" w:sz="0" w:space="0" w:color="auto"/>
      </w:divBdr>
    </w:div>
    <w:div w:id="1776946830">
      <w:bodyDiv w:val="1"/>
      <w:marLeft w:val="0"/>
      <w:marRight w:val="0"/>
      <w:marTop w:val="0"/>
      <w:marBottom w:val="0"/>
      <w:divBdr>
        <w:top w:val="none" w:sz="0" w:space="0" w:color="auto"/>
        <w:left w:val="none" w:sz="0" w:space="0" w:color="auto"/>
        <w:bottom w:val="none" w:sz="0" w:space="0" w:color="auto"/>
        <w:right w:val="none" w:sz="0" w:space="0" w:color="auto"/>
      </w:divBdr>
    </w:div>
    <w:div w:id="1785028552">
      <w:bodyDiv w:val="1"/>
      <w:marLeft w:val="0"/>
      <w:marRight w:val="0"/>
      <w:marTop w:val="0"/>
      <w:marBottom w:val="0"/>
      <w:divBdr>
        <w:top w:val="none" w:sz="0" w:space="0" w:color="auto"/>
        <w:left w:val="none" w:sz="0" w:space="0" w:color="auto"/>
        <w:bottom w:val="none" w:sz="0" w:space="0" w:color="auto"/>
        <w:right w:val="none" w:sz="0" w:space="0" w:color="auto"/>
      </w:divBdr>
    </w:div>
    <w:div w:id="1800150112">
      <w:bodyDiv w:val="1"/>
      <w:marLeft w:val="0"/>
      <w:marRight w:val="0"/>
      <w:marTop w:val="0"/>
      <w:marBottom w:val="0"/>
      <w:divBdr>
        <w:top w:val="none" w:sz="0" w:space="0" w:color="auto"/>
        <w:left w:val="none" w:sz="0" w:space="0" w:color="auto"/>
        <w:bottom w:val="none" w:sz="0" w:space="0" w:color="auto"/>
        <w:right w:val="none" w:sz="0" w:space="0" w:color="auto"/>
      </w:divBdr>
    </w:div>
    <w:div w:id="1829202631">
      <w:bodyDiv w:val="1"/>
      <w:marLeft w:val="0"/>
      <w:marRight w:val="0"/>
      <w:marTop w:val="0"/>
      <w:marBottom w:val="0"/>
      <w:divBdr>
        <w:top w:val="none" w:sz="0" w:space="0" w:color="auto"/>
        <w:left w:val="none" w:sz="0" w:space="0" w:color="auto"/>
        <w:bottom w:val="none" w:sz="0" w:space="0" w:color="auto"/>
        <w:right w:val="none" w:sz="0" w:space="0" w:color="auto"/>
      </w:divBdr>
    </w:div>
    <w:div w:id="1829326763">
      <w:bodyDiv w:val="1"/>
      <w:marLeft w:val="0"/>
      <w:marRight w:val="0"/>
      <w:marTop w:val="0"/>
      <w:marBottom w:val="0"/>
      <w:divBdr>
        <w:top w:val="none" w:sz="0" w:space="0" w:color="auto"/>
        <w:left w:val="none" w:sz="0" w:space="0" w:color="auto"/>
        <w:bottom w:val="none" w:sz="0" w:space="0" w:color="auto"/>
        <w:right w:val="none" w:sz="0" w:space="0" w:color="auto"/>
      </w:divBdr>
    </w:div>
    <w:div w:id="1834569113">
      <w:bodyDiv w:val="1"/>
      <w:marLeft w:val="0"/>
      <w:marRight w:val="0"/>
      <w:marTop w:val="0"/>
      <w:marBottom w:val="0"/>
      <w:divBdr>
        <w:top w:val="none" w:sz="0" w:space="0" w:color="auto"/>
        <w:left w:val="none" w:sz="0" w:space="0" w:color="auto"/>
        <w:bottom w:val="none" w:sz="0" w:space="0" w:color="auto"/>
        <w:right w:val="none" w:sz="0" w:space="0" w:color="auto"/>
      </w:divBdr>
    </w:div>
    <w:div w:id="1851870904">
      <w:bodyDiv w:val="1"/>
      <w:marLeft w:val="0"/>
      <w:marRight w:val="0"/>
      <w:marTop w:val="0"/>
      <w:marBottom w:val="0"/>
      <w:divBdr>
        <w:top w:val="none" w:sz="0" w:space="0" w:color="auto"/>
        <w:left w:val="none" w:sz="0" w:space="0" w:color="auto"/>
        <w:bottom w:val="none" w:sz="0" w:space="0" w:color="auto"/>
        <w:right w:val="none" w:sz="0" w:space="0" w:color="auto"/>
      </w:divBdr>
    </w:div>
    <w:div w:id="1852525956">
      <w:bodyDiv w:val="1"/>
      <w:marLeft w:val="0"/>
      <w:marRight w:val="0"/>
      <w:marTop w:val="0"/>
      <w:marBottom w:val="0"/>
      <w:divBdr>
        <w:top w:val="none" w:sz="0" w:space="0" w:color="auto"/>
        <w:left w:val="none" w:sz="0" w:space="0" w:color="auto"/>
        <w:bottom w:val="none" w:sz="0" w:space="0" w:color="auto"/>
        <w:right w:val="none" w:sz="0" w:space="0" w:color="auto"/>
      </w:divBdr>
    </w:div>
    <w:div w:id="1857230816">
      <w:bodyDiv w:val="1"/>
      <w:marLeft w:val="0"/>
      <w:marRight w:val="0"/>
      <w:marTop w:val="0"/>
      <w:marBottom w:val="0"/>
      <w:divBdr>
        <w:top w:val="none" w:sz="0" w:space="0" w:color="auto"/>
        <w:left w:val="none" w:sz="0" w:space="0" w:color="auto"/>
        <w:bottom w:val="none" w:sz="0" w:space="0" w:color="auto"/>
        <w:right w:val="none" w:sz="0" w:space="0" w:color="auto"/>
      </w:divBdr>
    </w:div>
    <w:div w:id="1860779443">
      <w:bodyDiv w:val="1"/>
      <w:marLeft w:val="0"/>
      <w:marRight w:val="0"/>
      <w:marTop w:val="0"/>
      <w:marBottom w:val="0"/>
      <w:divBdr>
        <w:top w:val="none" w:sz="0" w:space="0" w:color="auto"/>
        <w:left w:val="none" w:sz="0" w:space="0" w:color="auto"/>
        <w:bottom w:val="none" w:sz="0" w:space="0" w:color="auto"/>
        <w:right w:val="none" w:sz="0" w:space="0" w:color="auto"/>
      </w:divBdr>
    </w:div>
    <w:div w:id="1879664044">
      <w:bodyDiv w:val="1"/>
      <w:marLeft w:val="0"/>
      <w:marRight w:val="0"/>
      <w:marTop w:val="0"/>
      <w:marBottom w:val="0"/>
      <w:divBdr>
        <w:top w:val="none" w:sz="0" w:space="0" w:color="auto"/>
        <w:left w:val="none" w:sz="0" w:space="0" w:color="auto"/>
        <w:bottom w:val="none" w:sz="0" w:space="0" w:color="auto"/>
        <w:right w:val="none" w:sz="0" w:space="0" w:color="auto"/>
      </w:divBdr>
    </w:div>
    <w:div w:id="1903328116">
      <w:bodyDiv w:val="1"/>
      <w:marLeft w:val="0"/>
      <w:marRight w:val="0"/>
      <w:marTop w:val="0"/>
      <w:marBottom w:val="0"/>
      <w:divBdr>
        <w:top w:val="none" w:sz="0" w:space="0" w:color="auto"/>
        <w:left w:val="none" w:sz="0" w:space="0" w:color="auto"/>
        <w:bottom w:val="none" w:sz="0" w:space="0" w:color="auto"/>
        <w:right w:val="none" w:sz="0" w:space="0" w:color="auto"/>
      </w:divBdr>
    </w:div>
    <w:div w:id="1908415016">
      <w:bodyDiv w:val="1"/>
      <w:marLeft w:val="0"/>
      <w:marRight w:val="0"/>
      <w:marTop w:val="0"/>
      <w:marBottom w:val="0"/>
      <w:divBdr>
        <w:top w:val="none" w:sz="0" w:space="0" w:color="auto"/>
        <w:left w:val="none" w:sz="0" w:space="0" w:color="auto"/>
        <w:bottom w:val="none" w:sz="0" w:space="0" w:color="auto"/>
        <w:right w:val="none" w:sz="0" w:space="0" w:color="auto"/>
      </w:divBdr>
    </w:div>
    <w:div w:id="1929727000">
      <w:bodyDiv w:val="1"/>
      <w:marLeft w:val="0"/>
      <w:marRight w:val="0"/>
      <w:marTop w:val="0"/>
      <w:marBottom w:val="0"/>
      <w:divBdr>
        <w:top w:val="none" w:sz="0" w:space="0" w:color="auto"/>
        <w:left w:val="none" w:sz="0" w:space="0" w:color="auto"/>
        <w:bottom w:val="none" w:sz="0" w:space="0" w:color="auto"/>
        <w:right w:val="none" w:sz="0" w:space="0" w:color="auto"/>
      </w:divBdr>
    </w:div>
    <w:div w:id="1931768378">
      <w:bodyDiv w:val="1"/>
      <w:marLeft w:val="0"/>
      <w:marRight w:val="0"/>
      <w:marTop w:val="0"/>
      <w:marBottom w:val="0"/>
      <w:divBdr>
        <w:top w:val="none" w:sz="0" w:space="0" w:color="auto"/>
        <w:left w:val="none" w:sz="0" w:space="0" w:color="auto"/>
        <w:bottom w:val="none" w:sz="0" w:space="0" w:color="auto"/>
        <w:right w:val="none" w:sz="0" w:space="0" w:color="auto"/>
      </w:divBdr>
    </w:div>
    <w:div w:id="1945913793">
      <w:bodyDiv w:val="1"/>
      <w:marLeft w:val="0"/>
      <w:marRight w:val="0"/>
      <w:marTop w:val="0"/>
      <w:marBottom w:val="0"/>
      <w:divBdr>
        <w:top w:val="none" w:sz="0" w:space="0" w:color="auto"/>
        <w:left w:val="none" w:sz="0" w:space="0" w:color="auto"/>
        <w:bottom w:val="none" w:sz="0" w:space="0" w:color="auto"/>
        <w:right w:val="none" w:sz="0" w:space="0" w:color="auto"/>
      </w:divBdr>
    </w:div>
    <w:div w:id="1960258517">
      <w:bodyDiv w:val="1"/>
      <w:marLeft w:val="0"/>
      <w:marRight w:val="0"/>
      <w:marTop w:val="0"/>
      <w:marBottom w:val="0"/>
      <w:divBdr>
        <w:top w:val="none" w:sz="0" w:space="0" w:color="auto"/>
        <w:left w:val="none" w:sz="0" w:space="0" w:color="auto"/>
        <w:bottom w:val="none" w:sz="0" w:space="0" w:color="auto"/>
        <w:right w:val="none" w:sz="0" w:space="0" w:color="auto"/>
      </w:divBdr>
    </w:div>
    <w:div w:id="1965235648">
      <w:bodyDiv w:val="1"/>
      <w:marLeft w:val="0"/>
      <w:marRight w:val="0"/>
      <w:marTop w:val="0"/>
      <w:marBottom w:val="0"/>
      <w:divBdr>
        <w:top w:val="none" w:sz="0" w:space="0" w:color="auto"/>
        <w:left w:val="none" w:sz="0" w:space="0" w:color="auto"/>
        <w:bottom w:val="none" w:sz="0" w:space="0" w:color="auto"/>
        <w:right w:val="none" w:sz="0" w:space="0" w:color="auto"/>
      </w:divBdr>
    </w:div>
    <w:div w:id="1971398711">
      <w:bodyDiv w:val="1"/>
      <w:marLeft w:val="0"/>
      <w:marRight w:val="0"/>
      <w:marTop w:val="0"/>
      <w:marBottom w:val="0"/>
      <w:divBdr>
        <w:top w:val="none" w:sz="0" w:space="0" w:color="auto"/>
        <w:left w:val="none" w:sz="0" w:space="0" w:color="auto"/>
        <w:bottom w:val="none" w:sz="0" w:space="0" w:color="auto"/>
        <w:right w:val="none" w:sz="0" w:space="0" w:color="auto"/>
      </w:divBdr>
    </w:div>
    <w:div w:id="1981422634">
      <w:bodyDiv w:val="1"/>
      <w:marLeft w:val="0"/>
      <w:marRight w:val="0"/>
      <w:marTop w:val="0"/>
      <w:marBottom w:val="0"/>
      <w:divBdr>
        <w:top w:val="none" w:sz="0" w:space="0" w:color="auto"/>
        <w:left w:val="none" w:sz="0" w:space="0" w:color="auto"/>
        <w:bottom w:val="none" w:sz="0" w:space="0" w:color="auto"/>
        <w:right w:val="none" w:sz="0" w:space="0" w:color="auto"/>
      </w:divBdr>
    </w:div>
    <w:div w:id="1984653523">
      <w:bodyDiv w:val="1"/>
      <w:marLeft w:val="0"/>
      <w:marRight w:val="0"/>
      <w:marTop w:val="0"/>
      <w:marBottom w:val="0"/>
      <w:divBdr>
        <w:top w:val="none" w:sz="0" w:space="0" w:color="auto"/>
        <w:left w:val="none" w:sz="0" w:space="0" w:color="auto"/>
        <w:bottom w:val="none" w:sz="0" w:space="0" w:color="auto"/>
        <w:right w:val="none" w:sz="0" w:space="0" w:color="auto"/>
      </w:divBdr>
    </w:div>
    <w:div w:id="1999653551">
      <w:bodyDiv w:val="1"/>
      <w:marLeft w:val="0"/>
      <w:marRight w:val="0"/>
      <w:marTop w:val="0"/>
      <w:marBottom w:val="0"/>
      <w:divBdr>
        <w:top w:val="none" w:sz="0" w:space="0" w:color="auto"/>
        <w:left w:val="none" w:sz="0" w:space="0" w:color="auto"/>
        <w:bottom w:val="none" w:sz="0" w:space="0" w:color="auto"/>
        <w:right w:val="none" w:sz="0" w:space="0" w:color="auto"/>
      </w:divBdr>
    </w:div>
    <w:div w:id="2021852320">
      <w:bodyDiv w:val="1"/>
      <w:marLeft w:val="0"/>
      <w:marRight w:val="0"/>
      <w:marTop w:val="0"/>
      <w:marBottom w:val="0"/>
      <w:divBdr>
        <w:top w:val="none" w:sz="0" w:space="0" w:color="auto"/>
        <w:left w:val="none" w:sz="0" w:space="0" w:color="auto"/>
        <w:bottom w:val="none" w:sz="0" w:space="0" w:color="auto"/>
        <w:right w:val="none" w:sz="0" w:space="0" w:color="auto"/>
      </w:divBdr>
    </w:div>
    <w:div w:id="2050254196">
      <w:bodyDiv w:val="1"/>
      <w:marLeft w:val="0"/>
      <w:marRight w:val="0"/>
      <w:marTop w:val="0"/>
      <w:marBottom w:val="0"/>
      <w:divBdr>
        <w:top w:val="none" w:sz="0" w:space="0" w:color="auto"/>
        <w:left w:val="none" w:sz="0" w:space="0" w:color="auto"/>
        <w:bottom w:val="none" w:sz="0" w:space="0" w:color="auto"/>
        <w:right w:val="none" w:sz="0" w:space="0" w:color="auto"/>
      </w:divBdr>
    </w:div>
    <w:div w:id="2052224769">
      <w:bodyDiv w:val="1"/>
      <w:marLeft w:val="0"/>
      <w:marRight w:val="0"/>
      <w:marTop w:val="0"/>
      <w:marBottom w:val="0"/>
      <w:divBdr>
        <w:top w:val="none" w:sz="0" w:space="0" w:color="auto"/>
        <w:left w:val="none" w:sz="0" w:space="0" w:color="auto"/>
        <w:bottom w:val="none" w:sz="0" w:space="0" w:color="auto"/>
        <w:right w:val="none" w:sz="0" w:space="0" w:color="auto"/>
      </w:divBdr>
    </w:div>
    <w:div w:id="2085253810">
      <w:bodyDiv w:val="1"/>
      <w:marLeft w:val="0"/>
      <w:marRight w:val="0"/>
      <w:marTop w:val="0"/>
      <w:marBottom w:val="0"/>
      <w:divBdr>
        <w:top w:val="none" w:sz="0" w:space="0" w:color="auto"/>
        <w:left w:val="none" w:sz="0" w:space="0" w:color="auto"/>
        <w:bottom w:val="none" w:sz="0" w:space="0" w:color="auto"/>
        <w:right w:val="none" w:sz="0" w:space="0" w:color="auto"/>
      </w:divBdr>
    </w:div>
    <w:div w:id="2088722011">
      <w:bodyDiv w:val="1"/>
      <w:marLeft w:val="0"/>
      <w:marRight w:val="0"/>
      <w:marTop w:val="0"/>
      <w:marBottom w:val="0"/>
      <w:divBdr>
        <w:top w:val="none" w:sz="0" w:space="0" w:color="auto"/>
        <w:left w:val="none" w:sz="0" w:space="0" w:color="auto"/>
        <w:bottom w:val="none" w:sz="0" w:space="0" w:color="auto"/>
        <w:right w:val="none" w:sz="0" w:space="0" w:color="auto"/>
      </w:divBdr>
    </w:div>
    <w:div w:id="2089382619">
      <w:bodyDiv w:val="1"/>
      <w:marLeft w:val="0"/>
      <w:marRight w:val="0"/>
      <w:marTop w:val="0"/>
      <w:marBottom w:val="0"/>
      <w:divBdr>
        <w:top w:val="none" w:sz="0" w:space="0" w:color="auto"/>
        <w:left w:val="none" w:sz="0" w:space="0" w:color="auto"/>
        <w:bottom w:val="none" w:sz="0" w:space="0" w:color="auto"/>
        <w:right w:val="none" w:sz="0" w:space="0" w:color="auto"/>
      </w:divBdr>
    </w:div>
    <w:div w:id="2114548884">
      <w:bodyDiv w:val="1"/>
      <w:marLeft w:val="0"/>
      <w:marRight w:val="0"/>
      <w:marTop w:val="0"/>
      <w:marBottom w:val="0"/>
      <w:divBdr>
        <w:top w:val="none" w:sz="0" w:space="0" w:color="auto"/>
        <w:left w:val="none" w:sz="0" w:space="0" w:color="auto"/>
        <w:bottom w:val="none" w:sz="0" w:space="0" w:color="auto"/>
        <w:right w:val="none" w:sz="0" w:space="0" w:color="auto"/>
      </w:divBdr>
    </w:div>
    <w:div w:id="2117555256">
      <w:bodyDiv w:val="1"/>
      <w:marLeft w:val="0"/>
      <w:marRight w:val="0"/>
      <w:marTop w:val="0"/>
      <w:marBottom w:val="0"/>
      <w:divBdr>
        <w:top w:val="none" w:sz="0" w:space="0" w:color="auto"/>
        <w:left w:val="none" w:sz="0" w:space="0" w:color="auto"/>
        <w:bottom w:val="none" w:sz="0" w:space="0" w:color="auto"/>
        <w:right w:val="none" w:sz="0" w:space="0" w:color="auto"/>
      </w:divBdr>
    </w:div>
    <w:div w:id="2128699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asis.sil@ahbilimoria.com" TargetMode="External"/><Relationship Id="rId18" Type="http://schemas.openxmlformats.org/officeDocument/2006/relationships/image" Target="media/image1.jpeg"/><Relationship Id="rId26" Type="http://schemas.openxmlformats.org/officeDocument/2006/relationships/image" Target="media/image9.jpeg"/><Relationship Id="rId39" Type="http://schemas.openxmlformats.org/officeDocument/2006/relationships/image" Target="media/image22.jpeg"/><Relationship Id="rId21" Type="http://schemas.openxmlformats.org/officeDocument/2006/relationships/image" Target="media/image4.jpeg"/><Relationship Id="rId34" Type="http://schemas.openxmlformats.org/officeDocument/2006/relationships/image" Target="media/image17.jpeg"/><Relationship Id="rId42" Type="http://schemas.openxmlformats.org/officeDocument/2006/relationships/image" Target="media/image25.jpeg"/><Relationship Id="rId47" Type="http://schemas.openxmlformats.org/officeDocument/2006/relationships/hyperlink" Target="http://www.ahbilimoria.com" TargetMode="External"/><Relationship Id="rId50" Type="http://schemas.openxmlformats.org/officeDocument/2006/relationships/image" Target="media/image32.png"/><Relationship Id="rId55"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yperlink" Target="mailto:ahbilimoria.company@gmail.com" TargetMode="External"/><Relationship Id="rId17" Type="http://schemas.openxmlformats.org/officeDocument/2006/relationships/hyperlink" Target="http://192.168.0.6/originator/upcomingevents/view_inframe_bidders.asp?x=%2Fattachments%2FRevised+Standard+Terms+%26+Conditions+for+Tata+Steel+Secondary+Products+Auction++w%2Ee%2Ef%2E+12%2DApr%2D10%284%2D8%2D2010%29%2Epdf_" TargetMode="External"/><Relationship Id="rId25" Type="http://schemas.openxmlformats.org/officeDocument/2006/relationships/image" Target="media/image8.jpe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9.jpeg"/><Relationship Id="rId2" Type="http://schemas.openxmlformats.org/officeDocument/2006/relationships/numbering" Target="numbering.xml"/><Relationship Id="rId16" Type="http://schemas.openxmlformats.org/officeDocument/2006/relationships/hyperlink" Target="mailto:ahb@ahbilimoria.com" TargetMode="External"/><Relationship Id="rId20" Type="http://schemas.openxmlformats.org/officeDocument/2006/relationships/image" Target="media/image3.jpeg"/><Relationship Id="rId29" Type="http://schemas.openxmlformats.org/officeDocument/2006/relationships/image" Target="media/image12.jpeg"/><Relationship Id="rId41" Type="http://schemas.openxmlformats.org/officeDocument/2006/relationships/image" Target="media/image24.jpe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ahb@ahbilimoria.com" TargetMode="External"/><Relationship Id="rId24" Type="http://schemas.openxmlformats.org/officeDocument/2006/relationships/image" Target="media/image7.jpeg"/><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image" Target="media/image28.jpeg"/><Relationship Id="rId53"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hyperlink" Target="http://www.ahbilimoria.com" TargetMode="External"/><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image" Target="media/image31.png"/><Relationship Id="rId10" Type="http://schemas.openxmlformats.org/officeDocument/2006/relationships/hyperlink" Target="mailto:ahbjsr@ahbilimoria.com" TargetMode="External"/><Relationship Id="rId19" Type="http://schemas.openxmlformats.org/officeDocument/2006/relationships/image" Target="media/image2.jpeg"/><Relationship Id="rId31" Type="http://schemas.openxmlformats.org/officeDocument/2006/relationships/image" Target="media/image14.jpeg"/><Relationship Id="rId44" Type="http://schemas.openxmlformats.org/officeDocument/2006/relationships/image" Target="media/image27.jpeg"/><Relationship Id="rId52" Type="http://schemas.openxmlformats.org/officeDocument/2006/relationships/image" Target="media/image34.png"/><Relationship Id="rId4" Type="http://schemas.microsoft.com/office/2007/relationships/stylesWithEffects" Target="stylesWithEffects.xml"/><Relationship Id="rId9" Type="http://schemas.openxmlformats.org/officeDocument/2006/relationships/hyperlink" Target="http://www.ahbilimoria.com" TargetMode="External"/><Relationship Id="rId14" Type="http://schemas.openxmlformats.org/officeDocument/2006/relationships/hyperlink" Target="mailto:GSTRECON@TATASTEEL.COM" TargetMode="External"/><Relationship Id="rId22" Type="http://schemas.openxmlformats.org/officeDocument/2006/relationships/image" Target="media/image5.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image" Target="media/image26.jpeg"/><Relationship Id="rId48" Type="http://schemas.openxmlformats.org/officeDocument/2006/relationships/image" Target="media/image30.png"/><Relationship Id="rId5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3.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AE332D-67C2-4C8E-AE58-6BCCA245F1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177</TotalTime>
  <Pages>26</Pages>
  <Words>5308</Words>
  <Characters>30262</Characters>
  <Application>Microsoft Office Word</Application>
  <DocSecurity>0</DocSecurity>
  <Lines>252</Lines>
  <Paragraphs>70</Paragraphs>
  <ScaleCrop>false</ScaleCrop>
  <HeadingPairs>
    <vt:vector size="2" baseType="variant">
      <vt:variant>
        <vt:lpstr>Title</vt:lpstr>
      </vt:variant>
      <vt:variant>
        <vt:i4>1</vt:i4>
      </vt:variant>
    </vt:vector>
  </HeadingPairs>
  <TitlesOfParts>
    <vt:vector size="1" baseType="lpstr">
      <vt:lpstr>Catalogue Serial No. :  TSL /AHB/JUNE/029/17-18</vt:lpstr>
    </vt:vector>
  </TitlesOfParts>
  <Company>TATASTEEL</Company>
  <LinksUpToDate>false</LinksUpToDate>
  <CharactersWithSpaces>35500</CharactersWithSpaces>
  <SharedDoc>false</SharedDoc>
  <HLinks>
    <vt:vector size="42" baseType="variant">
      <vt:variant>
        <vt:i4>1835033</vt:i4>
      </vt:variant>
      <vt:variant>
        <vt:i4>18</vt:i4>
      </vt:variant>
      <vt:variant>
        <vt:i4>0</vt:i4>
      </vt:variant>
      <vt:variant>
        <vt:i4>5</vt:i4>
      </vt:variant>
      <vt:variant>
        <vt:lpwstr>http://192.168.0.6/originator/upcomingevents/view_inframe_bidders.asp?x=%2Fattachments%2FRevised+Standard+Terms+%26+Conditions+for+Tata+Steel+Secondary+Products+Auction++w%2Ee%2Ef%2E+12%2DApr%2D10%284%2D8%2D2010%29%2Epdf_</vt:lpwstr>
      </vt:variant>
      <vt:variant>
        <vt:lpwstr/>
      </vt:variant>
      <vt:variant>
        <vt:i4>8257613</vt:i4>
      </vt:variant>
      <vt:variant>
        <vt:i4>15</vt:i4>
      </vt:variant>
      <vt:variant>
        <vt:i4>0</vt:i4>
      </vt:variant>
      <vt:variant>
        <vt:i4>5</vt:i4>
      </vt:variant>
      <vt:variant>
        <vt:lpwstr>mailto:ahb@ahbilimoria.com</vt:lpwstr>
      </vt:variant>
      <vt:variant>
        <vt:lpwstr/>
      </vt:variant>
      <vt:variant>
        <vt:i4>3407999</vt:i4>
      </vt:variant>
      <vt:variant>
        <vt:i4>12</vt:i4>
      </vt:variant>
      <vt:variant>
        <vt:i4>0</vt:i4>
      </vt:variant>
      <vt:variant>
        <vt:i4>5</vt:i4>
      </vt:variant>
      <vt:variant>
        <vt:lpwstr>http://www.ahbilimoria.com/</vt:lpwstr>
      </vt:variant>
      <vt:variant>
        <vt:lpwstr/>
      </vt:variant>
      <vt:variant>
        <vt:i4>4325415</vt:i4>
      </vt:variant>
      <vt:variant>
        <vt:i4>9</vt:i4>
      </vt:variant>
      <vt:variant>
        <vt:i4>0</vt:i4>
      </vt:variant>
      <vt:variant>
        <vt:i4>5</vt:i4>
      </vt:variant>
      <vt:variant>
        <vt:lpwstr>mailto:asis.sil@ahbilimoria.com</vt:lpwstr>
      </vt:variant>
      <vt:variant>
        <vt:lpwstr/>
      </vt:variant>
      <vt:variant>
        <vt:i4>8257613</vt:i4>
      </vt:variant>
      <vt:variant>
        <vt:i4>6</vt:i4>
      </vt:variant>
      <vt:variant>
        <vt:i4>0</vt:i4>
      </vt:variant>
      <vt:variant>
        <vt:i4>5</vt:i4>
      </vt:variant>
      <vt:variant>
        <vt:lpwstr>mailto:ahb@ahbilimoria.com</vt:lpwstr>
      </vt:variant>
      <vt:variant>
        <vt:lpwstr/>
      </vt:variant>
      <vt:variant>
        <vt:i4>8192072</vt:i4>
      </vt:variant>
      <vt:variant>
        <vt:i4>3</vt:i4>
      </vt:variant>
      <vt:variant>
        <vt:i4>0</vt:i4>
      </vt:variant>
      <vt:variant>
        <vt:i4>5</vt:i4>
      </vt:variant>
      <vt:variant>
        <vt:lpwstr>mailto:ahbjsr@ahbilimoria.com</vt:lpwstr>
      </vt:variant>
      <vt:variant>
        <vt:lpwstr/>
      </vt:variant>
      <vt:variant>
        <vt:i4>3407999</vt:i4>
      </vt:variant>
      <vt:variant>
        <vt:i4>0</vt:i4>
      </vt:variant>
      <vt:variant>
        <vt:i4>0</vt:i4>
      </vt:variant>
      <vt:variant>
        <vt:i4>5</vt:i4>
      </vt:variant>
      <vt:variant>
        <vt:lpwstr>http://www.ahbilimoria.com/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Catalogue Serial No. :  TSL /AHB/JUNE/029/17-18</dc:title>
  <dc:creator>Tanmoy Pal</dc:creator>
  <cp:lastModifiedBy>Lenovo-pc</cp:lastModifiedBy>
  <cp:revision>450</cp:revision>
  <cp:lastPrinted>2018-04-16T05:03:00Z</cp:lastPrinted>
  <dcterms:created xsi:type="dcterms:W3CDTF">2026-06-11T09:07:00Z</dcterms:created>
  <dcterms:modified xsi:type="dcterms:W3CDTF">2026-07-14T12:09:00Z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2f50afb6-ab6e-4e8b-96b5-6e00ab52e29e_Enabled">
    <vt:lpwstr>true</vt:lpwstr>
  </property>
  <property fmtid="{D5CDD505-2E9C-101B-9397-08002B2CF9AE}" pid="3" name="MSIP_Label_2f50afb6-ab6e-4e8b-96b5-6e00ab52e29e_SetDate">
    <vt:lpwstr>2023-10-01T09:26:01Z</vt:lpwstr>
  </property>
  <property fmtid="{D5CDD505-2E9C-101B-9397-08002B2CF9AE}" pid="4" name="MSIP_Label_2f50afb6-ab6e-4e8b-96b5-6e00ab52e29e_Method">
    <vt:lpwstr>Standard</vt:lpwstr>
  </property>
  <property fmtid="{D5CDD505-2E9C-101B-9397-08002B2CF9AE}" pid="5" name="MSIP_Label_2f50afb6-ab6e-4e8b-96b5-6e00ab52e29e_Name">
    <vt:lpwstr>2f50afb6-ab6e-4e8b-96b5-6e00ab52e29e</vt:lpwstr>
  </property>
  <property fmtid="{D5CDD505-2E9C-101B-9397-08002B2CF9AE}" pid="6" name="MSIP_Label_2f50afb6-ab6e-4e8b-96b5-6e00ab52e29e_SiteId">
    <vt:lpwstr>f35425af-4755-4e0c-b1bb-b3cb9f1c6afd</vt:lpwstr>
  </property>
  <property fmtid="{D5CDD505-2E9C-101B-9397-08002B2CF9AE}" pid="7" name="MSIP_Label_2f50afb6-ab6e-4e8b-96b5-6e00ab52e29e_ActionId">
    <vt:lpwstr>d631d70d-02f3-4a50-aa70-4d38d7f3ff66</vt:lpwstr>
  </property>
  <property fmtid="{D5CDD505-2E9C-101B-9397-08002B2CF9AE}" pid="8" name="MSIP_Label_2f50afb6-ab6e-4e8b-96b5-6e00ab52e29e_ContentBits">
    <vt:lpwstr>0</vt:lpwstr>
  </property>
</Properties>
</file>