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bookmarkStart w:id="0" w:name="_GoBack"/>
      <w:bookmarkEnd w:id="0"/>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952F9B">
            <w:pPr>
              <w:autoSpaceDE w:val="0"/>
              <w:autoSpaceDN w:val="0"/>
              <w:adjustRightInd w:val="0"/>
              <w:rPr>
                <w:rFonts w:ascii="Cambria" w:hAnsi="Cambria"/>
                <w:b/>
                <w:color w:val="FF0000"/>
                <w:sz w:val="22"/>
                <w:szCs w:val="22"/>
              </w:rPr>
            </w:pPr>
            <w:r w:rsidRPr="004472BD">
              <w:rPr>
                <w:rFonts w:ascii="Cambria" w:hAnsi="Cambria"/>
                <w:b/>
                <w:sz w:val="22"/>
                <w:szCs w:val="22"/>
                <w:lang w:val="en-IN"/>
              </w:rPr>
              <w:t>TSL/</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952F9B">
              <w:rPr>
                <w:rFonts w:ascii="Cambria" w:hAnsi="Cambria"/>
                <w:b/>
                <w:sz w:val="22"/>
                <w:szCs w:val="22"/>
                <w:lang w:val="en-IN"/>
              </w:rPr>
              <w:t>JUNE</w:t>
            </w:r>
            <w:r w:rsidRPr="004472BD">
              <w:rPr>
                <w:rFonts w:ascii="Cambria" w:hAnsi="Cambria"/>
                <w:b/>
                <w:sz w:val="22"/>
                <w:szCs w:val="22"/>
                <w:lang w:val="en-IN"/>
              </w:rPr>
              <w:t>/</w:t>
            </w:r>
            <w:r w:rsidR="00EA6FB5">
              <w:rPr>
                <w:rFonts w:ascii="Cambria" w:hAnsi="Cambria"/>
                <w:b/>
                <w:sz w:val="22"/>
                <w:szCs w:val="22"/>
                <w:lang w:val="en-IN"/>
              </w:rPr>
              <w:t>1</w:t>
            </w:r>
            <w:r w:rsidR="00952F9B">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4019ED" w:rsidRDefault="004019ED" w:rsidP="004019ED">
            <w:pPr>
              <w:autoSpaceDE w:val="0"/>
              <w:autoSpaceDN w:val="0"/>
              <w:adjustRightInd w:val="0"/>
              <w:rPr>
                <w:rFonts w:ascii="Cambria" w:hAnsi="Cambria"/>
                <w:b/>
              </w:rPr>
            </w:pPr>
            <w:r w:rsidRPr="004019ED">
              <w:rPr>
                <w:rFonts w:ascii="Cambria" w:hAnsi="Cambria"/>
                <w:b/>
                <w:sz w:val="22"/>
                <w:szCs w:val="22"/>
              </w:rPr>
              <w:t>Tata Steel Limited</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31334F"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952F9B" w:rsidP="00C33435">
            <w:pPr>
              <w:autoSpaceDE w:val="0"/>
              <w:autoSpaceDN w:val="0"/>
              <w:adjustRightInd w:val="0"/>
              <w:rPr>
                <w:rFonts w:ascii="Cambria" w:hAnsi="Cambria"/>
                <w:b/>
                <w:color w:val="0000FF"/>
                <w:sz w:val="28"/>
                <w:szCs w:val="28"/>
              </w:rPr>
            </w:pPr>
            <w:r>
              <w:rPr>
                <w:rFonts w:ascii="Cambria" w:hAnsi="Cambria"/>
                <w:b/>
                <w:color w:val="0000FF"/>
                <w:sz w:val="28"/>
                <w:szCs w:val="28"/>
              </w:rPr>
              <w:t>0</w:t>
            </w:r>
            <w:r w:rsidR="00C33435">
              <w:rPr>
                <w:rFonts w:ascii="Cambria" w:hAnsi="Cambria"/>
                <w:b/>
                <w:color w:val="0000FF"/>
                <w:sz w:val="28"/>
                <w:szCs w:val="28"/>
              </w:rPr>
              <w:t>1st</w:t>
            </w:r>
            <w:r w:rsidR="00EF1349">
              <w:rPr>
                <w:rFonts w:ascii="Cambria" w:hAnsi="Cambria"/>
                <w:b/>
                <w:color w:val="0000FF"/>
                <w:sz w:val="28"/>
                <w:szCs w:val="28"/>
              </w:rPr>
              <w:t xml:space="preserve"> </w:t>
            </w:r>
            <w:r>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14874">
              <w:rPr>
                <w:rFonts w:ascii="Cambria" w:hAnsi="Cambria"/>
                <w:b/>
                <w:color w:val="0000FF"/>
                <w:sz w:val="28"/>
                <w:szCs w:val="28"/>
              </w:rPr>
              <w:t>0</w:t>
            </w:r>
            <w:r w:rsidR="00C33435">
              <w:rPr>
                <w:rFonts w:ascii="Cambria" w:hAnsi="Cambria"/>
                <w:b/>
                <w:color w:val="0000FF"/>
                <w:sz w:val="28"/>
                <w:szCs w:val="28"/>
              </w:rPr>
              <w:t>3</w:t>
            </w:r>
            <w:r w:rsidR="00A865E6" w:rsidRPr="00CB3432">
              <w:rPr>
                <w:rFonts w:ascii="Cambria" w:hAnsi="Cambria"/>
                <w:b/>
                <w:color w:val="0000FF"/>
                <w:sz w:val="28"/>
                <w:szCs w:val="28"/>
              </w:rPr>
              <w:t>:</w:t>
            </w:r>
            <w:r w:rsidR="00A06F3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4019ED">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w:t>
            </w:r>
            <w:r w:rsidR="004019ED">
              <w:rPr>
                <w:rFonts w:ascii="Cambria" w:hAnsi="Cambria" w:cs="Calibri"/>
                <w:b/>
                <w:color w:val="FF0000"/>
                <w:sz w:val="26"/>
                <w:szCs w:val="26"/>
              </w:rPr>
              <w:t>Faridabad</w:t>
            </w:r>
            <w:r w:rsidR="000A0CC2">
              <w:rPr>
                <w:rFonts w:ascii="Cambria" w:hAnsi="Cambria" w:cs="Calibri"/>
                <w:b/>
                <w:color w:val="FF0000"/>
                <w:sz w:val="26"/>
                <w:szCs w:val="26"/>
              </w:rPr>
              <w:t>)</w:t>
            </w:r>
            <w:r>
              <w:rPr>
                <w:rFonts w:ascii="Cambria" w:hAnsi="Cambria" w:cs="Calibri"/>
                <w:b/>
                <w:color w:val="FF0000"/>
                <w:sz w:val="26"/>
                <w:szCs w:val="26"/>
              </w:rPr>
              <w:t xml:space="preserve"> Officer (0</w:t>
            </w:r>
            <w:r w:rsidR="004019ED">
              <w:rPr>
                <w:rFonts w:ascii="Cambria" w:hAnsi="Cambria" w:cs="Calibri"/>
                <w:b/>
                <w:color w:val="FF0000"/>
                <w:sz w:val="26"/>
                <w:szCs w:val="26"/>
              </w:rPr>
              <w:t>7983254745)</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952F9B" w:rsidP="005E43BB">
            <w:pPr>
              <w:autoSpaceDE w:val="0"/>
              <w:autoSpaceDN w:val="0"/>
              <w:adjustRightInd w:val="0"/>
              <w:rPr>
                <w:rFonts w:ascii="Cambria" w:hAnsi="Cambria"/>
                <w:b/>
              </w:rPr>
            </w:pPr>
            <w:r>
              <w:rPr>
                <w:rFonts w:ascii="Cambria" w:hAnsi="Cambria"/>
                <w:b/>
                <w:color w:val="0000FF"/>
                <w:sz w:val="28"/>
                <w:szCs w:val="28"/>
              </w:rPr>
              <w:t>01st</w:t>
            </w:r>
            <w:r w:rsidR="00A057C3">
              <w:rPr>
                <w:rFonts w:ascii="Cambria" w:hAnsi="Cambria"/>
                <w:b/>
                <w:color w:val="0000FF"/>
                <w:sz w:val="28"/>
                <w:szCs w:val="28"/>
              </w:rPr>
              <w:t xml:space="preserve"> </w:t>
            </w:r>
            <w:r>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sidR="005E43BB">
              <w:rPr>
                <w:rFonts w:ascii="Cambria" w:hAnsi="Cambria"/>
                <w:b/>
                <w:color w:val="0000FF"/>
                <w:sz w:val="28"/>
                <w:szCs w:val="28"/>
              </w:rPr>
              <w:t>2</w:t>
            </w:r>
            <w:r w:rsidR="00E91EB5" w:rsidRPr="00B671FD">
              <w:rPr>
                <w:rFonts w:ascii="Cambria" w:hAnsi="Cambria"/>
                <w:b/>
                <w:color w:val="0000FF"/>
                <w:sz w:val="28"/>
                <w:szCs w:val="28"/>
              </w:rPr>
              <w:t>:</w:t>
            </w:r>
            <w:r w:rsidR="005E43BB">
              <w:rPr>
                <w:rFonts w:ascii="Cambria" w:hAnsi="Cambria"/>
                <w:b/>
                <w:color w:val="0000FF"/>
                <w:sz w:val="28"/>
                <w:szCs w:val="28"/>
              </w:rPr>
              <w:t>0</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4019ED">
                    <w:rPr>
                      <w:rFonts w:ascii="Cambria" w:hAnsi="Cambria"/>
                      <w:sz w:val="20"/>
                      <w:szCs w:val="20"/>
                    </w:rPr>
                    <w:t>TSL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4019ED">
                    <w:rPr>
                      <w:rFonts w:ascii="Cambria" w:hAnsi="Cambria"/>
                      <w:sz w:val="20"/>
                      <w:szCs w:val="20"/>
                    </w:rPr>
                    <w:t>ion of Delivery Order-TSL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 xml:space="preserve">Order for TSL </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lastRenderedPageBreak/>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 xml:space="preserve">TSL </w:t>
            </w:r>
            <w:r w:rsidRPr="0088235C">
              <w:rPr>
                <w:rFonts w:ascii="Cambria" w:hAnsi="Cambria"/>
                <w:sz w:val="22"/>
                <w:szCs w:val="22"/>
              </w:rPr>
              <w:t xml:space="preserve">: </w:t>
            </w:r>
            <w:r w:rsidR="00E50099" w:rsidRPr="004019ED">
              <w:rPr>
                <w:rFonts w:ascii="Cambria" w:hAnsi="Cambria"/>
                <w:b/>
                <w:sz w:val="22"/>
                <w:szCs w:val="22"/>
              </w:rPr>
              <w:t xml:space="preserve">Mr. </w:t>
            </w:r>
            <w:proofErr w:type="spellStart"/>
            <w:r w:rsidR="004019ED" w:rsidRPr="004019ED">
              <w:rPr>
                <w:rFonts w:ascii="Cambria" w:hAnsi="Cambria"/>
                <w:b/>
                <w:sz w:val="22"/>
                <w:szCs w:val="22"/>
              </w:rPr>
              <w:t>Govind</w:t>
            </w:r>
            <w:proofErr w:type="spellEnd"/>
            <w:r w:rsidR="004019ED" w:rsidRPr="004019ED">
              <w:rPr>
                <w:rFonts w:ascii="Cambria" w:hAnsi="Cambria"/>
                <w:b/>
                <w:sz w:val="22"/>
                <w:szCs w:val="22"/>
              </w:rPr>
              <w:t xml:space="preserve"> Sharma</w:t>
            </w:r>
            <w:r w:rsidR="00E50099">
              <w:rPr>
                <w:rFonts w:ascii="Cambria" w:hAnsi="Cambria"/>
                <w:sz w:val="22"/>
                <w:szCs w:val="22"/>
              </w:rPr>
              <w:t xml:space="preserve"> (</w:t>
            </w:r>
            <w:r w:rsidR="004019ED" w:rsidRPr="004019ED">
              <w:rPr>
                <w:b/>
                <w:bCs/>
                <w:sz w:val="20"/>
                <w:szCs w:val="20"/>
              </w:rPr>
              <w:t>govind.sharma@tatasteel.com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BF0A48" w:rsidRPr="00BF0A48">
              <w:rPr>
                <w:rFonts w:ascii="Cambria" w:hAnsi="Cambria"/>
                <w:b/>
                <w:color w:val="FF0000"/>
                <w:sz w:val="22"/>
                <w:szCs w:val="22"/>
                <w:highlight w:val="yellow"/>
              </w:rPr>
              <w:t>Govind</w:t>
            </w:r>
            <w:proofErr w:type="spellEnd"/>
            <w:r w:rsidR="00BF0A48" w:rsidRPr="00BF0A48">
              <w:rPr>
                <w:rFonts w:ascii="Cambria" w:hAnsi="Cambria"/>
                <w:b/>
                <w:color w:val="FF0000"/>
                <w:sz w:val="22"/>
                <w:szCs w:val="22"/>
                <w:highlight w:val="yellow"/>
              </w:rPr>
              <w:t xml:space="preserve"> Sharma</w:t>
            </w:r>
            <w:r w:rsidR="006539A2" w:rsidRPr="006539A2">
              <w:rPr>
                <w:rFonts w:ascii="Cambria" w:hAnsi="Cambria"/>
                <w:b/>
                <w:color w:val="FF0000"/>
                <w:sz w:val="22"/>
                <w:szCs w:val="22"/>
                <w:highlight w:val="yellow"/>
              </w:rPr>
              <w:t xml:space="preserve">, M: </w:t>
            </w:r>
            <w:r w:rsidR="00BF0A48" w:rsidRPr="00BF0A48">
              <w:rPr>
                <w:rFonts w:ascii="Cambria" w:hAnsi="Cambria"/>
                <w:b/>
                <w:color w:val="FF0000"/>
                <w:sz w:val="22"/>
                <w:szCs w:val="22"/>
                <w:highlight w:val="yellow"/>
              </w:rPr>
              <w:t>07983254745</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 xml:space="preserve">TSL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w:t>
      </w:r>
      <w:r w:rsidR="00BF2A44">
        <w:rPr>
          <w:rFonts w:ascii="Cambria" w:hAnsi="Cambria" w:cs="Calibri"/>
          <w:b/>
          <w:color w:val="FF0000"/>
          <w:sz w:val="26"/>
          <w:szCs w:val="26"/>
        </w:rPr>
        <w:t xml:space="preserve"> (9830610150/8336985888) or TSL </w:t>
      </w:r>
      <w:r w:rsidR="0090244E">
        <w:rPr>
          <w:rFonts w:ascii="Cambria" w:hAnsi="Cambria" w:cs="Calibri"/>
          <w:b/>
          <w:color w:val="FF0000"/>
          <w:sz w:val="26"/>
          <w:szCs w:val="26"/>
        </w:rPr>
        <w:t>Officer (</w:t>
      </w:r>
      <w:r w:rsidR="00BF2A44" w:rsidRPr="00BF2A44">
        <w:rPr>
          <w:rFonts w:ascii="Cambria" w:hAnsi="Cambria" w:cs="Calibri"/>
          <w:b/>
          <w:color w:val="FF0000"/>
          <w:sz w:val="26"/>
          <w:szCs w:val="26"/>
        </w:rPr>
        <w:t>07983254745</w:t>
      </w:r>
      <w:r w:rsidR="0090244E">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00BF2A44">
        <w:rPr>
          <w:rFonts w:ascii="Cambria" w:hAnsi="Cambria"/>
          <w:bCs/>
          <w:sz w:val="20"/>
          <w:szCs w:val="20"/>
        </w:rPr>
        <w:t xml:space="preserve"> </w:t>
      </w:r>
      <w:r w:rsidRPr="005D5A18">
        <w:rPr>
          <w:rFonts w:ascii="Cambria" w:hAnsi="Cambria"/>
          <w:bCs/>
          <w:sz w:val="20"/>
          <w:szCs w:val="20"/>
        </w:rPr>
        <w:t>: As applicable</w:t>
      </w:r>
    </w:p>
    <w:p w:rsidR="00421378" w:rsidRPr="005D5A18" w:rsidRDefault="008A70B1" w:rsidP="00421378">
      <w:pPr>
        <w:numPr>
          <w:ilvl w:val="1"/>
          <w:numId w:val="1"/>
        </w:numPr>
        <w:tabs>
          <w:tab w:val="left" w:pos="1080"/>
          <w:tab w:val="left" w:pos="2520"/>
        </w:tabs>
        <w:rPr>
          <w:rFonts w:ascii="Cambria" w:hAnsi="Cambria"/>
          <w:bCs/>
          <w:sz w:val="20"/>
          <w:szCs w:val="20"/>
        </w:rPr>
      </w:pPr>
      <w:proofErr w:type="gramStart"/>
      <w:r w:rsidRPr="005D5A18">
        <w:rPr>
          <w:rFonts w:ascii="Cambria" w:hAnsi="Cambria"/>
          <w:bCs/>
          <w:sz w:val="20"/>
          <w:szCs w:val="20"/>
        </w:rPr>
        <w:t>TCS :</w:t>
      </w:r>
      <w:proofErr w:type="gramEnd"/>
      <w:r w:rsidR="00421378" w:rsidRPr="005D5A18">
        <w:rPr>
          <w:rFonts w:ascii="Cambria" w:hAnsi="Cambria"/>
          <w:bCs/>
          <w:sz w:val="20"/>
          <w:szCs w:val="20"/>
        </w:rPr>
        <w:t xml:space="preserve"> </w:t>
      </w:r>
      <w:r w:rsidR="00421378" w:rsidRPr="007F0F43">
        <w:rPr>
          <w:rFonts w:ascii="Cambria" w:hAnsi="Cambria"/>
          <w:b/>
          <w:bCs/>
          <w:color w:val="FF0000"/>
          <w:sz w:val="20"/>
          <w:szCs w:val="20"/>
        </w:rPr>
        <w:t>2%</w:t>
      </w:r>
      <w:r w:rsidR="00421378">
        <w:rPr>
          <w:rFonts w:ascii="Cambria" w:hAnsi="Cambria"/>
          <w:bCs/>
          <w:sz w:val="20"/>
          <w:szCs w:val="20"/>
        </w:rPr>
        <w:t xml:space="preserve"> .  </w:t>
      </w:r>
    </w:p>
    <w:p w:rsidR="00421378" w:rsidRDefault="00421378" w:rsidP="00421378">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Pr="007F0F43" w:rsidRDefault="00421378" w:rsidP="00421378">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As you are aware, the Government has announced changes in the tax structure effective 1st April 2026, and 31st March 2026 marks the financial year-end.</w:t>
      </w:r>
    </w:p>
    <w:p w:rsidR="00421378" w:rsidRPr="007F0F43" w:rsidRDefault="00421378" w:rsidP="00421378">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421378" w:rsidRPr="007F0F43" w:rsidRDefault="00421378" w:rsidP="00421378">
      <w:pPr>
        <w:pStyle w:val="ListParagraph"/>
        <w:shd w:val="clear" w:color="auto" w:fill="FFFFFF"/>
        <w:rPr>
          <w:rFonts w:ascii="Aptos" w:hAnsi="Aptos"/>
          <w:b/>
          <w:color w:val="FF0000"/>
          <w:sz w:val="22"/>
          <w:szCs w:val="22"/>
          <w:lang w:val="en-IN" w:eastAsia="en-IN"/>
        </w:rPr>
      </w:pPr>
    </w:p>
    <w:p w:rsidR="00421378" w:rsidRPr="007F0F43" w:rsidRDefault="00421378" w:rsidP="00421378">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421378" w:rsidRPr="007F0F43" w:rsidRDefault="00421378" w:rsidP="00421378">
      <w:pPr>
        <w:pStyle w:val="ListParagraph"/>
        <w:shd w:val="clear" w:color="auto" w:fill="FFFFFF"/>
        <w:rPr>
          <w:rFonts w:ascii="Aptos" w:hAnsi="Aptos"/>
          <w:b/>
          <w:color w:val="FF0000"/>
          <w:sz w:val="22"/>
          <w:szCs w:val="22"/>
          <w:lang w:val="en-IN" w:eastAsia="en-IN"/>
        </w:rPr>
      </w:pPr>
    </w:p>
    <w:p w:rsidR="00421378" w:rsidRDefault="00421378" w:rsidP="00421378">
      <w:pPr>
        <w:pStyle w:val="ListParagraph"/>
        <w:shd w:val="clear" w:color="auto" w:fill="FFFFFF"/>
        <w:rPr>
          <w:rFonts w:ascii="Calibri" w:hAnsi="Calibri" w:cs="Calibri"/>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421378" w:rsidRDefault="00421378" w:rsidP="00421378">
      <w:pPr>
        <w:pStyle w:val="ListParagraph"/>
        <w:shd w:val="clear" w:color="auto" w:fill="FFFFFF"/>
        <w:rPr>
          <w:rFonts w:ascii="Calibri" w:hAnsi="Calibri" w:cs="Calibri"/>
          <w:b/>
          <w:color w:val="FF0000"/>
          <w:sz w:val="22"/>
          <w:szCs w:val="22"/>
          <w:lang w:val="en-IN" w:eastAsia="en-IN"/>
        </w:rPr>
      </w:pPr>
    </w:p>
    <w:p w:rsidR="008A70B1" w:rsidRPr="005D5A18" w:rsidRDefault="008A70B1" w:rsidP="00421378">
      <w:pPr>
        <w:pStyle w:val="ListParagraph"/>
        <w:numPr>
          <w:ilvl w:val="0"/>
          <w:numId w:val="1"/>
        </w:numPr>
        <w:shd w:val="clear" w:color="auto" w:fill="FFFFFF"/>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 xml:space="preserve">TSL </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lastRenderedPageBreak/>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Loading at TSL storage location will be closed for customer on Sundays &amp; National Holidays.</w:t>
      </w:r>
      <w:r w:rsidR="00813585">
        <w:rPr>
          <w:bCs/>
          <w:sz w:val="20"/>
          <w:szCs w:val="20"/>
        </w:rPr>
        <w:t xml:space="preserve"> </w:t>
      </w:r>
      <w:r w:rsidR="00FA2B31" w:rsidRPr="00FA2B31">
        <w:rPr>
          <w:bCs/>
          <w:sz w:val="20"/>
          <w:szCs w:val="20"/>
        </w:rPr>
        <w:t xml:space="preserve">Loading at </w:t>
      </w:r>
      <w:proofErr w:type="gramStart"/>
      <w:r w:rsidR="00FA2B31" w:rsidRPr="00FA2B31">
        <w:rPr>
          <w:bCs/>
          <w:sz w:val="20"/>
          <w:szCs w:val="20"/>
        </w:rPr>
        <w:t>TSL  will</w:t>
      </w:r>
      <w:proofErr w:type="gramEnd"/>
      <w:r w:rsidR="00FA2B31" w:rsidRPr="00FA2B31">
        <w:rPr>
          <w:bCs/>
          <w:sz w:val="20"/>
          <w:szCs w:val="20"/>
        </w:rPr>
        <w:t xml:space="preserve">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w:t>
      </w:r>
      <w:r w:rsidR="00BF2A44">
        <w:rPr>
          <w:rFonts w:ascii="Cambria" w:hAnsi="Cambria" w:cs="Times New Roman"/>
          <w:color w:val="auto"/>
          <w:sz w:val="20"/>
          <w:szCs w:val="20"/>
        </w:rPr>
        <w:t xml:space="preserve"> </w:t>
      </w:r>
      <w:r w:rsidR="00813585" w:rsidRPr="00813585">
        <w:rPr>
          <w:rFonts w:ascii="Cambria" w:hAnsi="Cambria" w:cs="Times New Roman"/>
          <w:color w:val="auto"/>
          <w:sz w:val="20"/>
          <w:szCs w:val="20"/>
        </w:rPr>
        <w:t>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Works with effect from 1st September 2015, GPS will be installed by vendor E- Trans outside TSL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lastRenderedPageBreak/>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 xml:space="preserve">TSL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 xml:space="preserve">TSL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 xml:space="preserve">TSL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 xml:space="preserve">TSL </w:t>
      </w:r>
      <w:r w:rsidRPr="00981B5A">
        <w:rPr>
          <w:rFonts w:ascii="Cambria" w:hAnsi="Cambria"/>
          <w:sz w:val="20"/>
          <w:szCs w:val="20"/>
        </w:rPr>
        <w:t>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 xml:space="preserve">TSL </w:t>
      </w:r>
      <w:r w:rsidR="00384B77" w:rsidRPr="00384B77">
        <w:rPr>
          <w:rFonts w:ascii="Cambria" w:hAnsi="Cambria"/>
          <w:sz w:val="20"/>
          <w:szCs w:val="20"/>
        </w:rPr>
        <w:t>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lastRenderedPageBreak/>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 xml:space="preserve">TSL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 xml:space="preserve">TSL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w:t>
      </w:r>
      <w:r w:rsidRPr="00143979">
        <w:rPr>
          <w:rFonts w:ascii="Cambria" w:hAnsi="Cambria"/>
          <w:color w:val="000000"/>
          <w:sz w:val="20"/>
          <w:szCs w:val="20"/>
        </w:rPr>
        <w:t>:</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 xml:space="preserve">TSL </w:t>
      </w:r>
      <w:r w:rsidRPr="005D5A18">
        <w:rPr>
          <w:rFonts w:ascii="Cambria" w:hAnsi="Cambria"/>
          <w:color w:val="000000"/>
          <w:sz w:val="20"/>
          <w:szCs w:val="20"/>
          <w:highlight w:val="yellow"/>
        </w:rPr>
        <w:t xml:space="preserve">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 xml:space="preserve">TSL </w:t>
      </w:r>
      <w:r w:rsidRPr="005D5A18">
        <w:rPr>
          <w:rFonts w:ascii="Cambria" w:hAnsi="Cambria"/>
          <w:sz w:val="20"/>
          <w:szCs w:val="20"/>
          <w:highlight w:val="yellow"/>
        </w:rPr>
        <w:t>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 xml:space="preserve">TSL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 xml:space="preserve">TSL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 xml:space="preserve">TSL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BD3000" w:rsidRDefault="00BD3000" w:rsidP="00CA17DC">
      <w:pPr>
        <w:rPr>
          <w:rFonts w:ascii="Cambria" w:hAnsi="Cambria"/>
          <w:b/>
          <w:sz w:val="22"/>
          <w:szCs w:val="22"/>
        </w:rPr>
      </w:pPr>
    </w:p>
    <w:tbl>
      <w:tblPr>
        <w:tblW w:w="16150" w:type="dxa"/>
        <w:tblLayout w:type="fixed"/>
        <w:tblLook w:val="04A0" w:firstRow="1" w:lastRow="0" w:firstColumn="1" w:lastColumn="0" w:noHBand="0" w:noVBand="1"/>
      </w:tblPr>
      <w:tblGrid>
        <w:gridCol w:w="3251"/>
        <w:gridCol w:w="1417"/>
        <w:gridCol w:w="1418"/>
        <w:gridCol w:w="3260"/>
        <w:gridCol w:w="1134"/>
        <w:gridCol w:w="1134"/>
        <w:gridCol w:w="1417"/>
        <w:gridCol w:w="1985"/>
        <w:gridCol w:w="1134"/>
      </w:tblGrid>
      <w:tr w:rsidR="00BD3000" w:rsidRPr="00BD3000" w:rsidTr="00A312A6">
        <w:trPr>
          <w:trHeight w:val="600"/>
        </w:trPr>
        <w:tc>
          <w:tcPr>
            <w:tcW w:w="3251" w:type="dxa"/>
            <w:tcBorders>
              <w:top w:val="single" w:sz="8" w:space="0" w:color="auto"/>
              <w:left w:val="single" w:sz="8" w:space="0" w:color="auto"/>
              <w:bottom w:val="nil"/>
              <w:right w:val="nil"/>
            </w:tcBorders>
            <w:shd w:val="clear" w:color="auto" w:fill="auto"/>
            <w:vAlign w:val="center"/>
            <w:hideMark/>
          </w:tcPr>
          <w:p w:rsidR="00BD3000" w:rsidRPr="00BD3000" w:rsidRDefault="00BD3000" w:rsidP="00BD3000">
            <w:pPr>
              <w:jc w:val="center"/>
              <w:rPr>
                <w:rFonts w:ascii="Calibri" w:hAnsi="Calibri" w:cs="Calibri"/>
                <w:b/>
                <w:bCs/>
                <w:color w:val="000000"/>
                <w:sz w:val="22"/>
                <w:szCs w:val="22"/>
                <w:lang w:val="en-IN" w:eastAsia="en-IN"/>
              </w:rPr>
            </w:pPr>
            <w:r w:rsidRPr="00BD3000">
              <w:rPr>
                <w:rFonts w:ascii="Calibri" w:hAnsi="Calibri" w:cs="Calibri"/>
                <w:b/>
                <w:bCs/>
                <w:color w:val="000000"/>
                <w:sz w:val="22"/>
                <w:szCs w:val="22"/>
                <w:lang w:val="en-IN" w:eastAsia="en-IN"/>
              </w:rPr>
              <w:t>Lot No.</w:t>
            </w:r>
          </w:p>
        </w:tc>
        <w:tc>
          <w:tcPr>
            <w:tcW w:w="1417" w:type="dxa"/>
            <w:tcBorders>
              <w:top w:val="single" w:sz="8" w:space="0" w:color="auto"/>
              <w:left w:val="single" w:sz="8" w:space="0" w:color="auto"/>
              <w:bottom w:val="nil"/>
              <w:right w:val="single" w:sz="8" w:space="0" w:color="auto"/>
            </w:tcBorders>
            <w:shd w:val="clear" w:color="auto" w:fill="auto"/>
            <w:vAlign w:val="center"/>
            <w:hideMark/>
          </w:tcPr>
          <w:p w:rsidR="00BD3000" w:rsidRPr="00BD3000" w:rsidRDefault="00BD3000" w:rsidP="00BD3000">
            <w:pPr>
              <w:jc w:val="center"/>
              <w:rPr>
                <w:rFonts w:ascii="Arial" w:hAnsi="Arial" w:cs="Arial"/>
                <w:b/>
                <w:bCs/>
                <w:color w:val="000000"/>
                <w:sz w:val="20"/>
                <w:szCs w:val="20"/>
                <w:lang w:val="en-IN" w:eastAsia="en-IN"/>
              </w:rPr>
            </w:pPr>
            <w:r w:rsidRPr="00BD3000">
              <w:rPr>
                <w:rFonts w:ascii="Arial" w:hAnsi="Arial" w:cs="Arial"/>
                <w:b/>
                <w:bCs/>
                <w:color w:val="000000"/>
                <w:sz w:val="20"/>
                <w:szCs w:val="20"/>
                <w:lang w:val="en-IN" w:eastAsia="en-IN"/>
              </w:rPr>
              <w:t>Material No</w:t>
            </w:r>
          </w:p>
        </w:tc>
        <w:tc>
          <w:tcPr>
            <w:tcW w:w="1418" w:type="dxa"/>
            <w:tcBorders>
              <w:top w:val="single" w:sz="8" w:space="0" w:color="auto"/>
              <w:left w:val="nil"/>
              <w:bottom w:val="nil"/>
              <w:right w:val="single" w:sz="8" w:space="0" w:color="auto"/>
            </w:tcBorders>
            <w:shd w:val="clear" w:color="auto" w:fill="auto"/>
            <w:vAlign w:val="center"/>
            <w:hideMark/>
          </w:tcPr>
          <w:p w:rsidR="00BD3000" w:rsidRPr="00BD3000" w:rsidRDefault="00BD3000" w:rsidP="00BD3000">
            <w:pPr>
              <w:jc w:val="center"/>
              <w:rPr>
                <w:rFonts w:ascii="Arial" w:hAnsi="Arial" w:cs="Arial"/>
                <w:b/>
                <w:bCs/>
                <w:color w:val="000000"/>
                <w:sz w:val="20"/>
                <w:szCs w:val="20"/>
                <w:lang w:val="en-IN" w:eastAsia="en-IN"/>
              </w:rPr>
            </w:pPr>
            <w:r w:rsidRPr="00BD3000">
              <w:rPr>
                <w:rFonts w:ascii="Arial" w:hAnsi="Arial" w:cs="Arial"/>
                <w:b/>
                <w:bCs/>
                <w:color w:val="000000"/>
                <w:sz w:val="20"/>
                <w:szCs w:val="20"/>
                <w:lang w:val="en-IN" w:eastAsia="en-IN"/>
              </w:rPr>
              <w:t>Batch</w:t>
            </w:r>
          </w:p>
        </w:tc>
        <w:tc>
          <w:tcPr>
            <w:tcW w:w="3260" w:type="dxa"/>
            <w:tcBorders>
              <w:top w:val="single" w:sz="8" w:space="0" w:color="auto"/>
              <w:left w:val="nil"/>
              <w:bottom w:val="nil"/>
              <w:right w:val="single" w:sz="8" w:space="0" w:color="auto"/>
            </w:tcBorders>
            <w:shd w:val="clear" w:color="auto" w:fill="auto"/>
            <w:vAlign w:val="center"/>
            <w:hideMark/>
          </w:tcPr>
          <w:p w:rsidR="00BD3000" w:rsidRPr="00BD3000" w:rsidRDefault="00BD3000" w:rsidP="00BD3000">
            <w:pPr>
              <w:jc w:val="center"/>
              <w:rPr>
                <w:rFonts w:ascii="Arial" w:hAnsi="Arial" w:cs="Arial"/>
                <w:b/>
                <w:bCs/>
                <w:color w:val="000000"/>
                <w:sz w:val="20"/>
                <w:szCs w:val="20"/>
                <w:lang w:val="en-IN" w:eastAsia="en-IN"/>
              </w:rPr>
            </w:pPr>
            <w:r w:rsidRPr="00BD3000">
              <w:rPr>
                <w:rFonts w:ascii="Arial" w:hAnsi="Arial" w:cs="Arial"/>
                <w:b/>
                <w:bCs/>
                <w:color w:val="000000"/>
                <w:sz w:val="20"/>
                <w:szCs w:val="20"/>
                <w:lang w:val="en-IN" w:eastAsia="en-IN"/>
              </w:rPr>
              <w:t>Material Description</w:t>
            </w:r>
          </w:p>
        </w:tc>
        <w:tc>
          <w:tcPr>
            <w:tcW w:w="1134" w:type="dxa"/>
            <w:tcBorders>
              <w:top w:val="single" w:sz="8" w:space="0" w:color="auto"/>
              <w:left w:val="nil"/>
              <w:bottom w:val="nil"/>
              <w:right w:val="single" w:sz="8" w:space="0" w:color="auto"/>
            </w:tcBorders>
            <w:shd w:val="clear" w:color="auto" w:fill="auto"/>
            <w:vAlign w:val="center"/>
            <w:hideMark/>
          </w:tcPr>
          <w:p w:rsidR="00BD3000" w:rsidRPr="00BD3000" w:rsidRDefault="00BD3000" w:rsidP="00BD3000">
            <w:pPr>
              <w:jc w:val="center"/>
              <w:rPr>
                <w:rFonts w:ascii="Arial" w:hAnsi="Arial" w:cs="Arial"/>
                <w:b/>
                <w:bCs/>
                <w:color w:val="000000"/>
                <w:sz w:val="20"/>
                <w:szCs w:val="20"/>
                <w:lang w:val="en-IN" w:eastAsia="en-IN"/>
              </w:rPr>
            </w:pPr>
            <w:r w:rsidRPr="00BD3000">
              <w:rPr>
                <w:rFonts w:ascii="Arial" w:hAnsi="Arial" w:cs="Arial"/>
                <w:b/>
                <w:bCs/>
                <w:color w:val="000000"/>
                <w:sz w:val="20"/>
                <w:szCs w:val="20"/>
                <w:lang w:val="en-IN" w:eastAsia="en-IN"/>
              </w:rPr>
              <w:t>Location</w:t>
            </w:r>
          </w:p>
        </w:tc>
        <w:tc>
          <w:tcPr>
            <w:tcW w:w="1134" w:type="dxa"/>
            <w:tcBorders>
              <w:top w:val="single" w:sz="8" w:space="0" w:color="auto"/>
              <w:left w:val="nil"/>
              <w:bottom w:val="nil"/>
              <w:right w:val="single" w:sz="8" w:space="0" w:color="auto"/>
            </w:tcBorders>
            <w:shd w:val="clear" w:color="auto" w:fill="auto"/>
            <w:vAlign w:val="center"/>
            <w:hideMark/>
          </w:tcPr>
          <w:p w:rsidR="00BD3000" w:rsidRPr="00BD3000" w:rsidRDefault="00BD3000" w:rsidP="00BD3000">
            <w:pPr>
              <w:jc w:val="center"/>
              <w:rPr>
                <w:rFonts w:ascii="Arial" w:hAnsi="Arial" w:cs="Arial"/>
                <w:b/>
                <w:bCs/>
                <w:color w:val="000000"/>
                <w:sz w:val="20"/>
                <w:szCs w:val="20"/>
                <w:lang w:val="en-IN" w:eastAsia="en-IN"/>
              </w:rPr>
            </w:pPr>
            <w:proofErr w:type="spellStart"/>
            <w:r w:rsidRPr="00BD3000">
              <w:rPr>
                <w:rFonts w:ascii="Arial" w:hAnsi="Arial" w:cs="Arial"/>
                <w:b/>
                <w:bCs/>
                <w:color w:val="000000"/>
                <w:sz w:val="20"/>
                <w:szCs w:val="20"/>
                <w:lang w:val="en-IN" w:eastAsia="en-IN"/>
              </w:rPr>
              <w:t>Qty</w:t>
            </w:r>
            <w:proofErr w:type="spellEnd"/>
            <w:r w:rsidRPr="00BD3000">
              <w:rPr>
                <w:rFonts w:ascii="Arial" w:hAnsi="Arial" w:cs="Arial"/>
                <w:b/>
                <w:bCs/>
                <w:color w:val="000000"/>
                <w:sz w:val="20"/>
                <w:szCs w:val="20"/>
                <w:lang w:val="en-IN" w:eastAsia="en-IN"/>
              </w:rPr>
              <w:t xml:space="preserve"> (MT)</w:t>
            </w:r>
          </w:p>
        </w:tc>
        <w:tc>
          <w:tcPr>
            <w:tcW w:w="1417" w:type="dxa"/>
            <w:tcBorders>
              <w:top w:val="single" w:sz="8" w:space="0" w:color="auto"/>
              <w:left w:val="nil"/>
              <w:bottom w:val="nil"/>
              <w:right w:val="single" w:sz="8" w:space="0" w:color="auto"/>
            </w:tcBorders>
            <w:shd w:val="clear" w:color="auto" w:fill="auto"/>
            <w:vAlign w:val="center"/>
            <w:hideMark/>
          </w:tcPr>
          <w:p w:rsidR="00BD3000" w:rsidRPr="00BD3000" w:rsidRDefault="00BD3000" w:rsidP="00BD3000">
            <w:pPr>
              <w:jc w:val="center"/>
              <w:rPr>
                <w:rFonts w:ascii="Calibri" w:hAnsi="Calibri" w:cs="Calibri"/>
                <w:b/>
                <w:bCs/>
                <w:color w:val="000000"/>
                <w:sz w:val="22"/>
                <w:szCs w:val="22"/>
                <w:lang w:val="en-IN" w:eastAsia="en-IN"/>
              </w:rPr>
            </w:pPr>
            <w:r w:rsidRPr="00BD3000">
              <w:rPr>
                <w:rFonts w:ascii="Calibri" w:hAnsi="Calibri" w:cs="Calibri"/>
                <w:b/>
                <w:bCs/>
                <w:color w:val="000000"/>
                <w:sz w:val="22"/>
                <w:szCs w:val="22"/>
                <w:lang w:val="en-IN" w:eastAsia="en-IN"/>
              </w:rPr>
              <w:t xml:space="preserve">Total Lot </w:t>
            </w:r>
            <w:proofErr w:type="spellStart"/>
            <w:r w:rsidRPr="00BD3000">
              <w:rPr>
                <w:rFonts w:ascii="Calibri" w:hAnsi="Calibri" w:cs="Calibri"/>
                <w:b/>
                <w:bCs/>
                <w:color w:val="000000"/>
                <w:sz w:val="22"/>
                <w:szCs w:val="22"/>
                <w:lang w:val="en-IN" w:eastAsia="en-IN"/>
              </w:rPr>
              <w:t>Qty</w:t>
            </w:r>
            <w:proofErr w:type="spellEnd"/>
            <w:r w:rsidRPr="00BD3000">
              <w:rPr>
                <w:rFonts w:ascii="Calibri" w:hAnsi="Calibri" w:cs="Calibri"/>
                <w:b/>
                <w:bCs/>
                <w:color w:val="000000"/>
                <w:sz w:val="22"/>
                <w:szCs w:val="22"/>
                <w:lang w:val="en-IN" w:eastAsia="en-IN"/>
              </w:rPr>
              <w:t xml:space="preserve"> (MT)</w:t>
            </w:r>
          </w:p>
        </w:tc>
        <w:tc>
          <w:tcPr>
            <w:tcW w:w="1985" w:type="dxa"/>
            <w:tcBorders>
              <w:top w:val="nil"/>
              <w:left w:val="nil"/>
              <w:bottom w:val="nil"/>
              <w:right w:val="single" w:sz="8" w:space="0" w:color="auto"/>
            </w:tcBorders>
            <w:shd w:val="clear" w:color="auto" w:fill="auto"/>
            <w:vAlign w:val="center"/>
            <w:hideMark/>
          </w:tcPr>
          <w:p w:rsidR="00BD3000" w:rsidRPr="00BD3000" w:rsidRDefault="00BD3000" w:rsidP="00BD3000">
            <w:pPr>
              <w:jc w:val="center"/>
              <w:rPr>
                <w:rFonts w:ascii="Arial" w:hAnsi="Arial" w:cs="Arial"/>
                <w:b/>
                <w:bCs/>
                <w:color w:val="000000"/>
                <w:sz w:val="20"/>
                <w:szCs w:val="20"/>
                <w:lang w:val="en-IN" w:eastAsia="en-IN"/>
              </w:rPr>
            </w:pPr>
            <w:r w:rsidRPr="00BD3000">
              <w:rPr>
                <w:rFonts w:ascii="Arial" w:hAnsi="Arial" w:cs="Arial"/>
                <w:b/>
                <w:bCs/>
                <w:color w:val="000000"/>
                <w:sz w:val="20"/>
                <w:szCs w:val="20"/>
                <w:lang w:val="en-IN" w:eastAsia="en-IN"/>
              </w:rPr>
              <w:t>Loading Charge</w:t>
            </w:r>
          </w:p>
        </w:tc>
        <w:tc>
          <w:tcPr>
            <w:tcW w:w="1134" w:type="dxa"/>
            <w:tcBorders>
              <w:top w:val="nil"/>
              <w:left w:val="nil"/>
              <w:bottom w:val="nil"/>
              <w:right w:val="single" w:sz="8" w:space="0" w:color="auto"/>
            </w:tcBorders>
            <w:shd w:val="clear" w:color="auto" w:fill="auto"/>
            <w:vAlign w:val="center"/>
            <w:hideMark/>
          </w:tcPr>
          <w:p w:rsidR="00BD3000" w:rsidRPr="00BD3000" w:rsidRDefault="00BD3000" w:rsidP="00BD3000">
            <w:pPr>
              <w:jc w:val="center"/>
              <w:rPr>
                <w:rFonts w:ascii="Arial" w:hAnsi="Arial" w:cs="Arial"/>
                <w:b/>
                <w:bCs/>
                <w:color w:val="000000"/>
                <w:sz w:val="20"/>
                <w:szCs w:val="20"/>
                <w:lang w:val="en-IN" w:eastAsia="en-IN"/>
              </w:rPr>
            </w:pPr>
            <w:r w:rsidRPr="00BD3000">
              <w:rPr>
                <w:rFonts w:ascii="Arial" w:hAnsi="Arial" w:cs="Arial"/>
                <w:b/>
                <w:bCs/>
                <w:color w:val="000000"/>
                <w:sz w:val="20"/>
                <w:szCs w:val="20"/>
                <w:lang w:val="en-IN" w:eastAsia="en-IN"/>
              </w:rPr>
              <w:t>Vehicle Type</w:t>
            </w:r>
          </w:p>
        </w:tc>
      </w:tr>
      <w:tr w:rsidR="00BD3000" w:rsidRPr="00BD3000" w:rsidTr="00A312A6">
        <w:trPr>
          <w:trHeight w:val="300"/>
        </w:trPr>
        <w:tc>
          <w:tcPr>
            <w:tcW w:w="325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D3000" w:rsidRPr="00BD3000" w:rsidRDefault="00BD3000" w:rsidP="00BD3000">
            <w:pPr>
              <w:jc w:val="center"/>
              <w:rPr>
                <w:rFonts w:ascii="Calibri" w:hAnsi="Calibri" w:cs="Calibri"/>
                <w:b/>
                <w:bCs/>
                <w:color w:val="000000"/>
                <w:sz w:val="22"/>
                <w:szCs w:val="22"/>
                <w:lang w:val="en-IN" w:eastAsia="en-IN"/>
              </w:rPr>
            </w:pPr>
            <w:r w:rsidRPr="00BD3000">
              <w:rPr>
                <w:rFonts w:ascii="Calibri" w:hAnsi="Calibri" w:cs="Calibri"/>
                <w:b/>
                <w:bCs/>
                <w:color w:val="000000"/>
                <w:sz w:val="22"/>
                <w:szCs w:val="22"/>
                <w:lang w:val="en-IN" w:eastAsia="en-IN"/>
              </w:rPr>
              <w:t xml:space="preserve">02June'26/ETP PKT/01 [ETP Scrap Material ( Sheet Form) Mixed </w:t>
            </w:r>
            <w:proofErr w:type="spellStart"/>
            <w:r w:rsidRPr="00BD3000">
              <w:rPr>
                <w:rFonts w:ascii="Calibri" w:hAnsi="Calibri" w:cs="Calibri"/>
                <w:b/>
                <w:bCs/>
                <w:color w:val="000000"/>
                <w:sz w:val="22"/>
                <w:szCs w:val="22"/>
                <w:lang w:val="en-IN" w:eastAsia="en-IN"/>
              </w:rPr>
              <w:t>cutlength</w:t>
            </w:r>
            <w:proofErr w:type="spellEnd"/>
            <w:r w:rsidRPr="00BD3000">
              <w:rPr>
                <w:rFonts w:ascii="Calibri" w:hAnsi="Calibri" w:cs="Calibri"/>
                <w:b/>
                <w:bCs/>
                <w:color w:val="000000"/>
                <w:sz w:val="22"/>
                <w:szCs w:val="22"/>
                <w:lang w:val="en-IN" w:eastAsia="en-IN"/>
              </w:rPr>
              <w:t xml:space="preserve"> Width  and Temper]</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NC28E0112</w:t>
            </w:r>
          </w:p>
        </w:tc>
        <w:tc>
          <w:tcPr>
            <w:tcW w:w="3260" w:type="dxa"/>
            <w:tcBorders>
              <w:top w:val="single" w:sz="8" w:space="0" w:color="auto"/>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BD3000" w:rsidRPr="00BD3000" w:rsidRDefault="00BD3000" w:rsidP="00BD3000">
            <w:pPr>
              <w:jc w:val="center"/>
              <w:rPr>
                <w:rFonts w:ascii="Arial" w:hAnsi="Arial" w:cs="Arial"/>
                <w:color w:val="242424"/>
                <w:sz w:val="20"/>
                <w:szCs w:val="20"/>
                <w:lang w:val="en-IN" w:eastAsia="en-IN"/>
              </w:rPr>
            </w:pPr>
            <w:r w:rsidRPr="00BD3000">
              <w:rPr>
                <w:rFonts w:ascii="Arial" w:hAnsi="Arial" w:cs="Arial"/>
                <w:color w:val="242424"/>
                <w:sz w:val="20"/>
                <w:szCs w:val="20"/>
                <w:lang w:val="en-IN" w:eastAsia="en-IN"/>
              </w:rPr>
              <w:t>Faridabad</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0.585</w:t>
            </w:r>
          </w:p>
        </w:tc>
        <w:tc>
          <w:tcPr>
            <w:tcW w:w="1417"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BD3000" w:rsidRPr="00BD3000" w:rsidRDefault="00BD3000" w:rsidP="00BD3000">
            <w:pPr>
              <w:jc w:val="center"/>
              <w:rPr>
                <w:rFonts w:ascii="Calibri" w:hAnsi="Calibri" w:cs="Calibri"/>
                <w:b/>
                <w:bCs/>
                <w:color w:val="000000"/>
                <w:sz w:val="22"/>
                <w:szCs w:val="22"/>
                <w:lang w:val="en-IN" w:eastAsia="en-IN"/>
              </w:rPr>
            </w:pPr>
            <w:r w:rsidRPr="00BD3000">
              <w:rPr>
                <w:rFonts w:ascii="Calibri" w:hAnsi="Calibri" w:cs="Calibri"/>
                <w:b/>
                <w:bCs/>
                <w:color w:val="000000"/>
                <w:sz w:val="22"/>
                <w:szCs w:val="22"/>
                <w:lang w:val="en-IN" w:eastAsia="en-IN"/>
              </w:rPr>
              <w:t>30.318</w:t>
            </w:r>
          </w:p>
        </w:tc>
        <w:tc>
          <w:tcPr>
            <w:tcW w:w="198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BD3000" w:rsidRPr="00BD3000" w:rsidRDefault="00BD3000" w:rsidP="00BD3000">
            <w:pPr>
              <w:jc w:val="center"/>
              <w:rPr>
                <w:rFonts w:ascii="Calibri" w:hAnsi="Calibri" w:cs="Calibri"/>
                <w:color w:val="000000"/>
                <w:sz w:val="22"/>
                <w:szCs w:val="22"/>
                <w:lang w:val="en-IN" w:eastAsia="en-IN"/>
              </w:rPr>
            </w:pPr>
            <w:proofErr w:type="spellStart"/>
            <w:r w:rsidRPr="00BD3000">
              <w:rPr>
                <w:rFonts w:ascii="Calibri" w:hAnsi="Calibri" w:cs="Calibri"/>
                <w:color w:val="000000"/>
                <w:sz w:val="22"/>
                <w:szCs w:val="22"/>
                <w:lang w:val="en-IN" w:eastAsia="en-IN"/>
              </w:rPr>
              <w:t>Rs</w:t>
            </w:r>
            <w:proofErr w:type="spellEnd"/>
            <w:r w:rsidRPr="00BD3000">
              <w:rPr>
                <w:rFonts w:ascii="Calibri" w:hAnsi="Calibri" w:cs="Calibri"/>
                <w:color w:val="000000"/>
                <w:sz w:val="22"/>
                <w:szCs w:val="22"/>
                <w:lang w:val="en-IN" w:eastAsia="en-IN"/>
              </w:rPr>
              <w:t xml:space="preserve"> 200/</w:t>
            </w:r>
            <w:proofErr w:type="spellStart"/>
            <w:r w:rsidRPr="00BD3000">
              <w:rPr>
                <w:rFonts w:ascii="Calibri" w:hAnsi="Calibri" w:cs="Calibri"/>
                <w:color w:val="000000"/>
                <w:sz w:val="22"/>
                <w:szCs w:val="22"/>
                <w:lang w:val="en-IN" w:eastAsia="en-IN"/>
              </w:rPr>
              <w:t>mt</w:t>
            </w:r>
            <w:proofErr w:type="spellEnd"/>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BD3000" w:rsidRPr="00BD3000" w:rsidRDefault="00BD3000" w:rsidP="00BD3000">
            <w:pPr>
              <w:jc w:val="center"/>
              <w:rPr>
                <w:rFonts w:ascii="Calibri" w:hAnsi="Calibri" w:cs="Calibri"/>
                <w:color w:val="000000"/>
                <w:sz w:val="22"/>
                <w:szCs w:val="22"/>
                <w:lang w:val="en-IN" w:eastAsia="en-IN"/>
              </w:rPr>
            </w:pPr>
            <w:r w:rsidRPr="00BD3000">
              <w:rPr>
                <w:rFonts w:ascii="Calibri" w:hAnsi="Calibri" w:cs="Calibri"/>
                <w:color w:val="000000"/>
                <w:sz w:val="22"/>
                <w:szCs w:val="22"/>
                <w:lang w:val="en-IN" w:eastAsia="en-IN"/>
              </w:rPr>
              <w:t>Truck, Trailer</w:t>
            </w: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NC27E0093</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1.026</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NC27E0019</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0.88</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NC25F4021</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0.452</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NC17E0046</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1.743</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NC16E0015</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1.208</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NC15E0240</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0.633</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NC14F1011</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0.974</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NC11E0146</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1.414</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146003114</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ND18F0193</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SCRAP/ETP/DR/SF/THK 201-300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2.273</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146003114</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NC23E0145</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SCRAP/ETP/DR/SF/THK 201-300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1.609</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146003114</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NC22F0054</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SCRAP/ETP/DR/SF/THK 201-300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1.456</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146003114</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NC22F0025</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SCRAP/ETP/DR/SF/THK 201-300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1.823</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146003114</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ND17F1001</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SCRAP/ETP/DR/SF/THK 201-300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1.067</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146003114</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NC24F2035</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SCRAP/ETP/DR/SF/THK 201-300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2.247</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146003114</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NC24F1001</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SCRAP/ETP/DR/SF/THK 201-300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1.228</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146003114</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NC19E0028</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SCRAP/ETP/DR/SF/THK 201-300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1.658</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146003114</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NB13F1006</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SCRAP/ETP/DR/SF/THK 201-300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0.378</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146003114</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NB13F2078</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SCRAP/ETP/DR/SF/THK 201-300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0.289</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146003116</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NC30E0181</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100-210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0.783</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146003116</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NC27F0117</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100-210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1.647</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146003116</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NC14F2012</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100-210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0.712</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146003116</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NB26F2064</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100-210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0.639</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146003116</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ND03F5007</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100-210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0.346</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146003116</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NC29F4002</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100-210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0.55</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146003116</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ND04E0094</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100-210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0.662</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146003116</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NC28E0208</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100-210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0.206</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146003116</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NC27F4002</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100-210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0.148</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146003116</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NC17E0156</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100-210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0.531</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146003116</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NB20F0022</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100-210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0.518</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15"/>
        </w:trPr>
        <w:tc>
          <w:tcPr>
            <w:tcW w:w="3251" w:type="dxa"/>
            <w:vMerge/>
            <w:tcBorders>
              <w:top w:val="single" w:sz="8" w:space="0" w:color="auto"/>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8"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146003113</w:t>
            </w:r>
          </w:p>
        </w:tc>
        <w:tc>
          <w:tcPr>
            <w:tcW w:w="1418" w:type="dxa"/>
            <w:tcBorders>
              <w:top w:val="nil"/>
              <w:left w:val="nil"/>
              <w:bottom w:val="single" w:sz="8"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NB13E0015</w:t>
            </w:r>
          </w:p>
        </w:tc>
        <w:tc>
          <w:tcPr>
            <w:tcW w:w="3260" w:type="dxa"/>
            <w:tcBorders>
              <w:top w:val="nil"/>
              <w:left w:val="nil"/>
              <w:bottom w:val="single" w:sz="8"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SCRAP/ETP/DR/SF/THK 100-200</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8"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0.633</w:t>
            </w:r>
          </w:p>
        </w:tc>
        <w:tc>
          <w:tcPr>
            <w:tcW w:w="1417" w:type="dxa"/>
            <w:vMerge/>
            <w:tcBorders>
              <w:top w:val="single" w:sz="8" w:space="0" w:color="auto"/>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val="restart"/>
            <w:tcBorders>
              <w:top w:val="nil"/>
              <w:left w:val="single" w:sz="8" w:space="0" w:color="auto"/>
              <w:bottom w:val="single" w:sz="8" w:space="0" w:color="000000"/>
              <w:right w:val="single" w:sz="4" w:space="0" w:color="auto"/>
            </w:tcBorders>
            <w:shd w:val="clear" w:color="auto" w:fill="auto"/>
            <w:vAlign w:val="center"/>
            <w:hideMark/>
          </w:tcPr>
          <w:p w:rsidR="00BD3000" w:rsidRPr="00BD3000" w:rsidRDefault="00BD3000" w:rsidP="00BD3000">
            <w:pPr>
              <w:jc w:val="center"/>
              <w:rPr>
                <w:rFonts w:ascii="Calibri" w:hAnsi="Calibri" w:cs="Calibri"/>
                <w:b/>
                <w:bCs/>
                <w:color w:val="000000"/>
                <w:sz w:val="22"/>
                <w:szCs w:val="22"/>
                <w:lang w:val="en-IN" w:eastAsia="en-IN"/>
              </w:rPr>
            </w:pPr>
            <w:r w:rsidRPr="00BD3000">
              <w:rPr>
                <w:rFonts w:ascii="Calibri" w:hAnsi="Calibri" w:cs="Calibri"/>
                <w:b/>
                <w:bCs/>
                <w:color w:val="000000"/>
                <w:sz w:val="22"/>
                <w:szCs w:val="22"/>
                <w:lang w:val="en-IN" w:eastAsia="en-IN"/>
              </w:rPr>
              <w:t xml:space="preserve">02June'26/ETP PKT/02 [ETP Scrap Material ( Sheet Form) Mixed </w:t>
            </w:r>
            <w:proofErr w:type="spellStart"/>
            <w:r w:rsidRPr="00BD3000">
              <w:rPr>
                <w:rFonts w:ascii="Calibri" w:hAnsi="Calibri" w:cs="Calibri"/>
                <w:b/>
                <w:bCs/>
                <w:color w:val="000000"/>
                <w:sz w:val="22"/>
                <w:szCs w:val="22"/>
                <w:lang w:val="en-IN" w:eastAsia="en-IN"/>
              </w:rPr>
              <w:t>cutlength</w:t>
            </w:r>
            <w:proofErr w:type="spellEnd"/>
            <w:r w:rsidRPr="00BD3000">
              <w:rPr>
                <w:rFonts w:ascii="Calibri" w:hAnsi="Calibri" w:cs="Calibri"/>
                <w:b/>
                <w:bCs/>
                <w:color w:val="000000"/>
                <w:sz w:val="22"/>
                <w:szCs w:val="22"/>
                <w:lang w:val="en-IN" w:eastAsia="en-IN"/>
              </w:rPr>
              <w:t xml:space="preserve"> Width  and Temper]</w:t>
            </w: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ND19F2022</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D3000" w:rsidRPr="00BD3000" w:rsidRDefault="00BD3000" w:rsidP="00BD3000">
            <w:pPr>
              <w:jc w:val="center"/>
              <w:rPr>
                <w:rFonts w:ascii="Arial" w:hAnsi="Arial" w:cs="Arial"/>
                <w:color w:val="242424"/>
                <w:sz w:val="20"/>
                <w:szCs w:val="20"/>
                <w:lang w:val="en-IN" w:eastAsia="en-IN"/>
              </w:rPr>
            </w:pPr>
            <w:r w:rsidRPr="00BD3000">
              <w:rPr>
                <w:rFonts w:ascii="Arial" w:hAnsi="Arial" w:cs="Arial"/>
                <w:color w:val="242424"/>
                <w:sz w:val="20"/>
                <w:szCs w:val="20"/>
                <w:lang w:val="en-IN" w:eastAsia="en-IN"/>
              </w:rPr>
              <w:t>Faridabad</w:t>
            </w: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0.94</w:t>
            </w:r>
          </w:p>
        </w:tc>
        <w:tc>
          <w:tcPr>
            <w:tcW w:w="1417" w:type="dxa"/>
            <w:vMerge w:val="restart"/>
            <w:tcBorders>
              <w:top w:val="nil"/>
              <w:left w:val="single" w:sz="4" w:space="0" w:color="auto"/>
              <w:bottom w:val="single" w:sz="8" w:space="0" w:color="000000"/>
              <w:right w:val="nil"/>
            </w:tcBorders>
            <w:shd w:val="clear" w:color="auto" w:fill="auto"/>
            <w:noWrap/>
            <w:vAlign w:val="center"/>
            <w:hideMark/>
          </w:tcPr>
          <w:p w:rsidR="00BD3000" w:rsidRPr="00BD3000" w:rsidRDefault="00BD3000" w:rsidP="00BD3000">
            <w:pPr>
              <w:jc w:val="center"/>
              <w:rPr>
                <w:rFonts w:ascii="Calibri" w:hAnsi="Calibri" w:cs="Calibri"/>
                <w:b/>
                <w:bCs/>
                <w:color w:val="000000"/>
                <w:sz w:val="22"/>
                <w:szCs w:val="22"/>
                <w:lang w:val="en-IN" w:eastAsia="en-IN"/>
              </w:rPr>
            </w:pPr>
            <w:r w:rsidRPr="00BD3000">
              <w:rPr>
                <w:rFonts w:ascii="Calibri" w:hAnsi="Calibri" w:cs="Calibri"/>
                <w:b/>
                <w:bCs/>
                <w:color w:val="000000"/>
                <w:sz w:val="22"/>
                <w:szCs w:val="22"/>
                <w:lang w:val="en-IN" w:eastAsia="en-IN"/>
              </w:rPr>
              <w:t>30.455</w:t>
            </w:r>
          </w:p>
        </w:tc>
        <w:tc>
          <w:tcPr>
            <w:tcW w:w="198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D3000" w:rsidRPr="00BD3000" w:rsidRDefault="00BD3000" w:rsidP="00BD3000">
            <w:pPr>
              <w:jc w:val="center"/>
              <w:rPr>
                <w:rFonts w:ascii="Calibri" w:hAnsi="Calibri" w:cs="Calibri"/>
                <w:color w:val="000000"/>
                <w:sz w:val="22"/>
                <w:szCs w:val="22"/>
                <w:lang w:val="en-IN" w:eastAsia="en-IN"/>
              </w:rPr>
            </w:pPr>
            <w:proofErr w:type="spellStart"/>
            <w:r w:rsidRPr="00BD3000">
              <w:rPr>
                <w:rFonts w:ascii="Calibri" w:hAnsi="Calibri" w:cs="Calibri"/>
                <w:color w:val="000000"/>
                <w:sz w:val="22"/>
                <w:szCs w:val="22"/>
                <w:lang w:val="en-IN" w:eastAsia="en-IN"/>
              </w:rPr>
              <w:t>Rs</w:t>
            </w:r>
            <w:proofErr w:type="spellEnd"/>
            <w:r w:rsidRPr="00BD3000">
              <w:rPr>
                <w:rFonts w:ascii="Calibri" w:hAnsi="Calibri" w:cs="Calibri"/>
                <w:color w:val="000000"/>
                <w:sz w:val="22"/>
                <w:szCs w:val="22"/>
                <w:lang w:val="en-IN" w:eastAsia="en-IN"/>
              </w:rPr>
              <w:t xml:space="preserve"> 200/</w:t>
            </w:r>
            <w:proofErr w:type="spellStart"/>
            <w:r w:rsidRPr="00BD3000">
              <w:rPr>
                <w:rFonts w:ascii="Calibri" w:hAnsi="Calibri" w:cs="Calibri"/>
                <w:color w:val="000000"/>
                <w:sz w:val="22"/>
                <w:szCs w:val="22"/>
                <w:lang w:val="en-IN" w:eastAsia="en-IN"/>
              </w:rPr>
              <w:t>mt</w:t>
            </w:r>
            <w:proofErr w:type="spellEnd"/>
          </w:p>
        </w:tc>
        <w:tc>
          <w:tcPr>
            <w:tcW w:w="1134"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BD3000" w:rsidRPr="00BD3000" w:rsidRDefault="00BD3000" w:rsidP="00BD3000">
            <w:pPr>
              <w:jc w:val="center"/>
              <w:rPr>
                <w:rFonts w:ascii="Calibri" w:hAnsi="Calibri" w:cs="Calibri"/>
                <w:color w:val="000000"/>
                <w:sz w:val="22"/>
                <w:szCs w:val="22"/>
                <w:lang w:val="en-IN" w:eastAsia="en-IN"/>
              </w:rPr>
            </w:pPr>
            <w:r w:rsidRPr="00BD3000">
              <w:rPr>
                <w:rFonts w:ascii="Calibri" w:hAnsi="Calibri" w:cs="Calibri"/>
                <w:color w:val="000000"/>
                <w:sz w:val="22"/>
                <w:szCs w:val="22"/>
                <w:lang w:val="en-IN" w:eastAsia="en-IN"/>
              </w:rPr>
              <w:t>Truck, Trailer</w:t>
            </w: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ND19F0080</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1.649</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ND13F0103</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1.767</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ND13F0070</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1.231</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ND12F2123</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1.262</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ND12E0208</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0.825</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ND09E0234</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1.849</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ND08F2007</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1.14</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ND08E0024</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1.94</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ND07F0168</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1.79</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ND05F0051</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1.682</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ND04E0021</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1.697</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ND03E0125</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2.363</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NC30F0230</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1.238</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NC30F0181</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1.803</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NC30F0154</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2.079</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NC27F4023</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1.118</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NC27F2057</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0.931</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NC27E0082</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1.45</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15"/>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8"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8"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NC27E0081</w:t>
            </w:r>
          </w:p>
        </w:tc>
        <w:tc>
          <w:tcPr>
            <w:tcW w:w="3260" w:type="dxa"/>
            <w:tcBorders>
              <w:top w:val="nil"/>
              <w:left w:val="nil"/>
              <w:bottom w:val="single" w:sz="8"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8"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1.701</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val="restart"/>
            <w:tcBorders>
              <w:top w:val="nil"/>
              <w:left w:val="single" w:sz="8" w:space="0" w:color="auto"/>
              <w:bottom w:val="single" w:sz="8" w:space="0" w:color="000000"/>
              <w:right w:val="single" w:sz="4" w:space="0" w:color="auto"/>
            </w:tcBorders>
            <w:shd w:val="clear" w:color="auto" w:fill="auto"/>
            <w:vAlign w:val="center"/>
            <w:hideMark/>
          </w:tcPr>
          <w:p w:rsidR="00BD3000" w:rsidRPr="00BD3000" w:rsidRDefault="00BD3000" w:rsidP="00BD3000">
            <w:pPr>
              <w:jc w:val="center"/>
              <w:rPr>
                <w:rFonts w:ascii="Calibri" w:hAnsi="Calibri" w:cs="Calibri"/>
                <w:b/>
                <w:bCs/>
                <w:color w:val="000000"/>
                <w:sz w:val="22"/>
                <w:szCs w:val="22"/>
                <w:lang w:val="en-IN" w:eastAsia="en-IN"/>
              </w:rPr>
            </w:pPr>
            <w:r w:rsidRPr="00BD3000">
              <w:rPr>
                <w:rFonts w:ascii="Calibri" w:hAnsi="Calibri" w:cs="Calibri"/>
                <w:b/>
                <w:bCs/>
                <w:color w:val="000000"/>
                <w:sz w:val="22"/>
                <w:szCs w:val="22"/>
                <w:lang w:val="en-IN" w:eastAsia="en-IN"/>
              </w:rPr>
              <w:t xml:space="preserve">02June'26/ETP PKT/03 [ETP Scrap Material ( Sheet Form) Mixed </w:t>
            </w:r>
            <w:proofErr w:type="spellStart"/>
            <w:r w:rsidRPr="00BD3000">
              <w:rPr>
                <w:rFonts w:ascii="Calibri" w:hAnsi="Calibri" w:cs="Calibri"/>
                <w:b/>
                <w:bCs/>
                <w:color w:val="000000"/>
                <w:sz w:val="22"/>
                <w:szCs w:val="22"/>
                <w:lang w:val="en-IN" w:eastAsia="en-IN"/>
              </w:rPr>
              <w:t>cutlength</w:t>
            </w:r>
            <w:proofErr w:type="spellEnd"/>
            <w:r w:rsidRPr="00BD3000">
              <w:rPr>
                <w:rFonts w:ascii="Calibri" w:hAnsi="Calibri" w:cs="Calibri"/>
                <w:b/>
                <w:bCs/>
                <w:color w:val="000000"/>
                <w:sz w:val="22"/>
                <w:szCs w:val="22"/>
                <w:lang w:val="en-IN" w:eastAsia="en-IN"/>
              </w:rPr>
              <w:t xml:space="preserve"> Width  and Temper]</w:t>
            </w: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NC25F0258</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D3000" w:rsidRPr="00BD3000" w:rsidRDefault="00BD3000" w:rsidP="00BD3000">
            <w:pPr>
              <w:jc w:val="center"/>
              <w:rPr>
                <w:rFonts w:ascii="Arial" w:hAnsi="Arial" w:cs="Arial"/>
                <w:color w:val="242424"/>
                <w:sz w:val="20"/>
                <w:szCs w:val="20"/>
                <w:lang w:val="en-IN" w:eastAsia="en-IN"/>
              </w:rPr>
            </w:pPr>
            <w:r w:rsidRPr="00BD3000">
              <w:rPr>
                <w:rFonts w:ascii="Arial" w:hAnsi="Arial" w:cs="Arial"/>
                <w:color w:val="242424"/>
                <w:sz w:val="20"/>
                <w:szCs w:val="20"/>
                <w:lang w:val="en-IN" w:eastAsia="en-IN"/>
              </w:rPr>
              <w:t>Faridabad</w:t>
            </w: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2.016</w:t>
            </w:r>
          </w:p>
        </w:tc>
        <w:tc>
          <w:tcPr>
            <w:tcW w:w="1417" w:type="dxa"/>
            <w:vMerge w:val="restart"/>
            <w:tcBorders>
              <w:top w:val="nil"/>
              <w:left w:val="single" w:sz="4" w:space="0" w:color="auto"/>
              <w:bottom w:val="single" w:sz="8" w:space="0" w:color="000000"/>
              <w:right w:val="nil"/>
            </w:tcBorders>
            <w:shd w:val="clear" w:color="auto" w:fill="auto"/>
            <w:noWrap/>
            <w:vAlign w:val="center"/>
            <w:hideMark/>
          </w:tcPr>
          <w:p w:rsidR="00BD3000" w:rsidRPr="00BD3000" w:rsidRDefault="00BD3000" w:rsidP="00BD3000">
            <w:pPr>
              <w:jc w:val="center"/>
              <w:rPr>
                <w:rFonts w:ascii="Calibri" w:hAnsi="Calibri" w:cs="Calibri"/>
                <w:b/>
                <w:bCs/>
                <w:color w:val="000000"/>
                <w:sz w:val="22"/>
                <w:szCs w:val="22"/>
                <w:lang w:val="en-IN" w:eastAsia="en-IN"/>
              </w:rPr>
            </w:pPr>
            <w:r w:rsidRPr="00BD3000">
              <w:rPr>
                <w:rFonts w:ascii="Calibri" w:hAnsi="Calibri" w:cs="Calibri"/>
                <w:b/>
                <w:bCs/>
                <w:color w:val="000000"/>
                <w:sz w:val="22"/>
                <w:szCs w:val="22"/>
                <w:lang w:val="en-IN" w:eastAsia="en-IN"/>
              </w:rPr>
              <w:t>30.346</w:t>
            </w:r>
          </w:p>
        </w:tc>
        <w:tc>
          <w:tcPr>
            <w:tcW w:w="198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D3000" w:rsidRPr="00BD3000" w:rsidRDefault="00BD3000" w:rsidP="00BD3000">
            <w:pPr>
              <w:jc w:val="center"/>
              <w:rPr>
                <w:rFonts w:ascii="Calibri" w:hAnsi="Calibri" w:cs="Calibri"/>
                <w:color w:val="000000"/>
                <w:sz w:val="22"/>
                <w:szCs w:val="22"/>
                <w:lang w:val="en-IN" w:eastAsia="en-IN"/>
              </w:rPr>
            </w:pPr>
            <w:proofErr w:type="spellStart"/>
            <w:r w:rsidRPr="00BD3000">
              <w:rPr>
                <w:rFonts w:ascii="Calibri" w:hAnsi="Calibri" w:cs="Calibri"/>
                <w:color w:val="000000"/>
                <w:sz w:val="22"/>
                <w:szCs w:val="22"/>
                <w:lang w:val="en-IN" w:eastAsia="en-IN"/>
              </w:rPr>
              <w:t>Rs</w:t>
            </w:r>
            <w:proofErr w:type="spellEnd"/>
            <w:r w:rsidRPr="00BD3000">
              <w:rPr>
                <w:rFonts w:ascii="Calibri" w:hAnsi="Calibri" w:cs="Calibri"/>
                <w:color w:val="000000"/>
                <w:sz w:val="22"/>
                <w:szCs w:val="22"/>
                <w:lang w:val="en-IN" w:eastAsia="en-IN"/>
              </w:rPr>
              <w:t xml:space="preserve"> 200/</w:t>
            </w:r>
            <w:proofErr w:type="spellStart"/>
            <w:r w:rsidRPr="00BD3000">
              <w:rPr>
                <w:rFonts w:ascii="Calibri" w:hAnsi="Calibri" w:cs="Calibri"/>
                <w:color w:val="000000"/>
                <w:sz w:val="22"/>
                <w:szCs w:val="22"/>
                <w:lang w:val="en-IN" w:eastAsia="en-IN"/>
              </w:rPr>
              <w:t>mt</w:t>
            </w:r>
            <w:proofErr w:type="spellEnd"/>
          </w:p>
        </w:tc>
        <w:tc>
          <w:tcPr>
            <w:tcW w:w="1134"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BD3000" w:rsidRPr="00BD3000" w:rsidRDefault="00BD3000" w:rsidP="00BD3000">
            <w:pPr>
              <w:jc w:val="center"/>
              <w:rPr>
                <w:rFonts w:ascii="Calibri" w:hAnsi="Calibri" w:cs="Calibri"/>
                <w:color w:val="000000"/>
                <w:sz w:val="22"/>
                <w:szCs w:val="22"/>
                <w:lang w:val="en-IN" w:eastAsia="en-IN"/>
              </w:rPr>
            </w:pPr>
            <w:r w:rsidRPr="00BD3000">
              <w:rPr>
                <w:rFonts w:ascii="Calibri" w:hAnsi="Calibri" w:cs="Calibri"/>
                <w:color w:val="000000"/>
                <w:sz w:val="22"/>
                <w:szCs w:val="22"/>
                <w:lang w:val="en-IN" w:eastAsia="en-IN"/>
              </w:rPr>
              <w:t>Truck, Trailer</w:t>
            </w: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NB28F2085</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1.18</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ND17E0108</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1.664</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ND13F0195</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1.719</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ND08E0015</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1.991</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ND06E0005</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1.98</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NC31E0051</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1.837</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NC30F3001</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1.346</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NC30E0213</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0.872</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NC29F2014</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0.617</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NC27F0232</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0.921</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NC27F0231</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1.203</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NB25F1004</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1.809</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NB19F2051</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1.432</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MM23F2093</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ND16E0185</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1.83</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ND16E0014</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0.756</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ND11F2084</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0.454</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ND03F5002</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0.347</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ND03E0157</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0.817</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ND01E0200</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0.517</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NC29E0132</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0.814</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00"/>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NC29E0055</w:t>
            </w:r>
          </w:p>
        </w:tc>
        <w:tc>
          <w:tcPr>
            <w:tcW w:w="3260"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1.709</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r w:rsidR="00BD3000" w:rsidRPr="00BD3000" w:rsidTr="00A312A6">
        <w:trPr>
          <w:trHeight w:val="315"/>
        </w:trPr>
        <w:tc>
          <w:tcPr>
            <w:tcW w:w="3251" w:type="dxa"/>
            <w:vMerge/>
            <w:tcBorders>
              <w:top w:val="nil"/>
              <w:left w:val="single" w:sz="8"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417" w:type="dxa"/>
            <w:tcBorders>
              <w:top w:val="nil"/>
              <w:left w:val="nil"/>
              <w:bottom w:val="single" w:sz="8"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146003155</w:t>
            </w:r>
          </w:p>
        </w:tc>
        <w:tc>
          <w:tcPr>
            <w:tcW w:w="1418" w:type="dxa"/>
            <w:tcBorders>
              <w:top w:val="nil"/>
              <w:left w:val="nil"/>
              <w:bottom w:val="single" w:sz="8"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NC28F0060</w:t>
            </w:r>
          </w:p>
        </w:tc>
        <w:tc>
          <w:tcPr>
            <w:tcW w:w="3260" w:type="dxa"/>
            <w:tcBorders>
              <w:top w:val="nil"/>
              <w:left w:val="nil"/>
              <w:bottom w:val="single" w:sz="8" w:space="0" w:color="auto"/>
              <w:right w:val="single" w:sz="4" w:space="0" w:color="auto"/>
            </w:tcBorders>
            <w:shd w:val="clear" w:color="auto" w:fill="auto"/>
            <w:noWrap/>
            <w:vAlign w:val="center"/>
            <w:hideMark/>
          </w:tcPr>
          <w:p w:rsidR="00BD3000" w:rsidRPr="00BD3000" w:rsidRDefault="00BD3000" w:rsidP="00BD3000">
            <w:pPr>
              <w:rPr>
                <w:rFonts w:ascii="Arial" w:hAnsi="Arial" w:cs="Arial"/>
                <w:color w:val="242424"/>
                <w:sz w:val="20"/>
                <w:szCs w:val="20"/>
                <w:lang w:val="en-IN" w:eastAsia="en-IN"/>
              </w:rPr>
            </w:pPr>
            <w:r w:rsidRPr="00BD3000">
              <w:rPr>
                <w:rFonts w:ascii="Arial" w:hAnsi="Arial" w:cs="Arial"/>
                <w:color w:val="242424"/>
                <w:sz w:val="20"/>
                <w:szCs w:val="20"/>
                <w:lang w:val="en-IN" w:eastAsia="en-IN"/>
              </w:rPr>
              <w:t>SCRAP/ETP/SR/SF/THK 211-250</w:t>
            </w:r>
          </w:p>
        </w:tc>
        <w:tc>
          <w:tcPr>
            <w:tcW w:w="1134"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Arial" w:hAnsi="Arial" w:cs="Arial"/>
                <w:color w:val="242424"/>
                <w:sz w:val="20"/>
                <w:szCs w:val="20"/>
                <w:lang w:val="en-IN" w:eastAsia="en-IN"/>
              </w:rPr>
            </w:pPr>
          </w:p>
        </w:tc>
        <w:tc>
          <w:tcPr>
            <w:tcW w:w="1134" w:type="dxa"/>
            <w:tcBorders>
              <w:top w:val="nil"/>
              <w:left w:val="nil"/>
              <w:bottom w:val="single" w:sz="8" w:space="0" w:color="auto"/>
              <w:right w:val="single" w:sz="4" w:space="0" w:color="auto"/>
            </w:tcBorders>
            <w:shd w:val="clear" w:color="auto" w:fill="auto"/>
            <w:noWrap/>
            <w:vAlign w:val="center"/>
            <w:hideMark/>
          </w:tcPr>
          <w:p w:rsidR="00BD3000" w:rsidRPr="00BD3000" w:rsidRDefault="00BD3000" w:rsidP="00BD3000">
            <w:pPr>
              <w:jc w:val="right"/>
              <w:rPr>
                <w:rFonts w:ascii="Arial" w:hAnsi="Arial" w:cs="Arial"/>
                <w:color w:val="242424"/>
                <w:sz w:val="20"/>
                <w:szCs w:val="20"/>
                <w:lang w:val="en-IN" w:eastAsia="en-IN"/>
              </w:rPr>
            </w:pPr>
            <w:r w:rsidRPr="00BD3000">
              <w:rPr>
                <w:rFonts w:ascii="Arial" w:hAnsi="Arial" w:cs="Arial"/>
                <w:color w:val="242424"/>
                <w:sz w:val="20"/>
                <w:szCs w:val="20"/>
                <w:lang w:val="en-IN" w:eastAsia="en-IN"/>
              </w:rPr>
              <w:t>1.515</w:t>
            </w:r>
          </w:p>
        </w:tc>
        <w:tc>
          <w:tcPr>
            <w:tcW w:w="1417" w:type="dxa"/>
            <w:vMerge/>
            <w:tcBorders>
              <w:top w:val="nil"/>
              <w:left w:val="single" w:sz="4" w:space="0" w:color="auto"/>
              <w:bottom w:val="single" w:sz="8" w:space="0" w:color="000000"/>
              <w:right w:val="nil"/>
            </w:tcBorders>
            <w:vAlign w:val="center"/>
            <w:hideMark/>
          </w:tcPr>
          <w:p w:rsidR="00BD3000" w:rsidRPr="00BD3000" w:rsidRDefault="00BD3000" w:rsidP="00BD3000">
            <w:pPr>
              <w:rPr>
                <w:rFonts w:ascii="Calibri" w:hAnsi="Calibri" w:cs="Calibri"/>
                <w:b/>
                <w:bCs/>
                <w:color w:val="000000"/>
                <w:sz w:val="22"/>
                <w:szCs w:val="22"/>
                <w:lang w:val="en-IN" w:eastAsia="en-IN"/>
              </w:rPr>
            </w:pPr>
          </w:p>
        </w:tc>
        <w:tc>
          <w:tcPr>
            <w:tcW w:w="1985" w:type="dxa"/>
            <w:vMerge/>
            <w:tcBorders>
              <w:top w:val="nil"/>
              <w:left w:val="single" w:sz="4" w:space="0" w:color="auto"/>
              <w:bottom w:val="single" w:sz="8" w:space="0" w:color="000000"/>
              <w:right w:val="single" w:sz="4"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c>
          <w:tcPr>
            <w:tcW w:w="1134" w:type="dxa"/>
            <w:vMerge/>
            <w:tcBorders>
              <w:top w:val="nil"/>
              <w:left w:val="single" w:sz="4" w:space="0" w:color="auto"/>
              <w:bottom w:val="single" w:sz="8" w:space="0" w:color="000000"/>
              <w:right w:val="single" w:sz="8" w:space="0" w:color="auto"/>
            </w:tcBorders>
            <w:vAlign w:val="center"/>
            <w:hideMark/>
          </w:tcPr>
          <w:p w:rsidR="00BD3000" w:rsidRPr="00BD3000" w:rsidRDefault="00BD3000" w:rsidP="00BD3000">
            <w:pPr>
              <w:rPr>
                <w:rFonts w:ascii="Calibri" w:hAnsi="Calibri" w:cs="Calibri"/>
                <w:color w:val="000000"/>
                <w:sz w:val="22"/>
                <w:szCs w:val="22"/>
                <w:lang w:val="en-IN" w:eastAsia="en-IN"/>
              </w:rPr>
            </w:pPr>
          </w:p>
        </w:tc>
      </w:tr>
    </w:tbl>
    <w:p w:rsidR="001E3149" w:rsidRDefault="001E3149" w:rsidP="00CA17DC">
      <w:pPr>
        <w:rPr>
          <w:rFonts w:ascii="Cambria" w:hAnsi="Cambria"/>
          <w:b/>
          <w:sz w:val="22"/>
          <w:szCs w:val="22"/>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5F5B26" w:rsidRDefault="005F5B26"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BF2A44">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BF2A44">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BF2A44">
            <w:pPr>
              <w:pStyle w:val="ListParagraph"/>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DB4374" w:rsidRDefault="00DB4374" w:rsidP="0047049E">
      <w:pPr>
        <w:rPr>
          <w:rFonts w:ascii="Cambria" w:hAnsi="Cambria" w:cs="Arial"/>
          <w:b/>
          <w:color w:val="0000FF"/>
          <w:sz w:val="26"/>
          <w:szCs w:val="26"/>
          <w:shd w:val="clear" w:color="auto" w:fill="FFFFFF"/>
        </w:rPr>
      </w:pPr>
    </w:p>
    <w:p w:rsidR="007E1FB8" w:rsidRDefault="007E1FB8"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7E1FB8" w:rsidRDefault="007E1FB8" w:rsidP="00DF1F23">
      <w:pPr>
        <w:rPr>
          <w:rFonts w:asciiTheme="majorHAnsi" w:hAnsiTheme="majorHAnsi"/>
          <w:b/>
          <w:sz w:val="22"/>
          <w:szCs w:val="22"/>
          <w:u w:val="single"/>
        </w:rPr>
      </w:pPr>
    </w:p>
    <w:p w:rsidR="00CE48E7" w:rsidRDefault="00CE48E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34F" w:rsidRDefault="0031334F">
      <w:r>
        <w:separator/>
      </w:r>
    </w:p>
  </w:endnote>
  <w:endnote w:type="continuationSeparator" w:id="0">
    <w:p w:rsidR="0031334F" w:rsidRDefault="00313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Default="00BF2A44">
    <w:pPr>
      <w:pStyle w:val="Footer"/>
      <w:jc w:val="right"/>
    </w:pPr>
    <w:r>
      <w:t xml:space="preserve">Page </w:t>
    </w:r>
    <w:r>
      <w:rPr>
        <w:b/>
      </w:rPr>
      <w:fldChar w:fldCharType="begin"/>
    </w:r>
    <w:r>
      <w:rPr>
        <w:b/>
      </w:rPr>
      <w:instrText xml:space="preserve"> PAGE </w:instrText>
    </w:r>
    <w:r>
      <w:rPr>
        <w:b/>
      </w:rPr>
      <w:fldChar w:fldCharType="separate"/>
    </w:r>
    <w:r w:rsidR="001A755C">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1A755C">
      <w:rPr>
        <w:b/>
        <w:noProof/>
      </w:rPr>
      <w:t>21</w:t>
    </w:r>
    <w:r>
      <w:rPr>
        <w:b/>
      </w:rPr>
      <w:fldChar w:fldCharType="end"/>
    </w:r>
  </w:p>
  <w:p w:rsidR="00BF2A44" w:rsidRDefault="00BF2A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34F" w:rsidRDefault="0031334F">
      <w:r>
        <w:separator/>
      </w:r>
    </w:p>
  </w:footnote>
  <w:footnote w:type="continuationSeparator" w:id="0">
    <w:p w:rsidR="0031334F" w:rsidRDefault="003133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Pr="00820318" w:rsidRDefault="00BF2A4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NONBIS/</w:t>
    </w:r>
    <w:r w:rsidRPr="007C1763">
      <w:rPr>
        <w:color w:val="000000"/>
        <w:lang w:val="en-IN"/>
      </w:rPr>
      <w:t>AHB/</w:t>
    </w:r>
    <w:r w:rsidR="00952F9B">
      <w:rPr>
        <w:color w:val="000000"/>
        <w:lang w:val="en-IN"/>
      </w:rPr>
      <w:t>JUNE</w:t>
    </w:r>
    <w:r w:rsidRPr="007C1763">
      <w:rPr>
        <w:color w:val="000000"/>
        <w:lang w:val="en-IN"/>
      </w:rPr>
      <w:t>/</w:t>
    </w:r>
    <w:r>
      <w:rPr>
        <w:color w:val="000000"/>
        <w:lang w:val="en-IN"/>
      </w:rPr>
      <w:t>1</w:t>
    </w:r>
    <w:r w:rsidR="00952F9B">
      <w:rPr>
        <w:color w:val="000000"/>
        <w:lang w:val="en-IN"/>
      </w:rPr>
      <w:t>6</w:t>
    </w:r>
    <w:r>
      <w:rPr>
        <w:color w:val="000000"/>
        <w:lang w:val="en-IN"/>
      </w:rPr>
      <w:t xml:space="preserve">/26-27, </w:t>
    </w:r>
    <w:r w:rsidR="00952F9B">
      <w:rPr>
        <w:color w:val="000000"/>
        <w:lang w:val="en-IN"/>
      </w:rPr>
      <w:t>June</w:t>
    </w:r>
    <w:r>
      <w:rPr>
        <w:color w:val="000000"/>
        <w:lang w:val="en-IN"/>
      </w:rPr>
      <w:t xml:space="preserve"> </w:t>
    </w:r>
    <w:r w:rsidR="00952F9B">
      <w:rPr>
        <w:color w:val="000000"/>
        <w:lang w:val="en-IN"/>
      </w:rPr>
      <w:t>02</w:t>
    </w:r>
    <w:r w:rsidRPr="00820318">
      <w:rPr>
        <w:color w:val="000000"/>
      </w:rPr>
      <w:t>, 202</w:t>
    </w:r>
    <w:r>
      <w:rPr>
        <w:color w:val="000000"/>
      </w:rPr>
      <w:t>6</w:t>
    </w:r>
  </w:p>
  <w:p w:rsidR="00BF2A44" w:rsidRPr="007C1763" w:rsidRDefault="00BF2A4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E89"/>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64B"/>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B4"/>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5C"/>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4C1"/>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60"/>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9C"/>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531"/>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4FC"/>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4F"/>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ED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38"/>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9ED"/>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378"/>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8FB"/>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41"/>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64D"/>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BB"/>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A4"/>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AB5"/>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783"/>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4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79"/>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8D3"/>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1FB8"/>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0C"/>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B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5F"/>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02"/>
    <w:rsid w:val="009147B1"/>
    <w:rsid w:val="009147BA"/>
    <w:rsid w:val="00914803"/>
    <w:rsid w:val="00914874"/>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8E"/>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BC"/>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6A"/>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5A"/>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0FDB"/>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2F9B"/>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F2"/>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3F"/>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6F31"/>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2A6"/>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53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08F"/>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00"/>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5F"/>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09"/>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A48"/>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44"/>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35"/>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38"/>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177"/>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35"/>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0F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5E"/>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1F"/>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0C8"/>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EF0"/>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27506358">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50870867">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0580989">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5218901">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6245888">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8767794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278D-6958-4634-9150-22FD60ACE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Pages>
  <Words>5080</Words>
  <Characters>28962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436</cp:revision>
  <cp:lastPrinted>2026-06-01T06:26:00Z</cp:lastPrinted>
  <dcterms:created xsi:type="dcterms:W3CDTF">2026-03-14T11:32:00Z</dcterms:created>
  <dcterms:modified xsi:type="dcterms:W3CDTF">2026-06-01T06:26:00Z</dcterms:modified>
</cp:coreProperties>
</file>