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523008" w:rsidRPr="00523008">
        <w:rPr>
          <w:rFonts w:ascii="Cambria" w:hAnsi="Cambria"/>
          <w:b/>
          <w:sz w:val="22"/>
          <w:szCs w:val="22"/>
        </w:rPr>
        <w:t>Ferro Chrome (</w:t>
      </w:r>
      <w:proofErr w:type="spellStart"/>
      <w:r w:rsidR="00523008" w:rsidRPr="00523008">
        <w:rPr>
          <w:rFonts w:ascii="Cambria" w:hAnsi="Cambria"/>
          <w:b/>
          <w:sz w:val="22"/>
          <w:szCs w:val="22"/>
        </w:rPr>
        <w:t>FeCr</w:t>
      </w:r>
      <w:proofErr w:type="spellEnd"/>
      <w:r w:rsidR="00523008" w:rsidRPr="00523008">
        <w:rPr>
          <w:rFonts w:ascii="Cambria" w:hAnsi="Cambria"/>
          <w:b/>
          <w:sz w:val="22"/>
          <w:szCs w:val="22"/>
        </w:rPr>
        <w:t>) boulder Slag</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3C7A34">
        <w:rPr>
          <w:rFonts w:ascii="Cambria" w:hAnsi="Cambria"/>
          <w:b/>
          <w:sz w:val="22"/>
          <w:szCs w:val="22"/>
        </w:rPr>
        <w:t>Gopalpur</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35442C">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3E68">
              <w:rPr>
                <w:rFonts w:ascii="Cambria" w:hAnsi="Cambria"/>
                <w:b/>
                <w:sz w:val="22"/>
                <w:szCs w:val="22"/>
              </w:rPr>
              <w:t>GOPALPUR</w:t>
            </w:r>
            <w:r w:rsidR="003D55F8">
              <w:rPr>
                <w:rFonts w:ascii="Cambria" w:hAnsi="Cambria"/>
                <w:b/>
                <w:sz w:val="22"/>
                <w:szCs w:val="22"/>
              </w:rPr>
              <w:t>/</w:t>
            </w:r>
            <w:r w:rsidRPr="005D5A18">
              <w:rPr>
                <w:rFonts w:ascii="Cambria" w:hAnsi="Cambria"/>
                <w:b/>
                <w:sz w:val="22"/>
                <w:szCs w:val="22"/>
              </w:rPr>
              <w:t>AHB/</w:t>
            </w:r>
            <w:r w:rsidR="00375A29">
              <w:rPr>
                <w:rFonts w:ascii="Cambria" w:hAnsi="Cambria"/>
                <w:b/>
                <w:color w:val="0000FF"/>
                <w:sz w:val="22"/>
                <w:szCs w:val="22"/>
              </w:rPr>
              <w:t>MA</w:t>
            </w:r>
            <w:r w:rsidR="0035442C">
              <w:rPr>
                <w:rFonts w:ascii="Cambria" w:hAnsi="Cambria"/>
                <w:b/>
                <w:color w:val="0000FF"/>
                <w:sz w:val="22"/>
                <w:szCs w:val="22"/>
              </w:rPr>
              <w:t>Y</w:t>
            </w:r>
            <w:r w:rsidR="00603EE5">
              <w:rPr>
                <w:rFonts w:ascii="Cambria" w:hAnsi="Cambria"/>
                <w:b/>
                <w:color w:val="0000FF"/>
                <w:sz w:val="22"/>
                <w:szCs w:val="22"/>
              </w:rPr>
              <w:t>/</w:t>
            </w:r>
            <w:r w:rsidR="0035442C">
              <w:rPr>
                <w:rFonts w:ascii="Cambria" w:hAnsi="Cambria"/>
                <w:b/>
                <w:color w:val="0000FF"/>
                <w:sz w:val="22"/>
                <w:szCs w:val="22"/>
              </w:rPr>
              <w:t>067</w:t>
            </w:r>
            <w:r>
              <w:rPr>
                <w:rFonts w:ascii="Cambria" w:hAnsi="Cambria"/>
                <w:b/>
                <w:color w:val="0000FF"/>
                <w:sz w:val="22"/>
                <w:szCs w:val="22"/>
              </w:rPr>
              <w:t>/</w:t>
            </w:r>
            <w:r w:rsidR="00597B75">
              <w:rPr>
                <w:rFonts w:ascii="Cambria" w:hAnsi="Cambria"/>
                <w:b/>
                <w:sz w:val="22"/>
                <w:szCs w:val="22"/>
              </w:rPr>
              <w:t>2</w:t>
            </w:r>
            <w:r w:rsidR="0035442C">
              <w:rPr>
                <w:rFonts w:ascii="Cambria" w:hAnsi="Cambria"/>
                <w:b/>
                <w:sz w:val="22"/>
                <w:szCs w:val="22"/>
              </w:rPr>
              <w:t>6</w:t>
            </w:r>
            <w:r w:rsidR="00BD2168">
              <w:rPr>
                <w:rFonts w:ascii="Cambria" w:hAnsi="Cambria"/>
                <w:b/>
                <w:sz w:val="22"/>
                <w:szCs w:val="22"/>
              </w:rPr>
              <w:t>-2</w:t>
            </w:r>
            <w:r w:rsidR="0035442C">
              <w:rPr>
                <w:rFonts w:ascii="Cambria" w:hAnsi="Cambria"/>
                <w:b/>
                <w:sz w:val="22"/>
                <w:szCs w:val="22"/>
              </w:rPr>
              <w:t>7</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9462D4">
              <w:rPr>
                <w:rFonts w:ascii="Cambria" w:hAnsi="Cambria"/>
                <w:sz w:val="22"/>
                <w:szCs w:val="22"/>
              </w:rPr>
              <w:t>Gopalpur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0C404A"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786256" w:rsidP="00786256">
            <w:pPr>
              <w:autoSpaceDE w:val="0"/>
              <w:autoSpaceDN w:val="0"/>
              <w:adjustRightInd w:val="0"/>
              <w:rPr>
                <w:rFonts w:ascii="Cambria" w:hAnsi="Cambria"/>
                <w:b/>
                <w:color w:val="0000FF"/>
                <w:sz w:val="28"/>
                <w:szCs w:val="28"/>
              </w:rPr>
            </w:pPr>
            <w:r>
              <w:rPr>
                <w:rFonts w:ascii="Cambria" w:hAnsi="Cambria"/>
                <w:b/>
                <w:color w:val="0000FF"/>
                <w:sz w:val="28"/>
                <w:szCs w:val="28"/>
              </w:rPr>
              <w:t>23rd</w:t>
            </w:r>
            <w:r w:rsidR="00C74C22" w:rsidRPr="002C10B9">
              <w:rPr>
                <w:rFonts w:ascii="Cambria" w:hAnsi="Cambria"/>
                <w:b/>
                <w:color w:val="0000FF"/>
                <w:sz w:val="28"/>
                <w:szCs w:val="28"/>
              </w:rPr>
              <w:t xml:space="preserve"> </w:t>
            </w:r>
            <w:r w:rsidR="00375A29">
              <w:rPr>
                <w:rFonts w:ascii="Cambria" w:hAnsi="Cambria"/>
                <w:b/>
                <w:color w:val="0000FF"/>
                <w:sz w:val="28"/>
                <w:szCs w:val="28"/>
              </w:rPr>
              <w:t>Ma</w:t>
            </w:r>
            <w:r>
              <w:rPr>
                <w:rFonts w:ascii="Cambria" w:hAnsi="Cambria"/>
                <w:b/>
                <w:color w:val="0000FF"/>
                <w:sz w:val="28"/>
                <w:szCs w:val="28"/>
              </w:rPr>
              <w:t>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961BDA">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Pr>
                <w:rFonts w:ascii="Cambria" w:hAnsi="Cambria"/>
                <w:b/>
                <w:color w:val="0000FF"/>
                <w:sz w:val="28"/>
                <w:szCs w:val="28"/>
              </w:rPr>
              <w:t>11</w:t>
            </w:r>
            <w:r w:rsidR="00153B3B" w:rsidRPr="002C10B9">
              <w:rPr>
                <w:rFonts w:ascii="Cambria" w:hAnsi="Cambria"/>
                <w:b/>
                <w:color w:val="0000FF"/>
                <w:sz w:val="28"/>
                <w:szCs w:val="28"/>
              </w:rPr>
              <w:t>:</w:t>
            </w:r>
            <w:r>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Pr>
                <w:rFonts w:ascii="Cambria" w:hAnsi="Cambria"/>
                <w:b/>
                <w:color w:val="0000FF"/>
                <w:sz w:val="28"/>
                <w:szCs w:val="28"/>
              </w:rPr>
              <w:t>A</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786256" w:rsidP="00786256">
            <w:pPr>
              <w:autoSpaceDE w:val="0"/>
              <w:autoSpaceDN w:val="0"/>
              <w:adjustRightInd w:val="0"/>
              <w:rPr>
                <w:rFonts w:ascii="Cambria" w:hAnsi="Cambria"/>
                <w:b/>
              </w:rPr>
            </w:pPr>
            <w:r>
              <w:rPr>
                <w:rFonts w:ascii="Cambria" w:hAnsi="Cambria"/>
                <w:b/>
                <w:color w:val="0000FF"/>
                <w:sz w:val="28"/>
                <w:szCs w:val="28"/>
              </w:rPr>
              <w:t>23rd</w:t>
            </w:r>
            <w:r w:rsidR="00507E23">
              <w:rPr>
                <w:rFonts w:ascii="Cambria" w:hAnsi="Cambria"/>
                <w:b/>
                <w:color w:val="0000FF"/>
                <w:sz w:val="28"/>
                <w:szCs w:val="28"/>
              </w:rPr>
              <w:t xml:space="preserve"> </w:t>
            </w:r>
            <w:r w:rsidR="00375A29">
              <w:rPr>
                <w:rFonts w:ascii="Cambria" w:hAnsi="Cambria"/>
                <w:b/>
                <w:color w:val="0000FF"/>
                <w:sz w:val="28"/>
                <w:szCs w:val="28"/>
              </w:rPr>
              <w:t>Ma</w:t>
            </w:r>
            <w:r>
              <w:rPr>
                <w:rFonts w:ascii="Cambria" w:hAnsi="Cambria"/>
                <w:b/>
                <w:color w:val="0000FF"/>
                <w:sz w:val="28"/>
                <w:szCs w:val="28"/>
              </w:rPr>
              <w:t>y</w:t>
            </w:r>
            <w:r w:rsidR="00BD627A" w:rsidRPr="002C10B9">
              <w:rPr>
                <w:rFonts w:ascii="Cambria" w:hAnsi="Cambria"/>
                <w:b/>
                <w:color w:val="0000FF"/>
              </w:rPr>
              <w:t>, 202</w:t>
            </w:r>
            <w:r w:rsidR="00961BDA">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Pr>
                <w:rFonts w:ascii="Cambria" w:hAnsi="Cambria"/>
                <w:b/>
                <w:color w:val="0000FF"/>
              </w:rPr>
              <w:t>11</w:t>
            </w:r>
            <w:r w:rsidR="00153B3B" w:rsidRPr="002C10B9">
              <w:rPr>
                <w:rFonts w:ascii="Cambria" w:hAnsi="Cambria"/>
                <w:b/>
                <w:color w:val="0000FF"/>
              </w:rPr>
              <w:t>:</w:t>
            </w:r>
            <w:r>
              <w:rPr>
                <w:rFonts w:ascii="Cambria" w:hAnsi="Cambria"/>
                <w:b/>
                <w:color w:val="0000FF"/>
              </w:rPr>
              <w:t>0</w:t>
            </w:r>
            <w:r w:rsidR="008A70B1" w:rsidRPr="002C10B9">
              <w:rPr>
                <w:rFonts w:ascii="Cambria" w:hAnsi="Cambria"/>
                <w:b/>
                <w:color w:val="0000FF"/>
              </w:rPr>
              <w:t xml:space="preserve">0 </w:t>
            </w:r>
            <w:r>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F51BF8">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003"/>
        <w:gridCol w:w="7110"/>
        <w:gridCol w:w="3690"/>
      </w:tblGrid>
      <w:tr w:rsidR="00AE161F" w:rsidRPr="005D5A18" w:rsidTr="00371EE0">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10113"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369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371EE0">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003"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7110" w:type="dxa"/>
            <w:tcBorders>
              <w:left w:val="single" w:sz="4" w:space="0" w:color="auto"/>
            </w:tcBorders>
            <w:vAlign w:val="center"/>
          </w:tcPr>
          <w:p w:rsidR="007D36A2" w:rsidRPr="005D5A18" w:rsidRDefault="00B221B9" w:rsidP="00A53DBD">
            <w:pPr>
              <w:jc w:val="center"/>
              <w:rPr>
                <w:rFonts w:ascii="Cambria" w:hAnsi="Cambria"/>
                <w:b/>
                <w:color w:val="0000FF"/>
                <w:sz w:val="20"/>
                <w:szCs w:val="20"/>
              </w:rPr>
            </w:pPr>
            <w:r>
              <w:rPr>
                <w:rFonts w:ascii="Cambria" w:hAnsi="Cambria"/>
                <w:b/>
                <w:color w:val="0000FF"/>
                <w:sz w:val="20"/>
                <w:szCs w:val="20"/>
              </w:rPr>
              <w:t>Balance payment</w:t>
            </w:r>
            <w:r w:rsidR="007D36A2" w:rsidRPr="005D5A18">
              <w:rPr>
                <w:rFonts w:ascii="Cambria" w:hAnsi="Cambria"/>
                <w:b/>
                <w:color w:val="0000FF"/>
                <w:sz w:val="20"/>
                <w:szCs w:val="20"/>
              </w:rPr>
              <w:t xml:space="preserve">                  </w:t>
            </w:r>
          </w:p>
        </w:tc>
        <w:tc>
          <w:tcPr>
            <w:tcW w:w="369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371EE0">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003"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7110" w:type="dxa"/>
            <w:tcBorders>
              <w:left w:val="single" w:sz="4" w:space="0" w:color="auto"/>
            </w:tcBorders>
            <w:vAlign w:val="center"/>
          </w:tcPr>
          <w:p w:rsidR="007D36A2" w:rsidRDefault="0031758B" w:rsidP="000B6287">
            <w:pPr>
              <w:jc w:val="center"/>
              <w:rPr>
                <w:rFonts w:ascii="Cambria" w:hAnsi="Cambria"/>
                <w:b/>
                <w:color w:val="0000FF"/>
                <w:sz w:val="20"/>
                <w:szCs w:val="20"/>
              </w:rPr>
            </w:pPr>
            <w:r>
              <w:rPr>
                <w:rFonts w:ascii="Cambria" w:hAnsi="Cambria"/>
                <w:b/>
                <w:color w:val="0000FF"/>
                <w:sz w:val="20"/>
                <w:szCs w:val="20"/>
              </w:rPr>
              <w:t>1st Installment</w:t>
            </w:r>
            <w:r w:rsidR="00B221B9">
              <w:rPr>
                <w:rFonts w:ascii="Cambria" w:hAnsi="Cambria"/>
                <w:b/>
                <w:color w:val="0000FF"/>
                <w:sz w:val="20"/>
                <w:szCs w:val="20"/>
              </w:rPr>
              <w:t xml:space="preserve">: </w:t>
            </w:r>
            <w:r w:rsidR="003C57C5">
              <w:rPr>
                <w:rFonts w:ascii="Cambria" w:hAnsi="Cambria"/>
                <w:b/>
                <w:color w:val="0000FF"/>
                <w:sz w:val="20"/>
                <w:szCs w:val="20"/>
              </w:rPr>
              <w:t>0</w:t>
            </w:r>
            <w:r w:rsidR="00B221B9">
              <w:rPr>
                <w:rFonts w:ascii="Cambria" w:hAnsi="Cambria"/>
                <w:b/>
                <w:color w:val="0000FF"/>
                <w:sz w:val="20"/>
                <w:szCs w:val="20"/>
              </w:rPr>
              <w:t>5</w:t>
            </w:r>
            <w:r>
              <w:rPr>
                <w:rFonts w:ascii="Cambria" w:hAnsi="Cambria"/>
                <w:b/>
                <w:color w:val="0000FF"/>
                <w:sz w:val="20"/>
                <w:szCs w:val="20"/>
              </w:rPr>
              <w:t xml:space="preserve"> Working Days </w:t>
            </w:r>
            <w:r w:rsidR="004971EE">
              <w:rPr>
                <w:rFonts w:ascii="Cambria" w:hAnsi="Cambria"/>
                <w:b/>
                <w:color w:val="0000FF"/>
                <w:sz w:val="20"/>
                <w:szCs w:val="20"/>
              </w:rPr>
              <w:t xml:space="preserve">From Date of </w:t>
            </w:r>
            <w:r w:rsidR="007D36A2" w:rsidRPr="004E7824">
              <w:rPr>
                <w:rFonts w:ascii="Cambria" w:hAnsi="Cambria"/>
                <w:b/>
                <w:color w:val="0000FF"/>
                <w:sz w:val="20"/>
                <w:szCs w:val="20"/>
              </w:rPr>
              <w:t xml:space="preserve">EMD </w:t>
            </w:r>
            <w:r>
              <w:rPr>
                <w:rFonts w:ascii="Cambria" w:hAnsi="Cambria"/>
                <w:b/>
                <w:color w:val="0000FF"/>
                <w:sz w:val="20"/>
                <w:szCs w:val="20"/>
              </w:rPr>
              <w:t>(2500MT)</w:t>
            </w:r>
          </w:p>
          <w:p w:rsidR="00B221B9" w:rsidRPr="004E7824" w:rsidRDefault="0031758B" w:rsidP="00185418">
            <w:pPr>
              <w:jc w:val="center"/>
              <w:rPr>
                <w:rFonts w:ascii="Cambria" w:hAnsi="Cambria"/>
                <w:b/>
                <w:color w:val="0000FF"/>
                <w:sz w:val="20"/>
                <w:szCs w:val="20"/>
              </w:rPr>
            </w:pPr>
            <w:r>
              <w:rPr>
                <w:rFonts w:ascii="Cambria" w:hAnsi="Cambria"/>
                <w:b/>
                <w:color w:val="0000FF"/>
                <w:sz w:val="20"/>
                <w:szCs w:val="20"/>
              </w:rPr>
              <w:t xml:space="preserve">2nd Installment: 15 Working Days </w:t>
            </w:r>
            <w:r w:rsidR="00371EE0">
              <w:rPr>
                <w:rFonts w:ascii="Cambria" w:hAnsi="Cambria"/>
                <w:b/>
                <w:color w:val="0000FF"/>
                <w:sz w:val="20"/>
                <w:szCs w:val="20"/>
              </w:rPr>
              <w:t xml:space="preserve">From Date of 1st Installment </w:t>
            </w:r>
            <w:r>
              <w:rPr>
                <w:rFonts w:ascii="Cambria" w:hAnsi="Cambria"/>
                <w:b/>
                <w:color w:val="0000FF"/>
                <w:sz w:val="20"/>
                <w:szCs w:val="20"/>
              </w:rPr>
              <w:t>(2500MT)</w:t>
            </w:r>
          </w:p>
        </w:tc>
        <w:tc>
          <w:tcPr>
            <w:tcW w:w="3690"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F51BF8">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F51BF8">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F51BF8">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51BF8">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51BF8">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51BF8">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51BF8">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51BF8">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51BF8">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51BF8">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51BF8">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51BF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51BF8">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51BF8">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8A70B1" w:rsidRPr="00813891" w:rsidRDefault="008A70B1" w:rsidP="00F51BF8">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lastRenderedPageBreak/>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51BF8">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51BF8">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51BF8">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51BF8">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51BF8">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51BF8">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51BF8">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51BF8">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51BF8">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51BF8">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51BF8">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51BF8">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51BF8">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51BF8">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51BF8">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F51BF8">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F51BF8">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F51BF8">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F51BF8">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F51BF8">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F51BF8">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F51BF8">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F51BF8">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F51BF8">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F51BF8">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F51BF8">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F51BF8">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F51BF8">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F51BF8">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F51BF8">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F51BF8">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F51BF8">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F51BF8">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F51BF8">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F51BF8">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F51BF8">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F51BF8">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F51BF8">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F51BF8">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F51BF8">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F51BF8">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F51BF8">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F51BF8">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F51BF8">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F51BF8">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F51BF8">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F51BF8">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F51BF8">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F51BF8">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F51BF8">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35C79" w:rsidRDefault="00735C79" w:rsidP="00735C79">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rsidR="00735C79" w:rsidRDefault="00735C79" w:rsidP="00735C79">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35C79" w:rsidRDefault="00735C79" w:rsidP="00735C79">
      <w:pPr>
        <w:autoSpaceDE w:val="0"/>
        <w:jc w:val="both"/>
        <w:rPr>
          <w:rFonts w:ascii="Cambria" w:hAnsi="Cambria"/>
          <w:sz w:val="26"/>
          <w:szCs w:val="26"/>
        </w:rPr>
      </w:pPr>
    </w:p>
    <w:p w:rsidR="00735C79" w:rsidRPr="007A2270" w:rsidRDefault="00735C79" w:rsidP="00735C79">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35C79" w:rsidRPr="00D40D45" w:rsidRDefault="00735C79" w:rsidP="00735C79">
      <w:pPr>
        <w:spacing w:line="360" w:lineRule="auto"/>
        <w:jc w:val="center"/>
        <w:rPr>
          <w:u w:val="single"/>
        </w:rPr>
      </w:pPr>
      <w:r w:rsidRPr="007A2270">
        <w:rPr>
          <w:highlight w:val="yellow"/>
          <w:u w:val="single"/>
        </w:rPr>
        <w:t>INDEMNITY CUM UNDERTAKING BOND</w:t>
      </w:r>
    </w:p>
    <w:p w:rsidR="00735C79" w:rsidRPr="00D40D45" w:rsidRDefault="00735C79" w:rsidP="00735C79">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In </w:t>
      </w:r>
      <w:proofErr w:type="spellStart"/>
      <w:r w:rsidRPr="00D40D45">
        <w:t>favour</w:t>
      </w:r>
      <w:proofErr w:type="spellEnd"/>
      <w:r w:rsidRPr="00D40D45">
        <w:t xml:space="preserve"> of </w:t>
      </w:r>
    </w:p>
    <w:p w:rsidR="00735C79" w:rsidRPr="00D40D45" w:rsidRDefault="00735C79" w:rsidP="00735C79">
      <w:pPr>
        <w:spacing w:line="360" w:lineRule="auto"/>
        <w:jc w:val="both"/>
      </w:pPr>
    </w:p>
    <w:p w:rsidR="00735C79" w:rsidRDefault="00735C79" w:rsidP="00735C79">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35C79" w:rsidRPr="00D40D45" w:rsidRDefault="00735C79" w:rsidP="00735C79">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35C79" w:rsidRDefault="00735C79" w:rsidP="00735C79">
      <w:pPr>
        <w:spacing w:line="360" w:lineRule="auto"/>
        <w:jc w:val="both"/>
      </w:pPr>
    </w:p>
    <w:p w:rsidR="00735C79" w:rsidRDefault="00735C79" w:rsidP="00735C79">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35C79" w:rsidRDefault="00735C79" w:rsidP="00735C79">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35C79" w:rsidRPr="00D40D45" w:rsidRDefault="00735C79" w:rsidP="00735C79">
      <w:pPr>
        <w:spacing w:line="360" w:lineRule="auto"/>
        <w:jc w:val="both"/>
      </w:pPr>
    </w:p>
    <w:p w:rsidR="00735C79" w:rsidRDefault="00735C79" w:rsidP="00F51BF8">
      <w:pPr>
        <w:numPr>
          <w:ilvl w:val="0"/>
          <w:numId w:val="12"/>
        </w:numPr>
        <w:spacing w:line="360" w:lineRule="auto"/>
        <w:jc w:val="both"/>
      </w:pPr>
      <w:r>
        <w:t>That Indemnifier undertakes that it shall only trade the above-mentioned items without changing the nature of the same.</w:t>
      </w:r>
    </w:p>
    <w:p w:rsidR="00735C79" w:rsidRDefault="00735C79" w:rsidP="00F51BF8">
      <w:pPr>
        <w:numPr>
          <w:ilvl w:val="0"/>
          <w:numId w:val="1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35C79" w:rsidRDefault="00735C79" w:rsidP="00F51BF8">
      <w:pPr>
        <w:numPr>
          <w:ilvl w:val="0"/>
          <w:numId w:val="12"/>
        </w:numPr>
        <w:jc w:val="both"/>
      </w:pPr>
      <w:r>
        <w:t xml:space="preserve">Must ensure to prevent open dumping &amp; incineration of the waste plastic taken from the company premises. </w:t>
      </w:r>
    </w:p>
    <w:p w:rsidR="00735C79" w:rsidRDefault="00735C79" w:rsidP="00F51BF8">
      <w:pPr>
        <w:numPr>
          <w:ilvl w:val="0"/>
          <w:numId w:val="12"/>
        </w:numPr>
        <w:jc w:val="both"/>
      </w:pPr>
      <w:r>
        <w:t xml:space="preserve">Plastic waste disposal to be complied based on the laid down mandate under </w:t>
      </w:r>
      <w:r w:rsidRPr="008620DB">
        <w:t xml:space="preserve">Plastic Waste Management Rules, </w:t>
      </w:r>
      <w:r>
        <w:t xml:space="preserve">2022. </w:t>
      </w:r>
    </w:p>
    <w:p w:rsidR="00735C79" w:rsidRPr="001946A0" w:rsidRDefault="00735C79" w:rsidP="00F51BF8">
      <w:pPr>
        <w:numPr>
          <w:ilvl w:val="0"/>
          <w:numId w:val="12"/>
        </w:numPr>
        <w:jc w:val="both"/>
      </w:pPr>
      <w:r>
        <w:t>In future, if any complaint from JSPCB received regarding mismanagement of plastic waste by the concerned Indemnifier, then consequence management and liable penalty will be imposed for the same.</w:t>
      </w:r>
    </w:p>
    <w:p w:rsidR="00735C79" w:rsidRDefault="00735C79" w:rsidP="00F51BF8">
      <w:pPr>
        <w:numPr>
          <w:ilvl w:val="0"/>
          <w:numId w:val="1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35C79" w:rsidRPr="00C6294C" w:rsidRDefault="00735C79" w:rsidP="00F51BF8">
      <w:pPr>
        <w:numPr>
          <w:ilvl w:val="0"/>
          <w:numId w:val="1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35C79" w:rsidRPr="00C6294C" w:rsidRDefault="00735C79" w:rsidP="00F51BF8">
      <w:pPr>
        <w:numPr>
          <w:ilvl w:val="0"/>
          <w:numId w:val="12"/>
        </w:numPr>
        <w:spacing w:line="360" w:lineRule="auto"/>
        <w:jc w:val="both"/>
      </w:pPr>
      <w:r w:rsidRPr="00C6294C">
        <w:t xml:space="preserve"> That this Indemnity Bond shall remain in force and virtue till the principal releases the Indemnifier from its obligation under this Bond.</w:t>
      </w:r>
    </w:p>
    <w:p w:rsidR="00735C79" w:rsidRPr="008864C5" w:rsidRDefault="00735C79" w:rsidP="00F51BF8">
      <w:pPr>
        <w:numPr>
          <w:ilvl w:val="0"/>
          <w:numId w:val="1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This Indemnity Bond shall be valid from the date mentioned hereinabove.</w:t>
      </w:r>
    </w:p>
    <w:p w:rsidR="00735C79" w:rsidRPr="00D40D45" w:rsidRDefault="00735C79" w:rsidP="00735C79">
      <w:pPr>
        <w:spacing w:line="360" w:lineRule="auto"/>
        <w:jc w:val="both"/>
      </w:pP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 of the Indemnifier</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Witness</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Name: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Address:</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F51BF8">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F51BF8">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F51BF8">
      <w:pPr>
        <w:numPr>
          <w:ilvl w:val="0"/>
          <w:numId w:val="1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F51BF8">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F51BF8">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036185" w:rsidRDefault="00036185" w:rsidP="00036185">
      <w:pPr>
        <w:shd w:val="clear" w:color="auto" w:fill="FFFFFF"/>
        <w:ind w:left="720"/>
        <w:rPr>
          <w:rFonts w:asciiTheme="majorHAnsi" w:hAnsiTheme="majorHAnsi" w:cs="Calibri"/>
          <w:b/>
          <w:bCs/>
          <w:color w:val="000000"/>
        </w:rPr>
      </w:pPr>
    </w:p>
    <w:p w:rsidR="00036185" w:rsidRDefault="00036185" w:rsidP="00036185">
      <w:pPr>
        <w:jc w:val="center"/>
        <w:rPr>
          <w:b/>
          <w:sz w:val="32"/>
          <w:szCs w:val="32"/>
        </w:rPr>
      </w:pPr>
      <w:r w:rsidRPr="00F5138B">
        <w:rPr>
          <w:b/>
          <w:sz w:val="32"/>
          <w:szCs w:val="32"/>
        </w:rPr>
        <w:t>STANDARD OPERATING PROCEDURE</w:t>
      </w:r>
    </w:p>
    <w:p w:rsidR="00036185" w:rsidRPr="00F5138B" w:rsidRDefault="00036185" w:rsidP="0003618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036185" w:rsidTr="00C76F2D">
        <w:trPr>
          <w:trHeight w:val="305"/>
        </w:trPr>
        <w:tc>
          <w:tcPr>
            <w:tcW w:w="1962" w:type="dxa"/>
          </w:tcPr>
          <w:p w:rsidR="00036185" w:rsidRPr="006D75B9" w:rsidRDefault="00036185" w:rsidP="00C76F2D">
            <w:pPr>
              <w:pStyle w:val="Header"/>
              <w:rPr>
                <w:rFonts w:cstheme="minorHAnsi"/>
                <w:sz w:val="20"/>
              </w:rPr>
            </w:pPr>
            <w:r w:rsidRPr="006D75B9">
              <w:rPr>
                <w:rFonts w:cstheme="minorHAnsi"/>
                <w:sz w:val="20"/>
              </w:rPr>
              <w:t>SOP NO.</w:t>
            </w:r>
          </w:p>
        </w:tc>
        <w:tc>
          <w:tcPr>
            <w:tcW w:w="4326" w:type="dxa"/>
          </w:tcPr>
          <w:p w:rsidR="00036185" w:rsidRPr="006D75B9" w:rsidRDefault="00036185" w:rsidP="00C76F2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036185" w:rsidRPr="006D75B9" w:rsidRDefault="00036185" w:rsidP="00C76F2D">
            <w:pPr>
              <w:pStyle w:val="Header"/>
              <w:rPr>
                <w:rFonts w:cstheme="minorHAnsi"/>
                <w:sz w:val="20"/>
              </w:rPr>
            </w:pPr>
            <w:r w:rsidRPr="006D75B9">
              <w:rPr>
                <w:rFonts w:cstheme="minorHAnsi"/>
                <w:sz w:val="20"/>
              </w:rPr>
              <w:t>EFFECTIVE DATE</w:t>
            </w:r>
          </w:p>
        </w:tc>
        <w:tc>
          <w:tcPr>
            <w:tcW w:w="1350" w:type="dxa"/>
          </w:tcPr>
          <w:p w:rsidR="00036185" w:rsidRPr="006D75B9" w:rsidRDefault="00036185" w:rsidP="00C76F2D">
            <w:pPr>
              <w:pStyle w:val="Header"/>
              <w:rPr>
                <w:rFonts w:cstheme="minorHAnsi"/>
                <w:sz w:val="20"/>
              </w:rPr>
            </w:pPr>
            <w:r>
              <w:rPr>
                <w:rFonts w:cstheme="minorHAnsi"/>
                <w:sz w:val="20"/>
              </w:rPr>
              <w:t>01.04</w:t>
            </w:r>
            <w:r w:rsidRPr="006D75B9">
              <w:rPr>
                <w:rFonts w:cstheme="minorHAnsi"/>
                <w:sz w:val="20"/>
              </w:rPr>
              <w:t>.2022</w:t>
            </w:r>
          </w:p>
        </w:tc>
        <w:tc>
          <w:tcPr>
            <w:tcW w:w="1530" w:type="dxa"/>
          </w:tcPr>
          <w:p w:rsidR="00036185" w:rsidRPr="006D75B9" w:rsidRDefault="00036185" w:rsidP="00C76F2D">
            <w:pPr>
              <w:pStyle w:val="Header"/>
              <w:rPr>
                <w:rFonts w:cstheme="minorHAnsi"/>
                <w:sz w:val="20"/>
              </w:rPr>
            </w:pPr>
            <w:r w:rsidRPr="006D75B9">
              <w:rPr>
                <w:rFonts w:cstheme="minorHAnsi"/>
                <w:sz w:val="20"/>
              </w:rPr>
              <w:t>REVISION NO.</w:t>
            </w:r>
          </w:p>
        </w:tc>
        <w:tc>
          <w:tcPr>
            <w:tcW w:w="1440" w:type="dxa"/>
          </w:tcPr>
          <w:p w:rsidR="00036185" w:rsidRPr="006D75B9" w:rsidRDefault="00036185" w:rsidP="00C76F2D">
            <w:pPr>
              <w:pStyle w:val="Header"/>
              <w:rPr>
                <w:rFonts w:cstheme="minorHAnsi"/>
                <w:sz w:val="20"/>
              </w:rPr>
            </w:pPr>
            <w:r w:rsidRPr="006D75B9">
              <w:rPr>
                <w:rFonts w:cstheme="minorHAnsi"/>
                <w:sz w:val="20"/>
              </w:rPr>
              <w:t>0</w:t>
            </w:r>
            <w:r>
              <w:rPr>
                <w:rFonts w:cstheme="minorHAnsi"/>
                <w:sz w:val="20"/>
              </w:rPr>
              <w:t>1</w:t>
            </w:r>
          </w:p>
        </w:tc>
      </w:tr>
      <w:tr w:rsidR="00036185" w:rsidTr="00C76F2D">
        <w:trPr>
          <w:trHeight w:val="255"/>
        </w:trPr>
        <w:tc>
          <w:tcPr>
            <w:tcW w:w="1962" w:type="dxa"/>
          </w:tcPr>
          <w:p w:rsidR="00036185" w:rsidRPr="006D75B9" w:rsidRDefault="00036185" w:rsidP="00C76F2D">
            <w:pPr>
              <w:pStyle w:val="Header"/>
              <w:rPr>
                <w:rFonts w:cstheme="minorHAnsi"/>
                <w:sz w:val="20"/>
              </w:rPr>
            </w:pPr>
            <w:r w:rsidRPr="006D75B9">
              <w:rPr>
                <w:rFonts w:cstheme="minorHAnsi"/>
                <w:sz w:val="20"/>
              </w:rPr>
              <w:t>SOP DESCRIPTION</w:t>
            </w:r>
          </w:p>
        </w:tc>
        <w:tc>
          <w:tcPr>
            <w:tcW w:w="4326" w:type="dxa"/>
          </w:tcPr>
          <w:p w:rsidR="00036185" w:rsidRPr="006D75B9" w:rsidRDefault="00036185" w:rsidP="00C76F2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036185" w:rsidRPr="006D75B9" w:rsidRDefault="00036185" w:rsidP="00C76F2D">
            <w:pPr>
              <w:pStyle w:val="Header"/>
              <w:rPr>
                <w:rFonts w:cstheme="minorHAnsi"/>
                <w:sz w:val="20"/>
              </w:rPr>
            </w:pPr>
            <w:r w:rsidRPr="006D75B9">
              <w:rPr>
                <w:rFonts w:cstheme="minorHAnsi"/>
                <w:sz w:val="20"/>
              </w:rPr>
              <w:t>SECTION</w:t>
            </w:r>
          </w:p>
        </w:tc>
        <w:tc>
          <w:tcPr>
            <w:tcW w:w="4320" w:type="dxa"/>
            <w:gridSpan w:val="3"/>
          </w:tcPr>
          <w:p w:rsidR="00036185" w:rsidRPr="006D75B9" w:rsidRDefault="00036185" w:rsidP="00C76F2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036185" w:rsidTr="00C76F2D">
        <w:trPr>
          <w:trHeight w:val="270"/>
        </w:trPr>
        <w:tc>
          <w:tcPr>
            <w:tcW w:w="1962" w:type="dxa"/>
          </w:tcPr>
          <w:p w:rsidR="00036185" w:rsidRPr="006D75B9" w:rsidRDefault="00036185" w:rsidP="00C76F2D">
            <w:pPr>
              <w:pStyle w:val="Header"/>
              <w:rPr>
                <w:rFonts w:cstheme="minorHAnsi"/>
                <w:sz w:val="20"/>
              </w:rPr>
            </w:pPr>
            <w:r w:rsidRPr="006D75B9">
              <w:rPr>
                <w:rFonts w:cstheme="minorHAnsi"/>
                <w:sz w:val="20"/>
              </w:rPr>
              <w:t>DEPARTMENT</w:t>
            </w:r>
          </w:p>
        </w:tc>
        <w:tc>
          <w:tcPr>
            <w:tcW w:w="4326" w:type="dxa"/>
          </w:tcPr>
          <w:p w:rsidR="00036185" w:rsidRPr="006D75B9" w:rsidRDefault="00036185" w:rsidP="00C76F2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036185" w:rsidRPr="006D75B9" w:rsidRDefault="00036185" w:rsidP="00C76F2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036185" w:rsidRPr="006D75B9" w:rsidRDefault="00036185" w:rsidP="00C76F2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036185" w:rsidRDefault="00036185" w:rsidP="00036185">
      <w:pPr>
        <w:shd w:val="clear" w:color="auto" w:fill="FFFFFF"/>
        <w:ind w:left="720"/>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036185" w:rsidRPr="00BF4912" w:rsidTr="00C76F2D">
        <w:trPr>
          <w:trHeight w:val="277"/>
        </w:trPr>
        <w:tc>
          <w:tcPr>
            <w:tcW w:w="605"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036185" w:rsidRPr="00BF4912" w:rsidRDefault="00036185" w:rsidP="00C76F2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036185" w:rsidRPr="00BF4912" w:rsidTr="00C76F2D">
        <w:trPr>
          <w:trHeight w:val="505"/>
        </w:trPr>
        <w:tc>
          <w:tcPr>
            <w:tcW w:w="605" w:type="dxa"/>
            <w:vMerge w:val="restart"/>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036185" w:rsidRPr="00BF4912" w:rsidRDefault="00036185" w:rsidP="00C76F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036185" w:rsidRPr="00BF4912" w:rsidRDefault="00036185" w:rsidP="00C76F2D">
            <w:pPr>
              <w:rPr>
                <w:rFonts w:ascii="Calibri" w:eastAsia="Arial Unicode MS" w:hAnsi="Calibri" w:cs="Calibri"/>
                <w:sz w:val="20"/>
                <w:szCs w:val="20"/>
              </w:rPr>
            </w:pPr>
          </w:p>
        </w:tc>
        <w:tc>
          <w:tcPr>
            <w:tcW w:w="2250" w:type="dxa"/>
            <w:vMerge w:val="restart"/>
          </w:tcPr>
          <w:p w:rsidR="00036185" w:rsidRPr="00BF4912" w:rsidRDefault="00036185" w:rsidP="00C76F2D">
            <w:pPr>
              <w:rPr>
                <w:rFonts w:cstheme="minorHAnsi"/>
                <w:sz w:val="20"/>
                <w:szCs w:val="20"/>
              </w:rPr>
            </w:pPr>
            <w:r w:rsidRPr="00BF4912">
              <w:rPr>
                <w:rFonts w:cstheme="minorHAnsi"/>
                <w:sz w:val="20"/>
                <w:szCs w:val="20"/>
                <w:cs/>
                <w:lang w:bidi="hi-IN"/>
              </w:rPr>
              <w:t>Safety:</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dangers of steel plant</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rPr>
              <w:t>Unaware of use of PPEs</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036185" w:rsidRPr="00BF4912" w:rsidRDefault="00036185" w:rsidP="00F51BF8">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workplace hazards</w:t>
            </w:r>
          </w:p>
          <w:p w:rsidR="00036185" w:rsidRPr="00BF4912" w:rsidRDefault="00036185" w:rsidP="00F51BF8">
            <w:pPr>
              <w:pStyle w:val="ListParagraph"/>
              <w:numPr>
                <w:ilvl w:val="0"/>
                <w:numId w:val="29"/>
              </w:numPr>
              <w:rPr>
                <w:rFonts w:cstheme="minorHAnsi"/>
                <w:sz w:val="20"/>
                <w:szCs w:val="20"/>
              </w:rPr>
            </w:pPr>
            <w:r w:rsidRPr="00BF4912">
              <w:rPr>
                <w:rFonts w:cstheme="minorHAnsi"/>
                <w:sz w:val="20"/>
                <w:szCs w:val="20"/>
                <w:cs/>
                <w:lang w:bidi="hi-IN"/>
              </w:rPr>
              <w:t>Unaware of Covid-19 virus</w:t>
            </w:r>
          </w:p>
          <w:p w:rsidR="00036185" w:rsidRPr="00BF4912" w:rsidRDefault="00036185" w:rsidP="00C76F2D">
            <w:pPr>
              <w:pStyle w:val="ListParagraph"/>
              <w:rPr>
                <w:rFonts w:ascii="Calibri" w:hAnsi="Calibri" w:cs="Calibri"/>
                <w:sz w:val="20"/>
                <w:szCs w:val="20"/>
              </w:rPr>
            </w:pPr>
          </w:p>
          <w:p w:rsidR="00036185" w:rsidRPr="00BF4912" w:rsidRDefault="00036185" w:rsidP="00C76F2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036185" w:rsidRPr="00BF4912" w:rsidRDefault="00036185" w:rsidP="00C76F2D">
            <w:pPr>
              <w:rPr>
                <w:rFonts w:ascii="Calibri"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c>
          <w:tcPr>
            <w:tcW w:w="1710" w:type="dxa"/>
            <w:tcBorders>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036185" w:rsidRPr="00BF4912" w:rsidRDefault="00036185" w:rsidP="00F51BF8">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036185" w:rsidRPr="00BF4912" w:rsidRDefault="00036185" w:rsidP="00C76F2D">
            <w:pPr>
              <w:rPr>
                <w:rFonts w:ascii="Calibri" w:eastAsia="Arial Unicode MS" w:hAnsi="Calibri" w:cs="Calibri"/>
                <w:sz w:val="20"/>
                <w:szCs w:val="20"/>
              </w:rPr>
            </w:pPr>
          </w:p>
        </w:tc>
        <w:tc>
          <w:tcPr>
            <w:tcW w:w="1620" w:type="dxa"/>
            <w:vMerge w:val="restart"/>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SS/ENGG-07</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r>
      <w:tr w:rsidR="00036185" w:rsidRPr="00BF4912" w:rsidTr="00C76F2D">
        <w:trPr>
          <w:trHeight w:val="657"/>
        </w:trPr>
        <w:tc>
          <w:tcPr>
            <w:tcW w:w="605" w:type="dxa"/>
            <w:vMerge/>
          </w:tcPr>
          <w:p w:rsidR="00036185" w:rsidRPr="00BF4912" w:rsidRDefault="00036185" w:rsidP="00C76F2D">
            <w:pPr>
              <w:jc w:val="center"/>
              <w:rPr>
                <w:rFonts w:ascii="Calibri" w:eastAsia="Arial Unicode MS" w:hAnsi="Calibri" w:cs="Calibri"/>
                <w:sz w:val="20"/>
                <w:szCs w:val="20"/>
              </w:rPr>
            </w:pPr>
          </w:p>
        </w:tc>
        <w:tc>
          <w:tcPr>
            <w:tcW w:w="1476" w:type="dxa"/>
            <w:vMerge/>
          </w:tcPr>
          <w:p w:rsidR="00036185" w:rsidRPr="00BF4912" w:rsidRDefault="00036185" w:rsidP="00C76F2D">
            <w:pPr>
              <w:rPr>
                <w:rFonts w:ascii="Calibri" w:eastAsia="Arial Unicode MS" w:hAnsi="Calibri" w:cs="Calibri"/>
                <w:sz w:val="20"/>
                <w:szCs w:val="20"/>
              </w:rPr>
            </w:pPr>
          </w:p>
        </w:tc>
        <w:tc>
          <w:tcPr>
            <w:tcW w:w="2250" w:type="dxa"/>
            <w:vMerge/>
          </w:tcPr>
          <w:p w:rsidR="00036185" w:rsidRPr="00BF4912" w:rsidRDefault="00036185" w:rsidP="00C76F2D">
            <w:pPr>
              <w:rPr>
                <w:rFonts w:ascii="Calibri" w:eastAsia="Arial Unicode MS" w:hAnsi="Calibri" w:cs="Calibri"/>
                <w:sz w:val="20"/>
                <w:szCs w:val="20"/>
              </w:rPr>
            </w:pPr>
          </w:p>
        </w:tc>
        <w:tc>
          <w:tcPr>
            <w:tcW w:w="1710" w:type="dxa"/>
            <w:tcBorders>
              <w:top w:val="dashed" w:sz="4" w:space="0" w:color="auto"/>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036185" w:rsidRPr="00BF4912" w:rsidRDefault="00036185" w:rsidP="00C76F2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036185" w:rsidRPr="00BF4912" w:rsidRDefault="00036185" w:rsidP="00F51BF8">
            <w:pPr>
              <w:pStyle w:val="HTMLPreformatted"/>
              <w:numPr>
                <w:ilvl w:val="0"/>
                <w:numId w:val="18"/>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036185" w:rsidRPr="00BF4912" w:rsidRDefault="00036185" w:rsidP="00F51BF8">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036185" w:rsidRPr="00BF4912" w:rsidRDefault="00036185" w:rsidP="00F51BF8">
            <w:pPr>
              <w:pStyle w:val="HTMLPreformatted"/>
              <w:numPr>
                <w:ilvl w:val="0"/>
                <w:numId w:val="20"/>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036185" w:rsidRPr="00BF4912" w:rsidRDefault="00036185" w:rsidP="00F51BF8">
            <w:pPr>
              <w:pStyle w:val="HTMLPreformatted"/>
              <w:numPr>
                <w:ilvl w:val="0"/>
                <w:numId w:val="20"/>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036185" w:rsidRPr="00BF4912" w:rsidRDefault="00036185" w:rsidP="00C76F2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036185" w:rsidRPr="00BF4912" w:rsidRDefault="00036185" w:rsidP="00C76F2D">
            <w:pPr>
              <w:jc w:val="center"/>
              <w:rPr>
                <w:rFonts w:ascii="Calibri" w:eastAsia="Arial Unicode MS" w:hAnsi="Calibri" w:cs="Calibri"/>
                <w:sz w:val="20"/>
                <w:szCs w:val="20"/>
              </w:rPr>
            </w:pPr>
          </w:p>
        </w:tc>
      </w:tr>
      <w:tr w:rsidR="00036185" w:rsidRPr="00BF4912" w:rsidTr="00C76F2D">
        <w:trPr>
          <w:trHeight w:val="390"/>
        </w:trPr>
        <w:tc>
          <w:tcPr>
            <w:tcW w:w="605" w:type="dxa"/>
            <w:vMerge/>
          </w:tcPr>
          <w:p w:rsidR="00036185" w:rsidRPr="00BF4912" w:rsidRDefault="00036185" w:rsidP="00C76F2D">
            <w:pPr>
              <w:jc w:val="center"/>
              <w:rPr>
                <w:rFonts w:ascii="Calibri" w:eastAsia="Arial Unicode MS" w:hAnsi="Calibri" w:cs="Calibri"/>
                <w:sz w:val="20"/>
                <w:szCs w:val="20"/>
              </w:rPr>
            </w:pPr>
          </w:p>
        </w:tc>
        <w:tc>
          <w:tcPr>
            <w:tcW w:w="1476" w:type="dxa"/>
            <w:vMerge/>
          </w:tcPr>
          <w:p w:rsidR="00036185" w:rsidRPr="00BF4912" w:rsidRDefault="00036185" w:rsidP="00C76F2D">
            <w:pPr>
              <w:rPr>
                <w:rFonts w:ascii="Calibri" w:eastAsia="Arial Unicode MS" w:hAnsi="Calibri" w:cs="Calibri"/>
                <w:sz w:val="20"/>
                <w:szCs w:val="20"/>
              </w:rPr>
            </w:pPr>
          </w:p>
        </w:tc>
        <w:tc>
          <w:tcPr>
            <w:tcW w:w="2250" w:type="dxa"/>
            <w:vMerge/>
          </w:tcPr>
          <w:p w:rsidR="00036185" w:rsidRPr="00BF4912" w:rsidRDefault="00036185" w:rsidP="00C76F2D">
            <w:pPr>
              <w:rPr>
                <w:rFonts w:ascii="Calibri" w:eastAsia="Arial Unicode MS" w:hAnsi="Calibri" w:cs="Calibri"/>
                <w:sz w:val="20"/>
                <w:szCs w:val="20"/>
              </w:rPr>
            </w:pPr>
          </w:p>
        </w:tc>
        <w:tc>
          <w:tcPr>
            <w:tcW w:w="1710" w:type="dxa"/>
            <w:tcBorders>
              <w:top w:val="dashed" w:sz="4" w:space="0" w:color="auto"/>
              <w:bottom w:val="dashed" w:sz="4" w:space="0" w:color="auto"/>
            </w:tcBorders>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036185" w:rsidRPr="00BF4912" w:rsidRDefault="00036185" w:rsidP="00C76F2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036185" w:rsidRPr="00BF4912" w:rsidRDefault="00036185" w:rsidP="00F51BF8">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036185" w:rsidRPr="00BF4912" w:rsidRDefault="00036185" w:rsidP="00C76F2D">
            <w:pPr>
              <w:rPr>
                <w:rFonts w:ascii="Calibri" w:eastAsia="Arial Unicode MS" w:hAnsi="Calibri" w:cs="Calibri"/>
                <w:sz w:val="20"/>
                <w:szCs w:val="20"/>
              </w:rPr>
            </w:pPr>
          </w:p>
        </w:tc>
        <w:tc>
          <w:tcPr>
            <w:tcW w:w="1620" w:type="dxa"/>
            <w:vMerge/>
          </w:tcPr>
          <w:p w:rsidR="00036185" w:rsidRPr="00BF4912" w:rsidRDefault="00036185" w:rsidP="00C76F2D">
            <w:pPr>
              <w:jc w:val="center"/>
              <w:rPr>
                <w:rFonts w:ascii="Calibri" w:eastAsia="Arial Unicode MS" w:hAnsi="Calibri" w:cs="Calibri"/>
                <w:sz w:val="20"/>
                <w:szCs w:val="20"/>
              </w:rPr>
            </w:pPr>
          </w:p>
        </w:tc>
      </w:tr>
      <w:tr w:rsidR="00036185" w:rsidRPr="00BF4912" w:rsidTr="00C76F2D">
        <w:trPr>
          <w:trHeight w:val="1419"/>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036185" w:rsidRPr="00BF4912" w:rsidRDefault="00036185" w:rsidP="00C76F2D">
            <w:pPr>
              <w:rPr>
                <w:rFonts w:ascii="Calibri" w:eastAsia="Arial Unicode MS" w:hAnsi="Calibri" w:cs="Calibri"/>
                <w:sz w:val="20"/>
                <w:szCs w:val="20"/>
              </w:rPr>
            </w:pPr>
          </w:p>
        </w:tc>
        <w:tc>
          <w:tcPr>
            <w:tcW w:w="2250" w:type="dxa"/>
          </w:tcPr>
          <w:p w:rsidR="00036185" w:rsidRPr="00BF4912" w:rsidRDefault="00036185" w:rsidP="00C76F2D">
            <w:pPr>
              <w:rPr>
                <w:rFonts w:ascii="Calibri" w:eastAsia="Arial Unicode MS" w:hAnsi="Calibri" w:cs="Calibri"/>
                <w:sz w:val="20"/>
                <w:szCs w:val="20"/>
              </w:rPr>
            </w:pPr>
          </w:p>
        </w:tc>
        <w:tc>
          <w:tcPr>
            <w:tcW w:w="1710" w:type="dxa"/>
            <w:tcBorders>
              <w:bottom w:val="dashed" w:sz="4" w:space="0" w:color="auto"/>
            </w:tcBorders>
          </w:tcPr>
          <w:p w:rsidR="00036185" w:rsidRPr="00BF4912" w:rsidRDefault="00036185" w:rsidP="00C76F2D">
            <w:pPr>
              <w:jc w:val="center"/>
              <w:rPr>
                <w:rFonts w:ascii="Calibri" w:eastAsia="Arial Unicode MS" w:hAnsi="Calibri" w:cs="Calibri"/>
                <w:sz w:val="20"/>
                <w:szCs w:val="20"/>
              </w:rPr>
            </w:pPr>
          </w:p>
        </w:tc>
        <w:tc>
          <w:tcPr>
            <w:tcW w:w="4860" w:type="dxa"/>
            <w:tcBorders>
              <w:bottom w:val="dashed" w:sz="4" w:space="0" w:color="auto"/>
            </w:tcBorders>
          </w:tcPr>
          <w:p w:rsidR="00036185" w:rsidRPr="00BF4912" w:rsidRDefault="00036185" w:rsidP="00C76F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036185" w:rsidRPr="00BF4912" w:rsidRDefault="00036185" w:rsidP="00F51BF8">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036185" w:rsidRPr="00BF4912" w:rsidRDefault="00036185" w:rsidP="00F51BF8">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r>
      <w:tr w:rsidR="00036185" w:rsidRPr="00BF4912" w:rsidTr="00C76F2D">
        <w:trPr>
          <w:trHeight w:val="77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036185" w:rsidRPr="00BF4912" w:rsidRDefault="00036185" w:rsidP="00C76F2D">
            <w:pPr>
              <w:rPr>
                <w:rFonts w:ascii="Calibri" w:eastAsia="Arial Unicode MS" w:hAnsi="Calibri" w:cs="Calibri"/>
                <w:sz w:val="20"/>
                <w:szCs w:val="20"/>
              </w:rPr>
            </w:pPr>
          </w:p>
        </w:tc>
        <w:tc>
          <w:tcPr>
            <w:tcW w:w="2250" w:type="dxa"/>
          </w:tcPr>
          <w:p w:rsidR="00036185" w:rsidRPr="00BF4912" w:rsidRDefault="00036185" w:rsidP="00C76F2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036185" w:rsidRPr="00BF4912" w:rsidRDefault="00036185" w:rsidP="00C76F2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Quality: N/A</w:t>
            </w:r>
          </w:p>
          <w:p w:rsidR="00036185" w:rsidRPr="00BF4912" w:rsidRDefault="00036185" w:rsidP="00C76F2D">
            <w:pPr>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6B1253" w:rsidRDefault="00036185" w:rsidP="00C76F2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036185" w:rsidRPr="00BF4912" w:rsidRDefault="00036185" w:rsidP="00F51BF8">
            <w:pPr>
              <w:pStyle w:val="HTMLPreformatted"/>
              <w:numPr>
                <w:ilvl w:val="0"/>
                <w:numId w:val="22"/>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036185" w:rsidRPr="00BF4912" w:rsidRDefault="00036185" w:rsidP="00F51BF8">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036185" w:rsidRPr="00BF4912" w:rsidRDefault="00036185" w:rsidP="00F51BF8">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lastRenderedPageBreak/>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036185" w:rsidRPr="00BF4912" w:rsidRDefault="00036185" w:rsidP="00F51BF8">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036185" w:rsidRPr="00BF4912" w:rsidRDefault="00036185" w:rsidP="00F51BF8">
            <w:pPr>
              <w:pStyle w:val="ListParagraph"/>
              <w:numPr>
                <w:ilvl w:val="0"/>
                <w:numId w:val="24"/>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036185" w:rsidRPr="00BF4912" w:rsidRDefault="00036185" w:rsidP="00F51BF8">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036185" w:rsidRPr="00BF4912" w:rsidRDefault="00036185" w:rsidP="00F51BF8">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036185" w:rsidRPr="00BF4912" w:rsidRDefault="00036185" w:rsidP="00C76F2D">
            <w:pPr>
              <w:pStyle w:val="ListParagraph"/>
              <w:rPr>
                <w:rFonts w:ascii="Calibri" w:eastAsia="Arial Unicode MS" w:hAnsi="Calibri" w:cs="Calibri"/>
                <w:sz w:val="20"/>
                <w:szCs w:val="20"/>
              </w:rPr>
            </w:pPr>
          </w:p>
        </w:tc>
        <w:tc>
          <w:tcPr>
            <w:tcW w:w="162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036185" w:rsidRPr="00BF4912" w:rsidTr="00C76F2D">
        <w:trPr>
          <w:trHeight w:val="103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036185" w:rsidRPr="00BF4912" w:rsidRDefault="00036185" w:rsidP="00C76F2D">
            <w:pPr>
              <w:rPr>
                <w:rFonts w:ascii="Calibri" w:eastAsia="Arial Unicode MS" w:hAnsi="Calibri" w:cs="Calibri"/>
                <w:color w:val="222222"/>
                <w:sz w:val="20"/>
                <w:szCs w:val="20"/>
                <w:shd w:val="clear" w:color="auto" w:fill="F8F9FA"/>
              </w:rPr>
            </w:pPr>
          </w:p>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036185" w:rsidRPr="00BF4912" w:rsidRDefault="00036185" w:rsidP="00C76F2D">
            <w:pPr>
              <w:rPr>
                <w:rFonts w:ascii="Calibri" w:eastAsia="Arial Unicode MS" w:hAnsi="Calibri" w:cs="Calibri"/>
                <w:color w:val="222222"/>
                <w:sz w:val="20"/>
                <w:szCs w:val="20"/>
                <w:shd w:val="clear" w:color="auto" w:fill="F8F9FA"/>
              </w:rPr>
            </w:pPr>
          </w:p>
          <w:p w:rsidR="00036185" w:rsidRPr="00BF4912" w:rsidRDefault="00036185" w:rsidP="00C76F2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Pr>
                <w:rFonts w:eastAsia="Arial Unicode MS"/>
                <w:sz w:val="20"/>
                <w:szCs w:val="20"/>
              </w:rPr>
              <w:t>Transport park Supervisor</w:t>
            </w:r>
          </w:p>
        </w:tc>
        <w:tc>
          <w:tcPr>
            <w:tcW w:w="4860" w:type="dxa"/>
          </w:tcPr>
          <w:p w:rsidR="00036185" w:rsidRPr="00BF4912" w:rsidRDefault="00036185" w:rsidP="00C76F2D">
            <w:pPr>
              <w:pStyle w:val="ListParagraph"/>
              <w:rPr>
                <w:rFonts w:ascii="Calibri" w:eastAsia="Arial Unicode MS" w:hAnsi="Calibri" w:cs="Calibri"/>
                <w:sz w:val="20"/>
                <w:szCs w:val="20"/>
                <w:lang w:bidi="hi-IN"/>
              </w:rPr>
            </w:pP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036185"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036185" w:rsidRDefault="00036185" w:rsidP="00C76F2D">
            <w:pPr>
              <w:pStyle w:val="Default"/>
            </w:pPr>
          </w:p>
          <w:p w:rsidR="00036185" w:rsidRDefault="00036185" w:rsidP="00F51BF8">
            <w:pPr>
              <w:numPr>
                <w:ilvl w:val="1"/>
                <w:numId w:val="27"/>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036185" w:rsidRPr="00F00725" w:rsidRDefault="00036185" w:rsidP="00C76F2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w:t>
            </w:r>
            <w:r w:rsidRPr="00F00725">
              <w:rPr>
                <w:b/>
                <w:bCs/>
                <w:sz w:val="23"/>
                <w:szCs w:val="23"/>
              </w:rPr>
              <w:lastRenderedPageBreak/>
              <w:t>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036185" w:rsidRPr="00BF4912" w:rsidRDefault="00036185" w:rsidP="00F51BF8">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036185" w:rsidRPr="00BF4912" w:rsidRDefault="00036185" w:rsidP="00F51BF8">
            <w:pPr>
              <w:pStyle w:val="ListParagraph"/>
              <w:numPr>
                <w:ilvl w:val="0"/>
                <w:numId w:val="27"/>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036185" w:rsidRPr="00BF4912" w:rsidTr="00C76F2D">
        <w:trPr>
          <w:trHeight w:val="1035"/>
        </w:trPr>
        <w:tc>
          <w:tcPr>
            <w:tcW w:w="605" w:type="dxa"/>
          </w:tcPr>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036185" w:rsidRPr="00BF4912" w:rsidRDefault="00036185" w:rsidP="00C76F2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036185" w:rsidRPr="00BF4912" w:rsidRDefault="00036185" w:rsidP="00C76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036185" w:rsidRPr="00BF4912" w:rsidRDefault="00036185" w:rsidP="00C76F2D">
            <w:pPr>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036185" w:rsidRPr="00BF4912" w:rsidRDefault="00036185" w:rsidP="00F51BF8">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036185" w:rsidRPr="00BF4912" w:rsidRDefault="00036185" w:rsidP="00F51BF8">
            <w:pPr>
              <w:pStyle w:val="ListParagraph"/>
              <w:numPr>
                <w:ilvl w:val="0"/>
                <w:numId w:val="28"/>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 xml:space="preserve">After mapping the loading location, GPS should </w:t>
            </w:r>
            <w:r w:rsidRPr="00BF4912">
              <w:rPr>
                <w:rFonts w:ascii="Calibri" w:eastAsia="Arial Unicode MS" w:hAnsi="Calibri" w:cs="Calibri"/>
                <w:color w:val="222222"/>
                <w:sz w:val="20"/>
                <w:szCs w:val="20"/>
                <w:lang w:bidi="hi-IN"/>
              </w:rPr>
              <w:lastRenderedPageBreak/>
              <w:t>be given as per the loading advice issued to the driver.</w:t>
            </w:r>
          </w:p>
        </w:tc>
        <w:tc>
          <w:tcPr>
            <w:tcW w:w="1620"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p>
        </w:tc>
      </w:tr>
      <w:tr w:rsidR="00036185" w:rsidRPr="00672585" w:rsidTr="00C76F2D">
        <w:trPr>
          <w:trHeight w:val="255"/>
        </w:trPr>
        <w:tc>
          <w:tcPr>
            <w:tcW w:w="605" w:type="dxa"/>
          </w:tcPr>
          <w:p w:rsidR="00036185" w:rsidRPr="00BF4912" w:rsidRDefault="00036185" w:rsidP="00C76F2D">
            <w:pPr>
              <w:jc w:val="center"/>
              <w:rPr>
                <w:rFonts w:ascii="Calibri" w:eastAsia="Arial Unicode MS" w:hAnsi="Calibri" w:cs="Calibri"/>
                <w:sz w:val="20"/>
                <w:szCs w:val="20"/>
              </w:rPr>
            </w:pPr>
          </w:p>
          <w:p w:rsidR="00036185" w:rsidRPr="00BF4912" w:rsidRDefault="00036185" w:rsidP="00C76F2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036185" w:rsidRPr="00BF4912" w:rsidRDefault="00036185" w:rsidP="00C76F2D">
            <w:pPr>
              <w:rPr>
                <w:rFonts w:ascii="Calibri" w:eastAsia="Arial Unicode MS" w:hAnsi="Calibri" w:cs="Calibri"/>
                <w:sz w:val="20"/>
                <w:szCs w:val="20"/>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cs/>
                <w:lang w:bidi="hi-IN"/>
              </w:rPr>
            </w:pPr>
          </w:p>
          <w:p w:rsidR="00036185" w:rsidRPr="00BF4912" w:rsidRDefault="00036185" w:rsidP="00C76F2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036185" w:rsidRPr="00BF4912" w:rsidRDefault="00036185" w:rsidP="00C76F2D">
            <w:pPr>
              <w:pStyle w:val="ListParagraph"/>
              <w:ind w:left="0"/>
              <w:rPr>
                <w:rFonts w:ascii="Calibri" w:eastAsia="Arial Unicode MS" w:hAnsi="Calibri" w:cs="Calibri"/>
                <w:sz w:val="20"/>
                <w:szCs w:val="20"/>
              </w:rPr>
            </w:pPr>
          </w:p>
        </w:tc>
        <w:tc>
          <w:tcPr>
            <w:tcW w:w="1710" w:type="dxa"/>
          </w:tcPr>
          <w:p w:rsidR="00036185" w:rsidRPr="00BF4912" w:rsidRDefault="00036185" w:rsidP="00C76F2D">
            <w:pPr>
              <w:rPr>
                <w:rFonts w:ascii="Calibri" w:eastAsia="Arial Unicode MS" w:hAnsi="Calibri" w:cs="Calibri"/>
                <w:sz w:val="20"/>
                <w:szCs w:val="20"/>
              </w:rPr>
            </w:pPr>
          </w:p>
          <w:p w:rsidR="00036185" w:rsidRPr="000E5FF2" w:rsidRDefault="00036185" w:rsidP="00C76F2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p w:rsidR="00036185" w:rsidRPr="00BF4912" w:rsidRDefault="00036185" w:rsidP="00C76F2D">
            <w:pPr>
              <w:rPr>
                <w:rFonts w:ascii="Calibri" w:eastAsia="Arial Unicode MS" w:hAnsi="Calibri" w:cs="Calibri"/>
                <w:sz w:val="20"/>
                <w:szCs w:val="20"/>
              </w:rPr>
            </w:pPr>
          </w:p>
        </w:tc>
        <w:tc>
          <w:tcPr>
            <w:tcW w:w="4860" w:type="dxa"/>
          </w:tcPr>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036185" w:rsidRPr="00BF4912" w:rsidRDefault="00036185" w:rsidP="00C76F2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036185" w:rsidRPr="00672585" w:rsidRDefault="00036185" w:rsidP="00C76F2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036185" w:rsidRPr="00672585" w:rsidRDefault="00036185" w:rsidP="00C76F2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036185" w:rsidRDefault="00036185" w:rsidP="00036185">
      <w:pPr>
        <w:shd w:val="clear" w:color="auto" w:fill="FFFFFF"/>
        <w:ind w:left="720"/>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2A0D3B" w:rsidTr="00C76F2D">
        <w:trPr>
          <w:trHeight w:val="562"/>
        </w:trPr>
        <w:tc>
          <w:tcPr>
            <w:tcW w:w="15089" w:type="dxa"/>
            <w:gridSpan w:val="7"/>
          </w:tcPr>
          <w:p w:rsidR="002A0D3B" w:rsidRDefault="002A0D3B" w:rsidP="00C76F2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2A0D3B" w:rsidRDefault="002A0D3B" w:rsidP="00C76F2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2A0D3B" w:rsidRDefault="002A0D3B" w:rsidP="00C76F2D">
            <w:pPr>
              <w:pStyle w:val="TableParagraph"/>
              <w:spacing w:before="50"/>
              <w:ind w:left="22"/>
              <w:rPr>
                <w:sz w:val="17"/>
              </w:rPr>
            </w:pPr>
          </w:p>
        </w:tc>
        <w:tc>
          <w:tcPr>
            <w:tcW w:w="7366" w:type="dxa"/>
            <w:gridSpan w:val="4"/>
          </w:tcPr>
          <w:p w:rsidR="002A0D3B" w:rsidRDefault="002A0D3B" w:rsidP="00C76F2D">
            <w:pPr>
              <w:pStyle w:val="TableParagraph"/>
              <w:spacing w:before="50"/>
              <w:ind w:left="23"/>
              <w:rPr>
                <w:sz w:val="17"/>
              </w:rPr>
            </w:pPr>
            <w:r>
              <w:rPr>
                <w:w w:val="105"/>
                <w:sz w:val="17"/>
              </w:rPr>
              <w:t xml:space="preserve">Capacity of the vehicle: </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2A0D3B" w:rsidRDefault="002A0D3B" w:rsidP="00C76F2D">
            <w:pPr>
              <w:pStyle w:val="TableParagraph"/>
              <w:spacing w:before="50"/>
              <w:ind w:left="22"/>
              <w:rPr>
                <w:sz w:val="17"/>
              </w:rPr>
            </w:pPr>
          </w:p>
        </w:tc>
        <w:tc>
          <w:tcPr>
            <w:tcW w:w="7366" w:type="dxa"/>
            <w:gridSpan w:val="4"/>
          </w:tcPr>
          <w:p w:rsidR="002A0D3B" w:rsidRDefault="002A0D3B" w:rsidP="00C76F2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Transporter Name</w:t>
            </w:r>
          </w:p>
        </w:tc>
        <w:tc>
          <w:tcPr>
            <w:tcW w:w="3743" w:type="dxa"/>
          </w:tcPr>
          <w:p w:rsidR="002A0D3B" w:rsidRDefault="002A0D3B" w:rsidP="00C76F2D">
            <w:pPr>
              <w:pStyle w:val="TableParagraph"/>
              <w:spacing w:before="50"/>
              <w:ind w:left="22"/>
              <w:rPr>
                <w:sz w:val="17"/>
              </w:rPr>
            </w:pPr>
          </w:p>
        </w:tc>
        <w:tc>
          <w:tcPr>
            <w:tcW w:w="4422" w:type="dxa"/>
            <w:gridSpan w:val="3"/>
          </w:tcPr>
          <w:p w:rsidR="002A0D3B" w:rsidRDefault="002A0D3B" w:rsidP="00C76F2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2A0D3B" w:rsidRDefault="002A0D3B" w:rsidP="00C76F2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2A0D3B" w:rsidTr="00C76F2D">
        <w:trPr>
          <w:trHeight w:val="295"/>
        </w:trPr>
        <w:tc>
          <w:tcPr>
            <w:tcW w:w="3980" w:type="dxa"/>
            <w:gridSpan w:val="2"/>
          </w:tcPr>
          <w:p w:rsidR="002A0D3B" w:rsidRDefault="002A0D3B" w:rsidP="00C76F2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2A0D3B" w:rsidRDefault="002A0D3B" w:rsidP="00C76F2D">
            <w:pPr>
              <w:pStyle w:val="TableParagraph"/>
              <w:spacing w:before="50"/>
              <w:ind w:left="22"/>
              <w:rPr>
                <w:sz w:val="17"/>
              </w:rPr>
            </w:pPr>
          </w:p>
        </w:tc>
        <w:tc>
          <w:tcPr>
            <w:tcW w:w="4422" w:type="dxa"/>
            <w:gridSpan w:val="3"/>
          </w:tcPr>
          <w:p w:rsidR="002A0D3B" w:rsidRDefault="002A0D3B" w:rsidP="00C76F2D">
            <w:pPr>
              <w:pStyle w:val="TableParagraph"/>
              <w:spacing w:before="50"/>
              <w:ind w:left="23"/>
              <w:rPr>
                <w:sz w:val="17"/>
              </w:rPr>
            </w:pPr>
            <w:r>
              <w:rPr>
                <w:w w:val="110"/>
                <w:sz w:val="17"/>
              </w:rPr>
              <w:t>Length:</w:t>
            </w:r>
          </w:p>
        </w:tc>
        <w:tc>
          <w:tcPr>
            <w:tcW w:w="2944" w:type="dxa"/>
          </w:tcPr>
          <w:p w:rsidR="002A0D3B" w:rsidRDefault="002A0D3B" w:rsidP="00C76F2D">
            <w:pPr>
              <w:pStyle w:val="TableParagraph"/>
              <w:spacing w:before="50"/>
              <w:ind w:left="25"/>
              <w:rPr>
                <w:sz w:val="17"/>
              </w:rPr>
            </w:pPr>
            <w:r>
              <w:rPr>
                <w:w w:val="110"/>
                <w:sz w:val="17"/>
              </w:rPr>
              <w:t>Height:</w:t>
            </w:r>
          </w:p>
        </w:tc>
      </w:tr>
      <w:tr w:rsidR="002A0D3B" w:rsidTr="00C76F2D">
        <w:trPr>
          <w:trHeight w:val="295"/>
        </w:trPr>
        <w:tc>
          <w:tcPr>
            <w:tcW w:w="1095" w:type="dxa"/>
          </w:tcPr>
          <w:p w:rsidR="002A0D3B" w:rsidRDefault="002A0D3B" w:rsidP="00C76F2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2A0D3B" w:rsidRDefault="002A0D3B" w:rsidP="00C76F2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2A0D3B" w:rsidRDefault="002A0D3B" w:rsidP="00C76F2D">
            <w:pPr>
              <w:pStyle w:val="TableParagraph"/>
              <w:spacing w:before="50"/>
              <w:ind w:left="24"/>
              <w:rPr>
                <w:sz w:val="17"/>
              </w:rPr>
            </w:pPr>
            <w:r>
              <w:rPr>
                <w:w w:val="105"/>
                <w:sz w:val="17"/>
              </w:rPr>
              <w:t>OK</w:t>
            </w:r>
          </w:p>
        </w:tc>
        <w:tc>
          <w:tcPr>
            <w:tcW w:w="1479" w:type="dxa"/>
          </w:tcPr>
          <w:p w:rsidR="002A0D3B" w:rsidRDefault="002A0D3B" w:rsidP="00C76F2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2A0D3B" w:rsidRDefault="002A0D3B" w:rsidP="00C76F2D">
            <w:pPr>
              <w:pStyle w:val="TableParagraph"/>
              <w:spacing w:before="50"/>
              <w:ind w:left="25"/>
              <w:rPr>
                <w:sz w:val="17"/>
              </w:rPr>
            </w:pPr>
            <w:r>
              <w:rPr>
                <w:sz w:val="17"/>
              </w:rPr>
              <w:t>Remarks</w:t>
            </w:r>
          </w:p>
        </w:tc>
      </w:tr>
      <w:tr w:rsidR="002A0D3B" w:rsidTr="00C76F2D">
        <w:trPr>
          <w:trHeight w:val="295"/>
        </w:trPr>
        <w:tc>
          <w:tcPr>
            <w:tcW w:w="1095" w:type="dxa"/>
          </w:tcPr>
          <w:p w:rsidR="002A0D3B" w:rsidRDefault="002A0D3B" w:rsidP="00C76F2D">
            <w:pPr>
              <w:pStyle w:val="TableParagraph"/>
              <w:spacing w:before="50"/>
              <w:ind w:left="22"/>
              <w:rPr>
                <w:sz w:val="17"/>
              </w:rPr>
            </w:pPr>
            <w:r>
              <w:rPr>
                <w:color w:val="2D2E38"/>
                <w:w w:val="66"/>
                <w:sz w:val="17"/>
              </w:rPr>
              <w:t>1</w:t>
            </w:r>
          </w:p>
        </w:tc>
        <w:tc>
          <w:tcPr>
            <w:tcW w:w="8092" w:type="dxa"/>
            <w:gridSpan w:val="3"/>
          </w:tcPr>
          <w:p w:rsidR="002A0D3B" w:rsidRDefault="002A0D3B" w:rsidP="00C76F2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48C0E33" wp14:editId="4C099AE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2A0D3B" w:rsidRDefault="002A0D3B" w:rsidP="00C76F2D">
            <w:pPr>
              <w:pStyle w:val="TableParagraph"/>
              <w:rPr>
                <w:sz w:val="16"/>
              </w:rPr>
            </w:pPr>
          </w:p>
        </w:tc>
        <w:tc>
          <w:tcPr>
            <w:tcW w:w="2944" w:type="dxa"/>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3D488CD" wp14:editId="7B90E9D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CE0F814" wp14:editId="2D99D8C1">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1BA29857" wp14:editId="47BB0664">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B29D14D" wp14:editId="5E4F3CA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F6F76FD" wp14:editId="5234B15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0D9341F" wp14:editId="37B17263">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4492689" wp14:editId="2558195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41"/>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DC91A20" wp14:editId="76FBF059">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40"/>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A545BCC" wp14:editId="7152819D">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9"/>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982C368" wp14:editId="588F6890">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8"/>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E65F8E9" wp14:editId="590AEB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7"/>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7610E91" wp14:editId="7178BAEC">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6"/>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5"/>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4"/>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8EC1563" wp14:editId="73FD579F">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3"/>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D8D25F0" wp14:editId="3AF54CD1">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F51BF8">
            <w:pPr>
              <w:pStyle w:val="TableParagraph"/>
              <w:numPr>
                <w:ilvl w:val="0"/>
                <w:numId w:val="32"/>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C15B89F" wp14:editId="28587EB6">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F51BF8">
            <w:pPr>
              <w:pStyle w:val="TableParagraph"/>
              <w:numPr>
                <w:ilvl w:val="0"/>
                <w:numId w:val="31"/>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58E47527" wp14:editId="4F6F3C5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2A0D3B" w:rsidRDefault="002A0D3B" w:rsidP="00C76F2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23D384F" wp14:editId="31A62084">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562"/>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2A0D3B" w:rsidRDefault="002A0D3B" w:rsidP="00C76F2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2A0D3B" w:rsidRDefault="002A0D3B" w:rsidP="00C76F2D">
            <w:pPr>
              <w:pStyle w:val="TableParagraph"/>
              <w:spacing w:before="9"/>
              <w:rPr>
                <w:sz w:val="17"/>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BCFCDDB" wp14:editId="1E1941C6">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D564652" wp14:editId="61D48A8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BBAC340" wp14:editId="76E16A07">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A4F35BD" wp14:editId="0BCD676F">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AF5BA3E" wp14:editId="2FF696E5">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2FDE9D2" wp14:editId="1200206B">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813FCA1" wp14:editId="21CF7D57">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742C762F" wp14:editId="68BEDB1D">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3FF499F3" wp14:editId="25C2D17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0A72BFA8" wp14:editId="6F2F35A5">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6C72C8B5" wp14:editId="0A8ABDFF">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4676ADF5" wp14:editId="51FC5769">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2A0D3B" w:rsidRDefault="002A0D3B" w:rsidP="00C76F2D">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2A0D3B" w:rsidRDefault="002A0D3B" w:rsidP="00C76F2D">
            <w:pPr>
              <w:pStyle w:val="TableParagraph"/>
              <w:spacing w:before="3"/>
              <w:rPr>
                <w:sz w:val="6"/>
              </w:rPr>
            </w:pPr>
          </w:p>
          <w:p w:rsidR="002A0D3B" w:rsidRDefault="002A0D3B" w:rsidP="00C76F2D">
            <w:pPr>
              <w:pStyle w:val="TableParagraph"/>
              <w:spacing w:line="133" w:lineRule="exact"/>
              <w:ind w:left="46"/>
              <w:rPr>
                <w:sz w:val="13"/>
              </w:rPr>
            </w:pPr>
            <w:r>
              <w:rPr>
                <w:noProof/>
                <w:position w:val="-2"/>
                <w:sz w:val="13"/>
              </w:rPr>
              <w:drawing>
                <wp:inline distT="0" distB="0" distL="0" distR="0" wp14:anchorId="2647C632" wp14:editId="2A8B34EC">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bottom w:val="single" w:sz="6" w:space="0" w:color="FFFFFF"/>
            </w:tcBorders>
          </w:tcPr>
          <w:p w:rsidR="002A0D3B" w:rsidRDefault="002A0D3B" w:rsidP="00C76F2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2A0D3B" w:rsidRDefault="002A0D3B" w:rsidP="00C76F2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2A0D3B" w:rsidRDefault="002A0D3B" w:rsidP="00C76F2D">
            <w:pPr>
              <w:pStyle w:val="TableParagraph"/>
              <w:rPr>
                <w:sz w:val="16"/>
              </w:rPr>
            </w:pPr>
          </w:p>
        </w:tc>
        <w:tc>
          <w:tcPr>
            <w:tcW w:w="1479" w:type="dxa"/>
            <w:tcBorders>
              <w:bottom w:val="single" w:sz="6" w:space="0" w:color="FFFFFF"/>
            </w:tcBorders>
          </w:tcPr>
          <w:p w:rsidR="002A0D3B" w:rsidRDefault="002A0D3B" w:rsidP="00C76F2D">
            <w:pPr>
              <w:pStyle w:val="TableParagraph"/>
              <w:rPr>
                <w:sz w:val="16"/>
              </w:rPr>
            </w:pPr>
          </w:p>
        </w:tc>
        <w:tc>
          <w:tcPr>
            <w:tcW w:w="2944" w:type="dxa"/>
            <w:tcBorders>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bottom w:val="single" w:sz="6" w:space="0" w:color="FFFFFF"/>
            </w:tcBorders>
          </w:tcPr>
          <w:p w:rsidR="002A0D3B" w:rsidRDefault="002A0D3B" w:rsidP="00C76F2D">
            <w:pPr>
              <w:pStyle w:val="TableParagraph"/>
              <w:rPr>
                <w:sz w:val="16"/>
              </w:rPr>
            </w:pPr>
          </w:p>
        </w:tc>
        <w:tc>
          <w:tcPr>
            <w:tcW w:w="8092" w:type="dxa"/>
            <w:gridSpan w:val="3"/>
            <w:tcBorders>
              <w:top w:val="single" w:sz="6" w:space="0" w:color="FFFFFF"/>
              <w:bottom w:val="single" w:sz="6" w:space="0" w:color="FFFFFF"/>
            </w:tcBorders>
          </w:tcPr>
          <w:p w:rsidR="002A0D3B" w:rsidRDefault="002A0D3B" w:rsidP="00C76F2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1479" w:type="dxa"/>
            <w:tcBorders>
              <w:top w:val="single" w:sz="6" w:space="0" w:color="FFFFFF"/>
              <w:bottom w:val="single" w:sz="6" w:space="0" w:color="FFFFFF"/>
            </w:tcBorders>
          </w:tcPr>
          <w:p w:rsidR="002A0D3B" w:rsidRDefault="002A0D3B" w:rsidP="00C76F2D">
            <w:pPr>
              <w:pStyle w:val="TableParagraph"/>
              <w:rPr>
                <w:sz w:val="16"/>
              </w:rPr>
            </w:pPr>
          </w:p>
        </w:tc>
        <w:tc>
          <w:tcPr>
            <w:tcW w:w="2944" w:type="dxa"/>
            <w:tcBorders>
              <w:top w:val="single" w:sz="6" w:space="0" w:color="FFFFFF"/>
              <w:bottom w:val="single" w:sz="6" w:space="0" w:color="FFFFFF"/>
            </w:tcBorders>
          </w:tcPr>
          <w:p w:rsidR="002A0D3B" w:rsidRDefault="002A0D3B" w:rsidP="00C76F2D">
            <w:pPr>
              <w:pStyle w:val="TableParagraph"/>
              <w:rPr>
                <w:sz w:val="16"/>
              </w:rPr>
            </w:pPr>
          </w:p>
        </w:tc>
      </w:tr>
      <w:tr w:rsidR="002A0D3B" w:rsidTr="00C76F2D">
        <w:trPr>
          <w:trHeight w:val="295"/>
        </w:trPr>
        <w:tc>
          <w:tcPr>
            <w:tcW w:w="1095" w:type="dxa"/>
            <w:tcBorders>
              <w:top w:val="single" w:sz="6" w:space="0" w:color="FFFFFF"/>
            </w:tcBorders>
          </w:tcPr>
          <w:p w:rsidR="002A0D3B" w:rsidRDefault="002A0D3B" w:rsidP="00C76F2D">
            <w:pPr>
              <w:pStyle w:val="TableParagraph"/>
              <w:rPr>
                <w:sz w:val="16"/>
              </w:rPr>
            </w:pPr>
          </w:p>
        </w:tc>
        <w:tc>
          <w:tcPr>
            <w:tcW w:w="8092" w:type="dxa"/>
            <w:gridSpan w:val="3"/>
            <w:tcBorders>
              <w:top w:val="single" w:sz="6" w:space="0" w:color="FFFFFF"/>
            </w:tcBorders>
          </w:tcPr>
          <w:p w:rsidR="002A0D3B" w:rsidRDefault="002A0D3B" w:rsidP="00C76F2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2A0D3B" w:rsidRDefault="002A0D3B" w:rsidP="00C76F2D">
            <w:pPr>
              <w:pStyle w:val="TableParagraph"/>
              <w:rPr>
                <w:sz w:val="16"/>
              </w:rPr>
            </w:pPr>
          </w:p>
        </w:tc>
        <w:tc>
          <w:tcPr>
            <w:tcW w:w="1479" w:type="dxa"/>
            <w:tcBorders>
              <w:top w:val="single" w:sz="6" w:space="0" w:color="FFFFFF"/>
            </w:tcBorders>
          </w:tcPr>
          <w:p w:rsidR="002A0D3B" w:rsidRDefault="002A0D3B" w:rsidP="00C76F2D">
            <w:pPr>
              <w:pStyle w:val="TableParagraph"/>
              <w:rPr>
                <w:sz w:val="16"/>
              </w:rPr>
            </w:pPr>
          </w:p>
        </w:tc>
        <w:tc>
          <w:tcPr>
            <w:tcW w:w="2944" w:type="dxa"/>
            <w:tcBorders>
              <w:top w:val="single" w:sz="6" w:space="0" w:color="FFFFFF"/>
            </w:tcBorders>
          </w:tcPr>
          <w:p w:rsidR="002A0D3B" w:rsidRDefault="002A0D3B" w:rsidP="00C76F2D">
            <w:pPr>
              <w:pStyle w:val="TableParagraph"/>
              <w:rPr>
                <w:sz w:val="16"/>
              </w:rPr>
            </w:pPr>
          </w:p>
        </w:tc>
      </w:tr>
      <w:tr w:rsidR="002A0D3B" w:rsidTr="00C76F2D">
        <w:trPr>
          <w:trHeight w:val="295"/>
        </w:trPr>
        <w:tc>
          <w:tcPr>
            <w:tcW w:w="1095" w:type="dxa"/>
          </w:tcPr>
          <w:p w:rsidR="002A0D3B" w:rsidRDefault="002A0D3B" w:rsidP="00C76F2D">
            <w:pPr>
              <w:pStyle w:val="TableParagraph"/>
              <w:spacing w:before="50"/>
              <w:ind w:left="22"/>
              <w:rPr>
                <w:sz w:val="17"/>
              </w:rPr>
            </w:pPr>
            <w:r>
              <w:rPr>
                <w:color w:val="2D2E38"/>
                <w:sz w:val="17"/>
              </w:rPr>
              <w:t>10</w:t>
            </w:r>
          </w:p>
        </w:tc>
        <w:tc>
          <w:tcPr>
            <w:tcW w:w="8092" w:type="dxa"/>
            <w:gridSpan w:val="3"/>
          </w:tcPr>
          <w:p w:rsidR="002A0D3B" w:rsidRDefault="002A0D3B" w:rsidP="00C76F2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2A0D3B" w:rsidRDefault="002A0D3B" w:rsidP="00C76F2D">
            <w:pPr>
              <w:pStyle w:val="TableParagraph"/>
              <w:rPr>
                <w:sz w:val="16"/>
              </w:rPr>
            </w:pPr>
          </w:p>
        </w:tc>
        <w:tc>
          <w:tcPr>
            <w:tcW w:w="1479" w:type="dxa"/>
          </w:tcPr>
          <w:p w:rsidR="002A0D3B" w:rsidRDefault="002A0D3B" w:rsidP="00C76F2D">
            <w:pPr>
              <w:pStyle w:val="TableParagraph"/>
              <w:rPr>
                <w:sz w:val="16"/>
              </w:rPr>
            </w:pPr>
          </w:p>
        </w:tc>
        <w:tc>
          <w:tcPr>
            <w:tcW w:w="2944" w:type="dxa"/>
          </w:tcPr>
          <w:p w:rsidR="002A0D3B" w:rsidRDefault="002A0D3B" w:rsidP="00C76F2D">
            <w:pPr>
              <w:pStyle w:val="TableParagraph"/>
              <w:rPr>
                <w:sz w:val="16"/>
              </w:rPr>
            </w:pPr>
          </w:p>
        </w:tc>
      </w:tr>
    </w:tbl>
    <w:p w:rsidR="00036185" w:rsidRPr="00A91E23" w:rsidRDefault="00036185" w:rsidP="00036185">
      <w:pPr>
        <w:shd w:val="clear" w:color="auto" w:fill="FFFFFF"/>
        <w:ind w:left="720"/>
        <w:rPr>
          <w:rFonts w:asciiTheme="majorHAnsi" w:hAnsiTheme="majorHAnsi" w:cs="Calibri"/>
          <w:color w:val="000000"/>
        </w:rPr>
      </w:pPr>
    </w:p>
    <w:p w:rsidR="00D8372E" w:rsidRDefault="00D8372E" w:rsidP="00705B03">
      <w:pPr>
        <w:rPr>
          <w:rFonts w:ascii="Cambria" w:hAnsi="Cambria" w:cs="Arial"/>
          <w:b/>
          <w:color w:val="0000CC"/>
          <w:sz w:val="28"/>
          <w:szCs w:val="28"/>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CA17DC">
      <w:pPr>
        <w:rPr>
          <w:rFonts w:ascii="Cambria" w:hAnsi="Cambria"/>
          <w:b/>
          <w:sz w:val="22"/>
          <w:szCs w:val="22"/>
        </w:rPr>
      </w:pPr>
    </w:p>
    <w:p w:rsidR="002A0D3B" w:rsidRDefault="002A0D3B" w:rsidP="002A0D3B">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2A0D3B" w:rsidRDefault="002A0D3B" w:rsidP="002A0D3B">
      <w:pPr>
        <w:pStyle w:val="BodyText"/>
        <w:spacing w:before="9"/>
      </w:pPr>
    </w:p>
    <w:p w:rsidR="002A0D3B" w:rsidRDefault="002A0D3B" w:rsidP="002A0D3B">
      <w:pPr>
        <w:pStyle w:val="BodyText"/>
        <w:spacing w:before="9"/>
      </w:pPr>
    </w:p>
    <w:p w:rsidR="002A0D3B" w:rsidRDefault="002A0D3B" w:rsidP="002A0D3B">
      <w:pPr>
        <w:pStyle w:val="BodyText"/>
        <w:tabs>
          <w:tab w:val="left" w:pos="5363"/>
          <w:tab w:val="left" w:pos="10656"/>
        </w:tabs>
        <w:spacing w:before="41" w:after="24"/>
      </w:pPr>
    </w:p>
    <w:p w:rsidR="002A0D3B" w:rsidRDefault="002A0D3B" w:rsidP="002A0D3B">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A0D3B" w:rsidRDefault="002A0D3B" w:rsidP="002A0D3B">
      <w:pPr>
        <w:rPr>
          <w:rFonts w:ascii="Cambria" w:hAnsi="Cambria"/>
          <w:b/>
          <w:color w:val="0000CC"/>
        </w:rPr>
      </w:pPr>
    </w:p>
    <w:p w:rsidR="002A0D3B" w:rsidRDefault="002A0D3B"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482"/>
        <w:gridCol w:w="1440"/>
        <w:gridCol w:w="1440"/>
        <w:gridCol w:w="3870"/>
        <w:gridCol w:w="810"/>
        <w:gridCol w:w="720"/>
        <w:gridCol w:w="630"/>
        <w:gridCol w:w="630"/>
        <w:gridCol w:w="1080"/>
        <w:gridCol w:w="1350"/>
        <w:gridCol w:w="1076"/>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85280D" w:rsidRPr="00C97D03" w:rsidTr="0085280D">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48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8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81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076"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85280D" w:rsidRPr="00C97D03" w:rsidTr="0085280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9C2C94"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82" w:type="dxa"/>
            <w:tcBorders>
              <w:top w:val="nil"/>
              <w:left w:val="nil"/>
              <w:bottom w:val="single" w:sz="4" w:space="0" w:color="auto"/>
              <w:right w:val="single" w:sz="4" w:space="0" w:color="auto"/>
            </w:tcBorders>
            <w:shd w:val="clear" w:color="000000" w:fill="FFFFFF"/>
            <w:vAlign w:val="center"/>
          </w:tcPr>
          <w:p w:rsidR="009C2C94" w:rsidRPr="00AD0A32" w:rsidRDefault="004E5D33" w:rsidP="005050AB">
            <w:pPr>
              <w:jc w:val="center"/>
              <w:rPr>
                <w:rFonts w:ascii="Cambria" w:hAnsi="Cambria" w:cs="Calibri"/>
                <w:b/>
                <w:bCs/>
                <w:color w:val="0D0D0D" w:themeColor="text1" w:themeTint="F2"/>
                <w:sz w:val="18"/>
                <w:szCs w:val="18"/>
              </w:rPr>
            </w:pPr>
            <w:r w:rsidRPr="004E5D33">
              <w:rPr>
                <w:rFonts w:ascii="Cambria" w:hAnsi="Cambria" w:cs="Calibri"/>
                <w:b/>
                <w:bCs/>
                <w:color w:val="0D0D0D" w:themeColor="text1" w:themeTint="F2"/>
                <w:sz w:val="18"/>
                <w:szCs w:val="18"/>
              </w:rPr>
              <w:t xml:space="preserve">FAP </w:t>
            </w:r>
            <w:proofErr w:type="spellStart"/>
            <w:r w:rsidRPr="004E5D33">
              <w:rPr>
                <w:rFonts w:ascii="Cambria" w:hAnsi="Cambria" w:cs="Calibri"/>
                <w:b/>
                <w:bCs/>
                <w:color w:val="0D0D0D" w:themeColor="text1" w:themeTint="F2"/>
                <w:sz w:val="18"/>
                <w:szCs w:val="18"/>
              </w:rPr>
              <w:t>Gopalpur</w:t>
            </w:r>
            <w:proofErr w:type="spellEnd"/>
          </w:p>
        </w:tc>
        <w:tc>
          <w:tcPr>
            <w:tcW w:w="1440" w:type="dxa"/>
            <w:tcBorders>
              <w:top w:val="nil"/>
              <w:left w:val="nil"/>
              <w:bottom w:val="single" w:sz="4" w:space="0" w:color="auto"/>
              <w:right w:val="single" w:sz="4" w:space="0" w:color="auto"/>
            </w:tcBorders>
            <w:shd w:val="clear" w:color="000000" w:fill="FFFFFF"/>
            <w:vAlign w:val="center"/>
          </w:tcPr>
          <w:p w:rsidR="009C2C94" w:rsidRPr="00F8189C" w:rsidRDefault="00F8189C" w:rsidP="00F8189C">
            <w:pPr>
              <w:jc w:val="center"/>
              <w:rPr>
                <w:rFonts w:ascii="Cambria" w:hAnsi="Cambria" w:cs="Calibri"/>
                <w:b/>
                <w:bCs/>
                <w:color w:val="0000FF"/>
                <w:sz w:val="20"/>
                <w:szCs w:val="20"/>
                <w:lang w:val="en-IN" w:eastAsia="en-IN"/>
              </w:rPr>
            </w:pPr>
            <w:r w:rsidRPr="00F8189C">
              <w:rPr>
                <w:rFonts w:ascii="Cambria" w:hAnsi="Cambria" w:cs="Calibri"/>
                <w:b/>
                <w:bCs/>
                <w:color w:val="0000FF"/>
                <w:sz w:val="20"/>
                <w:szCs w:val="20"/>
                <w:lang w:val="en-IN" w:eastAsia="en-IN"/>
              </w:rPr>
              <w:t>GOPSLG</w:t>
            </w:r>
            <w:r w:rsidR="008417B5" w:rsidRPr="00F8189C">
              <w:rPr>
                <w:rFonts w:ascii="Cambria" w:hAnsi="Cambria" w:cs="Calibri"/>
                <w:b/>
                <w:bCs/>
                <w:color w:val="0000FF"/>
                <w:sz w:val="20"/>
                <w:szCs w:val="20"/>
                <w:lang w:val="en-IN" w:eastAsia="en-IN"/>
              </w:rPr>
              <w:t>2</w:t>
            </w:r>
            <w:r w:rsidRPr="00F8189C">
              <w:rPr>
                <w:rFonts w:ascii="Cambria" w:hAnsi="Cambria" w:cs="Calibri"/>
                <w:b/>
                <w:bCs/>
                <w:color w:val="0000FF"/>
                <w:sz w:val="20"/>
                <w:szCs w:val="20"/>
                <w:lang w:val="en-IN" w:eastAsia="en-IN"/>
              </w:rPr>
              <w:t>601</w:t>
            </w:r>
          </w:p>
        </w:tc>
        <w:tc>
          <w:tcPr>
            <w:tcW w:w="1440" w:type="dxa"/>
            <w:tcBorders>
              <w:top w:val="nil"/>
              <w:left w:val="nil"/>
              <w:bottom w:val="single" w:sz="4" w:space="0" w:color="auto"/>
              <w:right w:val="single" w:sz="4" w:space="0" w:color="auto"/>
            </w:tcBorders>
            <w:shd w:val="clear" w:color="000000" w:fill="FFFFFF"/>
            <w:vAlign w:val="center"/>
          </w:tcPr>
          <w:p w:rsidR="009C2C94" w:rsidRDefault="0024631A" w:rsidP="009C2C94">
            <w:pPr>
              <w:jc w:val="center"/>
            </w:pPr>
            <w:r w:rsidRPr="0024631A">
              <w:rPr>
                <w:rFonts w:ascii="Cambria" w:hAnsi="Cambria" w:cs="Calibri"/>
                <w:b/>
                <w:bCs/>
                <w:color w:val="000000" w:themeColor="text1"/>
                <w:sz w:val="20"/>
                <w:szCs w:val="20"/>
                <w:lang w:val="en-IN" w:eastAsia="en-IN"/>
              </w:rPr>
              <w:t>150007250</w:t>
            </w:r>
          </w:p>
        </w:tc>
        <w:tc>
          <w:tcPr>
            <w:tcW w:w="3870" w:type="dxa"/>
            <w:tcBorders>
              <w:top w:val="nil"/>
              <w:left w:val="nil"/>
              <w:bottom w:val="single" w:sz="4" w:space="0" w:color="auto"/>
              <w:right w:val="single" w:sz="4" w:space="0" w:color="auto"/>
            </w:tcBorders>
            <w:shd w:val="clear" w:color="000000" w:fill="FFFFFF"/>
            <w:vAlign w:val="center"/>
          </w:tcPr>
          <w:p w:rsidR="00A05A66" w:rsidRPr="00A05A66" w:rsidRDefault="00A05A66" w:rsidP="00A05A66">
            <w:pPr>
              <w:rPr>
                <w:rFonts w:ascii="Cambria" w:hAnsi="Cambria" w:cs="Calibri"/>
                <w:b/>
                <w:bCs/>
                <w:color w:val="000000"/>
                <w:sz w:val="20"/>
                <w:szCs w:val="20"/>
                <w:lang w:val="en-IN" w:eastAsia="en-IN"/>
              </w:rPr>
            </w:pPr>
            <w:r w:rsidRPr="00A05A66">
              <w:rPr>
                <w:rFonts w:ascii="Cambria" w:hAnsi="Cambria" w:cs="Calibri"/>
                <w:b/>
                <w:bCs/>
                <w:color w:val="000000"/>
                <w:sz w:val="20"/>
                <w:szCs w:val="20"/>
                <w:lang w:val="en-IN" w:eastAsia="en-IN"/>
              </w:rPr>
              <w:t>Ferro Chrome (</w:t>
            </w:r>
            <w:proofErr w:type="spellStart"/>
            <w:r w:rsidRPr="00A05A66">
              <w:rPr>
                <w:rFonts w:ascii="Cambria" w:hAnsi="Cambria" w:cs="Calibri"/>
                <w:b/>
                <w:bCs/>
                <w:color w:val="000000"/>
                <w:sz w:val="20"/>
                <w:szCs w:val="20"/>
                <w:lang w:val="en-IN" w:eastAsia="en-IN"/>
              </w:rPr>
              <w:t>FeCr</w:t>
            </w:r>
            <w:proofErr w:type="spellEnd"/>
            <w:r w:rsidRPr="00A05A66">
              <w:rPr>
                <w:rFonts w:ascii="Cambria" w:hAnsi="Cambria" w:cs="Calibri"/>
                <w:b/>
                <w:bCs/>
                <w:color w:val="000000"/>
                <w:sz w:val="20"/>
                <w:szCs w:val="20"/>
                <w:lang w:val="en-IN" w:eastAsia="en-IN"/>
              </w:rPr>
              <w:t>) boulder Slag</w:t>
            </w:r>
          </w:p>
          <w:p w:rsidR="009C2C94" w:rsidRDefault="00A05A66" w:rsidP="00A05A66">
            <w:pPr>
              <w:rPr>
                <w:rFonts w:ascii="Cambria" w:hAnsi="Cambria" w:cs="Calibri"/>
                <w:b/>
                <w:bCs/>
                <w:color w:val="FF0000"/>
                <w:sz w:val="20"/>
                <w:szCs w:val="20"/>
                <w:lang w:val="en-IN" w:eastAsia="en-IN"/>
              </w:rPr>
            </w:pPr>
            <w:r w:rsidRPr="00A05A66">
              <w:rPr>
                <w:rFonts w:ascii="Cambria" w:hAnsi="Cambria" w:cs="Calibri"/>
                <w:b/>
                <w:bCs/>
                <w:color w:val="FF0000"/>
                <w:sz w:val="20"/>
                <w:szCs w:val="20"/>
                <w:lang w:val="en-IN" w:eastAsia="en-IN"/>
              </w:rPr>
              <w:t>Size: Any Size</w:t>
            </w:r>
          </w:p>
          <w:p w:rsidR="00CD74ED" w:rsidRPr="00CD74ED" w:rsidRDefault="00CD74ED" w:rsidP="00A05A66">
            <w:pPr>
              <w:rPr>
                <w:rFonts w:ascii="Cambria" w:hAnsi="Cambria" w:cs="Calibri"/>
                <w:b/>
                <w:bCs/>
                <w:color w:val="FF0000"/>
                <w:sz w:val="20"/>
                <w:szCs w:val="20"/>
                <w:lang w:val="en-IN" w:eastAsia="en-IN"/>
              </w:rPr>
            </w:pPr>
            <w:r w:rsidRPr="00CD74ED">
              <w:rPr>
                <w:rFonts w:ascii="Cambria" w:hAnsi="Cambria" w:cs="Calibri"/>
                <w:b/>
                <w:bCs/>
                <w:color w:val="FF0000"/>
                <w:sz w:val="20"/>
                <w:szCs w:val="20"/>
                <w:highlight w:val="yellow"/>
                <w:lang w:val="en-IN" w:eastAsia="en-IN"/>
              </w:rPr>
              <w:t>Typical analysis (Indicative)</w:t>
            </w:r>
          </w:p>
          <w:p w:rsidR="00CD74ED" w:rsidRDefault="00CD74ED" w:rsidP="00A05A66">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Cr2O3</w:t>
            </w:r>
            <w:r>
              <w:rPr>
                <w:rFonts w:ascii="Cambria" w:hAnsi="Cambria" w:cs="Calibri"/>
                <w:b/>
                <w:bCs/>
                <w:color w:val="000000"/>
                <w:sz w:val="20"/>
                <w:szCs w:val="20"/>
                <w:lang w:val="en-IN" w:eastAsia="en-IN"/>
              </w:rPr>
              <w:t>:</w:t>
            </w:r>
            <w:r>
              <w:t xml:space="preserve"> </w:t>
            </w:r>
            <w:r w:rsidRPr="00CD74ED">
              <w:rPr>
                <w:rFonts w:ascii="Cambria" w:hAnsi="Cambria" w:cs="Calibri"/>
                <w:b/>
                <w:bCs/>
                <w:color w:val="000000"/>
                <w:sz w:val="20"/>
                <w:szCs w:val="20"/>
                <w:lang w:val="en-IN" w:eastAsia="en-IN"/>
              </w:rPr>
              <w:t>10.622</w:t>
            </w:r>
          </w:p>
          <w:p w:rsidR="00CD74ED" w:rsidRDefault="00CD74ED" w:rsidP="00A05A66">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SiO2</w:t>
            </w:r>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29.404</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23.093</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Al2O3</w:t>
            </w:r>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23.152</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FeO</w:t>
            </w:r>
            <w:proofErr w:type="spellEnd"/>
            <w:r>
              <w:rPr>
                <w:rFonts w:ascii="Cambria" w:hAnsi="Cambria" w:cs="Calibri"/>
                <w:b/>
                <w:bCs/>
                <w:color w:val="000000"/>
                <w:sz w:val="20"/>
                <w:szCs w:val="20"/>
                <w:lang w:val="en-IN" w:eastAsia="en-IN"/>
              </w:rPr>
              <w:t xml:space="preserve">: </w:t>
            </w:r>
            <w:r w:rsidRPr="00CD74ED">
              <w:rPr>
                <w:rFonts w:ascii="Cambria" w:hAnsi="Cambria" w:cs="Calibri"/>
                <w:b/>
                <w:bCs/>
                <w:color w:val="000000"/>
                <w:sz w:val="20"/>
                <w:szCs w:val="20"/>
                <w:lang w:val="en-IN" w:eastAsia="en-IN"/>
              </w:rPr>
              <w:t>4.90</w:t>
            </w:r>
          </w:p>
          <w:p w:rsidR="00CD74ED"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sidRPr="00CD74ED">
              <w:rPr>
                <w:rFonts w:ascii="Cambria" w:hAnsi="Cambria" w:cs="Calibri"/>
                <w:b/>
                <w:bCs/>
                <w:color w:val="000000"/>
                <w:sz w:val="20"/>
                <w:szCs w:val="20"/>
                <w:lang w:val="en-IN" w:eastAsia="en-IN"/>
              </w:rPr>
              <w:t xml:space="preserve"> / %Al2O3 (Ratio)</w:t>
            </w:r>
            <w:r>
              <w:rPr>
                <w:rFonts w:ascii="Cambria" w:hAnsi="Cambria" w:cs="Calibri"/>
                <w:b/>
                <w:bCs/>
                <w:color w:val="000000"/>
                <w:sz w:val="20"/>
                <w:szCs w:val="20"/>
                <w:lang w:val="en-IN" w:eastAsia="en-IN"/>
              </w:rPr>
              <w:t>: 1.00</w:t>
            </w:r>
          </w:p>
          <w:p w:rsidR="00CD74ED" w:rsidRPr="00AD0A32" w:rsidRDefault="00CD74ED" w:rsidP="00CD74ED">
            <w:pPr>
              <w:rPr>
                <w:rFonts w:ascii="Cambria" w:hAnsi="Cambria" w:cs="Calibri"/>
                <w:b/>
                <w:bCs/>
                <w:color w:val="000000"/>
                <w:sz w:val="20"/>
                <w:szCs w:val="20"/>
                <w:lang w:val="en-IN" w:eastAsia="en-IN"/>
              </w:rPr>
            </w:pPr>
            <w:r w:rsidRPr="00CD74ED">
              <w:rPr>
                <w:rFonts w:ascii="Cambria" w:hAnsi="Cambria" w:cs="Calibri"/>
                <w:b/>
                <w:bCs/>
                <w:color w:val="000000"/>
                <w:sz w:val="20"/>
                <w:szCs w:val="20"/>
                <w:lang w:val="en-IN" w:eastAsia="en-IN"/>
              </w:rPr>
              <w:t xml:space="preserve">(% </w:t>
            </w:r>
            <w:proofErr w:type="spellStart"/>
            <w:r w:rsidRPr="00CD74ED">
              <w:rPr>
                <w:rFonts w:ascii="Cambria" w:hAnsi="Cambria" w:cs="Calibri"/>
                <w:b/>
                <w:bCs/>
                <w:color w:val="000000"/>
                <w:sz w:val="20"/>
                <w:szCs w:val="20"/>
                <w:lang w:val="en-IN" w:eastAsia="en-IN"/>
              </w:rPr>
              <w:t>MgO</w:t>
            </w:r>
            <w:proofErr w:type="spellEnd"/>
            <w:r w:rsidRPr="00CD74ED">
              <w:rPr>
                <w:rFonts w:ascii="Cambria" w:hAnsi="Cambria" w:cs="Calibri"/>
                <w:b/>
                <w:bCs/>
                <w:color w:val="000000"/>
                <w:sz w:val="20"/>
                <w:szCs w:val="20"/>
                <w:lang w:val="en-IN" w:eastAsia="en-IN"/>
              </w:rPr>
              <w:t xml:space="preserve"> + % </w:t>
            </w:r>
            <w:proofErr w:type="spellStart"/>
            <w:r w:rsidRPr="00CD74ED">
              <w:rPr>
                <w:rFonts w:ascii="Cambria" w:hAnsi="Cambria" w:cs="Calibri"/>
                <w:b/>
                <w:bCs/>
                <w:color w:val="000000"/>
                <w:sz w:val="20"/>
                <w:szCs w:val="20"/>
                <w:lang w:val="en-IN" w:eastAsia="en-IN"/>
              </w:rPr>
              <w:t>CaO</w:t>
            </w:r>
            <w:proofErr w:type="spellEnd"/>
            <w:r w:rsidRPr="00CD74ED">
              <w:rPr>
                <w:rFonts w:ascii="Cambria" w:hAnsi="Cambria" w:cs="Calibri"/>
                <w:b/>
                <w:bCs/>
                <w:color w:val="000000"/>
                <w:sz w:val="20"/>
                <w:szCs w:val="20"/>
                <w:lang w:val="en-IN" w:eastAsia="en-IN"/>
              </w:rPr>
              <w:t>)/ % SiO2 (Basicity)</w:t>
            </w:r>
            <w:r>
              <w:rPr>
                <w:rFonts w:ascii="Cambria" w:hAnsi="Cambria" w:cs="Calibri"/>
                <w:b/>
                <w:bCs/>
                <w:color w:val="000000"/>
                <w:sz w:val="20"/>
                <w:szCs w:val="20"/>
                <w:lang w:val="en-IN" w:eastAsia="en-IN"/>
              </w:rPr>
              <w:t>:</w:t>
            </w:r>
            <w:r w:rsidR="00365F36">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1.01</w:t>
            </w:r>
          </w:p>
        </w:tc>
        <w:tc>
          <w:tcPr>
            <w:tcW w:w="810" w:type="dxa"/>
            <w:tcBorders>
              <w:top w:val="nil"/>
              <w:left w:val="nil"/>
              <w:bottom w:val="single" w:sz="4" w:space="0" w:color="auto"/>
              <w:right w:val="single" w:sz="4" w:space="0" w:color="auto"/>
            </w:tcBorders>
            <w:shd w:val="clear" w:color="000000" w:fill="FFFFFF"/>
            <w:vAlign w:val="center"/>
          </w:tcPr>
          <w:p w:rsidR="009C2C94" w:rsidRPr="00AD0A32" w:rsidRDefault="00E7275E">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10</w:t>
            </w:r>
            <w:r w:rsidR="00A05A66" w:rsidRPr="00A05A66">
              <w:rPr>
                <w:rFonts w:ascii="Cambria" w:hAnsi="Cambria" w:cs="Calibri"/>
                <w:b/>
                <w:bCs/>
                <w:color w:val="000000"/>
                <w:sz w:val="20"/>
                <w:szCs w:val="20"/>
                <w:lang w:eastAsia="en-IN"/>
              </w:rPr>
              <w:t>000</w:t>
            </w:r>
          </w:p>
        </w:tc>
        <w:tc>
          <w:tcPr>
            <w:tcW w:w="720"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000000" w:fill="FFFFFF"/>
            <w:vAlign w:val="center"/>
          </w:tcPr>
          <w:p w:rsidR="009C2C94" w:rsidRPr="00C97D03"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000000" w:fill="FFFFFF"/>
            <w:vAlign w:val="center"/>
          </w:tcPr>
          <w:p w:rsidR="009C2C94" w:rsidRPr="00C97D03" w:rsidRDefault="00DA43ED"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bookmarkStart w:id="1" w:name="_GoBack"/>
            <w:bookmarkEnd w:id="1"/>
            <w:r w:rsidR="009C2C94">
              <w:rPr>
                <w:rFonts w:ascii="Cambria" w:hAnsi="Cambria" w:cs="Calibri"/>
                <w:b/>
                <w:bCs/>
                <w:color w:val="000000"/>
                <w:sz w:val="18"/>
                <w:szCs w:val="18"/>
                <w:lang w:eastAsia="en-IN"/>
              </w:rPr>
              <w:t>%</w:t>
            </w:r>
          </w:p>
        </w:tc>
        <w:tc>
          <w:tcPr>
            <w:tcW w:w="1080" w:type="dxa"/>
            <w:tcBorders>
              <w:top w:val="nil"/>
              <w:left w:val="nil"/>
              <w:bottom w:val="single" w:sz="4" w:space="0" w:color="auto"/>
              <w:right w:val="single" w:sz="4" w:space="0" w:color="auto"/>
            </w:tcBorders>
            <w:shd w:val="clear" w:color="auto" w:fill="auto"/>
            <w:vAlign w:val="center"/>
          </w:tcPr>
          <w:p w:rsidR="009C2C94" w:rsidRPr="0052700C" w:rsidRDefault="009C2C94" w:rsidP="00B221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350" w:type="dxa"/>
            <w:tcBorders>
              <w:top w:val="nil"/>
              <w:left w:val="nil"/>
              <w:bottom w:val="single" w:sz="4" w:space="0" w:color="auto"/>
              <w:right w:val="single" w:sz="4" w:space="0" w:color="auto"/>
            </w:tcBorders>
            <w:shd w:val="clear" w:color="000000" w:fill="FFFFFF"/>
            <w:vAlign w:val="center"/>
          </w:tcPr>
          <w:p w:rsidR="009C2C94" w:rsidRPr="00C97D03" w:rsidRDefault="00187BF1" w:rsidP="005E01A5">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15</w:t>
            </w:r>
            <w:r w:rsidR="00D94BD4" w:rsidRPr="00844942">
              <w:rPr>
                <w:rFonts w:ascii="Cambria" w:hAnsi="Cambria" w:cs="Calibri"/>
                <w:b/>
                <w:bCs/>
                <w:color w:val="000000"/>
                <w:sz w:val="18"/>
                <w:szCs w:val="18"/>
                <w:lang w:eastAsia="en-IN"/>
              </w:rPr>
              <w:t xml:space="preserve"> Days from the D/O date</w:t>
            </w:r>
            <w:r w:rsidR="00D94BD4">
              <w:rPr>
                <w:rFonts w:ascii="Cambria" w:hAnsi="Cambria" w:cs="Calibri"/>
                <w:b/>
                <w:bCs/>
                <w:color w:val="000000"/>
                <w:sz w:val="18"/>
                <w:szCs w:val="18"/>
                <w:lang w:eastAsia="en-IN"/>
              </w:rPr>
              <w:t xml:space="preserve"> for </w:t>
            </w:r>
            <w:r>
              <w:rPr>
                <w:rFonts w:ascii="Cambria" w:hAnsi="Cambria" w:cs="Calibri"/>
                <w:b/>
                <w:bCs/>
                <w:color w:val="000000"/>
                <w:sz w:val="18"/>
                <w:szCs w:val="18"/>
                <w:lang w:eastAsia="en-IN"/>
              </w:rPr>
              <w:t>25</w:t>
            </w:r>
            <w:r w:rsidR="00D94BD4">
              <w:rPr>
                <w:rFonts w:ascii="Cambria" w:hAnsi="Cambria" w:cs="Calibri"/>
                <w:b/>
                <w:bCs/>
                <w:color w:val="000000"/>
                <w:sz w:val="18"/>
                <w:szCs w:val="18"/>
                <w:lang w:eastAsia="en-IN"/>
              </w:rPr>
              <w:t xml:space="preserve">00MT. Another </w:t>
            </w:r>
            <w:r>
              <w:rPr>
                <w:rFonts w:ascii="Cambria" w:hAnsi="Cambria" w:cs="Calibri"/>
                <w:b/>
                <w:bCs/>
                <w:color w:val="000000"/>
                <w:sz w:val="18"/>
                <w:szCs w:val="18"/>
                <w:lang w:eastAsia="en-IN"/>
              </w:rPr>
              <w:t>25</w:t>
            </w:r>
            <w:r w:rsidR="00D94BD4">
              <w:rPr>
                <w:rFonts w:ascii="Cambria" w:hAnsi="Cambria" w:cs="Calibri"/>
                <w:b/>
                <w:bCs/>
                <w:color w:val="000000"/>
                <w:sz w:val="18"/>
                <w:szCs w:val="18"/>
                <w:lang w:eastAsia="en-IN"/>
              </w:rPr>
              <w:t xml:space="preserve">00MT </w:t>
            </w:r>
            <w:r w:rsidR="00D94BD4" w:rsidRPr="00EE21F1">
              <w:rPr>
                <w:rFonts w:ascii="Cambria" w:hAnsi="Cambria" w:cs="Calibri"/>
                <w:b/>
                <w:bCs/>
                <w:color w:val="000000"/>
                <w:sz w:val="18"/>
                <w:szCs w:val="18"/>
                <w:lang w:eastAsia="en-IN"/>
              </w:rPr>
              <w:t>additional</w:t>
            </w:r>
            <w:r w:rsidR="00D94BD4">
              <w:rPr>
                <w:rFonts w:ascii="Cambria" w:hAnsi="Cambria" w:cs="Calibri"/>
                <w:b/>
                <w:bCs/>
                <w:color w:val="000000"/>
                <w:sz w:val="18"/>
                <w:szCs w:val="18"/>
                <w:lang w:eastAsia="en-IN"/>
              </w:rPr>
              <w:t xml:space="preserve"> </w:t>
            </w:r>
            <w:r w:rsidR="00D94BD4" w:rsidRPr="00EE21F1">
              <w:rPr>
                <w:rFonts w:ascii="Cambria" w:hAnsi="Cambria" w:cs="Calibri"/>
                <w:b/>
                <w:bCs/>
                <w:color w:val="000000"/>
                <w:sz w:val="18"/>
                <w:szCs w:val="18"/>
                <w:lang w:eastAsia="en-IN"/>
              </w:rPr>
              <w:t>15 days</w:t>
            </w:r>
            <w:r w:rsidR="00D94BD4">
              <w:rPr>
                <w:rFonts w:ascii="Cambria" w:hAnsi="Cambria" w:cs="Calibri"/>
                <w:b/>
                <w:bCs/>
                <w:color w:val="000000"/>
                <w:sz w:val="18"/>
                <w:szCs w:val="18"/>
                <w:lang w:eastAsia="en-IN"/>
              </w:rPr>
              <w:t>.</w:t>
            </w:r>
            <w:r w:rsidR="00D94BD4" w:rsidRPr="00EE21F1">
              <w:rPr>
                <w:rFonts w:ascii="Cambria" w:hAnsi="Cambria" w:cs="Calibri"/>
                <w:b/>
                <w:bCs/>
                <w:color w:val="000000"/>
                <w:sz w:val="18"/>
                <w:szCs w:val="18"/>
                <w:lang w:eastAsia="en-IN"/>
              </w:rPr>
              <w:t xml:space="preserve"> </w:t>
            </w:r>
            <w:r w:rsidR="00F8189C">
              <w:rPr>
                <w:rFonts w:ascii="Cambria" w:hAnsi="Cambria" w:cs="Calibri"/>
                <w:b/>
                <w:bCs/>
                <w:color w:val="000000"/>
                <w:sz w:val="18"/>
                <w:szCs w:val="18"/>
                <w:lang w:eastAsia="en-IN"/>
              </w:rPr>
              <w:t xml:space="preserve">Another 2500MT </w:t>
            </w:r>
            <w:r w:rsidR="00F8189C" w:rsidRPr="00EE21F1">
              <w:rPr>
                <w:rFonts w:ascii="Cambria" w:hAnsi="Cambria" w:cs="Calibri"/>
                <w:b/>
                <w:bCs/>
                <w:color w:val="000000"/>
                <w:sz w:val="18"/>
                <w:szCs w:val="18"/>
                <w:lang w:eastAsia="en-IN"/>
              </w:rPr>
              <w:t>additional</w:t>
            </w:r>
            <w:r w:rsidR="00F8189C">
              <w:rPr>
                <w:rFonts w:ascii="Cambria" w:hAnsi="Cambria" w:cs="Calibri"/>
                <w:b/>
                <w:bCs/>
                <w:color w:val="000000"/>
                <w:sz w:val="18"/>
                <w:szCs w:val="18"/>
                <w:lang w:eastAsia="en-IN"/>
              </w:rPr>
              <w:t xml:space="preserve"> </w:t>
            </w:r>
            <w:r w:rsidR="00F8189C" w:rsidRPr="00EE21F1">
              <w:rPr>
                <w:rFonts w:ascii="Cambria" w:hAnsi="Cambria" w:cs="Calibri"/>
                <w:b/>
                <w:bCs/>
                <w:color w:val="000000"/>
                <w:sz w:val="18"/>
                <w:szCs w:val="18"/>
                <w:lang w:eastAsia="en-IN"/>
              </w:rPr>
              <w:t>15 days</w:t>
            </w:r>
            <w:r w:rsidR="00F8189C">
              <w:rPr>
                <w:rFonts w:ascii="Cambria" w:hAnsi="Cambria" w:cs="Calibri"/>
                <w:b/>
                <w:bCs/>
                <w:color w:val="000000"/>
                <w:sz w:val="18"/>
                <w:szCs w:val="18"/>
                <w:lang w:eastAsia="en-IN"/>
              </w:rPr>
              <w:t xml:space="preserve">. Another 2500MT </w:t>
            </w:r>
            <w:r w:rsidR="00F8189C" w:rsidRPr="00EE21F1">
              <w:rPr>
                <w:rFonts w:ascii="Cambria" w:hAnsi="Cambria" w:cs="Calibri"/>
                <w:b/>
                <w:bCs/>
                <w:color w:val="000000"/>
                <w:sz w:val="18"/>
                <w:szCs w:val="18"/>
                <w:lang w:eastAsia="en-IN"/>
              </w:rPr>
              <w:t>additional</w:t>
            </w:r>
            <w:r w:rsidR="00F8189C">
              <w:rPr>
                <w:rFonts w:ascii="Cambria" w:hAnsi="Cambria" w:cs="Calibri"/>
                <w:b/>
                <w:bCs/>
                <w:color w:val="000000"/>
                <w:sz w:val="18"/>
                <w:szCs w:val="18"/>
                <w:lang w:eastAsia="en-IN"/>
              </w:rPr>
              <w:t xml:space="preserve"> </w:t>
            </w:r>
            <w:r w:rsidR="00F8189C" w:rsidRPr="00EE21F1">
              <w:rPr>
                <w:rFonts w:ascii="Cambria" w:hAnsi="Cambria" w:cs="Calibri"/>
                <w:b/>
                <w:bCs/>
                <w:color w:val="000000"/>
                <w:sz w:val="18"/>
                <w:szCs w:val="18"/>
                <w:lang w:eastAsia="en-IN"/>
              </w:rPr>
              <w:t>15 days</w:t>
            </w:r>
            <w:r w:rsidR="00F8189C">
              <w:rPr>
                <w:rFonts w:ascii="Cambria" w:hAnsi="Cambria" w:cs="Calibri"/>
                <w:b/>
                <w:bCs/>
                <w:color w:val="000000"/>
                <w:sz w:val="18"/>
                <w:szCs w:val="18"/>
                <w:lang w:eastAsia="en-IN"/>
              </w:rPr>
              <w:t>.</w:t>
            </w:r>
          </w:p>
        </w:tc>
        <w:tc>
          <w:tcPr>
            <w:tcW w:w="1076" w:type="dxa"/>
            <w:tcBorders>
              <w:top w:val="nil"/>
              <w:left w:val="nil"/>
              <w:bottom w:val="single" w:sz="4" w:space="0" w:color="auto"/>
              <w:right w:val="single" w:sz="4" w:space="0" w:color="auto"/>
            </w:tcBorders>
            <w:shd w:val="clear" w:color="000000" w:fill="FFFFFF"/>
            <w:vAlign w:val="center"/>
          </w:tcPr>
          <w:p w:rsidR="009C2C94" w:rsidRPr="0058059E" w:rsidRDefault="009C2C94" w:rsidP="00B221B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9C2C94" w:rsidRPr="00F9129F" w:rsidRDefault="009C2C94" w:rsidP="00B221B9">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bl>
    <w:p w:rsidR="00C20E82" w:rsidRDefault="00C20E82"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4E6A72" w:rsidRDefault="004E6A72" w:rsidP="004E6A72">
      <w:pPr>
        <w:rPr>
          <w:noProof/>
        </w:rPr>
      </w:pPr>
      <w:r>
        <w:rPr>
          <w:noProof/>
        </w:rPr>
        <w:drawing>
          <wp:inline distT="0" distB="0" distL="0" distR="0" wp14:anchorId="520F0CF2" wp14:editId="44D908D4">
            <wp:extent cx="2522220" cy="1958340"/>
            <wp:effectExtent l="0" t="0" r="0" b="3810"/>
            <wp:docPr id="8" name="Picture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2000000}"/>
                        </a:ext>
                      </a:extLst>
                    </pic:cNvPr>
                    <pic:cNvPicPr>
                      <a:picLocks noChangeAspect="1"/>
                    </pic:cNvPicPr>
                  </pic:nvPicPr>
                  <pic:blipFill>
                    <a:blip r:embed="rId49"/>
                    <a:stretch>
                      <a:fillRect/>
                    </a:stretch>
                  </pic:blipFill>
                  <pic:spPr>
                    <a:xfrm>
                      <a:off x="0" y="0"/>
                      <a:ext cx="2522220" cy="1958340"/>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14:anchorId="15D6887B" wp14:editId="13F69C31">
            <wp:extent cx="2659380" cy="1963480"/>
            <wp:effectExtent l="0" t="0" r="7620" b="0"/>
            <wp:docPr id="9" name="Picture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3000000}"/>
                        </a:ext>
                      </a:extLst>
                    </pic:cNvPr>
                    <pic:cNvPicPr>
                      <a:picLocks noChangeAspect="1"/>
                    </pic:cNvPicPr>
                  </pic:nvPicPr>
                  <pic:blipFill>
                    <a:blip r:embed="rId50"/>
                    <a:stretch>
                      <a:fillRect/>
                    </a:stretch>
                  </pic:blipFill>
                  <pic:spPr>
                    <a:xfrm>
                      <a:off x="0" y="0"/>
                      <a:ext cx="2659900" cy="1963864"/>
                    </a:xfrm>
                    <a:prstGeom prst="rect">
                      <a:avLst/>
                    </a:prstGeom>
                  </pic:spPr>
                </pic:pic>
              </a:graphicData>
            </a:graphic>
          </wp:inline>
        </w:drawing>
      </w:r>
      <w:r>
        <w:rPr>
          <w:noProof/>
        </w:rPr>
        <w:t xml:space="preserve"> </w:t>
      </w:r>
      <w:r>
        <w:rPr>
          <w:noProof/>
        </w:rPr>
        <w:drawing>
          <wp:inline distT="0" distB="0" distL="0" distR="0" wp14:anchorId="2466A795" wp14:editId="2582FFAA">
            <wp:extent cx="2484120" cy="1965030"/>
            <wp:effectExtent l="0" t="0" r="0" b="0"/>
            <wp:docPr id="5" name="Picture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5000000}"/>
                        </a:ext>
                      </a:extLst>
                    </pic:cNvPr>
                    <pic:cNvPicPr>
                      <a:picLocks noChangeAspect="1"/>
                    </pic:cNvPicPr>
                  </pic:nvPicPr>
                  <pic:blipFill>
                    <a:blip r:embed="rId51"/>
                    <a:stretch>
                      <a:fillRect/>
                    </a:stretch>
                  </pic:blipFill>
                  <pic:spPr>
                    <a:xfrm>
                      <a:off x="0" y="0"/>
                      <a:ext cx="2482455" cy="1963713"/>
                    </a:xfrm>
                    <a:prstGeom prst="rect">
                      <a:avLst/>
                    </a:prstGeom>
                  </pic:spPr>
                </pic:pic>
              </a:graphicData>
            </a:graphic>
          </wp:inline>
        </w:drawing>
      </w:r>
      <w:r>
        <w:rPr>
          <w:noProof/>
        </w:rPr>
        <w:t xml:space="preserve"> </w:t>
      </w:r>
      <w:r>
        <w:rPr>
          <w:noProof/>
        </w:rPr>
        <w:drawing>
          <wp:inline distT="0" distB="0" distL="0" distR="0" wp14:anchorId="3D35E735" wp14:editId="39D75CD3">
            <wp:extent cx="2397805" cy="1950720"/>
            <wp:effectExtent l="0" t="0" r="2540" b="0"/>
            <wp:docPr id="6" name="Picture 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6000000}"/>
                        </a:ext>
                      </a:extLst>
                    </pic:cNvPr>
                    <pic:cNvPicPr>
                      <a:picLocks noChangeAspect="1"/>
                    </pic:cNvPicPr>
                  </pic:nvPicPr>
                  <pic:blipFill>
                    <a:blip r:embed="rId52"/>
                    <a:stretch>
                      <a:fillRect/>
                    </a:stretch>
                  </pic:blipFill>
                  <pic:spPr>
                    <a:xfrm>
                      <a:off x="0" y="0"/>
                      <a:ext cx="2403480" cy="1955337"/>
                    </a:xfrm>
                    <a:prstGeom prst="rect">
                      <a:avLst/>
                    </a:prstGeom>
                  </pic:spPr>
                </pic:pic>
              </a:graphicData>
            </a:graphic>
          </wp:inline>
        </w:drawing>
      </w:r>
    </w:p>
    <w:p w:rsidR="00533BF6" w:rsidRDefault="008C0476" w:rsidP="00BD2B59">
      <w:pPr>
        <w:rPr>
          <w:rFonts w:ascii="Cambria" w:hAnsi="Cambria" w:cs="Arial"/>
          <w:b/>
          <w:color w:val="FF0000"/>
          <w:sz w:val="26"/>
          <w:szCs w:val="26"/>
          <w:u w:val="single"/>
          <w:shd w:val="clear" w:color="auto" w:fill="FFFFFF"/>
        </w:rPr>
      </w:pPr>
      <w:r>
        <w:rPr>
          <w:noProof/>
        </w:rPr>
        <w:tab/>
      </w:r>
      <w:r>
        <w:rPr>
          <w:noProof/>
        </w:rPr>
        <w:tab/>
      </w:r>
      <w:r w:rsidR="00533BF6" w:rsidRPr="00F8189C">
        <w:rPr>
          <w:rFonts w:ascii="Cambria" w:hAnsi="Cambria" w:cs="Calibri"/>
          <w:b/>
          <w:bCs/>
          <w:color w:val="0000FF"/>
          <w:sz w:val="20"/>
          <w:szCs w:val="20"/>
          <w:lang w:val="en-IN" w:eastAsia="en-IN"/>
        </w:rPr>
        <w:t>GOPSLG2601</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00533BF6" w:rsidRPr="00F8189C">
        <w:rPr>
          <w:rFonts w:ascii="Cambria" w:hAnsi="Cambria" w:cs="Calibri"/>
          <w:b/>
          <w:bCs/>
          <w:color w:val="0000FF"/>
          <w:sz w:val="20"/>
          <w:szCs w:val="20"/>
          <w:lang w:val="en-IN" w:eastAsia="en-IN"/>
        </w:rPr>
        <w:t>GOPSLG2601</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00533BF6" w:rsidRPr="00F8189C">
        <w:rPr>
          <w:rFonts w:ascii="Cambria" w:hAnsi="Cambria" w:cs="Calibri"/>
          <w:b/>
          <w:bCs/>
          <w:color w:val="0000FF"/>
          <w:sz w:val="20"/>
          <w:szCs w:val="20"/>
          <w:lang w:val="en-IN" w:eastAsia="en-IN"/>
        </w:rPr>
        <w:t>GOPSLG2601</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00533BF6" w:rsidRPr="00F8189C">
        <w:rPr>
          <w:rFonts w:ascii="Cambria" w:hAnsi="Cambria" w:cs="Calibri"/>
          <w:b/>
          <w:bCs/>
          <w:color w:val="0000FF"/>
          <w:sz w:val="20"/>
          <w:szCs w:val="20"/>
          <w:lang w:val="en-IN" w:eastAsia="en-IN"/>
        </w:rPr>
        <w:t>GOPSLG2601</w:t>
      </w:r>
      <w:proofErr w:type="spellEnd"/>
    </w:p>
    <w:p w:rsidR="00F810BD" w:rsidRPr="00533BF6" w:rsidRDefault="00F810BD" w:rsidP="00BD2B59">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04A" w:rsidRDefault="000C404A">
      <w:r>
        <w:separator/>
      </w:r>
    </w:p>
  </w:endnote>
  <w:endnote w:type="continuationSeparator" w:id="0">
    <w:p w:rsidR="000C404A" w:rsidRDefault="000C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B9" w:rsidRDefault="00B221B9">
    <w:pPr>
      <w:pStyle w:val="Footer"/>
      <w:jc w:val="right"/>
    </w:pPr>
    <w:r>
      <w:t xml:space="preserve">Page </w:t>
    </w:r>
    <w:r>
      <w:rPr>
        <w:b/>
      </w:rPr>
      <w:fldChar w:fldCharType="begin"/>
    </w:r>
    <w:r>
      <w:rPr>
        <w:b/>
      </w:rPr>
      <w:instrText xml:space="preserve"> PAGE </w:instrText>
    </w:r>
    <w:r>
      <w:rPr>
        <w:b/>
      </w:rPr>
      <w:fldChar w:fldCharType="separate"/>
    </w:r>
    <w:r w:rsidR="00DA43ED">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DA43ED">
      <w:rPr>
        <w:b/>
        <w:noProof/>
      </w:rPr>
      <w:t>30</w:t>
    </w:r>
    <w:r>
      <w:rPr>
        <w:b/>
      </w:rPr>
      <w:fldChar w:fldCharType="end"/>
    </w:r>
  </w:p>
  <w:p w:rsidR="00B221B9" w:rsidRDefault="00B22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04A" w:rsidRDefault="000C404A">
      <w:r>
        <w:separator/>
      </w:r>
    </w:p>
  </w:footnote>
  <w:footnote w:type="continuationSeparator" w:id="0">
    <w:p w:rsidR="000C404A" w:rsidRDefault="000C4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B9" w:rsidRPr="007C1763" w:rsidRDefault="00B221B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FAPGOPALPUR/</w:t>
    </w:r>
    <w:r w:rsidRPr="007C1763">
      <w:rPr>
        <w:color w:val="000000"/>
        <w:lang w:val="en-IN"/>
      </w:rPr>
      <w:t>AHB/</w:t>
    </w:r>
    <w:r w:rsidR="00375A29">
      <w:rPr>
        <w:color w:val="000000"/>
        <w:lang w:val="en-IN"/>
      </w:rPr>
      <w:t>MA</w:t>
    </w:r>
    <w:r w:rsidR="00786256">
      <w:rPr>
        <w:color w:val="000000"/>
        <w:lang w:val="en-IN"/>
      </w:rPr>
      <w:t>Y</w:t>
    </w:r>
    <w:r w:rsidRPr="007C1763">
      <w:rPr>
        <w:color w:val="000000"/>
        <w:lang w:val="en-IN"/>
      </w:rPr>
      <w:t>/</w:t>
    </w:r>
    <w:r w:rsidR="00786256">
      <w:rPr>
        <w:color w:val="000000"/>
        <w:lang w:val="en-IN"/>
      </w:rPr>
      <w:t>067</w:t>
    </w:r>
    <w:r>
      <w:rPr>
        <w:color w:val="000000"/>
        <w:lang w:val="en-IN"/>
      </w:rPr>
      <w:t>/2</w:t>
    </w:r>
    <w:r w:rsidR="00786256">
      <w:rPr>
        <w:color w:val="000000"/>
        <w:lang w:val="en-IN"/>
      </w:rPr>
      <w:t>6</w:t>
    </w:r>
    <w:r>
      <w:rPr>
        <w:color w:val="000000"/>
        <w:lang w:val="en-IN"/>
      </w:rPr>
      <w:t>-2</w:t>
    </w:r>
    <w:r w:rsidR="00786256">
      <w:rPr>
        <w:color w:val="000000"/>
        <w:lang w:val="en-IN"/>
      </w:rPr>
      <w:t>7</w:t>
    </w:r>
  </w:p>
  <w:p w:rsidR="00B221B9" w:rsidRPr="007C1763" w:rsidRDefault="00375A29">
    <w:pPr>
      <w:pStyle w:val="Header"/>
      <w:pBdr>
        <w:between w:val="single" w:sz="4" w:space="1" w:color="4F81BD"/>
      </w:pBdr>
      <w:spacing w:line="276" w:lineRule="auto"/>
      <w:jc w:val="center"/>
      <w:rPr>
        <w:color w:val="000000"/>
      </w:rPr>
    </w:pPr>
    <w:r>
      <w:rPr>
        <w:color w:val="000000"/>
      </w:rPr>
      <w:t>Ma</w:t>
    </w:r>
    <w:r w:rsidR="00786256">
      <w:rPr>
        <w:color w:val="000000"/>
      </w:rPr>
      <w:t>y</w:t>
    </w:r>
    <w:r w:rsidR="00B221B9">
      <w:rPr>
        <w:color w:val="000000"/>
      </w:rPr>
      <w:t xml:space="preserve"> </w:t>
    </w:r>
    <w:r w:rsidR="00786256">
      <w:rPr>
        <w:color w:val="000000"/>
      </w:rPr>
      <w:t>21</w:t>
    </w:r>
    <w:r w:rsidR="00B221B9">
      <w:rPr>
        <w:color w:val="000000"/>
      </w:rPr>
      <w:t>, 202</w:t>
    </w:r>
    <w:r w:rsidR="00961BDA">
      <w:rPr>
        <w:color w:val="000000"/>
      </w:rPr>
      <w:t>6</w:t>
    </w:r>
  </w:p>
  <w:p w:rsidR="00B221B9" w:rsidRPr="007C1763" w:rsidRDefault="00B221B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7">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7"/>
  </w:num>
  <w:num w:numId="5">
    <w:abstractNumId w:val="14"/>
  </w:num>
  <w:num w:numId="6">
    <w:abstractNumId w:val="26"/>
  </w:num>
  <w:num w:numId="7">
    <w:abstractNumId w:val="15"/>
  </w:num>
  <w:num w:numId="8">
    <w:abstractNumId w:val="37"/>
  </w:num>
  <w:num w:numId="9">
    <w:abstractNumId w:val="3"/>
  </w:num>
  <w:num w:numId="10">
    <w:abstractNumId w:val="0"/>
  </w:num>
  <w:num w:numId="11">
    <w:abstractNumId w:val="36"/>
  </w:num>
  <w:num w:numId="12">
    <w:abstractNumId w:val="17"/>
  </w:num>
  <w:num w:numId="13">
    <w:abstractNumId w:val="1"/>
  </w:num>
  <w:num w:numId="14">
    <w:abstractNumId w:val="30"/>
  </w:num>
  <w:num w:numId="15">
    <w:abstractNumId w:val="28"/>
  </w:num>
  <w:num w:numId="16">
    <w:abstractNumId w:val="12"/>
  </w:num>
  <w:num w:numId="17">
    <w:abstractNumId w:val="32"/>
  </w:num>
  <w:num w:numId="18">
    <w:abstractNumId w:val="7"/>
  </w:num>
  <w:num w:numId="19">
    <w:abstractNumId w:val="23"/>
  </w:num>
  <w:num w:numId="20">
    <w:abstractNumId w:val="13"/>
  </w:num>
  <w:num w:numId="21">
    <w:abstractNumId w:val="16"/>
  </w:num>
  <w:num w:numId="22">
    <w:abstractNumId w:val="29"/>
  </w:num>
  <w:num w:numId="23">
    <w:abstractNumId w:val="9"/>
  </w:num>
  <w:num w:numId="24">
    <w:abstractNumId w:val="35"/>
  </w:num>
  <w:num w:numId="25">
    <w:abstractNumId w:val="10"/>
  </w:num>
  <w:num w:numId="26">
    <w:abstractNumId w:val="39"/>
  </w:num>
  <w:num w:numId="27">
    <w:abstractNumId w:val="11"/>
  </w:num>
  <w:num w:numId="28">
    <w:abstractNumId w:val="18"/>
  </w:num>
  <w:num w:numId="29">
    <w:abstractNumId w:val="8"/>
  </w:num>
  <w:num w:numId="30">
    <w:abstractNumId w:val="5"/>
  </w:num>
  <w:num w:numId="31">
    <w:abstractNumId w:val="38"/>
  </w:num>
  <w:num w:numId="32">
    <w:abstractNumId w:val="24"/>
  </w:num>
  <w:num w:numId="33">
    <w:abstractNumId w:val="21"/>
  </w:num>
  <w:num w:numId="34">
    <w:abstractNumId w:val="34"/>
  </w:num>
  <w:num w:numId="35">
    <w:abstractNumId w:val="19"/>
  </w:num>
  <w:num w:numId="36">
    <w:abstractNumId w:val="31"/>
  </w:num>
  <w:num w:numId="37">
    <w:abstractNumId w:val="22"/>
  </w:num>
  <w:num w:numId="38">
    <w:abstractNumId w:val="25"/>
  </w:num>
  <w:num w:numId="39">
    <w:abstractNumId w:val="6"/>
  </w:num>
  <w:num w:numId="40">
    <w:abstractNumId w:val="33"/>
  </w:num>
  <w:num w:numId="4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09"/>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559"/>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18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04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CC8"/>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33"/>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11"/>
    <w:rsid w:val="00161351"/>
    <w:rsid w:val="00161422"/>
    <w:rsid w:val="00161584"/>
    <w:rsid w:val="00161C3D"/>
    <w:rsid w:val="00161D8E"/>
    <w:rsid w:val="00161DB9"/>
    <w:rsid w:val="00161E59"/>
    <w:rsid w:val="00161F23"/>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418"/>
    <w:rsid w:val="001855C9"/>
    <w:rsid w:val="001856B2"/>
    <w:rsid w:val="00185ADF"/>
    <w:rsid w:val="00185BE7"/>
    <w:rsid w:val="00185F81"/>
    <w:rsid w:val="001864CE"/>
    <w:rsid w:val="001867D6"/>
    <w:rsid w:val="00186DFF"/>
    <w:rsid w:val="00186E2A"/>
    <w:rsid w:val="001870D6"/>
    <w:rsid w:val="00187235"/>
    <w:rsid w:val="00187415"/>
    <w:rsid w:val="001874E2"/>
    <w:rsid w:val="0018754C"/>
    <w:rsid w:val="00187AC3"/>
    <w:rsid w:val="00187BF1"/>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A6"/>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1A"/>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4AC"/>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3B"/>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58B"/>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42C"/>
    <w:rsid w:val="00354694"/>
    <w:rsid w:val="003547AC"/>
    <w:rsid w:val="00354896"/>
    <w:rsid w:val="003548E8"/>
    <w:rsid w:val="00354E0E"/>
    <w:rsid w:val="00354F0D"/>
    <w:rsid w:val="0035505E"/>
    <w:rsid w:val="003551AE"/>
    <w:rsid w:val="003557BA"/>
    <w:rsid w:val="00355887"/>
    <w:rsid w:val="00355BC3"/>
    <w:rsid w:val="00355CD8"/>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A4"/>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5F36"/>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1EE0"/>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A29"/>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545"/>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7C5"/>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19"/>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5FB"/>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B94"/>
    <w:rsid w:val="00403DDE"/>
    <w:rsid w:val="00403F6F"/>
    <w:rsid w:val="00404069"/>
    <w:rsid w:val="0040417D"/>
    <w:rsid w:val="00404184"/>
    <w:rsid w:val="0040476E"/>
    <w:rsid w:val="00404790"/>
    <w:rsid w:val="004047CB"/>
    <w:rsid w:val="00404884"/>
    <w:rsid w:val="00404B16"/>
    <w:rsid w:val="0040576A"/>
    <w:rsid w:val="00405C2B"/>
    <w:rsid w:val="00405C9C"/>
    <w:rsid w:val="00405EE0"/>
    <w:rsid w:val="00405FE8"/>
    <w:rsid w:val="0040610E"/>
    <w:rsid w:val="00406396"/>
    <w:rsid w:val="0040675D"/>
    <w:rsid w:val="004067E2"/>
    <w:rsid w:val="004067ED"/>
    <w:rsid w:val="004068C3"/>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18"/>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1EE"/>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27"/>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5D33"/>
    <w:rsid w:val="004E633C"/>
    <w:rsid w:val="004E6418"/>
    <w:rsid w:val="004E64C4"/>
    <w:rsid w:val="004E67A5"/>
    <w:rsid w:val="004E6865"/>
    <w:rsid w:val="004E6A72"/>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0AB"/>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008"/>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BF6"/>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1BE"/>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9DB"/>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2C"/>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2C"/>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1A"/>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1A5"/>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275"/>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07F0E"/>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BC0"/>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7D4"/>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9F7"/>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AA4"/>
    <w:rsid w:val="00782BA1"/>
    <w:rsid w:val="00782D41"/>
    <w:rsid w:val="00782D91"/>
    <w:rsid w:val="00782F5B"/>
    <w:rsid w:val="00782F77"/>
    <w:rsid w:val="00782F7C"/>
    <w:rsid w:val="00783249"/>
    <w:rsid w:val="0078326D"/>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256"/>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5F"/>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419"/>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7B5"/>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80D"/>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476"/>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595"/>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00C"/>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2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BDA"/>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5D5A"/>
    <w:rsid w:val="00966053"/>
    <w:rsid w:val="009660A8"/>
    <w:rsid w:val="009665F6"/>
    <w:rsid w:val="009668A8"/>
    <w:rsid w:val="009668FC"/>
    <w:rsid w:val="0096698F"/>
    <w:rsid w:val="00966C5C"/>
    <w:rsid w:val="00966C8C"/>
    <w:rsid w:val="00966D39"/>
    <w:rsid w:val="00966D4F"/>
    <w:rsid w:val="00966DD4"/>
    <w:rsid w:val="00966E8D"/>
    <w:rsid w:val="0096770E"/>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6E2"/>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4F53"/>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126"/>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A66"/>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7FD"/>
    <w:rsid w:val="00A719FB"/>
    <w:rsid w:val="00A71CBE"/>
    <w:rsid w:val="00A71EFA"/>
    <w:rsid w:val="00A72920"/>
    <w:rsid w:val="00A72AC3"/>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798"/>
    <w:rsid w:val="00A9685C"/>
    <w:rsid w:val="00A96921"/>
    <w:rsid w:val="00A969B6"/>
    <w:rsid w:val="00A96E34"/>
    <w:rsid w:val="00A96F05"/>
    <w:rsid w:val="00A97067"/>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3F01"/>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E1"/>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6DB"/>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1B9"/>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218"/>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DA6"/>
    <w:rsid w:val="00B52EBB"/>
    <w:rsid w:val="00B53110"/>
    <w:rsid w:val="00B5407E"/>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4C1"/>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040"/>
    <w:rsid w:val="00BF02E4"/>
    <w:rsid w:val="00BF035E"/>
    <w:rsid w:val="00BF0412"/>
    <w:rsid w:val="00BF0478"/>
    <w:rsid w:val="00BF060E"/>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2F"/>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0E82"/>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4D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651"/>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4ED"/>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21"/>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8FF"/>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5DD"/>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ED9"/>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47B"/>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BD4"/>
    <w:rsid w:val="00D94DE3"/>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3ED"/>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DD"/>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1C3A"/>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645"/>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0F"/>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4DC"/>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75E"/>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DB8"/>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4C8"/>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1786"/>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05A"/>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24E"/>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D28"/>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7E6"/>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87A"/>
    <w:rsid w:val="00F5090C"/>
    <w:rsid w:val="00F50994"/>
    <w:rsid w:val="00F50D7F"/>
    <w:rsid w:val="00F510B0"/>
    <w:rsid w:val="00F5129B"/>
    <w:rsid w:val="00F51442"/>
    <w:rsid w:val="00F5177C"/>
    <w:rsid w:val="00F519C4"/>
    <w:rsid w:val="00F51BF8"/>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2CA"/>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89C"/>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117"/>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76A"/>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03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36185"/>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036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36185"/>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pn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png"/><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F64A9-CD68-4463-BA96-45C79AA0C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6585</Words>
  <Characters>37539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cp:revision>
  <cp:lastPrinted>2018-04-11T07:20:00Z</cp:lastPrinted>
  <dcterms:created xsi:type="dcterms:W3CDTF">2026-05-21T05:57:00Z</dcterms:created>
  <dcterms:modified xsi:type="dcterms:W3CDTF">2026-05-21T06:43:00Z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