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551F5F">
            <w:pPr>
              <w:autoSpaceDE w:val="0"/>
              <w:autoSpaceDN w:val="0"/>
              <w:adjustRightInd w:val="0"/>
              <w:rPr>
                <w:rFonts w:ascii="Cambria" w:hAnsi="Cambria"/>
                <w:b/>
                <w:color w:val="FF0000"/>
              </w:rPr>
            </w:pPr>
            <w:r>
              <w:rPr>
                <w:rFonts w:ascii="Cambria" w:hAnsi="Cambria"/>
                <w:b/>
                <w:sz w:val="22"/>
                <w:szCs w:val="22"/>
              </w:rPr>
              <w:t>TSL/TSK/AHB/</w:t>
            </w:r>
            <w:r w:rsidR="00551F5F">
              <w:rPr>
                <w:rFonts w:ascii="Cambria" w:hAnsi="Cambria"/>
                <w:b/>
                <w:color w:val="0000FF"/>
                <w:sz w:val="22"/>
                <w:szCs w:val="22"/>
              </w:rPr>
              <w:t>MAY</w:t>
            </w:r>
            <w:r>
              <w:rPr>
                <w:rFonts w:ascii="Cambria" w:hAnsi="Cambria"/>
                <w:b/>
                <w:color w:val="0000FF"/>
                <w:sz w:val="22"/>
                <w:szCs w:val="22"/>
              </w:rPr>
              <w:t>/</w:t>
            </w:r>
            <w:r w:rsidR="008F270B">
              <w:rPr>
                <w:rFonts w:ascii="Cambria" w:hAnsi="Cambria"/>
                <w:b/>
                <w:color w:val="0000FF"/>
                <w:sz w:val="22"/>
                <w:szCs w:val="22"/>
              </w:rPr>
              <w:t>0</w:t>
            </w:r>
            <w:r w:rsidR="00551F5F">
              <w:rPr>
                <w:rFonts w:ascii="Cambria" w:hAnsi="Cambria"/>
                <w:b/>
                <w:color w:val="0000FF"/>
                <w:sz w:val="22"/>
                <w:szCs w:val="22"/>
              </w:rPr>
              <w:t>44</w:t>
            </w:r>
            <w:r>
              <w:rPr>
                <w:rFonts w:ascii="Cambria" w:hAnsi="Cambria"/>
                <w:b/>
                <w:color w:val="0000FF"/>
                <w:sz w:val="22"/>
                <w:szCs w:val="22"/>
              </w:rPr>
              <w:t>/</w:t>
            </w:r>
            <w:r w:rsidR="00AD6DA1">
              <w:rPr>
                <w:rFonts w:ascii="Cambria" w:hAnsi="Cambria"/>
                <w:b/>
                <w:sz w:val="22"/>
                <w:szCs w:val="22"/>
              </w:rPr>
              <w:t>2</w:t>
            </w:r>
            <w:r w:rsidR="008F270B">
              <w:rPr>
                <w:rFonts w:ascii="Cambria" w:hAnsi="Cambria"/>
                <w:b/>
                <w:sz w:val="22"/>
                <w:szCs w:val="22"/>
              </w:rPr>
              <w:t>6</w:t>
            </w:r>
            <w:r w:rsidR="00AD6DA1">
              <w:rPr>
                <w:rFonts w:ascii="Cambria" w:hAnsi="Cambria"/>
                <w:b/>
                <w:sz w:val="22"/>
                <w:szCs w:val="22"/>
              </w:rPr>
              <w:t>-2</w:t>
            </w:r>
            <w:r w:rsidR="008F270B">
              <w:rPr>
                <w:rFonts w:ascii="Cambria" w:hAnsi="Cambria"/>
                <w:b/>
                <w:sz w:val="22"/>
                <w:szCs w:val="22"/>
              </w:rPr>
              <w:t>7</w:t>
            </w:r>
            <w:r w:rsidR="00526056">
              <w:rPr>
                <w:rFonts w:ascii="Cambria" w:hAnsi="Cambria"/>
                <w:b/>
                <w:sz w:val="22"/>
                <w:szCs w:val="22"/>
              </w:rPr>
              <w:t xml:space="preserve"> (</w:t>
            </w:r>
            <w:bookmarkStart w:id="0" w:name="_GoBack"/>
            <w:r w:rsidR="00526056" w:rsidRPr="00526056">
              <w:rPr>
                <w:rFonts w:ascii="Cambria" w:hAnsi="Cambria"/>
                <w:b/>
                <w:color w:val="FF0000"/>
                <w:sz w:val="22"/>
                <w:szCs w:val="22"/>
              </w:rPr>
              <w:t>Re-auction</w:t>
            </w:r>
            <w:bookmarkEnd w:id="0"/>
            <w:r w:rsidR="00526056">
              <w:rPr>
                <w:rFonts w:ascii="Cambria" w:hAnsi="Cambria"/>
                <w:b/>
                <w:sz w:val="22"/>
                <w:szCs w:val="22"/>
              </w:rPr>
              <w:t>)</w:t>
            </w:r>
          </w:p>
        </w:tc>
      </w:tr>
      <w:tr w:rsidR="00780A30">
        <w:trPr>
          <w:trHeight w:val="332"/>
        </w:trPr>
        <w:tc>
          <w:tcPr>
            <w:tcW w:w="3936" w:type="dxa"/>
            <w:vAlign w:val="center"/>
          </w:tcPr>
          <w:p w:rsidR="00780A30" w:rsidRDefault="00980C52">
            <w:pPr>
              <w:autoSpaceDE w:val="0"/>
              <w:autoSpaceDN w:val="0"/>
              <w:adjustRightInd w:val="0"/>
              <w:rPr>
                <w:rFonts w:ascii="Cambria" w:hAnsi="Cambria"/>
                <w:b/>
                <w:bCs/>
              </w:rPr>
            </w:pPr>
            <w:r w:rsidRPr="005D5A18">
              <w:rPr>
                <w:rFonts w:ascii="Cambria" w:hAnsi="Cambria"/>
                <w:b/>
                <w:bCs/>
                <w:sz w:val="22"/>
                <w:szCs w:val="22"/>
              </w:rPr>
              <w:t>Seller:</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804EA3">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526056" w:rsidP="00526056">
            <w:pPr>
              <w:autoSpaceDE w:val="0"/>
              <w:autoSpaceDN w:val="0"/>
              <w:adjustRightInd w:val="0"/>
              <w:rPr>
                <w:rFonts w:ascii="Cambria" w:hAnsi="Cambria"/>
                <w:b/>
                <w:color w:val="0000FF"/>
                <w:sz w:val="28"/>
                <w:szCs w:val="28"/>
              </w:rPr>
            </w:pPr>
            <w:r>
              <w:rPr>
                <w:rFonts w:ascii="Cambria" w:hAnsi="Cambria"/>
                <w:b/>
                <w:color w:val="0000FF"/>
                <w:sz w:val="28"/>
                <w:szCs w:val="28"/>
              </w:rPr>
              <w:t>08</w:t>
            </w:r>
            <w:r w:rsidR="004557CF">
              <w:rPr>
                <w:rFonts w:ascii="Cambria" w:hAnsi="Cambria"/>
                <w:b/>
                <w:color w:val="0000FF"/>
                <w:sz w:val="28"/>
                <w:szCs w:val="28"/>
              </w:rPr>
              <w:t xml:space="preserve">th </w:t>
            </w:r>
            <w:r>
              <w:rPr>
                <w:rFonts w:ascii="Cambria" w:hAnsi="Cambria"/>
                <w:b/>
                <w:color w:val="0000FF"/>
                <w:sz w:val="28"/>
                <w:szCs w:val="28"/>
              </w:rPr>
              <w:t>May</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Pr>
                <w:rFonts w:ascii="Cambria" w:hAnsi="Cambria"/>
                <w:b/>
                <w:color w:val="0000FF"/>
                <w:sz w:val="28"/>
                <w:szCs w:val="28"/>
              </w:rPr>
              <w:t>1</w:t>
            </w:r>
            <w:r w:rsidR="0050041E">
              <w:rPr>
                <w:rFonts w:ascii="Cambria" w:hAnsi="Cambria"/>
                <w:b/>
                <w:color w:val="0000FF"/>
                <w:sz w:val="28"/>
                <w:szCs w:val="28"/>
              </w:rPr>
              <w:t>1</w:t>
            </w:r>
            <w:r w:rsidR="008F270B">
              <w:rPr>
                <w:rFonts w:ascii="Cambria" w:hAnsi="Cambria"/>
                <w:b/>
                <w:color w:val="0000FF"/>
                <w:sz w:val="28"/>
                <w:szCs w:val="28"/>
              </w:rPr>
              <w:t>:</w:t>
            </w:r>
            <w:r>
              <w:rPr>
                <w:rFonts w:ascii="Cambria" w:hAnsi="Cambria"/>
                <w:b/>
                <w:color w:val="0000FF"/>
                <w:sz w:val="28"/>
                <w:szCs w:val="28"/>
              </w:rPr>
              <w:t>30 A</w:t>
            </w:r>
            <w:r w:rsidR="004557CF">
              <w:rPr>
                <w:rFonts w:ascii="Cambria" w:hAnsi="Cambria"/>
                <w:b/>
                <w:color w:val="0000FF"/>
                <w:sz w:val="28"/>
                <w:szCs w:val="28"/>
              </w:rPr>
              <w:t>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526056" w:rsidP="00526056">
            <w:pPr>
              <w:autoSpaceDE w:val="0"/>
              <w:autoSpaceDN w:val="0"/>
              <w:adjustRightInd w:val="0"/>
              <w:rPr>
                <w:rFonts w:ascii="Cambria" w:hAnsi="Cambria"/>
                <w:b/>
              </w:rPr>
            </w:pPr>
            <w:r>
              <w:rPr>
                <w:rFonts w:ascii="Cambria" w:hAnsi="Cambria"/>
                <w:b/>
                <w:color w:val="0000FF"/>
                <w:sz w:val="28"/>
                <w:szCs w:val="28"/>
              </w:rPr>
              <w:t>08</w:t>
            </w:r>
            <w:r w:rsidR="004557CF">
              <w:rPr>
                <w:rFonts w:ascii="Cambria" w:hAnsi="Cambria"/>
                <w:b/>
                <w:color w:val="0000FF"/>
                <w:sz w:val="28"/>
                <w:szCs w:val="28"/>
              </w:rPr>
              <w:t xml:space="preserve">th </w:t>
            </w:r>
            <w:r>
              <w:rPr>
                <w:rFonts w:ascii="Cambria" w:hAnsi="Cambria"/>
                <w:b/>
                <w:color w:val="0000FF"/>
                <w:sz w:val="28"/>
                <w:szCs w:val="28"/>
              </w:rPr>
              <w:t>May</w:t>
            </w:r>
            <w:r w:rsidR="004557CF">
              <w:rPr>
                <w:rFonts w:ascii="Cambria" w:hAnsi="Cambria"/>
                <w:b/>
                <w:color w:val="0000FF"/>
              </w:rPr>
              <w:t>, 202</w:t>
            </w:r>
            <w:r w:rsidR="003D393B">
              <w:rPr>
                <w:rFonts w:ascii="Cambria" w:hAnsi="Cambria"/>
                <w:b/>
                <w:color w:val="0000FF"/>
              </w:rPr>
              <w:t xml:space="preserve">6 Till ……… at </w:t>
            </w:r>
            <w:r w:rsidR="00BE357B">
              <w:rPr>
                <w:rFonts w:ascii="Cambria" w:hAnsi="Cambria"/>
                <w:b/>
                <w:color w:val="0000FF"/>
              </w:rPr>
              <w:t>1</w:t>
            </w:r>
            <w:r>
              <w:rPr>
                <w:rFonts w:ascii="Cambria" w:hAnsi="Cambria"/>
                <w:b/>
                <w:color w:val="0000FF"/>
              </w:rPr>
              <w:t>1</w:t>
            </w:r>
            <w:r w:rsidR="008F270B">
              <w:rPr>
                <w:rFonts w:ascii="Cambria" w:hAnsi="Cambria"/>
                <w:b/>
                <w:color w:val="0000FF"/>
              </w:rPr>
              <w:t>:</w:t>
            </w:r>
            <w:r w:rsidR="0050041E">
              <w:rPr>
                <w:rFonts w:ascii="Cambria" w:hAnsi="Cambria"/>
                <w:b/>
                <w:color w:val="0000FF"/>
              </w:rPr>
              <w:t>0</w:t>
            </w:r>
            <w:r w:rsidR="006E13A0">
              <w:rPr>
                <w:rFonts w:ascii="Cambria" w:hAnsi="Cambria"/>
                <w:b/>
                <w:color w:val="0000FF"/>
              </w:rPr>
              <w:t xml:space="preserve">0 </w:t>
            </w:r>
            <w:r>
              <w:rPr>
                <w:rFonts w:ascii="Cambria" w:hAnsi="Cambria"/>
                <w:b/>
                <w:color w:val="0000FF"/>
              </w:rPr>
              <w:t>A</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0C62DD">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4557CF">
      <w:pPr>
        <w:numPr>
          <w:ilvl w:val="0"/>
          <w:numId w:val="3"/>
        </w:numPr>
        <w:rPr>
          <w:rFonts w:ascii="Cambria" w:hAnsi="Cambria"/>
          <w:b/>
          <w:sz w:val="20"/>
          <w:szCs w:val="20"/>
        </w:rPr>
      </w:pPr>
      <w:r>
        <w:rPr>
          <w:rFonts w:ascii="Cambria" w:hAnsi="Cambria"/>
          <w:b/>
          <w:sz w:val="20"/>
          <w:szCs w:val="20"/>
        </w:rPr>
        <w:lastRenderedPageBreak/>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7.8 </w:t>
      </w:r>
      <w:r>
        <w:rPr>
          <w:rFonts w:ascii="Cambria" w:hAnsi="Cambria"/>
          <w:b/>
          <w:bCs/>
          <w:color w:val="0000FF"/>
          <w:sz w:val="20"/>
          <w:szCs w:val="20"/>
        </w:rPr>
        <w:t xml:space="preserve">Process for transfer of ownership of vehicles sold in auction: Customer shall submit their authorization letter to AHB. AHB will hand over the same to SCMC with a forwarding letter along the authenticated DO copy. AHB will collect the ownership papers from SCMC for handing over to the customer for applying for transfer of </w:t>
      </w:r>
      <w:r>
        <w:rPr>
          <w:rFonts w:ascii="Cambria" w:hAnsi="Cambria"/>
          <w:b/>
          <w:bCs/>
          <w:color w:val="0000FF"/>
          <w:sz w:val="20"/>
          <w:szCs w:val="20"/>
        </w:rPr>
        <w:lastRenderedPageBreak/>
        <w:t>ownership in DTO’s office.  After transfer of ownership, the customer will show the approach SCMC to collect the delivery advice for the vehicle. AHB will arrange the gate pass for the customer to visit SCMC</w:t>
      </w:r>
      <w:r>
        <w:rPr>
          <w:rFonts w:ascii="Cambria" w:hAnsi="Cambria"/>
          <w:b/>
          <w:bCs/>
          <w:sz w:val="20"/>
          <w:szCs w:val="20"/>
        </w:rPr>
        <w:t>.</w:t>
      </w:r>
    </w:p>
    <w:p w:rsidR="00780A30" w:rsidRDefault="00780A30">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780A30" w:rsidRDefault="004557CF">
      <w:pPr>
        <w:numPr>
          <w:ilvl w:val="0"/>
          <w:numId w:val="4"/>
        </w:numPr>
        <w:rPr>
          <w:rFonts w:ascii="Cambria" w:hAnsi="Cambria"/>
          <w:b/>
          <w:sz w:val="20"/>
          <w:szCs w:val="20"/>
        </w:rPr>
      </w:pPr>
      <w:r>
        <w:rPr>
          <w:rFonts w:ascii="Cambria" w:hAnsi="Cambria"/>
          <w:b/>
          <w:sz w:val="20"/>
          <w:szCs w:val="20"/>
        </w:rPr>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lastRenderedPageBreak/>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r>
      <w:r>
        <w:rPr>
          <w:rFonts w:ascii="Cambria" w:hAnsi="Cambria"/>
          <w:color w:val="000000"/>
          <w:sz w:val="20"/>
          <w:szCs w:val="20"/>
          <w:highlight w:val="yellow"/>
        </w:rPr>
        <w:lastRenderedPageBreak/>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CF7340">
        <w:trPr>
          <w:trHeight w:val="305"/>
        </w:trPr>
        <w:tc>
          <w:tcPr>
            <w:tcW w:w="1962" w:type="dxa"/>
          </w:tcPr>
          <w:p w:rsidR="004F61BD" w:rsidRPr="006D75B9" w:rsidRDefault="004F61BD" w:rsidP="00CF7340">
            <w:pPr>
              <w:pStyle w:val="Header"/>
              <w:rPr>
                <w:rFonts w:cstheme="minorHAnsi"/>
                <w:sz w:val="20"/>
              </w:rPr>
            </w:pPr>
            <w:r w:rsidRPr="006D75B9">
              <w:rPr>
                <w:rFonts w:cstheme="minorHAnsi"/>
                <w:sz w:val="20"/>
              </w:rPr>
              <w:t>SOP NO.</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CF7340">
            <w:pPr>
              <w:pStyle w:val="Header"/>
              <w:rPr>
                <w:rFonts w:cstheme="minorHAnsi"/>
                <w:sz w:val="20"/>
              </w:rPr>
            </w:pPr>
            <w:r w:rsidRPr="006D75B9">
              <w:rPr>
                <w:rFonts w:cstheme="minorHAnsi"/>
                <w:sz w:val="20"/>
              </w:rPr>
              <w:t>EFFECTIVE DATE</w:t>
            </w:r>
          </w:p>
        </w:tc>
        <w:tc>
          <w:tcPr>
            <w:tcW w:w="1350" w:type="dxa"/>
          </w:tcPr>
          <w:p w:rsidR="004F61BD" w:rsidRPr="006D75B9" w:rsidRDefault="004F61BD" w:rsidP="00CF7340">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CF7340">
            <w:pPr>
              <w:pStyle w:val="Header"/>
              <w:rPr>
                <w:rFonts w:cstheme="minorHAnsi"/>
                <w:sz w:val="20"/>
              </w:rPr>
            </w:pPr>
            <w:r w:rsidRPr="006D75B9">
              <w:rPr>
                <w:rFonts w:cstheme="minorHAnsi"/>
                <w:sz w:val="20"/>
              </w:rPr>
              <w:t>REVISION NO.</w:t>
            </w:r>
          </w:p>
        </w:tc>
        <w:tc>
          <w:tcPr>
            <w:tcW w:w="1440" w:type="dxa"/>
          </w:tcPr>
          <w:p w:rsidR="004F61BD" w:rsidRPr="006D75B9" w:rsidRDefault="004F61BD" w:rsidP="00CF7340">
            <w:pPr>
              <w:pStyle w:val="Header"/>
              <w:rPr>
                <w:rFonts w:cstheme="minorHAnsi"/>
                <w:sz w:val="20"/>
              </w:rPr>
            </w:pPr>
            <w:r w:rsidRPr="006D75B9">
              <w:rPr>
                <w:rFonts w:cstheme="minorHAnsi"/>
                <w:sz w:val="20"/>
              </w:rPr>
              <w:t>0</w:t>
            </w:r>
            <w:r>
              <w:rPr>
                <w:rFonts w:cstheme="minorHAnsi"/>
                <w:sz w:val="20"/>
              </w:rPr>
              <w:t>1</w:t>
            </w:r>
          </w:p>
        </w:tc>
      </w:tr>
      <w:tr w:rsidR="004F61BD" w:rsidTr="00CF7340">
        <w:trPr>
          <w:trHeight w:val="255"/>
        </w:trPr>
        <w:tc>
          <w:tcPr>
            <w:tcW w:w="1962" w:type="dxa"/>
          </w:tcPr>
          <w:p w:rsidR="004F61BD" w:rsidRPr="006D75B9" w:rsidRDefault="004F61BD" w:rsidP="00CF7340">
            <w:pPr>
              <w:pStyle w:val="Header"/>
              <w:rPr>
                <w:rFonts w:cstheme="minorHAnsi"/>
                <w:sz w:val="20"/>
              </w:rPr>
            </w:pPr>
            <w:r w:rsidRPr="006D75B9">
              <w:rPr>
                <w:rFonts w:cstheme="minorHAnsi"/>
                <w:sz w:val="20"/>
              </w:rPr>
              <w:t>SOP DESCRIPTION</w:t>
            </w:r>
          </w:p>
        </w:tc>
        <w:tc>
          <w:tcPr>
            <w:tcW w:w="4326" w:type="dxa"/>
          </w:tcPr>
          <w:p w:rsidR="004F61BD" w:rsidRPr="006D75B9" w:rsidRDefault="004F61BD" w:rsidP="00CF734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CF7340">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CF734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CF7340">
        <w:trPr>
          <w:trHeight w:val="270"/>
        </w:trPr>
        <w:tc>
          <w:tcPr>
            <w:tcW w:w="1962" w:type="dxa"/>
          </w:tcPr>
          <w:p w:rsidR="004F61BD" w:rsidRPr="006D75B9" w:rsidRDefault="004F61BD" w:rsidP="00CF7340">
            <w:pPr>
              <w:pStyle w:val="Header"/>
              <w:rPr>
                <w:rFonts w:cstheme="minorHAnsi"/>
                <w:sz w:val="20"/>
              </w:rPr>
            </w:pPr>
            <w:r w:rsidRPr="006D75B9">
              <w:rPr>
                <w:rFonts w:cstheme="minorHAnsi"/>
                <w:sz w:val="20"/>
              </w:rPr>
              <w:t>DEPARTMENT</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CF734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CF734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CF7340">
        <w:trPr>
          <w:trHeight w:val="277"/>
        </w:trPr>
        <w:tc>
          <w:tcPr>
            <w:tcW w:w="605"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CF734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CF7340">
        <w:trPr>
          <w:trHeight w:val="505"/>
        </w:trPr>
        <w:tc>
          <w:tcPr>
            <w:tcW w:w="605" w:type="dxa"/>
            <w:vMerge w:val="restart"/>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CF7340">
            <w:pPr>
              <w:rPr>
                <w:rFonts w:ascii="Calibri" w:eastAsia="Arial Unicode MS" w:hAnsi="Calibri" w:cs="Calibri"/>
                <w:sz w:val="20"/>
                <w:szCs w:val="20"/>
              </w:rPr>
            </w:pPr>
          </w:p>
        </w:tc>
        <w:tc>
          <w:tcPr>
            <w:tcW w:w="2250" w:type="dxa"/>
            <w:vMerge w:val="restart"/>
          </w:tcPr>
          <w:p w:rsidR="004F61BD" w:rsidRPr="00BF4912" w:rsidRDefault="004F61BD" w:rsidP="00CF7340">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CF7340">
            <w:pPr>
              <w:pStyle w:val="ListParagraph"/>
              <w:rPr>
                <w:rFonts w:ascii="Calibri"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CF7340">
            <w:pPr>
              <w:rPr>
                <w:rFonts w:ascii="Calibri" w:eastAsia="Arial Unicode MS" w:hAnsi="Calibri" w:cs="Calibri"/>
                <w:sz w:val="20"/>
                <w:szCs w:val="20"/>
              </w:rPr>
            </w:pPr>
          </w:p>
        </w:tc>
        <w:tc>
          <w:tcPr>
            <w:tcW w:w="1620" w:type="dxa"/>
            <w:vMerge w:val="restart"/>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657"/>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CF734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390"/>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CF7340">
            <w:pPr>
              <w:rPr>
                <w:rFonts w:ascii="Calibri" w:eastAsia="Arial Unicode MS" w:hAnsi="Calibri" w:cs="Calibri"/>
                <w:sz w:val="20"/>
                <w:szCs w:val="2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1419"/>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77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6B1253" w:rsidRDefault="004F61BD" w:rsidP="00CF734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CF7340">
            <w:pPr>
              <w:pStyle w:val="ListParagraph"/>
              <w:rPr>
                <w:rFonts w:ascii="Calibri" w:eastAsia="Arial Unicode MS" w:hAnsi="Calibri" w:cs="Calibri"/>
                <w:sz w:val="20"/>
                <w:szCs w:val="20"/>
              </w:rPr>
            </w:pPr>
          </w:p>
        </w:tc>
        <w:tc>
          <w:tcPr>
            <w:tcW w:w="162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CF7340">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CF7340">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CF734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CF734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tc>
      </w:tr>
      <w:tr w:rsidR="004F61BD" w:rsidRPr="00672585" w:rsidTr="00CF7340">
        <w:trPr>
          <w:trHeight w:val="255"/>
        </w:trPr>
        <w:tc>
          <w:tcPr>
            <w:tcW w:w="605"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pStyle w:val="ListParagraph"/>
              <w:ind w:left="0"/>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0E5FF2" w:rsidRDefault="004F61BD" w:rsidP="00CF734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4860" w:type="dxa"/>
          </w:tcPr>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CF734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CF734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CF7340">
        <w:trPr>
          <w:trHeight w:val="562"/>
        </w:trPr>
        <w:tc>
          <w:tcPr>
            <w:tcW w:w="15089" w:type="dxa"/>
            <w:gridSpan w:val="7"/>
          </w:tcPr>
          <w:p w:rsidR="004F61BD" w:rsidRDefault="004F61BD" w:rsidP="00CF734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CF734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 xml:space="preserve">Capacity of the vehicle: </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Transporter Name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CF734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10"/>
                <w:sz w:val="17"/>
              </w:rPr>
              <w:t>Length:</w:t>
            </w:r>
          </w:p>
        </w:tc>
        <w:tc>
          <w:tcPr>
            <w:tcW w:w="2944" w:type="dxa"/>
          </w:tcPr>
          <w:p w:rsidR="004F61BD" w:rsidRDefault="004F61BD" w:rsidP="00CF7340">
            <w:pPr>
              <w:pStyle w:val="TableParagraph"/>
              <w:spacing w:before="50"/>
              <w:ind w:left="25"/>
              <w:rPr>
                <w:sz w:val="17"/>
              </w:rPr>
            </w:pPr>
            <w:r>
              <w:rPr>
                <w:w w:val="110"/>
                <w:sz w:val="17"/>
              </w:rPr>
              <w:t>Height:</w:t>
            </w:r>
          </w:p>
        </w:tc>
      </w:tr>
      <w:tr w:rsidR="004F61BD" w:rsidTr="00CF7340">
        <w:trPr>
          <w:trHeight w:val="295"/>
        </w:trPr>
        <w:tc>
          <w:tcPr>
            <w:tcW w:w="1095" w:type="dxa"/>
          </w:tcPr>
          <w:p w:rsidR="004F61BD" w:rsidRDefault="004F61BD" w:rsidP="00CF734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CF734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CF7340">
            <w:pPr>
              <w:pStyle w:val="TableParagraph"/>
              <w:spacing w:before="50"/>
              <w:ind w:left="24"/>
              <w:rPr>
                <w:sz w:val="17"/>
              </w:rPr>
            </w:pPr>
            <w:r>
              <w:rPr>
                <w:w w:val="105"/>
                <w:sz w:val="17"/>
              </w:rPr>
              <w:t>OK</w:t>
            </w:r>
          </w:p>
        </w:tc>
        <w:tc>
          <w:tcPr>
            <w:tcW w:w="1479" w:type="dxa"/>
          </w:tcPr>
          <w:p w:rsidR="004F61BD" w:rsidRDefault="004F61BD" w:rsidP="00CF734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CF7340">
            <w:pPr>
              <w:pStyle w:val="TableParagraph"/>
              <w:spacing w:before="50"/>
              <w:ind w:left="25"/>
              <w:rPr>
                <w:sz w:val="17"/>
              </w:rPr>
            </w:pPr>
            <w:r>
              <w:rPr>
                <w:sz w:val="17"/>
              </w:rPr>
              <w:t>Remarks</w:t>
            </w: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w w:val="66"/>
                <w:sz w:val="17"/>
              </w:rPr>
              <w:t>1</w:t>
            </w:r>
          </w:p>
        </w:tc>
        <w:tc>
          <w:tcPr>
            <w:tcW w:w="8092" w:type="dxa"/>
            <w:gridSpan w:val="3"/>
          </w:tcPr>
          <w:p w:rsidR="004F61BD" w:rsidRDefault="004F61BD" w:rsidP="00CF734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CF734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562"/>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CF7340">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CF7340">
            <w:pPr>
              <w:pStyle w:val="TableParagraph"/>
              <w:spacing w:before="9"/>
              <w:rPr>
                <w:sz w:val="17"/>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CF7340">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sz w:val="17"/>
              </w:rPr>
              <w:t>10</w:t>
            </w:r>
          </w:p>
        </w:tc>
        <w:tc>
          <w:tcPr>
            <w:tcW w:w="8092" w:type="dxa"/>
            <w:gridSpan w:val="3"/>
          </w:tcPr>
          <w:p w:rsidR="004F61BD" w:rsidRDefault="004F61BD" w:rsidP="00CF734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CF7340">
            <w:pPr>
              <w:pStyle w:val="TableParagraph"/>
              <w:rPr>
                <w:sz w:val="16"/>
              </w:rPr>
            </w:pP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320"/>
        <w:gridCol w:w="741"/>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rsidTr="00520FD8">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3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74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E20EB5"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D0D0D" w:themeColor="text1" w:themeTint="F2"/>
                <w:sz w:val="18"/>
                <w:szCs w:val="18"/>
              </w:rPr>
            </w:pPr>
            <w:r w:rsidRPr="00E20EB5">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E20EB5" w:rsidRPr="007D4C5D" w:rsidRDefault="00E20EB5">
            <w:pPr>
              <w:jc w:val="center"/>
              <w:rPr>
                <w:rFonts w:asciiTheme="majorHAnsi" w:hAnsiTheme="majorHAnsi" w:cs="Calibri"/>
                <w:b/>
                <w:color w:val="0D0D0D" w:themeColor="text1" w:themeTint="F2"/>
                <w:sz w:val="20"/>
                <w:szCs w:val="20"/>
              </w:rPr>
            </w:pPr>
            <w:r w:rsidRPr="007D4C5D">
              <w:rPr>
                <w:rFonts w:asciiTheme="majorHAnsi" w:hAnsiTheme="majorHAnsi" w:cs="Calibri"/>
                <w:b/>
                <w:color w:val="0D0D0D" w:themeColor="text1" w:themeTint="F2"/>
                <w:sz w:val="20"/>
                <w:szCs w:val="20"/>
              </w:rPr>
              <w:t>2104/REL/K/01</w:t>
            </w:r>
          </w:p>
        </w:tc>
        <w:tc>
          <w:tcPr>
            <w:tcW w:w="1350"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Theme="majorHAnsi" w:hAnsiTheme="majorHAnsi" w:cs="Calibri"/>
                <w:b/>
                <w:color w:val="000000"/>
                <w:sz w:val="20"/>
                <w:szCs w:val="20"/>
              </w:rPr>
            </w:pPr>
            <w:r w:rsidRPr="00E20EB5">
              <w:rPr>
                <w:rFonts w:asciiTheme="majorHAnsi" w:hAnsiTheme="majorHAnsi" w:cs="Calibri"/>
                <w:b/>
                <w:color w:val="000000"/>
                <w:sz w:val="20"/>
                <w:szCs w:val="20"/>
              </w:rPr>
              <w:t>150004582</w:t>
            </w:r>
          </w:p>
        </w:tc>
        <w:tc>
          <w:tcPr>
            <w:tcW w:w="4320" w:type="dxa"/>
            <w:tcBorders>
              <w:top w:val="nil"/>
              <w:left w:val="nil"/>
              <w:bottom w:val="single" w:sz="4" w:space="0" w:color="auto"/>
              <w:right w:val="single" w:sz="4" w:space="0" w:color="auto"/>
            </w:tcBorders>
            <w:shd w:val="clear" w:color="000000" w:fill="FFFFFF"/>
            <w:vAlign w:val="center"/>
          </w:tcPr>
          <w:p w:rsidR="00E20EB5" w:rsidRPr="00E20EB5" w:rsidRDefault="00E20EB5" w:rsidP="000D6DDA">
            <w:pPr>
              <w:rPr>
                <w:rFonts w:ascii="Cambria" w:hAnsi="Cambria" w:cs="Calibri"/>
                <w:b/>
                <w:bCs/>
                <w:color w:val="000000"/>
                <w:sz w:val="20"/>
                <w:szCs w:val="20"/>
                <w:lang w:val="en-IN" w:eastAsia="en-IN"/>
              </w:rPr>
            </w:pPr>
            <w:proofErr w:type="spellStart"/>
            <w:r w:rsidRPr="00E20EB5">
              <w:rPr>
                <w:rFonts w:ascii="Cambria" w:hAnsi="Cambria" w:cs="Calibri"/>
                <w:b/>
                <w:bCs/>
                <w:color w:val="000000"/>
                <w:sz w:val="20"/>
                <w:szCs w:val="20"/>
                <w:lang w:val="en-IN" w:eastAsia="en-IN"/>
              </w:rPr>
              <w:t>Rej</w:t>
            </w:r>
            <w:proofErr w:type="spellEnd"/>
            <w:r w:rsidRPr="00E20EB5">
              <w:rPr>
                <w:rFonts w:ascii="Cambria" w:hAnsi="Cambria" w:cs="Calibri"/>
                <w:b/>
                <w:bCs/>
                <w:color w:val="000000"/>
                <w:sz w:val="20"/>
                <w:szCs w:val="20"/>
                <w:lang w:val="en-IN" w:eastAsia="en-IN"/>
              </w:rPr>
              <w:t>. Light fittings</w:t>
            </w:r>
            <w:r w:rsidR="00F378BB">
              <w:rPr>
                <w:rFonts w:ascii="Cambria" w:hAnsi="Cambria" w:cs="Calibri"/>
                <w:b/>
                <w:bCs/>
                <w:color w:val="000000"/>
                <w:sz w:val="20"/>
                <w:szCs w:val="20"/>
                <w:lang w:val="en-IN" w:eastAsia="en-IN"/>
              </w:rPr>
              <w:t xml:space="preserve"> </w:t>
            </w:r>
            <w:r w:rsidRPr="00E20EB5">
              <w:rPr>
                <w:rFonts w:ascii="Cambria" w:hAnsi="Cambria" w:cs="Calibri"/>
                <w:b/>
                <w:bCs/>
                <w:color w:val="000000"/>
                <w:sz w:val="20"/>
                <w:szCs w:val="20"/>
                <w:lang w:val="en-IN" w:eastAsia="en-IN"/>
              </w:rPr>
              <w:t>(mix with electrical waste), Loading by Excavator</w:t>
            </w:r>
            <w:r w:rsidR="000D6DDA">
              <w:rPr>
                <w:rFonts w:ascii="Cambria" w:hAnsi="Cambria" w:cs="Calibri"/>
                <w:b/>
                <w:bCs/>
                <w:color w:val="000000"/>
                <w:sz w:val="20"/>
                <w:szCs w:val="20"/>
                <w:lang w:val="en-IN" w:eastAsia="en-IN"/>
              </w:rPr>
              <w:t xml:space="preserve"> </w:t>
            </w:r>
            <w:r w:rsidR="000D6DDA" w:rsidRPr="000D6DDA">
              <w:rPr>
                <w:rFonts w:ascii="Cambria" w:hAnsi="Cambria" w:cs="Calibri"/>
                <w:b/>
                <w:bCs/>
                <w:color w:val="000000"/>
                <w:sz w:val="20"/>
                <w:szCs w:val="20"/>
                <w:lang w:val="en-IN" w:eastAsia="en-IN"/>
              </w:rPr>
              <w:t>(</w:t>
            </w:r>
            <w:r w:rsidR="000D6DDA" w:rsidRPr="000D6DDA">
              <w:rPr>
                <w:rFonts w:ascii="Cambria" w:hAnsi="Cambria" w:cs="Calibri"/>
                <w:b/>
                <w:bCs/>
                <w:color w:val="FF0000"/>
                <w:sz w:val="20"/>
                <w:szCs w:val="20"/>
                <w:highlight w:val="yellow"/>
                <w:lang w:val="en-IN" w:eastAsia="en-IN"/>
              </w:rPr>
              <w:t xml:space="preserve">Valid EPR Authorized from CPCB/SPCB as a producer/recycler/ </w:t>
            </w:r>
            <w:proofErr w:type="spellStart"/>
            <w:r w:rsidR="000D6DDA" w:rsidRPr="000D6DDA">
              <w:rPr>
                <w:rFonts w:ascii="Cambria" w:hAnsi="Cambria" w:cs="Calibri"/>
                <w:b/>
                <w:bCs/>
                <w:color w:val="FF0000"/>
                <w:sz w:val="20"/>
                <w:szCs w:val="20"/>
                <w:highlight w:val="yellow"/>
                <w:lang w:val="en-IN" w:eastAsia="en-IN"/>
              </w:rPr>
              <w:t>Refurbisher</w:t>
            </w:r>
            <w:proofErr w:type="spellEnd"/>
            <w:r w:rsidR="000D6DDA" w:rsidRPr="000D6DDA">
              <w:rPr>
                <w:rFonts w:ascii="Cambria" w:hAnsi="Cambria" w:cs="Calibri"/>
                <w:b/>
                <w:bCs/>
                <w:color w:val="FF0000"/>
                <w:sz w:val="20"/>
                <w:szCs w:val="20"/>
                <w:highlight w:val="yellow"/>
                <w:lang w:val="en-IN" w:eastAsia="en-IN"/>
              </w:rPr>
              <w:t xml:space="preserve"> of E-Waste</w:t>
            </w:r>
            <w:r w:rsidR="000D6DDA" w:rsidRPr="000D6DDA">
              <w:rPr>
                <w:rFonts w:ascii="Cambria" w:hAnsi="Cambria" w:cs="Calibri"/>
                <w:b/>
                <w:bCs/>
                <w:color w:val="000000"/>
                <w:sz w:val="20"/>
                <w:szCs w:val="20"/>
                <w:lang w:val="en-IN" w:eastAsia="en-IN"/>
              </w:rPr>
              <w:t>)</w:t>
            </w:r>
          </w:p>
        </w:tc>
        <w:tc>
          <w:tcPr>
            <w:tcW w:w="741"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6</w:t>
            </w:r>
          </w:p>
        </w:tc>
        <w:tc>
          <w:tcPr>
            <w:tcW w:w="701"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E20EB5" w:rsidRDefault="00E20EB5" w:rsidP="00F7017E">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780A30" w:rsidRDefault="00780A30">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ALL THE PHOTOGRAPHS ARE INDICATIVE ONLY</w:t>
      </w:r>
    </w:p>
    <w:p w:rsidR="00146BBF" w:rsidRDefault="00735C02" w:rsidP="005311B8">
      <w:pPr>
        <w:rPr>
          <w:rFonts w:asciiTheme="majorHAnsi" w:hAnsiTheme="majorHAnsi" w:cs="Calibri"/>
          <w:b/>
          <w:color w:val="0D0D0D" w:themeColor="text1" w:themeTint="F2"/>
          <w:sz w:val="20"/>
          <w:szCs w:val="20"/>
        </w:rPr>
      </w:pPr>
      <w:r>
        <w:rPr>
          <w:rFonts w:asciiTheme="majorHAnsi" w:hAnsiTheme="majorHAnsi" w:cs="Calibri"/>
          <w:b/>
          <w:noProof/>
          <w:color w:val="0D0D0D" w:themeColor="text1" w:themeTint="F2"/>
          <w:sz w:val="20"/>
          <w:szCs w:val="20"/>
        </w:rPr>
        <w:drawing>
          <wp:inline distT="0" distB="0" distL="0" distR="0">
            <wp:extent cx="3512820" cy="2667000"/>
            <wp:effectExtent l="0" t="0" r="0" b="0"/>
            <wp:docPr id="9" name="Picture 9" descr="C:\Users\Lenovo-pc\Desktop\2024-2025 All folders\TSL\2026-27\029-TSL Kalinganagar Capital &amp; Misc Items auction dt. 27-04-2026\Pics &amp; Videos-New\2104-REL-K-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29-TSL Kalinganagar Capital &amp; Misc Items auction dt. 27-04-2026\Pics &amp; Videos-New\2104-REL-K-01 (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12820" cy="2667000"/>
                    </a:xfrm>
                    <a:prstGeom prst="rect">
                      <a:avLst/>
                    </a:prstGeom>
                    <a:noFill/>
                    <a:ln>
                      <a:noFill/>
                    </a:ln>
                  </pic:spPr>
                </pic:pic>
              </a:graphicData>
            </a:graphic>
          </wp:inline>
        </w:drawing>
      </w:r>
      <w:r w:rsidR="00200537">
        <w:rPr>
          <w:rFonts w:asciiTheme="majorHAnsi" w:hAnsiTheme="majorHAnsi" w:cs="Calibri"/>
          <w:b/>
          <w:color w:val="0D0D0D" w:themeColor="text1" w:themeTint="F2"/>
          <w:sz w:val="20"/>
          <w:szCs w:val="20"/>
        </w:rPr>
        <w:t xml:space="preserve"> </w:t>
      </w:r>
      <w:r w:rsidR="00B81475">
        <w:rPr>
          <w:rFonts w:asciiTheme="majorHAnsi" w:hAnsiTheme="majorHAnsi" w:cs="Calibri"/>
          <w:b/>
          <w:color w:val="0D0D0D" w:themeColor="text1" w:themeTint="F2"/>
          <w:sz w:val="20"/>
          <w:szCs w:val="20"/>
        </w:rPr>
        <w:t xml:space="preserve"> </w:t>
      </w:r>
    </w:p>
    <w:p w:rsidR="003A5709" w:rsidRPr="003C581C" w:rsidRDefault="00735C02" w:rsidP="005311B8">
      <w:pPr>
        <w:rPr>
          <w:rFonts w:asciiTheme="majorHAnsi" w:hAnsiTheme="majorHAnsi" w:cs="Calibri"/>
          <w:b/>
          <w:color w:val="0D0D0D" w:themeColor="text1" w:themeTint="F2"/>
          <w:sz w:val="20"/>
          <w:szCs w:val="20"/>
        </w:rPr>
      </w:pPr>
      <w:r>
        <w:rPr>
          <w:rFonts w:asciiTheme="majorHAnsi" w:hAnsiTheme="majorHAnsi" w:cs="Calibri"/>
          <w:b/>
          <w:color w:val="0D0D0D" w:themeColor="text1" w:themeTint="F2"/>
          <w:sz w:val="20"/>
          <w:szCs w:val="20"/>
        </w:rPr>
        <w:tab/>
      </w:r>
      <w:r>
        <w:rPr>
          <w:rFonts w:asciiTheme="majorHAnsi" w:hAnsiTheme="majorHAnsi" w:cs="Calibri"/>
          <w:b/>
          <w:color w:val="0D0D0D" w:themeColor="text1" w:themeTint="F2"/>
          <w:sz w:val="20"/>
          <w:szCs w:val="20"/>
        </w:rPr>
        <w:tab/>
      </w:r>
      <w:r>
        <w:rPr>
          <w:rFonts w:asciiTheme="majorHAnsi" w:hAnsiTheme="majorHAnsi" w:cs="Calibri"/>
          <w:b/>
          <w:color w:val="0D0D0D" w:themeColor="text1" w:themeTint="F2"/>
          <w:sz w:val="20"/>
          <w:szCs w:val="20"/>
        </w:rPr>
        <w:tab/>
      </w:r>
      <w:r w:rsidRPr="007D4C5D">
        <w:rPr>
          <w:rFonts w:asciiTheme="majorHAnsi" w:hAnsiTheme="majorHAnsi" w:cs="Calibri"/>
          <w:b/>
          <w:color w:val="0D0D0D" w:themeColor="text1" w:themeTint="F2"/>
          <w:sz w:val="20"/>
          <w:szCs w:val="20"/>
          <w:highlight w:val="yellow"/>
        </w:rPr>
        <w:t>2104/REL/K/01</w:t>
      </w:r>
      <w:r w:rsidR="0067654A">
        <w:rPr>
          <w:rFonts w:asciiTheme="majorHAnsi" w:hAnsiTheme="majorHAnsi" w:cs="Calibri"/>
          <w:b/>
          <w:color w:val="0D0D0D" w:themeColor="text1" w:themeTint="F2"/>
          <w:sz w:val="20"/>
          <w:szCs w:val="20"/>
        </w:rPr>
        <w:tab/>
      </w:r>
      <w:r w:rsidR="0067654A">
        <w:rPr>
          <w:rFonts w:asciiTheme="majorHAnsi" w:hAnsiTheme="majorHAnsi" w:cs="Calibri"/>
          <w:b/>
          <w:color w:val="0D0D0D" w:themeColor="text1" w:themeTint="F2"/>
          <w:sz w:val="20"/>
          <w:szCs w:val="20"/>
        </w:rPr>
        <w:tab/>
      </w:r>
      <w:r w:rsidR="0067654A">
        <w:rPr>
          <w:rFonts w:asciiTheme="majorHAnsi" w:hAnsiTheme="majorHAnsi" w:cs="Calibri"/>
          <w:b/>
          <w:color w:val="0D0D0D" w:themeColor="text1" w:themeTint="F2"/>
          <w:sz w:val="20"/>
          <w:szCs w:val="20"/>
        </w:rPr>
        <w:tab/>
      </w:r>
      <w:r w:rsidR="0067654A">
        <w:rPr>
          <w:rFonts w:asciiTheme="majorHAnsi" w:hAnsiTheme="majorHAnsi" w:cs="Calibri"/>
          <w:b/>
          <w:color w:val="0D0D0D" w:themeColor="text1" w:themeTint="F2"/>
          <w:sz w:val="20"/>
          <w:szCs w:val="20"/>
        </w:rPr>
        <w:tab/>
      </w:r>
      <w:r w:rsidR="0067654A">
        <w:rPr>
          <w:rFonts w:asciiTheme="majorHAnsi" w:hAnsiTheme="majorHAnsi" w:cs="Calibri"/>
          <w:b/>
          <w:color w:val="0D0D0D" w:themeColor="text1" w:themeTint="F2"/>
          <w:sz w:val="20"/>
          <w:szCs w:val="20"/>
        </w:rPr>
        <w:tab/>
      </w:r>
    </w:p>
    <w:p w:rsidR="00873434" w:rsidRDefault="00741D35" w:rsidP="0059110E">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7D4C5D" w:rsidRDefault="007D4C5D"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51"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2"/>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3"/>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4"/>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5"/>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56"/>
                    <a:stretch>
                      <a:fillRect/>
                    </a:stretch>
                  </pic:blipFill>
                  <pic:spPr>
                    <a:xfrm>
                      <a:off x="0" y="0"/>
                      <a:ext cx="10241280" cy="5760720"/>
                    </a:xfrm>
                    <a:prstGeom prst="rect">
                      <a:avLst/>
                    </a:prstGeom>
                  </pic:spPr>
                </pic:pic>
              </a:graphicData>
            </a:graphic>
          </wp:inline>
        </w:drawing>
      </w:r>
    </w:p>
    <w:sectPr w:rsidR="00780A30">
      <w:headerReference w:type="default" r:id="rId57"/>
      <w:footerReference w:type="default" r:id="rId58"/>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EA3" w:rsidRDefault="00804EA3">
      <w:r>
        <w:separator/>
      </w:r>
    </w:p>
  </w:endnote>
  <w:endnote w:type="continuationSeparator" w:id="0">
    <w:p w:rsidR="00804EA3" w:rsidRDefault="00804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Footer"/>
      <w:jc w:val="right"/>
    </w:pPr>
    <w:r>
      <w:t xml:space="preserve">Page </w:t>
    </w:r>
    <w:r>
      <w:rPr>
        <w:b/>
      </w:rPr>
      <w:fldChar w:fldCharType="begin"/>
    </w:r>
    <w:r>
      <w:rPr>
        <w:b/>
      </w:rPr>
      <w:instrText xml:space="preserve"> PAGE </w:instrText>
    </w:r>
    <w:r>
      <w:rPr>
        <w:b/>
      </w:rPr>
      <w:fldChar w:fldCharType="separate"/>
    </w:r>
    <w:r w:rsidR="00526056">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526056">
      <w:rPr>
        <w:b/>
        <w:noProof/>
      </w:rPr>
      <w:t>29</w:t>
    </w:r>
    <w:r>
      <w:rPr>
        <w:b/>
      </w:rPr>
      <w:fldChar w:fldCharType="end"/>
    </w:r>
  </w:p>
  <w:p w:rsidR="00B300DD" w:rsidRDefault="00B30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EA3" w:rsidRDefault="00804EA3">
      <w:r>
        <w:separator/>
      </w:r>
    </w:p>
  </w:footnote>
  <w:footnote w:type="continuationSeparator" w:id="0">
    <w:p w:rsidR="00804EA3" w:rsidRDefault="00804E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Header"/>
      <w:pBdr>
        <w:between w:val="single" w:sz="4" w:space="1" w:color="4F81BD"/>
      </w:pBdr>
      <w:spacing w:line="276" w:lineRule="auto"/>
      <w:jc w:val="center"/>
      <w:rPr>
        <w:color w:val="000000"/>
      </w:rPr>
    </w:pPr>
    <w:r>
      <w:rPr>
        <w:color w:val="000000"/>
        <w:lang w:val="en-IN"/>
      </w:rPr>
      <w:t>CATALOGUE SERIAL NO: TSL/TSK/AHB/</w:t>
    </w:r>
    <w:r w:rsidR="00526056">
      <w:rPr>
        <w:color w:val="000000"/>
        <w:lang w:val="en-IN"/>
      </w:rPr>
      <w:t>MAY</w:t>
    </w:r>
    <w:r w:rsidR="006E13A0">
      <w:rPr>
        <w:color w:val="000000"/>
        <w:lang w:val="en-IN"/>
      </w:rPr>
      <w:t>/</w:t>
    </w:r>
    <w:r w:rsidR="008F270B">
      <w:rPr>
        <w:color w:val="000000"/>
        <w:lang w:val="en-IN"/>
      </w:rPr>
      <w:t>0</w:t>
    </w:r>
    <w:r w:rsidR="00526056">
      <w:rPr>
        <w:color w:val="000000"/>
        <w:lang w:val="en-IN"/>
      </w:rPr>
      <w:t>44</w:t>
    </w:r>
    <w:r>
      <w:rPr>
        <w:color w:val="000000"/>
        <w:lang w:val="en-IN"/>
      </w:rPr>
      <w:t>/2</w:t>
    </w:r>
    <w:r w:rsidR="008F270B">
      <w:rPr>
        <w:color w:val="000000"/>
        <w:lang w:val="en-IN"/>
      </w:rPr>
      <w:t>6</w:t>
    </w:r>
    <w:r>
      <w:rPr>
        <w:color w:val="000000"/>
        <w:lang w:val="en-IN"/>
      </w:rPr>
      <w:t>-2</w:t>
    </w:r>
    <w:r w:rsidR="008F270B">
      <w:rPr>
        <w:color w:val="000000"/>
        <w:lang w:val="en-IN"/>
      </w:rPr>
      <w:t>7</w:t>
    </w:r>
  </w:p>
  <w:p w:rsidR="00B300DD" w:rsidRDefault="00526056">
    <w:pPr>
      <w:pStyle w:val="Header"/>
      <w:pBdr>
        <w:between w:val="single" w:sz="4" w:space="1" w:color="4F81BD"/>
      </w:pBdr>
      <w:spacing w:line="276" w:lineRule="auto"/>
      <w:jc w:val="center"/>
      <w:rPr>
        <w:color w:val="000000"/>
      </w:rPr>
    </w:pPr>
    <w:r>
      <w:rPr>
        <w:color w:val="000000"/>
      </w:rPr>
      <w:t>May</w:t>
    </w:r>
    <w:r w:rsidR="008F270B">
      <w:rPr>
        <w:color w:val="000000"/>
      </w:rPr>
      <w:t xml:space="preserve"> </w:t>
    </w:r>
    <w:r>
      <w:rPr>
        <w:color w:val="000000"/>
      </w:rPr>
      <w:t>07</w:t>
    </w:r>
    <w:r w:rsidR="00B300DD">
      <w:rPr>
        <w:color w:val="000000"/>
      </w:rPr>
      <w:t>, 2026</w:t>
    </w:r>
  </w:p>
  <w:p w:rsidR="00B300DD" w:rsidRDefault="00B300DD">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619"/>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8C9"/>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475"/>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3CB3"/>
    <w:rsid w:val="00064096"/>
    <w:rsid w:val="000640EB"/>
    <w:rsid w:val="00064349"/>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6B5"/>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3FB"/>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2DD"/>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B07"/>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DDA"/>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DC7"/>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CA3"/>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522"/>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5E6B"/>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BBF"/>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B31"/>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6AC"/>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6A0"/>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6C4"/>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92B"/>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537"/>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4E1"/>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83"/>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EDE"/>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EEB"/>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30B"/>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2F6F"/>
    <w:rsid w:val="002F31C5"/>
    <w:rsid w:val="002F339C"/>
    <w:rsid w:val="002F34B8"/>
    <w:rsid w:val="002F36FC"/>
    <w:rsid w:val="002F370E"/>
    <w:rsid w:val="002F3948"/>
    <w:rsid w:val="002F3F21"/>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997"/>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0CF8"/>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D82"/>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09"/>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81C"/>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CB9"/>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98B"/>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1E"/>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0FD8"/>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056"/>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1B8"/>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1F5F"/>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46"/>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A83"/>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54A"/>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BAB"/>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01"/>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1A"/>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B4E"/>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C02"/>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35"/>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425"/>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2D"/>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99"/>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1EF"/>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742"/>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045"/>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5D"/>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3"/>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899"/>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4EA3"/>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2C0"/>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434"/>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4E7F"/>
    <w:rsid w:val="008E5075"/>
    <w:rsid w:val="008E512A"/>
    <w:rsid w:val="008E5205"/>
    <w:rsid w:val="008E54D7"/>
    <w:rsid w:val="008E55D9"/>
    <w:rsid w:val="008E58D6"/>
    <w:rsid w:val="008E594D"/>
    <w:rsid w:val="008E5A02"/>
    <w:rsid w:val="008E5B64"/>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70B"/>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0C52"/>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09"/>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1F5"/>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B43"/>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BDC"/>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E39"/>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5F"/>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565"/>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8B4"/>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75"/>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ABB"/>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7B"/>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294"/>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8ED"/>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6A8"/>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708"/>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3F2"/>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B5"/>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B4E"/>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890"/>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8BB"/>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6A2B"/>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B94"/>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2AE"/>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0F55"/>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4E"/>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A3D"/>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220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5.png"/><Relationship Id="rId58"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header" Target="header1.xml"/><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4.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8.png"/><Relationship Id="rId8" Type="http://schemas.openxmlformats.org/officeDocument/2006/relationships/footnotes" Target="footnotes.xml"/><Relationship Id="rId51" Type="http://schemas.openxmlformats.org/officeDocument/2006/relationships/hyperlink" Target="http://www.ahbilimoria.com"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085D74-BC0A-4735-8E96-3188515AA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6366</Words>
  <Characters>36288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5</cp:revision>
  <cp:lastPrinted>2018-04-11T07:20:00Z</cp:lastPrinted>
  <dcterms:created xsi:type="dcterms:W3CDTF">2026-05-07T08:46:00Z</dcterms:created>
  <dcterms:modified xsi:type="dcterms:W3CDTF">2026-05-07T08:50:00Z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