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977129">
        <w:rPr>
          <w:rFonts w:ascii="Cambria" w:hAnsi="Cambria"/>
          <w:b/>
          <w:sz w:val="22"/>
          <w:szCs w:val="22"/>
        </w:rPr>
        <w:t xml:space="preserve">Auction of </w:t>
      </w:r>
      <w:r w:rsidR="006923A2" w:rsidRPr="00977129">
        <w:rPr>
          <w:rFonts w:ascii="Cambria" w:hAnsi="Cambria"/>
          <w:b/>
          <w:sz w:val="22"/>
          <w:szCs w:val="22"/>
        </w:rPr>
        <w:t>Rej</w:t>
      </w:r>
      <w:r w:rsidR="00572E5C" w:rsidRPr="00977129">
        <w:rPr>
          <w:rFonts w:ascii="Cambria" w:hAnsi="Cambria"/>
          <w:b/>
          <w:sz w:val="22"/>
          <w:szCs w:val="22"/>
        </w:rPr>
        <w:t>.</w:t>
      </w:r>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r w:rsidR="00675168" w:rsidRPr="00977129">
        <w:rPr>
          <w:rFonts w:ascii="Cambria" w:hAnsi="Cambria"/>
          <w:b/>
          <w:sz w:val="22"/>
          <w:szCs w:val="22"/>
        </w:rPr>
        <w:t xml:space="preserve">Kalinganagar, Odisha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5F6ABB">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5F6ABB">
              <w:rPr>
                <w:rFonts w:ascii="Cambria" w:hAnsi="Cambria"/>
                <w:b/>
                <w:color w:val="0000FF"/>
                <w:sz w:val="22"/>
                <w:szCs w:val="22"/>
              </w:rPr>
              <w:t>FEBRUARY</w:t>
            </w:r>
            <w:r>
              <w:rPr>
                <w:rFonts w:ascii="Cambria" w:hAnsi="Cambria"/>
                <w:b/>
                <w:color w:val="0000FF"/>
                <w:sz w:val="22"/>
                <w:szCs w:val="22"/>
              </w:rPr>
              <w:t>/</w:t>
            </w:r>
            <w:r w:rsidR="00EC7A8D">
              <w:rPr>
                <w:rFonts w:ascii="Cambria" w:hAnsi="Cambria"/>
                <w:b/>
                <w:color w:val="0000FF"/>
                <w:sz w:val="22"/>
                <w:szCs w:val="22"/>
              </w:rPr>
              <w:t>3</w:t>
            </w:r>
            <w:r w:rsidR="00525E6C">
              <w:rPr>
                <w:rFonts w:ascii="Cambria" w:hAnsi="Cambria"/>
                <w:b/>
                <w:color w:val="0000FF"/>
                <w:sz w:val="22"/>
                <w:szCs w:val="22"/>
              </w:rPr>
              <w:t>71</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065DB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5F6ABB" w:rsidP="00525E6C">
            <w:pPr>
              <w:autoSpaceDE w:val="0"/>
              <w:autoSpaceDN w:val="0"/>
              <w:adjustRightInd w:val="0"/>
              <w:rPr>
                <w:rFonts w:ascii="Cambria" w:hAnsi="Cambria"/>
                <w:b/>
                <w:color w:val="0000FF"/>
                <w:sz w:val="28"/>
                <w:szCs w:val="28"/>
              </w:rPr>
            </w:pPr>
            <w:r>
              <w:rPr>
                <w:rFonts w:ascii="Cambria" w:hAnsi="Cambria"/>
                <w:b/>
                <w:color w:val="0000FF"/>
                <w:sz w:val="28"/>
                <w:szCs w:val="28"/>
              </w:rPr>
              <w:t>2</w:t>
            </w:r>
            <w:r w:rsidR="00525E6C">
              <w:rPr>
                <w:rFonts w:ascii="Cambria" w:hAnsi="Cambria"/>
                <w:b/>
                <w:color w:val="0000FF"/>
                <w:sz w:val="28"/>
                <w:szCs w:val="28"/>
              </w:rPr>
              <w:t>4</w:t>
            </w:r>
            <w:r w:rsidR="00FB135A">
              <w:rPr>
                <w:rFonts w:ascii="Cambria" w:hAnsi="Cambria"/>
                <w:b/>
                <w:color w:val="0000FF"/>
                <w:sz w:val="28"/>
                <w:szCs w:val="28"/>
              </w:rPr>
              <w:t>th</w:t>
            </w:r>
            <w:r w:rsidR="00706D3B">
              <w:rPr>
                <w:rFonts w:ascii="Cambria" w:hAnsi="Cambria"/>
                <w:b/>
                <w:color w:val="0000FF"/>
                <w:sz w:val="28"/>
                <w:szCs w:val="28"/>
              </w:rPr>
              <w:t xml:space="preserve"> </w:t>
            </w:r>
            <w:r>
              <w:rPr>
                <w:rFonts w:ascii="Cambria" w:hAnsi="Cambria"/>
                <w:b/>
                <w:color w:val="0000FF"/>
                <w:sz w:val="28"/>
                <w:szCs w:val="28"/>
              </w:rPr>
              <w:t>February</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8A5EF0">
              <w:rPr>
                <w:rFonts w:ascii="Cambria" w:hAnsi="Cambria"/>
                <w:b/>
                <w:color w:val="0000FF"/>
                <w:sz w:val="28"/>
                <w:szCs w:val="28"/>
              </w:rPr>
              <w:t>0</w:t>
            </w:r>
            <w:r w:rsidR="00525E6C">
              <w:rPr>
                <w:rFonts w:ascii="Cambria" w:hAnsi="Cambria"/>
                <w:b/>
                <w:color w:val="0000FF"/>
                <w:sz w:val="28"/>
                <w:szCs w:val="28"/>
              </w:rPr>
              <w:t>3</w:t>
            </w:r>
            <w:r w:rsidR="008A5C02" w:rsidRPr="006F1326">
              <w:rPr>
                <w:rFonts w:ascii="Cambria" w:hAnsi="Cambria"/>
                <w:b/>
                <w:color w:val="0000FF"/>
                <w:sz w:val="28"/>
                <w:szCs w:val="28"/>
              </w:rPr>
              <w:t>:</w:t>
            </w:r>
            <w:r>
              <w:rPr>
                <w:rFonts w:ascii="Cambria" w:hAnsi="Cambria"/>
                <w:b/>
                <w:color w:val="0000FF"/>
                <w:sz w:val="28"/>
                <w:szCs w:val="28"/>
              </w:rPr>
              <w:t>3</w:t>
            </w:r>
            <w:r w:rsidR="004434C0" w:rsidRPr="006F1326">
              <w:rPr>
                <w:rFonts w:ascii="Cambria" w:hAnsi="Cambria"/>
                <w:b/>
                <w:color w:val="0000FF"/>
                <w:sz w:val="28"/>
                <w:szCs w:val="28"/>
              </w:rPr>
              <w:t xml:space="preserve">0 </w:t>
            </w:r>
            <w:r w:rsidR="008A5EF0">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5F6ABB" w:rsidP="00525E6C">
            <w:pPr>
              <w:autoSpaceDE w:val="0"/>
              <w:autoSpaceDN w:val="0"/>
              <w:adjustRightInd w:val="0"/>
              <w:rPr>
                <w:rFonts w:ascii="Cambria" w:hAnsi="Cambria"/>
                <w:b/>
              </w:rPr>
            </w:pPr>
            <w:r>
              <w:rPr>
                <w:rFonts w:ascii="Cambria" w:hAnsi="Cambria"/>
                <w:b/>
                <w:color w:val="0000FF"/>
                <w:sz w:val="28"/>
                <w:szCs w:val="28"/>
              </w:rPr>
              <w:t>2</w:t>
            </w:r>
            <w:r w:rsidR="00525E6C">
              <w:rPr>
                <w:rFonts w:ascii="Cambria" w:hAnsi="Cambria"/>
                <w:b/>
                <w:color w:val="0000FF"/>
                <w:sz w:val="28"/>
                <w:szCs w:val="28"/>
              </w:rPr>
              <w:t>4</w:t>
            </w:r>
            <w:r w:rsidR="00FB135A">
              <w:rPr>
                <w:rFonts w:ascii="Cambria" w:hAnsi="Cambria"/>
                <w:b/>
                <w:color w:val="0000FF"/>
                <w:sz w:val="28"/>
                <w:szCs w:val="28"/>
              </w:rPr>
              <w:t>th</w:t>
            </w:r>
            <w:r w:rsidR="008724FC">
              <w:rPr>
                <w:rFonts w:ascii="Cambria" w:hAnsi="Cambria"/>
                <w:b/>
                <w:color w:val="0000FF"/>
                <w:sz w:val="28"/>
                <w:szCs w:val="28"/>
              </w:rPr>
              <w:t xml:space="preserve"> </w:t>
            </w:r>
            <w:r w:rsidR="001378D3">
              <w:rPr>
                <w:rFonts w:ascii="Cambria" w:hAnsi="Cambria"/>
                <w:b/>
                <w:color w:val="0000FF"/>
                <w:sz w:val="28"/>
                <w:szCs w:val="28"/>
              </w:rPr>
              <w:t>February</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8A5EF0">
              <w:rPr>
                <w:rFonts w:ascii="Cambria" w:hAnsi="Cambria"/>
                <w:b/>
                <w:color w:val="0000FF"/>
              </w:rPr>
              <w:t>0</w:t>
            </w:r>
            <w:r w:rsidR="00525E6C">
              <w:rPr>
                <w:rFonts w:ascii="Cambria" w:hAnsi="Cambria"/>
                <w:b/>
                <w:color w:val="0000FF"/>
              </w:rPr>
              <w:t>3</w:t>
            </w:r>
            <w:r w:rsidR="008A5C02">
              <w:rPr>
                <w:rFonts w:ascii="Cambria" w:hAnsi="Cambria"/>
                <w:b/>
                <w:color w:val="0000FF"/>
              </w:rPr>
              <w:t>:</w:t>
            </w:r>
            <w:r>
              <w:rPr>
                <w:rFonts w:ascii="Cambria" w:hAnsi="Cambria"/>
                <w:b/>
                <w:color w:val="0000FF"/>
              </w:rPr>
              <w:t>0</w:t>
            </w:r>
            <w:r w:rsidR="0007032E">
              <w:rPr>
                <w:rFonts w:ascii="Cambria" w:hAnsi="Cambria"/>
                <w:b/>
                <w:color w:val="0000FF"/>
              </w:rPr>
              <w:t xml:space="preserve">0 </w:t>
            </w:r>
            <w:r w:rsidR="008A5EF0">
              <w:rPr>
                <w:rFonts w:ascii="Cambria" w:hAnsi="Cambria"/>
                <w:b/>
                <w:color w:val="0000FF"/>
              </w:rPr>
              <w:t>P</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 Kalinganagar</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Mr. A K Sil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9830074122) &amp; Mr. D Pyne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Ms. Rasmita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r w:rsidRPr="00FC2FE9">
        <w:rPr>
          <w:rFonts w:ascii="Cambria" w:hAnsi="Cambria"/>
          <w:b/>
          <w:sz w:val="30"/>
          <w:szCs w:val="30"/>
          <w:highlight w:val="cyan"/>
        </w:rPr>
        <w:t>Weighment :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Fire extinguisher in all customer vehicles wef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SOP ON ISSUE OF TEMPORARY GATE PASS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 submit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ID/Aadhaar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Verification and forward of documents through IBMD &amp; Safety Department to safety training centre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Dept/IBMD/Customer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trainer),request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Fire extinguisher in all customer vehicles 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Make sure the driving license is verified through the Mparivahan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In case of noncompliance of PPE- Rs.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Hyvas /Tipper truck moving with Dala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Tipper/Hyva/Dumper/Truck.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695"/>
        <w:gridCol w:w="750"/>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517A60">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69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75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Qty</w:t>
            </w:r>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2E6404" w:rsidRPr="004504B9" w:rsidTr="00517A60">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2E6404" w:rsidRPr="00CE05B3" w:rsidRDefault="002E6404">
            <w:pPr>
              <w:jc w:val="center"/>
              <w:rPr>
                <w:rFonts w:ascii="Cambria" w:hAnsi="Cambria" w:cs="Calibri"/>
                <w:b/>
                <w:bCs/>
                <w:color w:val="000000"/>
                <w:sz w:val="20"/>
                <w:szCs w:val="20"/>
              </w:rPr>
            </w:pPr>
            <w:r>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2E6404" w:rsidRPr="003A4089" w:rsidRDefault="003A4089" w:rsidP="00544DA3">
            <w:pPr>
              <w:jc w:val="center"/>
              <w:rPr>
                <w:rFonts w:ascii="Cambria" w:hAnsi="Cambria" w:cs="Calibri"/>
                <w:b/>
                <w:bCs/>
                <w:color w:val="000000"/>
                <w:sz w:val="20"/>
                <w:szCs w:val="20"/>
              </w:rPr>
            </w:pPr>
            <w:r w:rsidRPr="003A40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2E6404" w:rsidRPr="00A2429A" w:rsidRDefault="003A4089" w:rsidP="005951BC">
            <w:pPr>
              <w:jc w:val="center"/>
              <w:rPr>
                <w:rFonts w:ascii="Cambria" w:hAnsi="Cambria" w:cs="Calibri"/>
                <w:b/>
                <w:bCs/>
                <w:color w:val="0000FF"/>
                <w:sz w:val="20"/>
                <w:szCs w:val="20"/>
              </w:rPr>
            </w:pPr>
            <w:r w:rsidRPr="003A4089">
              <w:rPr>
                <w:rFonts w:ascii="Cambria" w:hAnsi="Cambria" w:cs="Calibri"/>
                <w:b/>
                <w:bCs/>
                <w:color w:val="0000FF"/>
                <w:sz w:val="20"/>
                <w:szCs w:val="20"/>
              </w:rPr>
              <w:t>1702/M</w:t>
            </w:r>
            <w:r w:rsidR="005951BC">
              <w:rPr>
                <w:rFonts w:ascii="Cambria" w:hAnsi="Cambria" w:cs="Calibri"/>
                <w:b/>
                <w:bCs/>
                <w:color w:val="0000FF"/>
                <w:sz w:val="20"/>
                <w:szCs w:val="20"/>
              </w:rPr>
              <w:t>B</w:t>
            </w:r>
            <w:bookmarkStart w:id="0" w:name="_GoBack"/>
            <w:bookmarkEnd w:id="0"/>
            <w:r w:rsidRPr="003A4089">
              <w:rPr>
                <w:rFonts w:ascii="Cambria" w:hAnsi="Cambria" w:cs="Calibri"/>
                <w:b/>
                <w:bCs/>
                <w:color w:val="0000FF"/>
                <w:sz w:val="20"/>
                <w:szCs w:val="20"/>
              </w:rPr>
              <w:t>R/K/01</w:t>
            </w:r>
          </w:p>
        </w:tc>
        <w:tc>
          <w:tcPr>
            <w:tcW w:w="1276" w:type="dxa"/>
            <w:tcBorders>
              <w:top w:val="nil"/>
              <w:left w:val="nil"/>
              <w:bottom w:val="single" w:sz="4" w:space="0" w:color="auto"/>
              <w:right w:val="single" w:sz="4" w:space="0" w:color="auto"/>
            </w:tcBorders>
            <w:shd w:val="clear" w:color="auto" w:fill="auto"/>
            <w:vAlign w:val="center"/>
          </w:tcPr>
          <w:p w:rsidR="002E6404" w:rsidRPr="00CE05B3" w:rsidRDefault="00AD2675" w:rsidP="00544DA3">
            <w:pPr>
              <w:jc w:val="center"/>
              <w:rPr>
                <w:rFonts w:ascii="Cambria" w:hAnsi="Cambria" w:cs="Calibri"/>
                <w:b/>
                <w:bCs/>
                <w:color w:val="000000" w:themeColor="text1"/>
                <w:sz w:val="20"/>
                <w:szCs w:val="20"/>
              </w:rPr>
            </w:pPr>
            <w:r w:rsidRPr="00AD2675">
              <w:rPr>
                <w:rFonts w:ascii="Cambria" w:hAnsi="Cambria" w:cs="Calibri"/>
                <w:b/>
                <w:bCs/>
                <w:color w:val="000000" w:themeColor="text1"/>
                <w:sz w:val="20"/>
                <w:szCs w:val="20"/>
              </w:rPr>
              <w:t>146003643 </w:t>
            </w:r>
          </w:p>
        </w:tc>
        <w:tc>
          <w:tcPr>
            <w:tcW w:w="4695" w:type="dxa"/>
            <w:tcBorders>
              <w:top w:val="nil"/>
              <w:left w:val="nil"/>
              <w:bottom w:val="single" w:sz="4" w:space="0" w:color="auto"/>
              <w:right w:val="single" w:sz="4" w:space="0" w:color="auto"/>
            </w:tcBorders>
            <w:shd w:val="clear" w:color="000000" w:fill="FFFFFF"/>
            <w:vAlign w:val="center"/>
          </w:tcPr>
          <w:p w:rsidR="002E6404" w:rsidRPr="00CE05B3" w:rsidRDefault="00E6348A" w:rsidP="008D56DE">
            <w:pPr>
              <w:rPr>
                <w:rFonts w:ascii="Cambria" w:hAnsi="Cambria" w:cs="Calibri"/>
                <w:b/>
                <w:bCs/>
                <w:color w:val="000000"/>
                <w:sz w:val="20"/>
                <w:szCs w:val="20"/>
              </w:rPr>
            </w:pPr>
            <w:r w:rsidRPr="00E6348A">
              <w:rPr>
                <w:rFonts w:ascii="Cambria" w:hAnsi="Cambria" w:cs="Calibri"/>
                <w:b/>
                <w:bCs/>
                <w:color w:val="000000"/>
                <w:sz w:val="20"/>
                <w:szCs w:val="20"/>
              </w:rPr>
              <w:t xml:space="preserve">Rejected &amp; Scrap </w:t>
            </w:r>
            <w:r w:rsidR="008D56DE" w:rsidRPr="008D56DE">
              <w:rPr>
                <w:rFonts w:ascii="Cambria" w:hAnsi="Cambria" w:cs="Calibri"/>
                <w:b/>
                <w:bCs/>
                <w:color w:val="000000"/>
                <w:sz w:val="20"/>
                <w:szCs w:val="20"/>
              </w:rPr>
              <w:t>Mix Scrap Rolls</w:t>
            </w:r>
            <w:r w:rsidR="008D56DE" w:rsidRPr="00CE05B3">
              <w:rPr>
                <w:rFonts w:ascii="Cambria" w:hAnsi="Cambria" w:cs="Calibri"/>
                <w:b/>
                <w:bCs/>
                <w:color w:val="000000"/>
                <w:sz w:val="20"/>
                <w:szCs w:val="20"/>
              </w:rPr>
              <w:t xml:space="preserve"> </w:t>
            </w:r>
            <w:r w:rsidR="008D56DE">
              <w:rPr>
                <w:rFonts w:ascii="Cambria" w:hAnsi="Cambria" w:cs="Calibri"/>
                <w:b/>
                <w:bCs/>
                <w:color w:val="000000"/>
                <w:sz w:val="20"/>
                <w:szCs w:val="20"/>
              </w:rPr>
              <w:t>(7</w:t>
            </w:r>
            <w:r w:rsidR="002E6404" w:rsidRPr="00CE05B3">
              <w:rPr>
                <w:rFonts w:ascii="Cambria" w:hAnsi="Cambria" w:cs="Calibri"/>
                <w:b/>
                <w:bCs/>
                <w:color w:val="000000"/>
                <w:sz w:val="20"/>
                <w:szCs w:val="20"/>
              </w:rPr>
              <w:t>No</w:t>
            </w:r>
            <w:r w:rsidR="008A12B5">
              <w:rPr>
                <w:rFonts w:ascii="Cambria" w:hAnsi="Cambria" w:cs="Calibri"/>
                <w:b/>
                <w:bCs/>
                <w:color w:val="000000"/>
                <w:sz w:val="20"/>
                <w:szCs w:val="20"/>
              </w:rPr>
              <w:t>s</w:t>
            </w:r>
            <w:r w:rsidR="002E6404" w:rsidRPr="00CE05B3">
              <w:rPr>
                <w:rFonts w:ascii="Cambria" w:hAnsi="Cambria" w:cs="Calibri"/>
                <w:b/>
                <w:bCs/>
                <w:color w:val="000000"/>
                <w:sz w:val="20"/>
                <w:szCs w:val="20"/>
              </w:rPr>
              <w:t xml:space="preserve">), </w:t>
            </w:r>
            <w:r w:rsidR="002E6404" w:rsidRPr="00CE05B3">
              <w:rPr>
                <w:rFonts w:ascii="Cambria" w:hAnsi="Cambria" w:cs="Calibri"/>
                <w:b/>
                <w:bCs/>
                <w:color w:val="FF0000"/>
                <w:sz w:val="20"/>
                <w:szCs w:val="20"/>
              </w:rPr>
              <w:t>Roll ID:</w:t>
            </w:r>
            <w:r w:rsidR="002E6404" w:rsidRPr="00CE05B3">
              <w:t xml:space="preserve"> </w:t>
            </w:r>
            <w:r w:rsidR="008D56DE">
              <w:rPr>
                <w:rFonts w:ascii="Cambria" w:hAnsi="Cambria" w:cs="Calibri"/>
                <w:b/>
                <w:bCs/>
                <w:color w:val="FF0000"/>
                <w:sz w:val="20"/>
                <w:szCs w:val="20"/>
              </w:rPr>
              <w:t xml:space="preserve">F1CIXIA152, </w:t>
            </w:r>
            <w:r w:rsidR="008D56DE" w:rsidRPr="008D56DE">
              <w:rPr>
                <w:rFonts w:ascii="Cambria" w:hAnsi="Cambria" w:cs="Calibri"/>
                <w:b/>
                <w:bCs/>
                <w:color w:val="FF0000"/>
                <w:sz w:val="20"/>
                <w:szCs w:val="20"/>
              </w:rPr>
              <w:t>F1CIXIA174,</w:t>
            </w:r>
            <w:r w:rsidR="008D56DE">
              <w:rPr>
                <w:rFonts w:ascii="Cambria" w:hAnsi="Cambria" w:cs="Calibri"/>
                <w:b/>
                <w:bCs/>
                <w:color w:val="FF0000"/>
                <w:sz w:val="20"/>
                <w:szCs w:val="20"/>
              </w:rPr>
              <w:t xml:space="preserve"> </w:t>
            </w:r>
            <w:r w:rsidR="008D56DE" w:rsidRPr="008D56DE">
              <w:rPr>
                <w:rFonts w:ascii="Cambria" w:hAnsi="Cambria" w:cs="Calibri"/>
                <w:b/>
                <w:bCs/>
                <w:color w:val="FF0000"/>
                <w:sz w:val="20"/>
                <w:szCs w:val="20"/>
              </w:rPr>
              <w:t>FICIVIA12,</w:t>
            </w:r>
            <w:r w:rsidR="008D56DE">
              <w:rPr>
                <w:rFonts w:ascii="Cambria" w:hAnsi="Cambria" w:cs="Calibri"/>
                <w:b/>
                <w:bCs/>
                <w:color w:val="FF0000"/>
                <w:sz w:val="20"/>
                <w:szCs w:val="20"/>
              </w:rPr>
              <w:t xml:space="preserve"> </w:t>
            </w:r>
            <w:r w:rsidR="008D56DE" w:rsidRPr="008D56DE">
              <w:rPr>
                <w:rFonts w:ascii="Cambria" w:hAnsi="Cambria" w:cs="Calibri"/>
                <w:b/>
                <w:bCs/>
                <w:color w:val="FF0000"/>
                <w:sz w:val="20"/>
                <w:szCs w:val="20"/>
              </w:rPr>
              <w:t>F7ICXIA175</w:t>
            </w:r>
            <w:r w:rsidR="008D56DE">
              <w:rPr>
                <w:rFonts w:ascii="Cambria" w:hAnsi="Cambria" w:cs="Calibri"/>
                <w:b/>
                <w:bCs/>
                <w:color w:val="FF0000"/>
                <w:sz w:val="20"/>
                <w:szCs w:val="20"/>
              </w:rPr>
              <w:t xml:space="preserve">, </w:t>
            </w:r>
            <w:r w:rsidR="008D56DE" w:rsidRPr="008D56DE">
              <w:rPr>
                <w:rFonts w:ascii="Cambria" w:hAnsi="Cambria" w:cs="Calibri"/>
                <w:b/>
                <w:bCs/>
                <w:color w:val="FF0000"/>
                <w:sz w:val="20"/>
                <w:szCs w:val="20"/>
              </w:rPr>
              <w:t>F1HSNSA20,</w:t>
            </w:r>
            <w:r w:rsidR="008D56DE">
              <w:rPr>
                <w:rFonts w:ascii="Cambria" w:hAnsi="Cambria" w:cs="Calibri"/>
                <w:b/>
                <w:bCs/>
                <w:color w:val="FF0000"/>
                <w:sz w:val="20"/>
                <w:szCs w:val="20"/>
              </w:rPr>
              <w:t xml:space="preserve"> </w:t>
            </w:r>
            <w:r w:rsidR="008D56DE" w:rsidRPr="008D56DE">
              <w:rPr>
                <w:rFonts w:ascii="Cambria" w:hAnsi="Cambria" w:cs="Calibri"/>
                <w:b/>
                <w:bCs/>
                <w:color w:val="FF0000"/>
                <w:sz w:val="20"/>
                <w:szCs w:val="20"/>
              </w:rPr>
              <w:t>F1HSNSA29, F7ECBHA143</w:t>
            </w:r>
            <w:r w:rsidR="008D56DE">
              <w:rPr>
                <w:rFonts w:ascii="Cambria" w:hAnsi="Cambria" w:cs="Calibri"/>
                <w:b/>
                <w:bCs/>
                <w:color w:val="FF0000"/>
                <w:sz w:val="20"/>
                <w:szCs w:val="20"/>
              </w:rPr>
              <w:t>.</w:t>
            </w:r>
            <w:r w:rsidR="00137B5F">
              <w:rPr>
                <w:rFonts w:ascii="Cambria" w:hAnsi="Cambria" w:cs="Calibri"/>
                <w:b/>
                <w:bCs/>
                <w:color w:val="FF0000"/>
                <w:sz w:val="20"/>
                <w:szCs w:val="20"/>
              </w:rPr>
              <w:t xml:space="preserve"> </w:t>
            </w:r>
            <w:r w:rsidR="00137B5F" w:rsidRPr="00137B5F">
              <w:rPr>
                <w:rFonts w:ascii="Cambria" w:hAnsi="Cambria" w:cs="Calibri"/>
                <w:b/>
                <w:bCs/>
                <w:color w:val="0D0D0D" w:themeColor="text1" w:themeTint="F2"/>
                <w:sz w:val="20"/>
                <w:szCs w:val="20"/>
              </w:rPr>
              <w:t>Loading by Crane</w:t>
            </w:r>
            <w:r w:rsidR="00137B5F">
              <w:rPr>
                <w:rFonts w:ascii="Cambria" w:hAnsi="Cambria" w:cs="Calibri"/>
                <w:b/>
                <w:bCs/>
                <w:color w:val="0D0D0D" w:themeColor="text1" w:themeTint="F2"/>
                <w:sz w:val="20"/>
                <w:szCs w:val="20"/>
              </w:rPr>
              <w:t xml:space="preserve">. </w:t>
            </w:r>
            <w:r w:rsidR="002E6404" w:rsidRPr="00CE05B3">
              <w:rPr>
                <w:rFonts w:ascii="Cambria" w:hAnsi="Cambria" w:cs="Calibri"/>
                <w:b/>
                <w:bCs/>
                <w:color w:val="FF0000"/>
                <w:sz w:val="22"/>
                <w:szCs w:val="20"/>
                <w:highlight w:val="yellow"/>
              </w:rPr>
              <w:t>Appropriate Stand must be available with vehicle.</w:t>
            </w:r>
            <w:r w:rsidR="002E6404" w:rsidRPr="00CE05B3">
              <w:rPr>
                <w:rFonts w:ascii="Cambria" w:hAnsi="Cambria" w:cs="Calibri"/>
                <w:b/>
                <w:bCs/>
                <w:color w:val="FF0000"/>
                <w:sz w:val="22"/>
                <w:szCs w:val="20"/>
              </w:rPr>
              <w:t> </w:t>
            </w:r>
          </w:p>
        </w:tc>
        <w:tc>
          <w:tcPr>
            <w:tcW w:w="750" w:type="dxa"/>
            <w:tcBorders>
              <w:top w:val="nil"/>
              <w:left w:val="nil"/>
              <w:bottom w:val="single" w:sz="4" w:space="0" w:color="auto"/>
              <w:right w:val="single" w:sz="4" w:space="0" w:color="auto"/>
            </w:tcBorders>
            <w:shd w:val="clear" w:color="000000" w:fill="FFFFFF"/>
            <w:vAlign w:val="center"/>
          </w:tcPr>
          <w:p w:rsidR="002E6404" w:rsidRPr="00CE05B3" w:rsidRDefault="00A612F0" w:rsidP="00544DA3">
            <w:pPr>
              <w:jc w:val="center"/>
              <w:rPr>
                <w:rFonts w:ascii="Cambria" w:hAnsi="Cambria" w:cs="Calibri"/>
                <w:b/>
                <w:bCs/>
                <w:color w:val="000000"/>
                <w:sz w:val="20"/>
                <w:szCs w:val="20"/>
              </w:rPr>
            </w:pPr>
            <w:r>
              <w:rPr>
                <w:rFonts w:ascii="Cambria" w:hAnsi="Cambria" w:cs="Calibri"/>
                <w:b/>
                <w:bCs/>
                <w:color w:val="000000"/>
                <w:sz w:val="20"/>
                <w:szCs w:val="20"/>
              </w:rPr>
              <w:t>80.7</w:t>
            </w:r>
          </w:p>
        </w:tc>
        <w:tc>
          <w:tcPr>
            <w:tcW w:w="662"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D0D0D" w:themeColor="text1" w:themeTint="F2"/>
                <w:sz w:val="20"/>
                <w:szCs w:val="20"/>
              </w:rPr>
            </w:pPr>
            <w:r w:rsidRPr="00CE05B3">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2E6404" w:rsidRPr="00CE05B3" w:rsidRDefault="002E6404" w:rsidP="001E206B">
            <w:pPr>
              <w:jc w:val="center"/>
              <w:rPr>
                <w:rFonts w:ascii="Cambria" w:hAnsi="Cambria" w:cs="Calibri"/>
                <w:b/>
                <w:bCs/>
                <w:color w:val="000000"/>
                <w:sz w:val="20"/>
                <w:szCs w:val="20"/>
              </w:rPr>
            </w:pPr>
            <w:r w:rsidRPr="00CE05B3">
              <w:rPr>
                <w:rFonts w:ascii="Cambria" w:hAnsi="Cambria" w:cs="Calibri"/>
                <w:b/>
                <w:bCs/>
                <w:color w:val="000000"/>
                <w:sz w:val="20"/>
                <w:szCs w:val="20"/>
              </w:rPr>
              <w:t>Rs 2</w:t>
            </w:r>
            <w:r w:rsidR="001E206B">
              <w:rPr>
                <w:rFonts w:ascii="Cambria" w:hAnsi="Cambria" w:cs="Calibri"/>
                <w:b/>
                <w:bCs/>
                <w:color w:val="000000"/>
                <w:sz w:val="20"/>
                <w:szCs w:val="20"/>
              </w:rPr>
              <w:t>11</w:t>
            </w:r>
            <w:r w:rsidRPr="00CE05B3">
              <w:rPr>
                <w:rFonts w:ascii="Cambria" w:hAnsi="Cambria" w:cs="Calibri"/>
                <w:b/>
                <w:bCs/>
                <w:color w:val="000000"/>
                <w:sz w:val="20"/>
                <w:szCs w:val="20"/>
              </w:rPr>
              <w:t xml:space="preserve"> PER MT</w:t>
            </w:r>
          </w:p>
        </w:tc>
        <w:tc>
          <w:tcPr>
            <w:tcW w:w="1023"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Mr. Saroj Kumar Pradhan</w:t>
            </w:r>
          </w:p>
        </w:tc>
        <w:tc>
          <w:tcPr>
            <w:tcW w:w="1405" w:type="dxa"/>
            <w:tcBorders>
              <w:top w:val="nil"/>
              <w:left w:val="nil"/>
              <w:bottom w:val="single" w:sz="4" w:space="0" w:color="auto"/>
              <w:right w:val="single" w:sz="4" w:space="0" w:color="auto"/>
            </w:tcBorders>
            <w:shd w:val="clear" w:color="000000" w:fill="FFFFFF"/>
            <w:vAlign w:val="center"/>
          </w:tcPr>
          <w:p w:rsidR="002E6404" w:rsidRPr="00CE05B3" w:rsidRDefault="002E6404" w:rsidP="00544DA3">
            <w:pPr>
              <w:jc w:val="center"/>
              <w:rPr>
                <w:rFonts w:ascii="Cambria" w:hAnsi="Cambria" w:cs="Calibri"/>
                <w:b/>
                <w:bCs/>
                <w:color w:val="000000"/>
                <w:sz w:val="20"/>
                <w:szCs w:val="20"/>
              </w:rPr>
            </w:pPr>
            <w:r w:rsidRPr="00CE05B3">
              <w:rPr>
                <w:rFonts w:ascii="Cambria" w:hAnsi="Cambria" w:cs="Calibri"/>
                <w:b/>
                <w:bCs/>
                <w:color w:val="000000"/>
                <w:sz w:val="20"/>
                <w:szCs w:val="20"/>
              </w:rPr>
              <w:t>9040094926</w:t>
            </w:r>
          </w:p>
        </w:tc>
      </w:tr>
      <w:tr w:rsidR="00A65E7A" w:rsidRPr="004504B9" w:rsidTr="00517A60">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c>
          <w:tcPr>
            <w:tcW w:w="4695" w:type="dxa"/>
            <w:tcBorders>
              <w:top w:val="nil"/>
              <w:left w:val="nil"/>
              <w:bottom w:val="single" w:sz="4" w:space="0" w:color="auto"/>
              <w:right w:val="single" w:sz="4" w:space="0" w:color="auto"/>
            </w:tcBorders>
            <w:shd w:val="clear" w:color="000000" w:fill="FFFFFF"/>
            <w:vAlign w:val="center"/>
            <w:hideMark/>
          </w:tcPr>
          <w:p w:rsidR="00A65E7A" w:rsidRPr="00FD57F2" w:rsidRDefault="00A65E7A" w:rsidP="00CA3113">
            <w:pPr>
              <w:jc w:val="center"/>
              <w:rPr>
                <w:rFonts w:ascii="Cambria" w:hAnsi="Cambria" w:cs="Calibri"/>
                <w:b/>
                <w:bCs/>
                <w:color w:val="000000"/>
              </w:rPr>
            </w:pPr>
            <w:r w:rsidRPr="00FD57F2">
              <w:rPr>
                <w:rFonts w:ascii="Cambria" w:hAnsi="Cambria" w:cs="Calibri"/>
                <w:b/>
                <w:bCs/>
                <w:color w:val="000000"/>
              </w:rPr>
              <w:t>Total</w:t>
            </w:r>
          </w:p>
        </w:tc>
        <w:tc>
          <w:tcPr>
            <w:tcW w:w="750" w:type="dxa"/>
            <w:tcBorders>
              <w:top w:val="nil"/>
              <w:left w:val="nil"/>
              <w:bottom w:val="single" w:sz="4" w:space="0" w:color="auto"/>
              <w:right w:val="single" w:sz="4" w:space="0" w:color="auto"/>
            </w:tcBorders>
            <w:shd w:val="clear" w:color="000000" w:fill="FFFFFF"/>
            <w:vAlign w:val="center"/>
          </w:tcPr>
          <w:p w:rsidR="00A65E7A" w:rsidRPr="0023011A" w:rsidRDefault="008B23F2" w:rsidP="00EC7A8D">
            <w:pPr>
              <w:jc w:val="center"/>
              <w:rPr>
                <w:rFonts w:ascii="Cambria" w:hAnsi="Cambria" w:cs="Calibri"/>
                <w:b/>
                <w:bCs/>
                <w:color w:val="000000"/>
                <w:szCs w:val="20"/>
              </w:rPr>
            </w:pPr>
            <w:r>
              <w:rPr>
                <w:rFonts w:ascii="Cambria" w:hAnsi="Cambria" w:cs="Calibri"/>
                <w:b/>
                <w:bCs/>
                <w:color w:val="000000"/>
                <w:szCs w:val="20"/>
              </w:rPr>
              <w:t>80.7</w:t>
            </w:r>
          </w:p>
        </w:tc>
        <w:tc>
          <w:tcPr>
            <w:tcW w:w="662" w:type="dxa"/>
            <w:tcBorders>
              <w:top w:val="nil"/>
              <w:left w:val="nil"/>
              <w:bottom w:val="single" w:sz="4" w:space="0" w:color="auto"/>
              <w:right w:val="single" w:sz="4" w:space="0" w:color="auto"/>
            </w:tcBorders>
            <w:shd w:val="clear" w:color="000000" w:fill="FFFFFF"/>
            <w:vAlign w:val="center"/>
            <w:hideMark/>
          </w:tcPr>
          <w:p w:rsidR="00A65E7A" w:rsidRPr="00B57413" w:rsidRDefault="00A65E7A"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r>
    </w:tbl>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8476C8" w:rsidRDefault="008B357C" w:rsidP="0077189C">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extent cx="2598420" cy="1920240"/>
            <wp:effectExtent l="0" t="0" r="0" b="3810"/>
            <wp:docPr id="6" name="Picture 6" descr="C:\Users\Lenovo-pc\Desktop\2024-2025 All folders\TSL\2025-26\371-TSL Kalinganagar Rolls auction dt. 24-02-2026\Mix Scrap Rolls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71-TSL Kalinganagar Rolls auction dt. 24-02-2026\Mix Scrap Rolls (1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8420" cy="1920240"/>
                    </a:xfrm>
                    <a:prstGeom prst="rect">
                      <a:avLst/>
                    </a:prstGeom>
                    <a:noFill/>
                    <a:ln>
                      <a:noFill/>
                    </a:ln>
                  </pic:spPr>
                </pic:pic>
              </a:graphicData>
            </a:graphic>
          </wp:inline>
        </w:drawing>
      </w:r>
      <w:r>
        <w:rPr>
          <w:rFonts w:ascii="Cambria" w:hAnsi="Cambria" w:cs="Calibri"/>
          <w:b/>
          <w:bCs/>
          <w:color w:val="0000FF"/>
          <w:sz w:val="20"/>
          <w:szCs w:val="20"/>
        </w:rPr>
        <w:t xml:space="preserve"> </w:t>
      </w:r>
      <w:r w:rsidR="00F355B3">
        <w:rPr>
          <w:rFonts w:ascii="Cambria" w:hAnsi="Cambria" w:cs="Calibri"/>
          <w:b/>
          <w:bCs/>
          <w:noProof/>
          <w:color w:val="0000FF"/>
          <w:sz w:val="20"/>
          <w:szCs w:val="20"/>
        </w:rPr>
        <w:drawing>
          <wp:inline distT="0" distB="0" distL="0" distR="0">
            <wp:extent cx="2560320" cy="1920240"/>
            <wp:effectExtent l="0" t="0" r="0" b="3810"/>
            <wp:docPr id="10" name="Picture 10" descr="C:\Users\Lenovo-pc\Desktop\2024-2025 All folders\TSL\2025-26\371-TSL Kalinganagar Rolls auction dt. 24-02-2026\Mix Scrap Rolls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71-TSL Kalinganagar Rolls auction dt. 24-02-2026\Mix Scrap Rolls (1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rsidR="00F355B3">
        <w:rPr>
          <w:rFonts w:ascii="Cambria" w:hAnsi="Cambria" w:cs="Calibri"/>
          <w:b/>
          <w:bCs/>
          <w:color w:val="0000FF"/>
          <w:sz w:val="20"/>
          <w:szCs w:val="20"/>
        </w:rPr>
        <w:t xml:space="preserve"> </w:t>
      </w:r>
      <w:r w:rsidR="00F91422">
        <w:rPr>
          <w:rFonts w:ascii="Cambria" w:hAnsi="Cambria" w:cs="Calibri"/>
          <w:b/>
          <w:bCs/>
          <w:noProof/>
          <w:color w:val="0000FF"/>
          <w:sz w:val="20"/>
          <w:szCs w:val="20"/>
        </w:rPr>
        <w:drawing>
          <wp:inline distT="0" distB="0" distL="0" distR="0">
            <wp:extent cx="2537460" cy="1918335"/>
            <wp:effectExtent l="0" t="0" r="0" b="5715"/>
            <wp:docPr id="11" name="Picture 11" descr="C:\Users\Lenovo-pc\Desktop\2024-2025 All folders\TSL\2025-26\371-TSL Kalinganagar Rolls auction dt. 24-02-2026\Mix Scrap Rolls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71-TSL Kalinganagar Rolls auction dt. 24-02-2026\Mix Scrap Rolls (1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162" cy="1920378"/>
                    </a:xfrm>
                    <a:prstGeom prst="rect">
                      <a:avLst/>
                    </a:prstGeom>
                    <a:noFill/>
                    <a:ln>
                      <a:noFill/>
                    </a:ln>
                  </pic:spPr>
                </pic:pic>
              </a:graphicData>
            </a:graphic>
          </wp:inline>
        </w:drawing>
      </w:r>
      <w:r w:rsidR="00F91422">
        <w:rPr>
          <w:rFonts w:ascii="Cambria" w:hAnsi="Cambria" w:cs="Calibri"/>
          <w:b/>
          <w:bCs/>
          <w:color w:val="0000FF"/>
          <w:sz w:val="20"/>
          <w:szCs w:val="20"/>
        </w:rPr>
        <w:t xml:space="preserve"> </w:t>
      </w:r>
      <w:r w:rsidR="00F91422">
        <w:rPr>
          <w:rFonts w:ascii="Cambria" w:hAnsi="Cambria" w:cs="Calibri"/>
          <w:b/>
          <w:bCs/>
          <w:noProof/>
          <w:color w:val="0000FF"/>
          <w:sz w:val="20"/>
          <w:szCs w:val="20"/>
        </w:rPr>
        <w:drawing>
          <wp:inline distT="0" distB="0" distL="0" distR="0">
            <wp:extent cx="2400300" cy="1920240"/>
            <wp:effectExtent l="0" t="0" r="0" b="3810"/>
            <wp:docPr id="12" name="Picture 12" descr="C:\Users\Lenovo-pc\Desktop\2024-2025 All folders\TSL\2025-26\371-TSL Kalinganagar Rolls auction dt. 24-02-2026\Mix Scrap Rolls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1-TSL Kalinganagar Rolls auction dt. 24-02-2026\Mix Scrap Rolls (1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2909" cy="1922327"/>
                    </a:xfrm>
                    <a:prstGeom prst="rect">
                      <a:avLst/>
                    </a:prstGeom>
                    <a:noFill/>
                    <a:ln>
                      <a:noFill/>
                    </a:ln>
                  </pic:spPr>
                </pic:pic>
              </a:graphicData>
            </a:graphic>
          </wp:inline>
        </w:drawing>
      </w:r>
    </w:p>
    <w:p w:rsidR="00F91422" w:rsidRDefault="000A2452" w:rsidP="0077189C">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extent cx="2598420" cy="1924664"/>
            <wp:effectExtent l="0" t="0" r="0" b="0"/>
            <wp:docPr id="13" name="Picture 13" descr="C:\Users\Lenovo-pc\Desktop\2024-2025 All folders\TSL\2025-26\371-TSL Kalinganagar Rolls auction dt. 24-02-2026\Mix Scrap Rolls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71-TSL Kalinganagar Rolls auction dt. 24-02-2026\Mix Scrap Rolls (1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2734" cy="1927860"/>
                    </a:xfrm>
                    <a:prstGeom prst="rect">
                      <a:avLst/>
                    </a:prstGeom>
                    <a:noFill/>
                    <a:ln>
                      <a:noFill/>
                    </a:ln>
                  </pic:spPr>
                </pic:pic>
              </a:graphicData>
            </a:graphic>
          </wp:inline>
        </w:drawing>
      </w:r>
      <w:r>
        <w:rPr>
          <w:rFonts w:ascii="Cambria" w:hAnsi="Cambria" w:cs="Calibri"/>
          <w:b/>
          <w:bCs/>
          <w:color w:val="0000FF"/>
          <w:sz w:val="20"/>
          <w:szCs w:val="20"/>
        </w:rPr>
        <w:t xml:space="preserve"> </w:t>
      </w:r>
      <w:r w:rsidR="00EC1B23">
        <w:rPr>
          <w:rFonts w:ascii="Cambria" w:hAnsi="Cambria" w:cs="Calibri"/>
          <w:b/>
          <w:bCs/>
          <w:noProof/>
          <w:color w:val="0000FF"/>
          <w:sz w:val="20"/>
          <w:szCs w:val="20"/>
        </w:rPr>
        <w:drawing>
          <wp:inline distT="0" distB="0" distL="0" distR="0">
            <wp:extent cx="2560320" cy="1920240"/>
            <wp:effectExtent l="0" t="0" r="0" b="3810"/>
            <wp:docPr id="31" name="Picture 31" descr="C:\Users\Lenovo-pc\Desktop\2024-2025 All folders\TSL\2025-26\371-TSL Kalinganagar Rolls auction dt. 24-02-2026\Mix Scrap Rolls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71-TSL Kalinganagar Rolls auction dt. 24-02-2026\Mix Scrap Rolls (1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rsidR="00EC1B23">
        <w:rPr>
          <w:rFonts w:ascii="Cambria" w:hAnsi="Cambria" w:cs="Calibri"/>
          <w:b/>
          <w:bCs/>
          <w:color w:val="0000FF"/>
          <w:sz w:val="20"/>
          <w:szCs w:val="20"/>
        </w:rPr>
        <w:t xml:space="preserve"> </w:t>
      </w:r>
      <w:r w:rsidR="00EC1B23">
        <w:rPr>
          <w:rFonts w:ascii="Cambria" w:hAnsi="Cambria" w:cs="Calibri"/>
          <w:b/>
          <w:bCs/>
          <w:noProof/>
          <w:color w:val="0000FF"/>
          <w:sz w:val="20"/>
          <w:szCs w:val="20"/>
        </w:rPr>
        <w:drawing>
          <wp:inline distT="0" distB="0" distL="0" distR="0">
            <wp:extent cx="2567940" cy="1918335"/>
            <wp:effectExtent l="0" t="0" r="3810" b="5715"/>
            <wp:docPr id="32" name="Picture 32" descr="C:\Users\Lenovo-pc\Desktop\2024-2025 All folders\TSL\2025-26\371-TSL Kalinganagar Rolls auction dt. 24-02-2026\Mix Scrap Rolls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71-TSL Kalinganagar Rolls auction dt. 24-02-2026\Mix Scrap Rolls (1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0675" cy="1920378"/>
                    </a:xfrm>
                    <a:prstGeom prst="rect">
                      <a:avLst/>
                    </a:prstGeom>
                    <a:noFill/>
                    <a:ln>
                      <a:noFill/>
                    </a:ln>
                  </pic:spPr>
                </pic:pic>
              </a:graphicData>
            </a:graphic>
          </wp:inline>
        </w:drawing>
      </w:r>
      <w:r w:rsidR="00EC1B23">
        <w:rPr>
          <w:rFonts w:ascii="Cambria" w:hAnsi="Cambria" w:cs="Calibri"/>
          <w:b/>
          <w:bCs/>
          <w:color w:val="0000FF"/>
          <w:sz w:val="20"/>
          <w:szCs w:val="20"/>
        </w:rPr>
        <w:t xml:space="preserve"> </w:t>
      </w:r>
      <w:r w:rsidR="00EC1B23">
        <w:rPr>
          <w:rFonts w:ascii="Cambria" w:hAnsi="Cambria" w:cs="Calibri"/>
          <w:b/>
          <w:bCs/>
          <w:noProof/>
          <w:color w:val="0000FF"/>
          <w:sz w:val="20"/>
          <w:szCs w:val="20"/>
        </w:rPr>
        <w:drawing>
          <wp:inline distT="0" distB="0" distL="0" distR="0">
            <wp:extent cx="2362200" cy="1920240"/>
            <wp:effectExtent l="0" t="0" r="0" b="3810"/>
            <wp:docPr id="46" name="Picture 46" descr="C:\Users\Lenovo-pc\Desktop\2024-2025 All folders\TSL\2025-26\371-TSL Kalinganagar Rolls auction dt. 24-02-2026\Mix Scrap Rolls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71-TSL Kalinganagar Rolls auction dt. 24-02-2026\Mix Scrap Rolls (1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920240"/>
                    </a:xfrm>
                    <a:prstGeom prst="rect">
                      <a:avLst/>
                    </a:prstGeom>
                    <a:noFill/>
                    <a:ln>
                      <a:noFill/>
                    </a:ln>
                  </pic:spPr>
                </pic:pic>
              </a:graphicData>
            </a:graphic>
          </wp:inline>
        </w:drawing>
      </w:r>
    </w:p>
    <w:p w:rsidR="00E5529A" w:rsidRDefault="00E5529A" w:rsidP="0077189C">
      <w:pPr>
        <w:rPr>
          <w:rFonts w:ascii="Cambria" w:hAnsi="Cambria" w:cs="Calibri"/>
          <w:b/>
          <w:bCs/>
          <w:color w:val="0000FF"/>
          <w:sz w:val="20"/>
          <w:szCs w:val="20"/>
        </w:rPr>
      </w:pPr>
    </w:p>
    <w:p w:rsidR="00E5529A" w:rsidRDefault="00E5529A" w:rsidP="0077189C">
      <w:pPr>
        <w:rPr>
          <w:rFonts w:ascii="Cambria" w:hAnsi="Cambria" w:cs="Calibri"/>
          <w:b/>
          <w:bCs/>
          <w:color w:val="0000FF"/>
          <w:sz w:val="20"/>
          <w:szCs w:val="20"/>
        </w:rPr>
      </w:pPr>
      <w:r>
        <w:rPr>
          <w:rFonts w:ascii="Cambria" w:hAnsi="Cambria" w:cs="Calibri"/>
          <w:b/>
          <w:bCs/>
          <w:noProof/>
          <w:color w:val="0000FF"/>
          <w:sz w:val="20"/>
          <w:szCs w:val="20"/>
        </w:rPr>
        <w:lastRenderedPageBreak/>
        <w:drawing>
          <wp:inline distT="0" distB="0" distL="0" distR="0">
            <wp:extent cx="2529840" cy="1897380"/>
            <wp:effectExtent l="0" t="0" r="3810" b="7620"/>
            <wp:docPr id="194" name="Picture 194" descr="C:\Users\Lenovo-pc\Desktop\2024-2025 All folders\TSL\2025-26\371-TSL Kalinganagar Rolls auction dt. 24-02-2026\Mix Scrap Rolls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71-TSL Kalinganagar Rolls auction dt. 24-02-2026\Mix Scrap Rolls (2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inline>
        </w:drawing>
      </w:r>
      <w:r>
        <w:rPr>
          <w:rFonts w:ascii="Cambria" w:hAnsi="Cambria" w:cs="Calibri"/>
          <w:b/>
          <w:bCs/>
          <w:color w:val="0000FF"/>
          <w:sz w:val="20"/>
          <w:szCs w:val="20"/>
        </w:rPr>
        <w:t xml:space="preserve"> </w:t>
      </w:r>
      <w:r>
        <w:rPr>
          <w:rFonts w:ascii="Cambria" w:hAnsi="Cambria" w:cs="Calibri"/>
          <w:b/>
          <w:bCs/>
          <w:noProof/>
          <w:color w:val="0000FF"/>
          <w:sz w:val="20"/>
          <w:szCs w:val="20"/>
        </w:rPr>
        <w:drawing>
          <wp:inline distT="0" distB="0" distL="0" distR="0">
            <wp:extent cx="2540000" cy="1905000"/>
            <wp:effectExtent l="0" t="0" r="0" b="0"/>
            <wp:docPr id="195" name="Picture 195" descr="C:\Users\Lenovo-pc\Desktop\2024-2025 All folders\TSL\2025-26\371-TSL Kalinganagar Rolls auction dt. 24-02-2026\Mix Scrap Rolls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71-TSL Kalinganagar Rolls auction dt. 24-02-2026\Mix Scrap Rolls (2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r>
        <w:rPr>
          <w:rFonts w:ascii="Cambria" w:hAnsi="Cambria" w:cs="Calibri"/>
          <w:b/>
          <w:bCs/>
          <w:color w:val="0000FF"/>
          <w:sz w:val="20"/>
          <w:szCs w:val="20"/>
        </w:rPr>
        <w:t xml:space="preserve"> </w:t>
      </w:r>
      <w:r w:rsidR="00006434">
        <w:rPr>
          <w:rFonts w:ascii="Cambria" w:hAnsi="Cambria" w:cs="Calibri"/>
          <w:b/>
          <w:bCs/>
          <w:noProof/>
          <w:color w:val="0000FF"/>
          <w:sz w:val="20"/>
          <w:szCs w:val="20"/>
        </w:rPr>
        <w:drawing>
          <wp:inline distT="0" distB="0" distL="0" distR="0">
            <wp:extent cx="2552700" cy="1908810"/>
            <wp:effectExtent l="0" t="0" r="0" b="0"/>
            <wp:docPr id="196" name="Picture 196" descr="C:\Users\Lenovo-pc\Desktop\2024-2025 All folders\TSL\2025-26\371-TSL Kalinganagar Rolls auction dt. 24-02-2026\Mix Scrap Rolls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71-TSL Kalinganagar Rolls auction dt. 24-02-2026\Mix Scrap Rolls (2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2700" cy="1908810"/>
                    </a:xfrm>
                    <a:prstGeom prst="rect">
                      <a:avLst/>
                    </a:prstGeom>
                    <a:noFill/>
                    <a:ln>
                      <a:noFill/>
                    </a:ln>
                  </pic:spPr>
                </pic:pic>
              </a:graphicData>
            </a:graphic>
          </wp:inline>
        </w:drawing>
      </w:r>
      <w:r w:rsidR="00006434">
        <w:rPr>
          <w:rFonts w:ascii="Cambria" w:hAnsi="Cambria" w:cs="Calibri"/>
          <w:b/>
          <w:bCs/>
          <w:color w:val="0000FF"/>
          <w:sz w:val="20"/>
          <w:szCs w:val="20"/>
        </w:rPr>
        <w:t xml:space="preserve"> </w:t>
      </w:r>
      <w:r w:rsidR="00006434">
        <w:rPr>
          <w:rFonts w:ascii="Cambria" w:hAnsi="Cambria" w:cs="Calibri"/>
          <w:b/>
          <w:bCs/>
          <w:noProof/>
          <w:color w:val="0000FF"/>
          <w:sz w:val="20"/>
          <w:szCs w:val="20"/>
        </w:rPr>
        <w:drawing>
          <wp:inline distT="0" distB="0" distL="0" distR="0">
            <wp:extent cx="2407920" cy="1897380"/>
            <wp:effectExtent l="0" t="0" r="0" b="7620"/>
            <wp:docPr id="197" name="Picture 197" descr="C:\Users\Lenovo-pc\Desktop\2024-2025 All folders\TSL\2025-26\371-TSL Kalinganagar Rolls auction dt. 24-02-2026\Mix Scrap Rolls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71-TSL Kalinganagar Rolls auction dt. 24-02-2026\Mix Scrap Rolls (2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7920" cy="1897380"/>
                    </a:xfrm>
                    <a:prstGeom prst="rect">
                      <a:avLst/>
                    </a:prstGeom>
                    <a:noFill/>
                    <a:ln>
                      <a:noFill/>
                    </a:ln>
                  </pic:spPr>
                </pic:pic>
              </a:graphicData>
            </a:graphic>
          </wp:inline>
        </w:drawing>
      </w:r>
    </w:p>
    <w:p w:rsidR="00006434" w:rsidRDefault="00006434" w:rsidP="0077189C">
      <w:pPr>
        <w:rPr>
          <w:rFonts w:ascii="Cambria" w:hAnsi="Cambria" w:cs="Calibri"/>
          <w:b/>
          <w:bCs/>
          <w:color w:val="0000FF"/>
          <w:sz w:val="20"/>
          <w:szCs w:val="20"/>
        </w:rPr>
      </w:pPr>
    </w:p>
    <w:p w:rsidR="00006434" w:rsidRDefault="00006434" w:rsidP="0077189C">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extent cx="2529840" cy="2057400"/>
            <wp:effectExtent l="0" t="0" r="3810" b="0"/>
            <wp:docPr id="198" name="Picture 198" descr="C:\Users\Lenovo-pc\Desktop\2024-2025 All folders\TSL\2025-26\371-TSL Kalinganagar Rolls auction dt. 24-02-2026\Mix Scrap Rolls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71-TSL Kalinganagar Rolls auction dt. 24-02-2026\Mix Scrap Rolls (24).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2256" cy="2059365"/>
                    </a:xfrm>
                    <a:prstGeom prst="rect">
                      <a:avLst/>
                    </a:prstGeom>
                    <a:noFill/>
                    <a:ln>
                      <a:noFill/>
                    </a:ln>
                  </pic:spPr>
                </pic:pic>
              </a:graphicData>
            </a:graphic>
          </wp:inline>
        </w:drawing>
      </w:r>
      <w:r>
        <w:rPr>
          <w:rFonts w:ascii="Cambria" w:hAnsi="Cambria" w:cs="Calibri"/>
          <w:b/>
          <w:bCs/>
          <w:color w:val="0000FF"/>
          <w:sz w:val="20"/>
          <w:szCs w:val="20"/>
        </w:rPr>
        <w:t xml:space="preserve"> </w:t>
      </w:r>
      <w:r w:rsidR="00AC7390">
        <w:rPr>
          <w:rFonts w:ascii="Cambria" w:hAnsi="Cambria" w:cs="Calibri"/>
          <w:b/>
          <w:bCs/>
          <w:noProof/>
          <w:color w:val="0000FF"/>
          <w:sz w:val="20"/>
          <w:szCs w:val="20"/>
        </w:rPr>
        <w:drawing>
          <wp:inline distT="0" distB="0" distL="0" distR="0">
            <wp:extent cx="2537460" cy="2057400"/>
            <wp:effectExtent l="0" t="0" r="0" b="0"/>
            <wp:docPr id="199" name="Picture 199" descr="C:\Users\Lenovo-pc\Desktop\2024-2025 All folders\TSL\2025-26\371-TSL Kalinganagar Rolls auction dt. 24-02-2026\Mix Scrap Rolls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71-TSL Kalinganagar Rolls auction dt. 24-02-2026\Mix Scrap Rolls (2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37460" cy="2057400"/>
                    </a:xfrm>
                    <a:prstGeom prst="rect">
                      <a:avLst/>
                    </a:prstGeom>
                    <a:noFill/>
                    <a:ln>
                      <a:noFill/>
                    </a:ln>
                  </pic:spPr>
                </pic:pic>
              </a:graphicData>
            </a:graphic>
          </wp:inline>
        </w:drawing>
      </w:r>
      <w:r w:rsidR="00AC7390">
        <w:rPr>
          <w:rFonts w:ascii="Cambria" w:hAnsi="Cambria" w:cs="Calibri"/>
          <w:b/>
          <w:bCs/>
          <w:color w:val="0000FF"/>
          <w:sz w:val="20"/>
          <w:szCs w:val="20"/>
        </w:rPr>
        <w:t xml:space="preserve"> </w:t>
      </w:r>
      <w:r w:rsidR="00AC7390">
        <w:rPr>
          <w:rFonts w:ascii="Cambria" w:hAnsi="Cambria" w:cs="Calibri"/>
          <w:b/>
          <w:bCs/>
          <w:noProof/>
          <w:color w:val="0000FF"/>
          <w:sz w:val="20"/>
          <w:szCs w:val="20"/>
        </w:rPr>
        <w:drawing>
          <wp:inline distT="0" distB="0" distL="0" distR="0">
            <wp:extent cx="2583180" cy="2057400"/>
            <wp:effectExtent l="0" t="0" r="7620" b="0"/>
            <wp:docPr id="200" name="Picture 200" descr="C:\Users\Lenovo-pc\Desktop\2024-2025 All folders\TSL\2025-26\371-TSL Kalinganagar Rolls auction dt. 24-02-2026\Mix Scrap Rolls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71-TSL Kalinganagar Rolls auction dt. 24-02-2026\Mix Scrap Rolls (2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3180" cy="2057400"/>
                    </a:xfrm>
                    <a:prstGeom prst="rect">
                      <a:avLst/>
                    </a:prstGeom>
                    <a:noFill/>
                    <a:ln>
                      <a:noFill/>
                    </a:ln>
                  </pic:spPr>
                </pic:pic>
              </a:graphicData>
            </a:graphic>
          </wp:inline>
        </w:drawing>
      </w:r>
      <w:r w:rsidR="00AC7390">
        <w:rPr>
          <w:rFonts w:ascii="Cambria" w:hAnsi="Cambria" w:cs="Calibri"/>
          <w:b/>
          <w:bCs/>
          <w:color w:val="0000FF"/>
          <w:sz w:val="20"/>
          <w:szCs w:val="20"/>
        </w:rPr>
        <w:t xml:space="preserve"> </w:t>
      </w:r>
      <w:r w:rsidR="00AC7390">
        <w:rPr>
          <w:rFonts w:ascii="Cambria" w:hAnsi="Cambria" w:cs="Calibri"/>
          <w:b/>
          <w:bCs/>
          <w:noProof/>
          <w:color w:val="0000FF"/>
          <w:sz w:val="20"/>
          <w:szCs w:val="20"/>
        </w:rPr>
        <w:drawing>
          <wp:inline distT="0" distB="0" distL="0" distR="0">
            <wp:extent cx="2407920" cy="2049780"/>
            <wp:effectExtent l="0" t="0" r="0" b="7620"/>
            <wp:docPr id="201" name="Picture 201" descr="C:\Users\Lenovo-pc\Desktop\2024-2025 All folders\TSL\2025-26\371-TSL Kalinganagar Rolls auction dt. 24-02-2026\Mix Scrap Roll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71-TSL Kalinganagar Rolls auction dt. 24-02-2026\Mix Scrap Rolls (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7920" cy="2049780"/>
                    </a:xfrm>
                    <a:prstGeom prst="rect">
                      <a:avLst/>
                    </a:prstGeom>
                    <a:noFill/>
                    <a:ln>
                      <a:noFill/>
                    </a:ln>
                  </pic:spPr>
                </pic:pic>
              </a:graphicData>
            </a:graphic>
          </wp:inline>
        </w:drawing>
      </w:r>
    </w:p>
    <w:p w:rsidR="00AC7390" w:rsidRDefault="00AC7390" w:rsidP="0077189C">
      <w:pPr>
        <w:rPr>
          <w:rFonts w:ascii="Cambria" w:hAnsi="Cambria" w:cs="Calibri"/>
          <w:b/>
          <w:bCs/>
          <w:color w:val="0000FF"/>
          <w:sz w:val="20"/>
          <w:szCs w:val="20"/>
        </w:rPr>
      </w:pPr>
    </w:p>
    <w:p w:rsidR="00181364" w:rsidRDefault="00AC7390" w:rsidP="00181364">
      <w:pPr>
        <w:rPr>
          <w:rFonts w:asciiTheme="majorHAnsi" w:hAnsiTheme="majorHAnsi"/>
          <w:b/>
          <w:noProof/>
          <w:sz w:val="22"/>
          <w:szCs w:val="22"/>
          <w:u w:val="single"/>
        </w:rPr>
      </w:pPr>
      <w:r>
        <w:rPr>
          <w:rFonts w:ascii="Cambria" w:hAnsi="Cambria" w:cs="Calibri"/>
          <w:b/>
          <w:bCs/>
          <w:noProof/>
          <w:color w:val="0000FF"/>
          <w:sz w:val="20"/>
          <w:szCs w:val="20"/>
        </w:rPr>
        <w:drawing>
          <wp:inline distT="0" distB="0" distL="0" distR="0" wp14:anchorId="24FBAB4E" wp14:editId="65E782A9">
            <wp:extent cx="2484120" cy="1935480"/>
            <wp:effectExtent l="0" t="0" r="0" b="7620"/>
            <wp:docPr id="202" name="Picture 202" descr="C:\Users\Lenovo-pc\Desktop\2024-2025 All folders\TSL\2025-26\371-TSL Kalinganagar Rolls auction dt. 24-02-2026\Mix Scrap Roll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71-TSL Kalinganagar Rolls auction dt. 24-02-2026\Mix Scrap Rolls (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84120" cy="1935480"/>
                    </a:xfrm>
                    <a:prstGeom prst="rect">
                      <a:avLst/>
                    </a:prstGeom>
                    <a:noFill/>
                    <a:ln>
                      <a:noFill/>
                    </a:ln>
                  </pic:spPr>
                </pic:pic>
              </a:graphicData>
            </a:graphic>
          </wp:inline>
        </w:drawing>
      </w:r>
      <w:r>
        <w:rPr>
          <w:rFonts w:ascii="Cambria" w:hAnsi="Cambria" w:cs="Calibri"/>
          <w:b/>
          <w:bCs/>
          <w:color w:val="0000FF"/>
          <w:sz w:val="20"/>
          <w:szCs w:val="20"/>
        </w:rPr>
        <w:t xml:space="preserve"> </w:t>
      </w:r>
      <w:r w:rsidR="00F80CD6">
        <w:rPr>
          <w:rFonts w:ascii="Cambria" w:hAnsi="Cambria" w:cs="Calibri"/>
          <w:b/>
          <w:bCs/>
          <w:noProof/>
          <w:color w:val="0000FF"/>
          <w:sz w:val="20"/>
          <w:szCs w:val="20"/>
        </w:rPr>
        <w:drawing>
          <wp:inline distT="0" distB="0" distL="0" distR="0" wp14:anchorId="7D8C777D" wp14:editId="10D0FE69">
            <wp:extent cx="2583180" cy="1933575"/>
            <wp:effectExtent l="0" t="0" r="7620" b="9525"/>
            <wp:docPr id="203" name="Picture 203" descr="C:\Users\Lenovo-pc\Desktop\2024-2025 All folders\TSL\2025-26\371-TSL Kalinganagar Rolls auction dt. 24-02-2026\Mix Scrap Roll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71-TSL Kalinganagar Rolls auction dt. 24-02-2026\Mix Scrap Rolls (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5797" cy="1935534"/>
                    </a:xfrm>
                    <a:prstGeom prst="rect">
                      <a:avLst/>
                    </a:prstGeom>
                    <a:noFill/>
                    <a:ln>
                      <a:noFill/>
                    </a:ln>
                  </pic:spPr>
                </pic:pic>
              </a:graphicData>
            </a:graphic>
          </wp:inline>
        </w:drawing>
      </w:r>
      <w:r w:rsidR="00F80CD6">
        <w:rPr>
          <w:rFonts w:ascii="Cambria" w:hAnsi="Cambria" w:cs="Calibri"/>
          <w:b/>
          <w:bCs/>
          <w:color w:val="0000FF"/>
          <w:sz w:val="20"/>
          <w:szCs w:val="20"/>
        </w:rPr>
        <w:t xml:space="preserve"> </w:t>
      </w:r>
      <w:r w:rsidR="00181364">
        <w:rPr>
          <w:rFonts w:ascii="Cambria" w:hAnsi="Cambria" w:cs="Calibri"/>
          <w:b/>
          <w:bCs/>
          <w:noProof/>
          <w:color w:val="0000FF"/>
          <w:sz w:val="20"/>
          <w:szCs w:val="20"/>
        </w:rPr>
        <w:drawing>
          <wp:inline distT="0" distB="0" distL="0" distR="0" wp14:anchorId="3CBCA955" wp14:editId="2CB8FBA5">
            <wp:extent cx="2583180" cy="1943100"/>
            <wp:effectExtent l="0" t="0" r="7620" b="0"/>
            <wp:docPr id="204" name="Picture 204" descr="C:\Users\Lenovo-pc\Desktop\2024-2025 All folders\TSL\2025-26\371-TSL Kalinganagar Rolls auction dt. 24-02-2026\Mix Scrap Rolls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371-TSL Kalinganagar Rolls auction dt. 24-02-2026\Mix Scrap Rolls (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3180" cy="1943100"/>
                    </a:xfrm>
                    <a:prstGeom prst="rect">
                      <a:avLst/>
                    </a:prstGeom>
                    <a:noFill/>
                    <a:ln>
                      <a:noFill/>
                    </a:ln>
                  </pic:spPr>
                </pic:pic>
              </a:graphicData>
            </a:graphic>
          </wp:inline>
        </w:drawing>
      </w:r>
      <w:r w:rsidR="00181364">
        <w:rPr>
          <w:rFonts w:ascii="Cambria" w:hAnsi="Cambria" w:cs="Calibri"/>
          <w:b/>
          <w:bCs/>
          <w:color w:val="0000FF"/>
          <w:sz w:val="20"/>
          <w:szCs w:val="20"/>
        </w:rPr>
        <w:t xml:space="preserve"> </w:t>
      </w:r>
      <w:r w:rsidR="00181364">
        <w:rPr>
          <w:rFonts w:ascii="Cambria" w:hAnsi="Cambria" w:cs="Calibri"/>
          <w:b/>
          <w:bCs/>
          <w:noProof/>
          <w:color w:val="0000FF"/>
          <w:sz w:val="20"/>
          <w:szCs w:val="20"/>
        </w:rPr>
        <w:drawing>
          <wp:inline distT="0" distB="0" distL="0" distR="0" wp14:anchorId="4F9AB3A5" wp14:editId="7CEA9E73">
            <wp:extent cx="2407920" cy="1943100"/>
            <wp:effectExtent l="0" t="0" r="0" b="0"/>
            <wp:docPr id="205" name="Picture 205" descr="C:\Users\Lenovo-pc\Desktop\2024-2025 All folders\TSL\2025-26\371-TSL Kalinganagar Rolls auction dt. 24-02-2026\Mix Scrap Rolls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371-TSL Kalinganagar Rolls auction dt. 24-02-2026\Mix Scrap Rolls (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7920" cy="1943100"/>
                    </a:xfrm>
                    <a:prstGeom prst="rect">
                      <a:avLst/>
                    </a:prstGeom>
                    <a:noFill/>
                    <a:ln>
                      <a:noFill/>
                    </a:ln>
                  </pic:spPr>
                </pic:pic>
              </a:graphicData>
            </a:graphic>
          </wp:inline>
        </w:drawing>
      </w:r>
    </w:p>
    <w:p w:rsidR="00F810BD" w:rsidRPr="00181364" w:rsidRDefault="00F810BD" w:rsidP="00181364">
      <w:pPr>
        <w:rPr>
          <w:rStyle w:val="Hyperlink"/>
          <w:rFonts w:asciiTheme="majorHAnsi" w:hAnsiTheme="majorHAnsi"/>
          <w:b/>
          <w:noProof/>
          <w:color w:val="auto"/>
          <w:sz w:val="22"/>
          <w:szCs w:val="22"/>
        </w:rPr>
      </w:pPr>
      <w:r w:rsidRPr="00F44C8D">
        <w:rPr>
          <w:rFonts w:asciiTheme="majorHAnsi" w:hAnsiTheme="majorHAnsi"/>
          <w:b/>
          <w:noProof/>
          <w:sz w:val="22"/>
          <w:szCs w:val="22"/>
          <w:u w:val="single"/>
        </w:rPr>
        <w:lastRenderedPageBreak/>
        <w:t xml:space="preserve">Open </w:t>
      </w:r>
      <w:hyperlink r:id="rId6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sectPr w:rsidR="00A32F73" w:rsidSect="00CF1874">
      <w:headerReference w:type="default" r:id="rId74"/>
      <w:footerReference w:type="default" r:id="rId7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DBF" w:rsidRDefault="00065DBF">
      <w:r>
        <w:separator/>
      </w:r>
    </w:p>
  </w:endnote>
  <w:endnote w:type="continuationSeparator" w:id="0">
    <w:p w:rsidR="00065DBF" w:rsidRDefault="0006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DA3" w:rsidRDefault="00544DA3">
    <w:pPr>
      <w:pStyle w:val="Footer"/>
      <w:jc w:val="right"/>
    </w:pPr>
    <w:r>
      <w:t xml:space="preserve">Page </w:t>
    </w:r>
    <w:r>
      <w:rPr>
        <w:b/>
      </w:rPr>
      <w:fldChar w:fldCharType="begin"/>
    </w:r>
    <w:r>
      <w:rPr>
        <w:b/>
      </w:rPr>
      <w:instrText xml:space="preserve"> PAGE </w:instrText>
    </w:r>
    <w:r>
      <w:rPr>
        <w:b/>
      </w:rPr>
      <w:fldChar w:fldCharType="separate"/>
    </w:r>
    <w:r w:rsidR="005951BC">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5951BC">
      <w:rPr>
        <w:b/>
        <w:noProof/>
      </w:rPr>
      <w:t>28</w:t>
    </w:r>
    <w:r>
      <w:rPr>
        <w:b/>
      </w:rPr>
      <w:fldChar w:fldCharType="end"/>
    </w:r>
  </w:p>
  <w:p w:rsidR="00544DA3" w:rsidRDefault="00544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DBF" w:rsidRDefault="00065DBF">
      <w:r>
        <w:separator/>
      </w:r>
    </w:p>
  </w:footnote>
  <w:footnote w:type="continuationSeparator" w:id="0">
    <w:p w:rsidR="00065DBF" w:rsidRDefault="00065D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DA3" w:rsidRPr="007C1763" w:rsidRDefault="00544DA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FEBRUARY</w:t>
    </w:r>
    <w:r w:rsidRPr="007C1763">
      <w:rPr>
        <w:color w:val="000000"/>
        <w:lang w:val="en-IN"/>
      </w:rPr>
      <w:t>/</w:t>
    </w:r>
    <w:r>
      <w:rPr>
        <w:color w:val="000000"/>
        <w:lang w:val="en-IN"/>
      </w:rPr>
      <w:t>3</w:t>
    </w:r>
    <w:r w:rsidR="00525E6C">
      <w:rPr>
        <w:color w:val="000000"/>
        <w:lang w:val="en-IN"/>
      </w:rPr>
      <w:t>71</w:t>
    </w:r>
    <w:r>
      <w:rPr>
        <w:color w:val="000000"/>
        <w:lang w:val="en-IN"/>
      </w:rPr>
      <w:t>/25-26</w:t>
    </w:r>
  </w:p>
  <w:p w:rsidR="00544DA3" w:rsidRPr="007C1763" w:rsidRDefault="00525E6C">
    <w:pPr>
      <w:pStyle w:val="Header"/>
      <w:pBdr>
        <w:between w:val="single" w:sz="4" w:space="1" w:color="4F81BD"/>
      </w:pBdr>
      <w:spacing w:line="276" w:lineRule="auto"/>
      <w:jc w:val="center"/>
      <w:rPr>
        <w:color w:val="000000"/>
      </w:rPr>
    </w:pPr>
    <w:r>
      <w:rPr>
        <w:color w:val="000000"/>
      </w:rPr>
      <w:t>February 23</w:t>
    </w:r>
    <w:r w:rsidR="00544DA3">
      <w:rPr>
        <w:color w:val="000000"/>
      </w:rPr>
      <w:t>, 2026</w:t>
    </w:r>
  </w:p>
  <w:p w:rsidR="00544DA3" w:rsidRPr="007C1763" w:rsidRDefault="00544DA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434"/>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5DBF"/>
    <w:rsid w:val="00066183"/>
    <w:rsid w:val="000663CD"/>
    <w:rsid w:val="0006646E"/>
    <w:rsid w:val="00066998"/>
    <w:rsid w:val="000669CA"/>
    <w:rsid w:val="00066FB3"/>
    <w:rsid w:val="00067284"/>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52"/>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64"/>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089"/>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A60"/>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6C"/>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1BC"/>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00C"/>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354"/>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3F2"/>
    <w:rsid w:val="008B2458"/>
    <w:rsid w:val="008B245C"/>
    <w:rsid w:val="008B2B0A"/>
    <w:rsid w:val="008B312A"/>
    <w:rsid w:val="008B32A6"/>
    <w:rsid w:val="008B32C3"/>
    <w:rsid w:val="008B357C"/>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0E"/>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6DE"/>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73"/>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2F0"/>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7F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390"/>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675"/>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E20"/>
    <w:rsid w:val="00B51FB5"/>
    <w:rsid w:val="00B5218E"/>
    <w:rsid w:val="00B522AC"/>
    <w:rsid w:val="00B52622"/>
    <w:rsid w:val="00B5269C"/>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29A"/>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B23"/>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4F"/>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5B3"/>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0CD6"/>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422"/>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43BD"/>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424"/>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hyperlink" Target="http://www.ahbilimoria.com"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EF13-5C99-4503-B6A5-EF6CE05B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28</Pages>
  <Words>5786</Words>
  <Characters>32986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104</cp:revision>
  <cp:lastPrinted>2019-10-15T04:08:00Z</cp:lastPrinted>
  <dcterms:created xsi:type="dcterms:W3CDTF">2026-02-18T11:29:00Z</dcterms:created>
  <dcterms:modified xsi:type="dcterms:W3CDTF">2026-02-23T10:11:00Z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