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B54F1C">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B54F1C">
              <w:rPr>
                <w:rFonts w:ascii="Cambria" w:hAnsi="Cambria"/>
                <w:b/>
                <w:color w:val="0000FF"/>
                <w:sz w:val="22"/>
                <w:szCs w:val="22"/>
              </w:rPr>
              <w:t>JANUARY</w:t>
            </w:r>
            <w:r w:rsidR="007B56A2">
              <w:rPr>
                <w:rFonts w:ascii="Cambria" w:hAnsi="Cambria"/>
                <w:b/>
                <w:color w:val="0000FF"/>
                <w:sz w:val="22"/>
                <w:szCs w:val="22"/>
              </w:rPr>
              <w:t>/</w:t>
            </w:r>
            <w:r w:rsidR="00B54F1C">
              <w:rPr>
                <w:rFonts w:ascii="Cambria" w:hAnsi="Cambria"/>
                <w:b/>
                <w:color w:val="0000FF"/>
                <w:sz w:val="22"/>
                <w:szCs w:val="22"/>
              </w:rPr>
              <w:t>339</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1863C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40F7A" w:rsidP="00667A4E">
            <w:pPr>
              <w:autoSpaceDE w:val="0"/>
              <w:autoSpaceDN w:val="0"/>
              <w:adjustRightInd w:val="0"/>
              <w:rPr>
                <w:rFonts w:ascii="Cambria" w:hAnsi="Cambria"/>
                <w:b/>
                <w:color w:val="0000FF"/>
                <w:sz w:val="28"/>
                <w:szCs w:val="28"/>
              </w:rPr>
            </w:pPr>
            <w:r>
              <w:rPr>
                <w:rFonts w:ascii="Cambria" w:hAnsi="Cambria"/>
                <w:b/>
                <w:color w:val="0000FF"/>
                <w:sz w:val="28"/>
                <w:szCs w:val="28"/>
              </w:rPr>
              <w:t>2</w:t>
            </w:r>
            <w:r w:rsidR="00AB1194">
              <w:rPr>
                <w:rFonts w:ascii="Cambria" w:hAnsi="Cambria"/>
                <w:b/>
                <w:color w:val="0000FF"/>
                <w:sz w:val="28"/>
                <w:szCs w:val="28"/>
              </w:rPr>
              <w:t>7</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sidR="00AB1194">
              <w:rPr>
                <w:rFonts w:ascii="Cambria" w:hAnsi="Cambria"/>
                <w:b/>
                <w:color w:val="0000FF"/>
                <w:sz w:val="28"/>
                <w:szCs w:val="28"/>
              </w:rPr>
              <w:t>January</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982632">
              <w:rPr>
                <w:rFonts w:ascii="Cambria" w:hAnsi="Cambria"/>
                <w:b/>
                <w:color w:val="0000FF"/>
                <w:sz w:val="28"/>
                <w:szCs w:val="28"/>
              </w:rPr>
              <w:t>5</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04744F">
              <w:rPr>
                <w:rFonts w:ascii="Cambria" w:hAnsi="Cambria"/>
                <w:b/>
                <w:color w:val="0000FF"/>
                <w:sz w:val="28"/>
                <w:szCs w:val="28"/>
              </w:rPr>
              <w:t>2</w:t>
            </w:r>
            <w:r w:rsidR="00F20120">
              <w:rPr>
                <w:rFonts w:ascii="Cambria" w:hAnsi="Cambria"/>
                <w:b/>
                <w:color w:val="0000FF"/>
                <w:sz w:val="28"/>
                <w:szCs w:val="28"/>
              </w:rPr>
              <w:t>:</w:t>
            </w:r>
            <w:r w:rsidR="00667A4E">
              <w:rPr>
                <w:rFonts w:ascii="Cambria" w:hAnsi="Cambria"/>
                <w:b/>
                <w:color w:val="0000FF"/>
                <w:sz w:val="28"/>
                <w:szCs w:val="28"/>
              </w:rPr>
              <w:t>3</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40F7A" w:rsidP="000A34EF">
            <w:pPr>
              <w:autoSpaceDE w:val="0"/>
              <w:autoSpaceDN w:val="0"/>
              <w:adjustRightInd w:val="0"/>
              <w:rPr>
                <w:rFonts w:ascii="Cambria" w:hAnsi="Cambria"/>
                <w:b/>
              </w:rPr>
            </w:pPr>
            <w:r>
              <w:rPr>
                <w:rFonts w:ascii="Cambria" w:hAnsi="Cambria"/>
                <w:b/>
                <w:color w:val="0000FF"/>
                <w:sz w:val="28"/>
                <w:szCs w:val="28"/>
              </w:rPr>
              <w:t>2</w:t>
            </w:r>
            <w:r w:rsidR="0018366D">
              <w:rPr>
                <w:rFonts w:ascii="Cambria" w:hAnsi="Cambria"/>
                <w:b/>
                <w:color w:val="0000FF"/>
                <w:sz w:val="28"/>
                <w:szCs w:val="28"/>
              </w:rPr>
              <w:t>7</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sidR="006649A9">
              <w:rPr>
                <w:rFonts w:ascii="Cambria" w:hAnsi="Cambria"/>
                <w:b/>
                <w:color w:val="0000FF"/>
                <w:sz w:val="28"/>
                <w:szCs w:val="28"/>
              </w:rPr>
              <w:t>January</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sidR="000A34EF">
              <w:rPr>
                <w:rFonts w:ascii="Cambria" w:hAnsi="Cambria"/>
                <w:b/>
                <w:color w:val="0000FF"/>
              </w:rPr>
              <w:t>2</w:t>
            </w:r>
            <w:r w:rsidR="000F2050">
              <w:rPr>
                <w:rFonts w:ascii="Cambria" w:hAnsi="Cambria"/>
                <w:b/>
                <w:color w:val="0000FF"/>
              </w:rPr>
              <w:t>:</w:t>
            </w:r>
            <w:r w:rsidR="000A34EF">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9D786E">
              <w:rPr>
                <w:rFonts w:ascii="Cambria" w:hAnsi="Cambria"/>
                <w:b/>
                <w:color w:val="0000FF"/>
                <w:sz w:val="20"/>
                <w:szCs w:val="20"/>
              </w:rPr>
              <w:t>Feb</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9D786E">
              <w:rPr>
                <w:rFonts w:ascii="Cambria" w:hAnsi="Cambria"/>
                <w:b/>
                <w:color w:val="0000FF"/>
                <w:sz w:val="20"/>
                <w:szCs w:val="20"/>
              </w:rPr>
              <w:t>Mar</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443DEF">
              <w:rPr>
                <w:rFonts w:ascii="Cambria" w:hAnsi="Cambria"/>
                <w:b/>
                <w:color w:val="0000FF"/>
                <w:sz w:val="20"/>
                <w:szCs w:val="20"/>
              </w:rPr>
              <w:t>Feb</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443DEF">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9D786E">
              <w:rPr>
                <w:rFonts w:ascii="Cambria" w:hAnsi="Cambria"/>
                <w:b/>
                <w:color w:val="0000FF"/>
                <w:sz w:val="20"/>
                <w:szCs w:val="20"/>
              </w:rPr>
              <w:t>Apr</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443DEF">
              <w:rPr>
                <w:rFonts w:ascii="Cambria" w:hAnsi="Cambria"/>
                <w:b/>
                <w:color w:val="0000FF"/>
                <w:sz w:val="20"/>
                <w:szCs w:val="20"/>
              </w:rPr>
              <w:t>Mar</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bookmarkStart w:id="0" w:name="_GoBack"/>
            <w:bookmarkEnd w:id="0"/>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092EFF">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092EFF">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092EFF">
            <w:pPr>
              <w:pStyle w:val="ListParagraph"/>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9B4F84"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9B4F84" w:rsidRPr="00CC364F" w:rsidRDefault="0083043C"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9B4F84" w:rsidRPr="000918AB" w:rsidRDefault="009B4F84"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9B4F84" w:rsidRPr="00027CC2" w:rsidRDefault="009B4F84" w:rsidP="00AA2D72">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9B4F84" w:rsidRPr="00BC79FE" w:rsidRDefault="006B35A4" w:rsidP="00AA2D72">
            <w:pPr>
              <w:jc w:val="center"/>
              <w:rPr>
                <w:rFonts w:ascii="Cambria" w:hAnsi="Cambria" w:cs="Calibri"/>
                <w:b/>
                <w:bCs/>
                <w:color w:val="0000FF"/>
                <w:sz w:val="20"/>
                <w:szCs w:val="20"/>
                <w:lang w:val="en-IN" w:eastAsia="en-IN"/>
              </w:rPr>
            </w:pPr>
            <w:r w:rsidRPr="006B35A4">
              <w:rPr>
                <w:rFonts w:ascii="Cambria" w:hAnsi="Cambria" w:cs="Calibri"/>
                <w:b/>
                <w:bCs/>
                <w:color w:val="0000FF"/>
                <w:sz w:val="20"/>
                <w:szCs w:val="20"/>
                <w:lang w:val="en-IN" w:eastAsia="en-IN"/>
              </w:rPr>
              <w:t>NFGMF02261</w:t>
            </w:r>
          </w:p>
        </w:tc>
        <w:tc>
          <w:tcPr>
            <w:tcW w:w="1175" w:type="dxa"/>
            <w:tcBorders>
              <w:top w:val="nil"/>
              <w:left w:val="nil"/>
              <w:bottom w:val="single" w:sz="8" w:space="0" w:color="auto"/>
              <w:right w:val="single" w:sz="8" w:space="0" w:color="auto"/>
            </w:tcBorders>
            <w:shd w:val="clear" w:color="auto" w:fill="auto"/>
            <w:noWrap/>
            <w:vAlign w:val="center"/>
          </w:tcPr>
          <w:p w:rsidR="009B4F84" w:rsidRPr="00A46EC8" w:rsidRDefault="009B4F84" w:rsidP="00AA2D72">
            <w:pPr>
              <w:jc w:val="center"/>
              <w:rPr>
                <w:rFonts w:ascii="Cambria" w:hAnsi="Cambria"/>
                <w:b/>
                <w:bCs/>
                <w:sz w:val="18"/>
                <w:szCs w:val="18"/>
              </w:rPr>
            </w:pPr>
            <w:r w:rsidRPr="009134F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9B4F84" w:rsidRPr="00714B5B" w:rsidRDefault="009B4F84" w:rsidP="00AA2D72">
            <w:pPr>
              <w:rPr>
                <w:rFonts w:ascii="Cambria" w:hAnsi="Cambria" w:cs="Calibri"/>
                <w:b/>
                <w:bCs/>
                <w:color w:val="000000"/>
                <w:sz w:val="20"/>
                <w:szCs w:val="20"/>
                <w:lang w:val="en-IN" w:eastAsia="en-IN"/>
              </w:rPr>
            </w:pPr>
            <w:r w:rsidRPr="00011AFE">
              <w:rPr>
                <w:rFonts w:ascii="Cambria" w:hAnsi="Cambria" w:cs="Calibri"/>
                <w:b/>
                <w:bCs/>
                <w:color w:val="000000"/>
                <w:sz w:val="20"/>
                <w:szCs w:val="20"/>
                <w:lang w:val="en-IN" w:eastAsia="en-IN"/>
              </w:rPr>
              <w:t xml:space="preserve">Rejected Various Size / Type of Metallic Filter. Excluding </w:t>
            </w:r>
            <w:proofErr w:type="spellStart"/>
            <w:r w:rsidRPr="00011AFE">
              <w:rPr>
                <w:rFonts w:ascii="Cambria" w:hAnsi="Cambria" w:cs="Calibri"/>
                <w:b/>
                <w:bCs/>
                <w:color w:val="000000"/>
                <w:sz w:val="20"/>
                <w:szCs w:val="20"/>
                <w:lang w:val="en-IN" w:eastAsia="en-IN"/>
              </w:rPr>
              <w:t>Aluminum</w:t>
            </w:r>
            <w:proofErr w:type="spellEnd"/>
            <w:r w:rsidRPr="00011AFE">
              <w:rPr>
                <w:rFonts w:ascii="Cambria" w:hAnsi="Cambria" w:cs="Calibri"/>
                <w:b/>
                <w:bCs/>
                <w:color w:val="000000"/>
                <w:sz w:val="20"/>
                <w:szCs w:val="20"/>
                <w:lang w:val="en-IN" w:eastAsia="en-IN"/>
              </w:rPr>
              <w:t xml:space="preserve"> attached metallic Filter.</w:t>
            </w:r>
            <w:r>
              <w:rPr>
                <w:rFonts w:ascii="Cambria" w:hAnsi="Cambria" w:cs="Calibri"/>
                <w:b/>
                <w:bCs/>
                <w:color w:val="000000"/>
                <w:sz w:val="20"/>
                <w:szCs w:val="20"/>
                <w:lang w:val="en-IN" w:eastAsia="en-IN"/>
              </w:rPr>
              <w:t xml:space="preserve"> </w:t>
            </w:r>
            <w:r w:rsidRPr="00714B5B">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7C788B">
              <w:rPr>
                <w:rFonts w:ascii="Cambria" w:hAnsi="Cambria" w:cs="Calibri"/>
                <w:b/>
                <w:bCs/>
                <w:color w:val="0000FF"/>
                <w:sz w:val="20"/>
                <w:szCs w:val="20"/>
                <w:lang w:val="en-IN" w:eastAsia="en-IN"/>
              </w:rPr>
              <w:t>FEB-26 TO APR-26</w:t>
            </w:r>
            <w:r w:rsidRPr="00714B5B">
              <w:rPr>
                <w:rFonts w:ascii="Cambria" w:hAnsi="Cambria" w:cs="Calibri"/>
                <w:b/>
                <w:bCs/>
                <w:color w:val="000000"/>
                <w:sz w:val="20"/>
                <w:szCs w:val="20"/>
                <w:lang w:val="en-IN" w:eastAsia="en-IN"/>
              </w:rPr>
              <w:t xml:space="preserve">) </w:t>
            </w:r>
          </w:p>
          <w:p w:rsidR="009B4F84" w:rsidRPr="00714B5B" w:rsidRDefault="009B4F84" w:rsidP="00AA2D72">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Stock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sidR="008F6BA8" w:rsidRPr="008F6BA8">
              <w:rPr>
                <w:rFonts w:ascii="Cambria" w:hAnsi="Cambria" w:cs="Calibri"/>
                <w:b/>
                <w:bCs/>
                <w:color w:val="000000"/>
                <w:sz w:val="20"/>
                <w:szCs w:val="20"/>
                <w:lang w:val="en-IN" w:eastAsia="en-IN"/>
              </w:rPr>
              <w:t>1.53</w:t>
            </w:r>
            <w:r w:rsidR="008F6BA8">
              <w:rPr>
                <w:rFonts w:ascii="Aptos" w:hAnsi="Aptos"/>
                <w:b/>
                <w:bCs/>
                <w:color w:val="000000"/>
                <w:shd w:val="clear" w:color="auto" w:fill="FFFFFF"/>
              </w:rPr>
              <w:t xml:space="preserve"> </w:t>
            </w:r>
            <w:r w:rsidRPr="00714B5B">
              <w:rPr>
                <w:rFonts w:ascii="Cambria" w:hAnsi="Cambria" w:cs="Calibri"/>
                <w:b/>
                <w:bCs/>
                <w:color w:val="000000"/>
                <w:sz w:val="20"/>
                <w:szCs w:val="20"/>
                <w:lang w:val="en-IN" w:eastAsia="en-IN"/>
              </w:rPr>
              <w:t xml:space="preserve">MT </w:t>
            </w:r>
          </w:p>
          <w:p w:rsidR="009B4F84" w:rsidRPr="00714B5B" w:rsidRDefault="009B4F84" w:rsidP="00AA2D72">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00D87B58">
              <w:rPr>
                <w:rFonts w:ascii="Cambria" w:hAnsi="Cambria" w:cs="Calibri"/>
                <w:b/>
                <w:bCs/>
                <w:color w:val="000000"/>
                <w:sz w:val="20"/>
                <w:szCs w:val="20"/>
                <w:lang w:val="en-IN" w:eastAsia="en-IN"/>
              </w:rPr>
              <w:t>2</w:t>
            </w:r>
            <w:r w:rsidRPr="00714B5B">
              <w:rPr>
                <w:rFonts w:ascii="Cambria" w:hAnsi="Cambria" w:cs="Calibri"/>
                <w:b/>
                <w:bCs/>
                <w:color w:val="000000"/>
                <w:sz w:val="20"/>
                <w:szCs w:val="20"/>
                <w:lang w:val="en-IN" w:eastAsia="en-IN"/>
              </w:rPr>
              <w:t xml:space="preserve"> MT/ Per Month</w:t>
            </w:r>
          </w:p>
          <w:p w:rsidR="009B4F84" w:rsidRPr="00714B5B" w:rsidRDefault="009B4F84" w:rsidP="00AA2D72">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 xml:space="preserve">AFTER SATISFACTORY COMPLETION OF LIFTING THE EMD WILL BE REFUNED. </w:t>
            </w:r>
            <w:r w:rsidRPr="00714B5B">
              <w:rPr>
                <w:rFonts w:ascii="Cambria" w:hAnsi="Cambria" w:cs="Calibri"/>
                <w:b/>
                <w:bCs/>
                <w:color w:val="000000"/>
                <w:sz w:val="20"/>
                <w:szCs w:val="20"/>
                <w:lang w:eastAsia="en-IN"/>
              </w:rPr>
              <w:t>Customers have to lift whenever stock increase above one vehicle qty. 407LPT or ACE Type vehicle.</w:t>
            </w:r>
          </w:p>
          <w:p w:rsidR="009B4F84" w:rsidRPr="00714B5B" w:rsidRDefault="009B4F84" w:rsidP="00AA2D72">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Whenever stock increase to 1 vehicle materials to be lifted within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9B4F84" w:rsidRPr="008F6BA8" w:rsidRDefault="008F6BA8" w:rsidP="00AA2D72">
            <w:pPr>
              <w:jc w:val="center"/>
              <w:rPr>
                <w:rFonts w:ascii="Cambria" w:hAnsi="Cambria" w:cs="Calibri"/>
                <w:b/>
                <w:bCs/>
                <w:color w:val="000000"/>
                <w:sz w:val="20"/>
                <w:szCs w:val="20"/>
                <w:lang w:val="en-IN" w:eastAsia="en-IN"/>
              </w:rPr>
            </w:pPr>
            <w:r w:rsidRPr="008F6BA8">
              <w:rPr>
                <w:rFonts w:ascii="Cambria" w:hAnsi="Cambria" w:cs="Calibri"/>
                <w:b/>
                <w:bCs/>
                <w:color w:val="000000"/>
                <w:sz w:val="20"/>
                <w:szCs w:val="20"/>
                <w:lang w:val="en-IN" w:eastAsia="en-IN"/>
              </w:rPr>
              <w:t>1.53</w:t>
            </w:r>
          </w:p>
        </w:tc>
        <w:tc>
          <w:tcPr>
            <w:tcW w:w="900" w:type="dxa"/>
            <w:tcBorders>
              <w:top w:val="nil"/>
              <w:left w:val="nil"/>
              <w:bottom w:val="single" w:sz="8" w:space="0" w:color="auto"/>
              <w:right w:val="single" w:sz="8" w:space="0" w:color="auto"/>
            </w:tcBorders>
            <w:shd w:val="clear" w:color="auto" w:fill="auto"/>
            <w:noWrap/>
            <w:vAlign w:val="center"/>
          </w:tcPr>
          <w:p w:rsidR="009B4F84" w:rsidRPr="00B743F9" w:rsidRDefault="00D87B58"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32" w:type="dxa"/>
            <w:tcBorders>
              <w:top w:val="nil"/>
              <w:left w:val="nil"/>
              <w:bottom w:val="single" w:sz="8" w:space="0" w:color="auto"/>
              <w:right w:val="single" w:sz="8" w:space="0" w:color="auto"/>
            </w:tcBorders>
            <w:shd w:val="clear" w:color="auto" w:fill="auto"/>
            <w:noWrap/>
            <w:vAlign w:val="center"/>
          </w:tcPr>
          <w:p w:rsidR="009B4F84" w:rsidRPr="008B3C39" w:rsidRDefault="009B4F84"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9B4F84" w:rsidRPr="00CC6BDB" w:rsidRDefault="009B4F84"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9B4F84" w:rsidRPr="00CC6BDB" w:rsidRDefault="009B4F84"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9B4F84" w:rsidRDefault="009B4F84"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9B4F84" w:rsidRPr="008575E5" w:rsidRDefault="009B4F84"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9B4F84" w:rsidRPr="00E45F59" w:rsidRDefault="009B4F84"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9B4F84" w:rsidRPr="00E45F59" w:rsidRDefault="009B4F84"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962679"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962679" w:rsidRPr="00CC364F" w:rsidRDefault="0083043C"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962679" w:rsidRPr="000918AB" w:rsidRDefault="00962679"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962679" w:rsidRPr="00027CC2" w:rsidRDefault="00962679" w:rsidP="00AA2D72">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962679" w:rsidRPr="00BC79FE" w:rsidRDefault="00B37803" w:rsidP="00AA2D72">
            <w:pPr>
              <w:jc w:val="center"/>
              <w:rPr>
                <w:rFonts w:ascii="Cambria" w:hAnsi="Cambria" w:cs="Calibri"/>
                <w:b/>
                <w:bCs/>
                <w:color w:val="0000FF"/>
                <w:sz w:val="20"/>
                <w:szCs w:val="20"/>
                <w:lang w:val="en-IN" w:eastAsia="en-IN"/>
              </w:rPr>
            </w:pPr>
            <w:r w:rsidRPr="00B37803">
              <w:rPr>
                <w:rFonts w:ascii="Cambria" w:hAnsi="Cambria" w:cs="Calibri"/>
                <w:b/>
                <w:bCs/>
                <w:color w:val="0000FF"/>
                <w:sz w:val="20"/>
                <w:szCs w:val="20"/>
                <w:lang w:val="en-IN" w:eastAsia="en-IN"/>
              </w:rPr>
              <w:t>NFGPJ02262</w:t>
            </w:r>
          </w:p>
        </w:tc>
        <w:tc>
          <w:tcPr>
            <w:tcW w:w="1175" w:type="dxa"/>
            <w:tcBorders>
              <w:top w:val="nil"/>
              <w:left w:val="nil"/>
              <w:bottom w:val="single" w:sz="8" w:space="0" w:color="auto"/>
              <w:right w:val="single" w:sz="8" w:space="0" w:color="auto"/>
            </w:tcBorders>
            <w:shd w:val="clear" w:color="auto" w:fill="auto"/>
            <w:noWrap/>
            <w:vAlign w:val="center"/>
          </w:tcPr>
          <w:p w:rsidR="00962679" w:rsidRPr="00A46EC8" w:rsidRDefault="00962679" w:rsidP="00AA2D72">
            <w:pPr>
              <w:jc w:val="center"/>
              <w:rPr>
                <w:rFonts w:ascii="Cambria" w:hAnsi="Cambria"/>
                <w:b/>
                <w:bCs/>
                <w:sz w:val="18"/>
                <w:szCs w:val="18"/>
              </w:rPr>
            </w:pPr>
            <w:r w:rsidRPr="009134F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962679" w:rsidRDefault="00962679" w:rsidP="00AA2D72">
            <w:pPr>
              <w:rPr>
                <w:rFonts w:ascii="Cambria" w:hAnsi="Cambria" w:cs="Calibri"/>
                <w:b/>
                <w:bCs/>
                <w:color w:val="000000"/>
                <w:sz w:val="20"/>
                <w:szCs w:val="20"/>
                <w:lang w:val="en-IN" w:eastAsia="en-IN"/>
              </w:rPr>
            </w:pPr>
            <w:proofErr w:type="spellStart"/>
            <w:r w:rsidRPr="00D87343">
              <w:rPr>
                <w:rFonts w:ascii="Cambria" w:hAnsi="Cambria" w:cs="Calibri"/>
                <w:b/>
                <w:bCs/>
                <w:color w:val="000000"/>
                <w:sz w:val="20"/>
                <w:szCs w:val="20"/>
                <w:lang w:val="en-IN" w:eastAsia="en-IN"/>
              </w:rPr>
              <w:t>Rej</w:t>
            </w:r>
            <w:proofErr w:type="spellEnd"/>
            <w:r w:rsidRPr="00D87343">
              <w:rPr>
                <w:rFonts w:ascii="Cambria" w:hAnsi="Cambria" w:cs="Calibri"/>
                <w:b/>
                <w:bCs/>
                <w:color w:val="000000"/>
                <w:sz w:val="20"/>
                <w:szCs w:val="20"/>
                <w:lang w:val="en-IN" w:eastAsia="en-IN"/>
              </w:rPr>
              <w:t>. Plastic Jar &amp; Bucket (20Ltr to 100Ltr) IN AS IS WHERE IS BASIS.</w:t>
            </w:r>
            <w:r>
              <w:rPr>
                <w:rFonts w:ascii="Cambria" w:hAnsi="Cambria" w:cs="Calibri"/>
                <w:b/>
                <w:bCs/>
                <w:color w:val="000000"/>
                <w:sz w:val="20"/>
                <w:szCs w:val="20"/>
                <w:lang w:val="en-IN" w:eastAsia="en-IN"/>
              </w:rPr>
              <w:t xml:space="preserve"> </w:t>
            </w:r>
            <w:r w:rsidRPr="00F57AEE">
              <w:rPr>
                <w:rFonts w:ascii="Cambria" w:hAnsi="Cambria" w:cs="Calibri"/>
                <w:b/>
                <w:bCs/>
                <w:color w:val="000000"/>
                <w:sz w:val="20"/>
                <w:szCs w:val="20"/>
                <w:lang w:val="en-IN" w:eastAsia="en-IN"/>
              </w:rPr>
              <w:t>Loading by TSL free of cost, Loading Vehicle: TRUCK (</w:t>
            </w:r>
            <w:r w:rsidRPr="00F57AEE">
              <w:rPr>
                <w:rFonts w:ascii="Cambria" w:hAnsi="Cambria" w:cs="Calibri"/>
                <w:b/>
                <w:bCs/>
                <w:color w:val="0000FF"/>
                <w:sz w:val="20"/>
                <w:szCs w:val="20"/>
                <w:lang w:val="en-IN" w:eastAsia="en-IN"/>
              </w:rPr>
              <w:t xml:space="preserve">ARISING FOR THE MONTHS </w:t>
            </w:r>
            <w:r w:rsidRPr="001C3279">
              <w:rPr>
                <w:rFonts w:ascii="Cambria" w:hAnsi="Cambria" w:cs="Calibri"/>
                <w:b/>
                <w:bCs/>
                <w:color w:val="0000FF"/>
                <w:sz w:val="20"/>
                <w:szCs w:val="20"/>
                <w:lang w:val="en-IN" w:eastAsia="en-IN"/>
              </w:rPr>
              <w:t xml:space="preserve">OF </w:t>
            </w:r>
            <w:r w:rsidR="007C788B">
              <w:rPr>
                <w:rFonts w:ascii="Cambria" w:hAnsi="Cambria" w:cs="Calibri"/>
                <w:b/>
                <w:bCs/>
                <w:color w:val="0000FF"/>
                <w:sz w:val="20"/>
                <w:szCs w:val="20"/>
                <w:lang w:val="en-IN" w:eastAsia="en-IN"/>
              </w:rPr>
              <w:t>FEB-26 TO APR-26</w:t>
            </w:r>
            <w:r w:rsidRPr="00F57AEE">
              <w:rPr>
                <w:rFonts w:ascii="Cambria" w:hAnsi="Cambria" w:cs="Calibri"/>
                <w:b/>
                <w:bCs/>
                <w:color w:val="000000"/>
                <w:sz w:val="20"/>
                <w:szCs w:val="20"/>
                <w:lang w:val="en-IN" w:eastAsia="en-IN"/>
              </w:rPr>
              <w:t xml:space="preserve">)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Stock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xml:space="preserve">: </w:t>
            </w:r>
            <w:r w:rsidR="007601C9">
              <w:rPr>
                <w:rFonts w:ascii="Cambria" w:hAnsi="Cambria" w:cs="Calibri"/>
                <w:b/>
                <w:bCs/>
                <w:color w:val="000000"/>
                <w:sz w:val="20"/>
                <w:szCs w:val="20"/>
                <w:lang w:val="en-IN" w:eastAsia="en-IN"/>
              </w:rPr>
              <w:t>1.5</w:t>
            </w:r>
            <w:r w:rsidRPr="00F57AEE">
              <w:rPr>
                <w:rFonts w:ascii="Cambria" w:hAnsi="Cambria" w:cs="Calibri"/>
                <w:b/>
                <w:bCs/>
                <w:color w:val="000000"/>
                <w:sz w:val="20"/>
                <w:szCs w:val="20"/>
                <w:lang w:val="en-IN" w:eastAsia="en-IN"/>
              </w:rPr>
              <w:t xml:space="preserve"> MT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Arising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2</w:t>
            </w:r>
            <w:r w:rsidR="007601C9">
              <w:rPr>
                <w:rFonts w:ascii="Cambria" w:hAnsi="Cambria" w:cs="Calibri"/>
                <w:b/>
                <w:bCs/>
                <w:color w:val="000000"/>
                <w:sz w:val="20"/>
                <w:szCs w:val="20"/>
                <w:lang w:val="en-IN" w:eastAsia="en-IN"/>
              </w:rPr>
              <w:t xml:space="preserve">.5 </w:t>
            </w:r>
            <w:r w:rsidRPr="00F57AEE">
              <w:rPr>
                <w:rFonts w:ascii="Cambria" w:hAnsi="Cambria" w:cs="Calibri"/>
                <w:b/>
                <w:bCs/>
                <w:color w:val="000000"/>
                <w:sz w:val="20"/>
                <w:szCs w:val="20"/>
                <w:lang w:val="en-IN" w:eastAsia="en-IN"/>
              </w:rPr>
              <w:t xml:space="preserve">MT/per month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FF0000"/>
                <w:sz w:val="20"/>
                <w:szCs w:val="20"/>
                <w:lang w:val="en-IN" w:eastAsia="en-IN"/>
              </w:rPr>
              <w:t xml:space="preserve">AFTER SATISFACTORY COMPLETION OF LIFTING </w:t>
            </w:r>
            <w:r w:rsidRPr="00F57AEE">
              <w:rPr>
                <w:rFonts w:ascii="Cambria" w:hAnsi="Cambria" w:cs="Calibri"/>
                <w:b/>
                <w:bCs/>
                <w:color w:val="FF0000"/>
                <w:sz w:val="20"/>
                <w:szCs w:val="20"/>
                <w:lang w:val="en-IN" w:eastAsia="en-IN"/>
              </w:rPr>
              <w:lastRenderedPageBreak/>
              <w:t>THE EMD WILL BE REFUNDED</w:t>
            </w:r>
            <w:r w:rsidRPr="00F57AEE">
              <w:rPr>
                <w:rFonts w:ascii="Cambria" w:hAnsi="Cambria" w:cs="Calibri"/>
                <w:b/>
                <w:bCs/>
                <w:color w:val="000000"/>
                <w:sz w:val="20"/>
                <w:szCs w:val="20"/>
                <w:lang w:val="en-IN" w:eastAsia="en-IN"/>
              </w:rPr>
              <w:t xml:space="preserve">. </w:t>
            </w:r>
          </w:p>
          <w:p w:rsidR="00C31B14"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Customers have to lift whenever stock increase above one vehicle qty. 407LPT or ACE Type vehicle. </w:t>
            </w:r>
          </w:p>
          <w:p w:rsidR="00962679" w:rsidRPr="008742E5" w:rsidRDefault="00916382" w:rsidP="00AA2D72">
            <w:pPr>
              <w:rPr>
                <w:rFonts w:ascii="Cambria" w:hAnsi="Cambria" w:cs="Calibri"/>
                <w:b/>
                <w:bCs/>
                <w:color w:val="FF0000"/>
                <w:sz w:val="20"/>
                <w:szCs w:val="20"/>
                <w:lang w:val="en-IN" w:eastAsia="en-IN"/>
              </w:rPr>
            </w:pPr>
            <w:r w:rsidRPr="00714B5B">
              <w:rPr>
                <w:rFonts w:ascii="Cambria" w:hAnsi="Cambria" w:cs="Calibri"/>
                <w:b/>
                <w:bCs/>
                <w:color w:val="FF0000"/>
                <w:sz w:val="20"/>
                <w:szCs w:val="20"/>
                <w:lang w:val="en-IN" w:eastAsia="en-IN"/>
              </w:rPr>
              <w:t>Whenever stock increase to 1 vehicle materials to be lifted within 3 days</w:t>
            </w:r>
          </w:p>
          <w:p w:rsidR="00962679" w:rsidRPr="00887F98" w:rsidRDefault="00962679" w:rsidP="00AA2D72">
            <w:pPr>
              <w:rPr>
                <w:rFonts w:ascii="Cambria" w:hAnsi="Cambria" w:cs="Calibri"/>
                <w:b/>
                <w:bCs/>
                <w:color w:val="000000"/>
                <w:sz w:val="20"/>
                <w:szCs w:val="20"/>
                <w:lang w:val="en-IN" w:eastAsia="en-IN"/>
              </w:rPr>
            </w:pP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962679" w:rsidRPr="00E8158E" w:rsidRDefault="00071482" w:rsidP="00AA2D72">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lastRenderedPageBreak/>
              <w:t>1.5</w:t>
            </w:r>
          </w:p>
        </w:tc>
        <w:tc>
          <w:tcPr>
            <w:tcW w:w="900" w:type="dxa"/>
            <w:tcBorders>
              <w:top w:val="nil"/>
              <w:left w:val="nil"/>
              <w:bottom w:val="single" w:sz="8" w:space="0" w:color="auto"/>
              <w:right w:val="single" w:sz="8" w:space="0" w:color="auto"/>
            </w:tcBorders>
            <w:shd w:val="clear" w:color="auto" w:fill="auto"/>
            <w:noWrap/>
            <w:vAlign w:val="center"/>
          </w:tcPr>
          <w:p w:rsidR="00962679" w:rsidRPr="00B743F9" w:rsidRDefault="00071482"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7.5</w:t>
            </w:r>
          </w:p>
        </w:tc>
        <w:tc>
          <w:tcPr>
            <w:tcW w:w="732" w:type="dxa"/>
            <w:tcBorders>
              <w:top w:val="nil"/>
              <w:left w:val="nil"/>
              <w:bottom w:val="single" w:sz="8" w:space="0" w:color="auto"/>
              <w:right w:val="single" w:sz="8" w:space="0" w:color="auto"/>
            </w:tcBorders>
            <w:shd w:val="clear" w:color="auto" w:fill="auto"/>
            <w:noWrap/>
            <w:vAlign w:val="center"/>
          </w:tcPr>
          <w:p w:rsidR="00962679" w:rsidRPr="008B3C39" w:rsidRDefault="00962679"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962679" w:rsidRPr="00CC6BDB" w:rsidRDefault="00962679"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962679" w:rsidRPr="00CC6BDB" w:rsidRDefault="00962679"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962679" w:rsidRDefault="00962679"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962679" w:rsidRPr="008575E5" w:rsidRDefault="00962679"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 xml:space="preserve">As per Lifting schedule norms for Arising </w:t>
            </w:r>
            <w:r w:rsidRPr="00E14F91">
              <w:rPr>
                <w:rFonts w:ascii="Cambria" w:hAnsi="Cambria" w:cs="Calibri"/>
                <w:b/>
                <w:bCs/>
                <w:color w:val="000000"/>
                <w:sz w:val="18"/>
                <w:szCs w:val="18"/>
                <w:lang w:val="en-IN" w:eastAsia="en-IN"/>
              </w:rPr>
              <w:lastRenderedPageBreak/>
              <w:t>materials</w:t>
            </w:r>
          </w:p>
        </w:tc>
        <w:tc>
          <w:tcPr>
            <w:tcW w:w="1127" w:type="dxa"/>
            <w:tcBorders>
              <w:top w:val="nil"/>
              <w:left w:val="nil"/>
              <w:bottom w:val="single" w:sz="8" w:space="0" w:color="auto"/>
              <w:right w:val="single" w:sz="8" w:space="0" w:color="auto"/>
            </w:tcBorders>
            <w:shd w:val="clear" w:color="000000" w:fill="FFFFFF"/>
            <w:vAlign w:val="center"/>
          </w:tcPr>
          <w:p w:rsidR="00962679" w:rsidRPr="00E45F59" w:rsidRDefault="00962679"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lastRenderedPageBreak/>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962679" w:rsidRPr="00E45F59" w:rsidRDefault="00962679"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20258B"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20258B" w:rsidRPr="00CC364F" w:rsidRDefault="00EC4C1F"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20258B" w:rsidRPr="000918AB" w:rsidRDefault="0020258B"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20258B" w:rsidRPr="007E0BE9" w:rsidRDefault="0020258B" w:rsidP="00AA2D72">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20258B" w:rsidRPr="00EC4C1F" w:rsidRDefault="00931A48" w:rsidP="00AA2D72">
            <w:pPr>
              <w:jc w:val="center"/>
              <w:rPr>
                <w:rFonts w:ascii="Cambria" w:hAnsi="Cambria" w:cs="Calibri"/>
                <w:b/>
                <w:bCs/>
                <w:color w:val="0000FF"/>
                <w:sz w:val="20"/>
                <w:szCs w:val="20"/>
                <w:lang w:val="en-IN" w:eastAsia="en-IN"/>
              </w:rPr>
            </w:pPr>
            <w:r w:rsidRPr="00931A48">
              <w:rPr>
                <w:rFonts w:ascii="Cambria" w:hAnsi="Cambria" w:cs="Calibri"/>
                <w:b/>
                <w:bCs/>
                <w:color w:val="0000FF"/>
                <w:sz w:val="20"/>
                <w:szCs w:val="20"/>
                <w:lang w:val="en-IN" w:eastAsia="en-IN"/>
              </w:rPr>
              <w:t>NFGBF02263</w:t>
            </w:r>
          </w:p>
        </w:tc>
        <w:tc>
          <w:tcPr>
            <w:tcW w:w="1175" w:type="dxa"/>
            <w:tcBorders>
              <w:top w:val="nil"/>
              <w:left w:val="nil"/>
              <w:bottom w:val="single" w:sz="8" w:space="0" w:color="auto"/>
              <w:right w:val="single" w:sz="8" w:space="0" w:color="auto"/>
            </w:tcBorders>
            <w:shd w:val="clear" w:color="auto" w:fill="auto"/>
            <w:noWrap/>
            <w:vAlign w:val="center"/>
          </w:tcPr>
          <w:p w:rsidR="0020258B" w:rsidRPr="00104536" w:rsidRDefault="0020258B" w:rsidP="00AA2D72">
            <w:pPr>
              <w:jc w:val="center"/>
              <w:rPr>
                <w:rFonts w:ascii="Cambria" w:hAnsi="Cambria"/>
                <w:b/>
                <w:bCs/>
                <w:sz w:val="18"/>
                <w:szCs w:val="18"/>
              </w:rPr>
            </w:pPr>
            <w:r w:rsidRPr="00104536">
              <w:rPr>
                <w:rFonts w:ascii="Cambria" w:hAnsi="Cambria"/>
                <w:b/>
                <w:bCs/>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20258B" w:rsidRDefault="0020258B" w:rsidP="00AA2D72">
            <w:pPr>
              <w:rPr>
                <w:rFonts w:ascii="Cambria" w:hAnsi="Cambria" w:cs="Calibri"/>
                <w:b/>
                <w:bCs/>
                <w:color w:val="000000"/>
                <w:sz w:val="20"/>
                <w:szCs w:val="20"/>
                <w:lang w:val="en-IN" w:eastAsia="en-IN"/>
              </w:rPr>
            </w:pPr>
            <w:proofErr w:type="spellStart"/>
            <w:r w:rsidRPr="00082BA4">
              <w:rPr>
                <w:rFonts w:ascii="Cambria" w:hAnsi="Cambria" w:cs="Calibri"/>
                <w:b/>
                <w:bCs/>
                <w:color w:val="000000"/>
                <w:sz w:val="20"/>
                <w:szCs w:val="20"/>
                <w:lang w:val="en-IN" w:eastAsia="en-IN"/>
              </w:rPr>
              <w:t>Rej</w:t>
            </w:r>
            <w:proofErr w:type="spellEnd"/>
            <w:r w:rsidRPr="00082BA4">
              <w:rPr>
                <w:rFonts w:ascii="Cambria" w:hAnsi="Cambria" w:cs="Calibri"/>
                <w:b/>
                <w:bCs/>
                <w:color w:val="000000"/>
                <w:sz w:val="20"/>
                <w:szCs w:val="20"/>
                <w:lang w:val="en-IN" w:eastAsia="en-IN"/>
              </w:rPr>
              <w:t xml:space="preserve"> </w:t>
            </w:r>
            <w:r w:rsidR="001F4FF2" w:rsidRPr="001F4FF2">
              <w:rPr>
                <w:rFonts w:ascii="Cambria" w:hAnsi="Cambria" w:cs="Calibri"/>
                <w:b/>
                <w:bCs/>
                <w:color w:val="000000"/>
                <w:sz w:val="20"/>
                <w:szCs w:val="20"/>
                <w:lang w:val="en-IN" w:eastAsia="en-IN"/>
              </w:rPr>
              <w:t>Various Size /Type of </w:t>
            </w:r>
            <w:r w:rsidRPr="00082BA4">
              <w:rPr>
                <w:rFonts w:ascii="Cambria" w:hAnsi="Cambria" w:cs="Calibri"/>
                <w:b/>
                <w:bCs/>
                <w:color w:val="000000"/>
                <w:sz w:val="20"/>
                <w:szCs w:val="20"/>
                <w:lang w:val="en-IN" w:eastAsia="en-IN"/>
              </w:rPr>
              <w:t>Bag filter (exclu</w:t>
            </w:r>
            <w:r>
              <w:rPr>
                <w:rFonts w:ascii="Cambria" w:hAnsi="Cambria" w:cs="Calibri"/>
                <w:b/>
                <w:bCs/>
                <w:color w:val="000000"/>
                <w:sz w:val="20"/>
                <w:szCs w:val="20"/>
                <w:lang w:val="en-IN" w:eastAsia="en-IN"/>
              </w:rPr>
              <w:t>ding blast furnace bag filter).</w:t>
            </w:r>
            <w:r w:rsidRPr="00082BA4">
              <w:rPr>
                <w:rFonts w:ascii="Cambria" w:hAnsi="Cambria" w:cs="Calibri"/>
                <w:b/>
                <w:bCs/>
                <w:color w:val="000000"/>
                <w:sz w:val="20"/>
                <w:szCs w:val="20"/>
                <w:lang w:val="en-IN" w:eastAsia="en-IN"/>
              </w:rPr>
              <w:t xml:space="preserve"> As is Where is basis. </w:t>
            </w:r>
            <w:r w:rsidRPr="009C514A">
              <w:rPr>
                <w:rFonts w:ascii="Cambria" w:hAnsi="Cambria" w:cs="Calibri"/>
                <w:b/>
                <w:bCs/>
                <w:color w:val="000000"/>
                <w:sz w:val="20"/>
                <w:szCs w:val="20"/>
                <w:lang w:val="en-IN" w:eastAsia="en-IN"/>
              </w:rPr>
              <w:t>(</w:t>
            </w:r>
            <w:r w:rsidRPr="008B2B94">
              <w:rPr>
                <w:rFonts w:ascii="Cambria" w:hAnsi="Cambria" w:cs="Calibri"/>
                <w:b/>
                <w:bCs/>
                <w:color w:val="0000FF"/>
                <w:sz w:val="20"/>
                <w:szCs w:val="20"/>
                <w:lang w:val="en-IN" w:eastAsia="en-IN"/>
              </w:rPr>
              <w:t xml:space="preserve">ARISING FOR THE MONTHS OF </w:t>
            </w:r>
            <w:r w:rsidR="007C788B">
              <w:rPr>
                <w:rFonts w:ascii="Cambria" w:hAnsi="Cambria" w:cs="Calibri"/>
                <w:b/>
                <w:bCs/>
                <w:color w:val="0000FF"/>
                <w:sz w:val="20"/>
                <w:szCs w:val="20"/>
                <w:lang w:val="en-IN" w:eastAsia="en-IN"/>
              </w:rPr>
              <w:t>FEB-26 TO APR-26</w:t>
            </w:r>
            <w:r>
              <w:rPr>
                <w:rFonts w:ascii="Cambria" w:hAnsi="Cambria" w:cs="Calibri"/>
                <w:b/>
                <w:bCs/>
                <w:color w:val="000000"/>
                <w:sz w:val="20"/>
                <w:szCs w:val="20"/>
                <w:lang w:val="en-IN" w:eastAsia="en-IN"/>
              </w:rPr>
              <w:t>)</w:t>
            </w:r>
          </w:p>
          <w:p w:rsidR="0020258B" w:rsidRDefault="0020258B"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2B2D02">
              <w:rPr>
                <w:rFonts w:ascii="Cambria" w:hAnsi="Cambria" w:cs="Calibri"/>
                <w:b/>
                <w:bCs/>
                <w:color w:val="000000"/>
                <w:sz w:val="20"/>
                <w:szCs w:val="20"/>
                <w:lang w:val="en-IN" w:eastAsia="en-IN"/>
              </w:rPr>
              <w:t>2.8</w:t>
            </w:r>
            <w:r w:rsidRPr="00887F98">
              <w:rPr>
                <w:rFonts w:ascii="Cambria" w:hAnsi="Cambria" w:cs="Calibri"/>
                <w:b/>
                <w:bCs/>
                <w:color w:val="000000"/>
                <w:sz w:val="20"/>
                <w:szCs w:val="20"/>
                <w:lang w:val="en-IN" w:eastAsia="en-IN"/>
              </w:rPr>
              <w:t xml:space="preserve"> MT </w:t>
            </w:r>
          </w:p>
          <w:p w:rsidR="0020258B" w:rsidRPr="00887F98" w:rsidRDefault="0020258B" w:rsidP="002B2D0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sidR="00F87142">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sidR="002B2D02">
              <w:rPr>
                <w:rFonts w:ascii="Cambria" w:hAnsi="Cambria" w:cs="Calibri"/>
                <w:b/>
                <w:bCs/>
                <w:color w:val="000000"/>
                <w:sz w:val="20"/>
                <w:szCs w:val="20"/>
                <w:lang w:val="en-IN" w:eastAsia="en-IN"/>
              </w:rPr>
              <w:t>4</w:t>
            </w:r>
            <w:r w:rsidRPr="00887F98">
              <w:rPr>
                <w:rFonts w:ascii="Cambria" w:hAnsi="Cambria" w:cs="Calibri"/>
                <w:b/>
                <w:bCs/>
                <w:color w:val="000000"/>
                <w:sz w:val="20"/>
                <w:szCs w:val="20"/>
                <w:lang w:val="en-IN" w:eastAsia="en-IN"/>
              </w:rPr>
              <w:t xml:space="preserve"> MT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20258B" w:rsidRDefault="002B2D02"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2.8</w:t>
            </w:r>
          </w:p>
        </w:tc>
        <w:tc>
          <w:tcPr>
            <w:tcW w:w="900" w:type="dxa"/>
            <w:tcBorders>
              <w:top w:val="nil"/>
              <w:left w:val="nil"/>
              <w:bottom w:val="single" w:sz="8" w:space="0" w:color="auto"/>
              <w:right w:val="single" w:sz="8" w:space="0" w:color="auto"/>
            </w:tcBorders>
            <w:shd w:val="clear" w:color="auto" w:fill="auto"/>
            <w:noWrap/>
            <w:vAlign w:val="center"/>
          </w:tcPr>
          <w:p w:rsidR="0020258B" w:rsidRPr="00085E15" w:rsidRDefault="002B2D02" w:rsidP="00AA2D72">
            <w:pPr>
              <w:jc w:val="center"/>
              <w:rPr>
                <w:rFonts w:ascii="Cambria" w:hAnsi="Cambria"/>
                <w:b/>
                <w:bCs/>
                <w:sz w:val="20"/>
                <w:szCs w:val="20"/>
                <w:highlight w:val="yellow"/>
                <w:lang w:val="en-IN"/>
              </w:rPr>
            </w:pPr>
            <w:r>
              <w:rPr>
                <w:rFonts w:ascii="Cambria" w:hAnsi="Cambria"/>
                <w:b/>
                <w:bCs/>
                <w:sz w:val="20"/>
                <w:szCs w:val="20"/>
                <w:lang w:val="en-IN"/>
              </w:rPr>
              <w:t>1</w:t>
            </w:r>
            <w:r w:rsidR="00A15542">
              <w:rPr>
                <w:rFonts w:ascii="Cambria" w:hAnsi="Cambria"/>
                <w:b/>
                <w:bCs/>
                <w:sz w:val="20"/>
                <w:szCs w:val="20"/>
                <w:lang w:val="en-IN"/>
              </w:rPr>
              <w:t>2</w:t>
            </w:r>
          </w:p>
        </w:tc>
        <w:tc>
          <w:tcPr>
            <w:tcW w:w="732" w:type="dxa"/>
            <w:tcBorders>
              <w:top w:val="nil"/>
              <w:left w:val="nil"/>
              <w:bottom w:val="single" w:sz="8" w:space="0" w:color="auto"/>
              <w:right w:val="single" w:sz="8" w:space="0" w:color="auto"/>
            </w:tcBorders>
            <w:shd w:val="clear" w:color="auto" w:fill="auto"/>
            <w:noWrap/>
            <w:vAlign w:val="center"/>
          </w:tcPr>
          <w:p w:rsidR="0020258B" w:rsidRPr="008B3C39" w:rsidRDefault="0020258B"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20258B" w:rsidRPr="00CC6BDB" w:rsidRDefault="0020258B"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20258B" w:rsidRPr="00CC6BDB" w:rsidRDefault="0020258B"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20258B" w:rsidRDefault="0020258B"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20258B" w:rsidRPr="008575E5" w:rsidRDefault="0020258B"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20258B" w:rsidRPr="00E45F59" w:rsidRDefault="0020258B"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20258B" w:rsidRPr="00E45F59" w:rsidRDefault="0020258B"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2E0DD0"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2E0DD0" w:rsidRPr="00CC364F" w:rsidRDefault="002E0DD0"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845" w:type="dxa"/>
            <w:tcBorders>
              <w:top w:val="nil"/>
              <w:left w:val="nil"/>
              <w:bottom w:val="single" w:sz="8" w:space="0" w:color="auto"/>
              <w:right w:val="single" w:sz="8" w:space="0" w:color="auto"/>
            </w:tcBorders>
            <w:shd w:val="clear" w:color="auto" w:fill="auto"/>
            <w:noWrap/>
            <w:vAlign w:val="center"/>
          </w:tcPr>
          <w:p w:rsidR="002E0DD0" w:rsidRPr="000918AB" w:rsidRDefault="002E0DD0"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2E0DD0" w:rsidRPr="009B4F84" w:rsidRDefault="002E0DD0" w:rsidP="00AA2D72">
            <w:pPr>
              <w:jc w:val="center"/>
              <w:rPr>
                <w:rFonts w:ascii="Cambria" w:hAnsi="Cambria"/>
                <w:b/>
                <w:bCs/>
                <w:color w:val="0D0D0D" w:themeColor="text1" w:themeTint="F2"/>
                <w:sz w:val="18"/>
                <w:szCs w:val="18"/>
              </w:rPr>
            </w:pPr>
            <w:r w:rsidRPr="009B4F84">
              <w:rPr>
                <w:rFonts w:ascii="Cambria" w:hAnsi="Cambria"/>
                <w:b/>
                <w:bCs/>
                <w:color w:val="0D0D0D" w:themeColor="text1" w:themeTint="F2"/>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2E0DD0" w:rsidRPr="002E0DD0" w:rsidRDefault="00F7633D" w:rsidP="00AA2D72">
            <w:pPr>
              <w:jc w:val="center"/>
              <w:rPr>
                <w:rFonts w:ascii="Cambria" w:hAnsi="Cambria" w:cs="Calibri"/>
                <w:b/>
                <w:bCs/>
                <w:color w:val="0000FF"/>
                <w:sz w:val="20"/>
                <w:szCs w:val="20"/>
                <w:lang w:val="en-IN" w:eastAsia="en-IN"/>
              </w:rPr>
            </w:pPr>
            <w:r w:rsidRPr="00F7633D">
              <w:rPr>
                <w:rFonts w:ascii="Cambria" w:hAnsi="Cambria" w:cs="Calibri"/>
                <w:b/>
                <w:bCs/>
                <w:color w:val="0000FF"/>
                <w:sz w:val="20"/>
                <w:szCs w:val="20"/>
                <w:lang w:val="en-IN" w:eastAsia="en-IN"/>
              </w:rPr>
              <w:t>NFGCP02264</w:t>
            </w:r>
          </w:p>
        </w:tc>
        <w:tc>
          <w:tcPr>
            <w:tcW w:w="1175" w:type="dxa"/>
            <w:tcBorders>
              <w:top w:val="nil"/>
              <w:left w:val="nil"/>
              <w:bottom w:val="single" w:sz="8" w:space="0" w:color="auto"/>
              <w:right w:val="single" w:sz="8" w:space="0" w:color="auto"/>
            </w:tcBorders>
            <w:shd w:val="clear" w:color="auto" w:fill="auto"/>
            <w:noWrap/>
            <w:vAlign w:val="center"/>
          </w:tcPr>
          <w:p w:rsidR="002E0DD0" w:rsidRPr="009B4F84" w:rsidRDefault="002E0DD0" w:rsidP="00AA2D72">
            <w:pPr>
              <w:jc w:val="center"/>
              <w:rPr>
                <w:rFonts w:ascii="Cambria" w:hAnsi="Cambria"/>
                <w:b/>
                <w:bCs/>
                <w:color w:val="0D0D0D" w:themeColor="text1" w:themeTint="F2"/>
                <w:sz w:val="18"/>
                <w:szCs w:val="18"/>
              </w:rPr>
            </w:pPr>
            <w:r w:rsidRPr="009B4F84">
              <w:rPr>
                <w:rFonts w:ascii="Cambria" w:hAnsi="Cambria"/>
                <w:b/>
                <w:bCs/>
                <w:color w:val="0D0D0D" w:themeColor="text1" w:themeTint="F2"/>
                <w:sz w:val="18"/>
                <w:szCs w:val="18"/>
              </w:rPr>
              <w:t>150003381</w:t>
            </w:r>
          </w:p>
        </w:tc>
        <w:tc>
          <w:tcPr>
            <w:tcW w:w="2765" w:type="dxa"/>
            <w:tcBorders>
              <w:top w:val="nil"/>
              <w:left w:val="nil"/>
              <w:bottom w:val="single" w:sz="8" w:space="0" w:color="auto"/>
              <w:right w:val="single" w:sz="4" w:space="0" w:color="auto"/>
            </w:tcBorders>
            <w:shd w:val="clear" w:color="auto" w:fill="auto"/>
            <w:vAlign w:val="center"/>
          </w:tcPr>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Rejected HDPE Conduit. As is Where is basis. (</w:t>
            </w:r>
            <w:r w:rsidRPr="009A689D">
              <w:rPr>
                <w:rFonts w:ascii="Cambria" w:hAnsi="Cambria" w:cs="Calibri"/>
                <w:b/>
                <w:bCs/>
                <w:color w:val="0000FF"/>
                <w:sz w:val="20"/>
                <w:szCs w:val="20"/>
                <w:lang w:val="en-IN" w:eastAsia="en-IN"/>
              </w:rPr>
              <w:t xml:space="preserve">ARISING FOR THE MONTHS OF </w:t>
            </w:r>
            <w:r w:rsidR="007C788B">
              <w:rPr>
                <w:rFonts w:ascii="Cambria" w:hAnsi="Cambria" w:cs="Calibri"/>
                <w:b/>
                <w:bCs/>
                <w:color w:val="0000FF"/>
                <w:sz w:val="20"/>
                <w:szCs w:val="20"/>
                <w:lang w:val="en-IN" w:eastAsia="en-IN"/>
              </w:rPr>
              <w:t>FEB-26 TO APR-26</w:t>
            </w:r>
            <w:r w:rsidRPr="009B4F84">
              <w:rPr>
                <w:rFonts w:ascii="Cambria" w:hAnsi="Cambria" w:cs="Calibri"/>
                <w:b/>
                <w:bCs/>
                <w:color w:val="0D0D0D" w:themeColor="text1" w:themeTint="F2"/>
                <w:sz w:val="20"/>
                <w:szCs w:val="20"/>
                <w:lang w:val="en-IN" w:eastAsia="en-IN"/>
              </w:rPr>
              <w:t xml:space="preserve">) </w:t>
            </w:r>
          </w:p>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Stock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 0.</w:t>
            </w:r>
            <w:r w:rsidR="00E336A3">
              <w:rPr>
                <w:rFonts w:ascii="Cambria" w:hAnsi="Cambria" w:cs="Calibri"/>
                <w:b/>
                <w:bCs/>
                <w:color w:val="0D0D0D" w:themeColor="text1" w:themeTint="F2"/>
                <w:sz w:val="20"/>
                <w:szCs w:val="20"/>
                <w:lang w:val="en-IN" w:eastAsia="en-IN"/>
              </w:rPr>
              <w:t>5</w:t>
            </w:r>
            <w:r w:rsidRPr="009B4F84">
              <w:rPr>
                <w:rFonts w:ascii="Cambria" w:hAnsi="Cambria" w:cs="Calibri"/>
                <w:b/>
                <w:bCs/>
                <w:color w:val="0D0D0D" w:themeColor="text1" w:themeTint="F2"/>
                <w:sz w:val="20"/>
                <w:szCs w:val="20"/>
                <w:lang w:val="en-IN" w:eastAsia="en-IN"/>
              </w:rPr>
              <w:t xml:space="preserve"> MT </w:t>
            </w:r>
          </w:p>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sidR="00E336A3">
              <w:rPr>
                <w:rFonts w:ascii="Cambria" w:hAnsi="Cambria" w:cs="Calibri"/>
                <w:b/>
                <w:bCs/>
                <w:color w:val="0D0D0D" w:themeColor="text1" w:themeTint="F2"/>
                <w:sz w:val="20"/>
                <w:szCs w:val="20"/>
                <w:lang w:val="en-IN" w:eastAsia="en-IN"/>
              </w:rPr>
              <w:t>1.5</w:t>
            </w:r>
            <w:r w:rsidR="009A689D">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val="en-IN" w:eastAsia="en-IN"/>
              </w:rPr>
              <w:t>MT/ Per Month</w:t>
            </w:r>
          </w:p>
          <w:p w:rsidR="002E0DD0" w:rsidRPr="009B4F84" w:rsidRDefault="002E0DD0" w:rsidP="00623472">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lastRenderedPageBreak/>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or ACE Type vehicle.</w:t>
            </w:r>
          </w:p>
          <w:p w:rsidR="002E0DD0" w:rsidRPr="008742E5" w:rsidRDefault="002E0DD0" w:rsidP="00623472">
            <w:pPr>
              <w:rPr>
                <w:rFonts w:ascii="Cambria" w:hAnsi="Cambria" w:cs="Calibri"/>
                <w:b/>
                <w:bCs/>
                <w:color w:val="FF0000"/>
                <w:sz w:val="20"/>
                <w:szCs w:val="20"/>
                <w:lang w:val="en-IN" w:eastAsia="en-IN"/>
              </w:rPr>
            </w:pPr>
            <w:r w:rsidRPr="008742E5">
              <w:rPr>
                <w:rFonts w:ascii="Cambria" w:hAnsi="Cambria" w:cs="Calibri"/>
                <w:b/>
                <w:bCs/>
                <w:color w:val="FF0000"/>
                <w:sz w:val="20"/>
                <w:szCs w:val="20"/>
                <w:lang w:val="en-IN" w:eastAsia="en-IN"/>
              </w:rPr>
              <w:t xml:space="preserve">Whenever stock increase to 1 vehicle materials to be lifted within 3 days of prior information. </w:t>
            </w:r>
          </w:p>
          <w:p w:rsidR="002E0DD0" w:rsidRPr="009B4F84" w:rsidRDefault="002E0DD0" w:rsidP="00623472">
            <w:pPr>
              <w:rPr>
                <w:rFonts w:ascii="Cambria" w:hAnsi="Cambria" w:cs="Calibri"/>
                <w:b/>
                <w:bCs/>
                <w:color w:val="0D0D0D" w:themeColor="text1" w:themeTint="F2"/>
                <w:sz w:val="20"/>
                <w:szCs w:val="20"/>
                <w:lang w:val="en-IN" w:eastAsia="en-IN"/>
              </w:rPr>
            </w:pPr>
            <w:r w:rsidRPr="00623472">
              <w:rPr>
                <w:rFonts w:ascii="Cambria" w:hAnsi="Cambria" w:cs="Calibri"/>
                <w:b/>
                <w:bCs/>
                <w:color w:val="FF0000"/>
                <w:sz w:val="20"/>
                <w:szCs w:val="20"/>
                <w:highlight w:val="yellow"/>
                <w:lang w:val="en-IN" w:eastAsia="en-IN"/>
              </w:rPr>
              <w:t>Customer must have Valid CTO. EPR registration certificate as a PWP (plastic waste processor) from State or from CPCB.</w:t>
            </w:r>
            <w:r w:rsidRPr="009B4F84">
              <w:rPr>
                <w:rFonts w:ascii="Cambria" w:hAnsi="Cambria"/>
                <w:b/>
                <w:bCs/>
                <w:color w:val="0D0D0D" w:themeColor="text1" w:themeTint="F2"/>
                <w:sz w:val="20"/>
                <w:szCs w:val="20"/>
                <w:shd w:val="clear" w:color="auto" w:fill="FFFFFF"/>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2E0DD0" w:rsidRPr="009B4F84" w:rsidRDefault="002E0DD0" w:rsidP="00E336A3">
            <w:pPr>
              <w:jc w:val="center"/>
              <w:rPr>
                <w:rFonts w:ascii="Cambria" w:hAnsi="Cambria" w:cs="Arial"/>
                <w:b/>
                <w:bCs/>
                <w:color w:val="0D0D0D" w:themeColor="text1" w:themeTint="F2"/>
                <w:sz w:val="20"/>
                <w:szCs w:val="20"/>
              </w:rPr>
            </w:pPr>
            <w:r w:rsidRPr="009B4F84">
              <w:rPr>
                <w:rFonts w:ascii="Cambria" w:hAnsi="Cambria" w:cs="Arial"/>
                <w:b/>
                <w:bCs/>
                <w:color w:val="0D0D0D" w:themeColor="text1" w:themeTint="F2"/>
                <w:sz w:val="20"/>
                <w:szCs w:val="20"/>
              </w:rPr>
              <w:lastRenderedPageBreak/>
              <w:t>0.</w:t>
            </w:r>
            <w:r w:rsidR="00E336A3">
              <w:rPr>
                <w:rFonts w:ascii="Cambria" w:hAnsi="Cambria" w:cs="Arial"/>
                <w:b/>
                <w:bCs/>
                <w:color w:val="0D0D0D" w:themeColor="text1" w:themeTint="F2"/>
                <w:sz w:val="20"/>
                <w:szCs w:val="20"/>
              </w:rPr>
              <w:t>5</w:t>
            </w:r>
          </w:p>
        </w:tc>
        <w:tc>
          <w:tcPr>
            <w:tcW w:w="900" w:type="dxa"/>
            <w:tcBorders>
              <w:top w:val="nil"/>
              <w:left w:val="nil"/>
              <w:bottom w:val="single" w:sz="8" w:space="0" w:color="auto"/>
              <w:right w:val="single" w:sz="8" w:space="0" w:color="auto"/>
            </w:tcBorders>
            <w:shd w:val="clear" w:color="auto" w:fill="auto"/>
            <w:noWrap/>
            <w:vAlign w:val="center"/>
          </w:tcPr>
          <w:p w:rsidR="002E0DD0" w:rsidRPr="009B4F84" w:rsidRDefault="00E336A3" w:rsidP="00AA2D72">
            <w:pPr>
              <w:jc w:val="center"/>
              <w:rPr>
                <w:rFonts w:ascii="Cambria" w:hAnsi="Cambria"/>
                <w:b/>
                <w:bCs/>
                <w:color w:val="0D0D0D" w:themeColor="text1" w:themeTint="F2"/>
                <w:sz w:val="20"/>
                <w:szCs w:val="20"/>
                <w:lang w:val="en-IN"/>
              </w:rPr>
            </w:pPr>
            <w:r>
              <w:rPr>
                <w:rFonts w:ascii="Cambria" w:hAnsi="Cambria"/>
                <w:b/>
                <w:bCs/>
                <w:color w:val="0D0D0D" w:themeColor="text1" w:themeTint="F2"/>
                <w:sz w:val="20"/>
                <w:szCs w:val="20"/>
                <w:lang w:val="en-IN"/>
              </w:rPr>
              <w:t>4.5</w:t>
            </w:r>
          </w:p>
        </w:tc>
        <w:tc>
          <w:tcPr>
            <w:tcW w:w="732" w:type="dxa"/>
            <w:tcBorders>
              <w:top w:val="nil"/>
              <w:left w:val="nil"/>
              <w:bottom w:val="single" w:sz="8" w:space="0" w:color="auto"/>
              <w:right w:val="single" w:sz="8" w:space="0" w:color="auto"/>
            </w:tcBorders>
            <w:shd w:val="clear" w:color="auto" w:fill="auto"/>
            <w:noWrap/>
            <w:vAlign w:val="center"/>
          </w:tcPr>
          <w:p w:rsidR="002E0DD0" w:rsidRPr="009B4F84" w:rsidRDefault="002E0DD0" w:rsidP="00AA2D72">
            <w:pPr>
              <w:jc w:val="center"/>
              <w:rPr>
                <w:rFonts w:ascii="Cambria" w:hAnsi="Cambria" w:cs="Arial"/>
                <w:b/>
                <w:bCs/>
                <w:color w:val="0D0D0D" w:themeColor="text1" w:themeTint="F2"/>
                <w:sz w:val="20"/>
                <w:szCs w:val="20"/>
              </w:rPr>
            </w:pPr>
            <w:r w:rsidRPr="009B4F84">
              <w:rPr>
                <w:rFonts w:ascii="Cambria" w:hAnsi="Cambria" w:cs="Arial"/>
                <w:b/>
                <w:bCs/>
                <w:color w:val="0D0D0D" w:themeColor="text1" w:themeTint="F2"/>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w:t>
            </w:r>
            <w:r w:rsidRPr="007131D9">
              <w:rPr>
                <w:rFonts w:ascii="Cambria" w:hAnsi="Cambria"/>
                <w:b/>
                <w:bCs/>
                <w:color w:val="FF0000"/>
                <w:sz w:val="20"/>
                <w:szCs w:val="20"/>
              </w:rPr>
              <w:lastRenderedPageBreak/>
              <w:t>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2E0DD0" w:rsidRPr="00E45F59" w:rsidRDefault="002E0DD0"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lastRenderedPageBreak/>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2E0DD0" w:rsidRPr="00E45F59" w:rsidRDefault="002E0DD0"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00502" w:rsidRPr="000918AB" w:rsidTr="005253FE">
        <w:trPr>
          <w:trHeight w:val="529"/>
        </w:trPr>
        <w:tc>
          <w:tcPr>
            <w:tcW w:w="760" w:type="dxa"/>
            <w:tcBorders>
              <w:top w:val="nil"/>
              <w:left w:val="single" w:sz="8" w:space="0" w:color="auto"/>
              <w:bottom w:val="single" w:sz="8" w:space="0" w:color="auto"/>
              <w:right w:val="single" w:sz="8" w:space="0" w:color="auto"/>
            </w:tcBorders>
            <w:shd w:val="clear" w:color="auto" w:fill="auto"/>
            <w:noWrap/>
            <w:vAlign w:val="center"/>
          </w:tcPr>
          <w:p w:rsidR="00700502" w:rsidRPr="00CC364F" w:rsidRDefault="00700502"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p>
        </w:tc>
        <w:tc>
          <w:tcPr>
            <w:tcW w:w="845" w:type="dxa"/>
            <w:tcBorders>
              <w:top w:val="nil"/>
              <w:left w:val="nil"/>
              <w:bottom w:val="single" w:sz="8" w:space="0" w:color="auto"/>
              <w:right w:val="single" w:sz="8" w:space="0" w:color="auto"/>
            </w:tcBorders>
            <w:shd w:val="clear" w:color="auto" w:fill="auto"/>
            <w:noWrap/>
            <w:vAlign w:val="center"/>
          </w:tcPr>
          <w:p w:rsidR="00700502" w:rsidRPr="000918AB" w:rsidRDefault="00700502"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700502" w:rsidRPr="007E0BE9" w:rsidRDefault="00700502" w:rsidP="00C92998">
            <w:pPr>
              <w:jc w:val="center"/>
              <w:rPr>
                <w:rFonts w:ascii="Cambria" w:hAnsi="Cambria"/>
                <w:b/>
                <w:bCs/>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700502" w:rsidRPr="00700502" w:rsidRDefault="006D14E2">
            <w:pPr>
              <w:jc w:val="center"/>
              <w:rPr>
                <w:rFonts w:ascii="Cambria" w:hAnsi="Cambria" w:cs="Calibri"/>
                <w:b/>
                <w:bCs/>
                <w:color w:val="0000FF"/>
                <w:sz w:val="20"/>
                <w:szCs w:val="20"/>
                <w:lang w:val="en-IN" w:eastAsia="en-IN"/>
              </w:rPr>
            </w:pPr>
            <w:r w:rsidRPr="006D14E2">
              <w:rPr>
                <w:rFonts w:ascii="Cambria" w:hAnsi="Cambria" w:cs="Calibri"/>
                <w:b/>
                <w:bCs/>
                <w:color w:val="0000FF"/>
                <w:sz w:val="20"/>
                <w:szCs w:val="20"/>
                <w:lang w:val="en-IN" w:eastAsia="en-IN"/>
              </w:rPr>
              <w:t>RYOD10226</w:t>
            </w:r>
          </w:p>
        </w:tc>
        <w:tc>
          <w:tcPr>
            <w:tcW w:w="1175" w:type="dxa"/>
            <w:tcBorders>
              <w:top w:val="nil"/>
              <w:left w:val="nil"/>
              <w:bottom w:val="single" w:sz="8" w:space="0" w:color="auto"/>
              <w:right w:val="single" w:sz="8" w:space="0" w:color="auto"/>
            </w:tcBorders>
            <w:shd w:val="clear" w:color="auto" w:fill="auto"/>
            <w:noWrap/>
            <w:vAlign w:val="center"/>
          </w:tcPr>
          <w:p w:rsidR="00700502" w:rsidRPr="00463AE6" w:rsidRDefault="00700502" w:rsidP="00AA2D72">
            <w:pPr>
              <w:jc w:val="center"/>
              <w:rPr>
                <w:rFonts w:ascii="Cambria" w:hAnsi="Cambria"/>
                <w:b/>
                <w:bCs/>
                <w:sz w:val="18"/>
                <w:szCs w:val="18"/>
              </w:rPr>
            </w:pPr>
            <w:r w:rsidRPr="00A9228C">
              <w:rPr>
                <w:rFonts w:ascii="Cambria" w:hAnsi="Cambria"/>
                <w:b/>
                <w:bCs/>
                <w:sz w:val="18"/>
                <w:szCs w:val="18"/>
              </w:rPr>
              <w:t>150000171</w:t>
            </w:r>
          </w:p>
        </w:tc>
        <w:tc>
          <w:tcPr>
            <w:tcW w:w="2765" w:type="dxa"/>
            <w:tcBorders>
              <w:top w:val="nil"/>
              <w:left w:val="nil"/>
              <w:bottom w:val="single" w:sz="8" w:space="0" w:color="auto"/>
              <w:right w:val="single" w:sz="4" w:space="0" w:color="auto"/>
            </w:tcBorders>
            <w:shd w:val="clear" w:color="auto" w:fill="auto"/>
            <w:vAlign w:val="center"/>
          </w:tcPr>
          <w:p w:rsidR="00700502" w:rsidRDefault="00700502" w:rsidP="00AA2D72">
            <w:pPr>
              <w:rPr>
                <w:rFonts w:ascii="Cambria" w:hAnsi="Cambria" w:cs="Calibri"/>
                <w:b/>
                <w:bCs/>
                <w:color w:val="000000"/>
                <w:sz w:val="20"/>
                <w:szCs w:val="20"/>
                <w:lang w:val="en-IN" w:eastAsia="en-IN"/>
              </w:rPr>
            </w:pPr>
            <w:proofErr w:type="spellStart"/>
            <w:r w:rsidRPr="00721962">
              <w:rPr>
                <w:rFonts w:ascii="Cambria" w:hAnsi="Cambria" w:cs="Calibri"/>
                <w:b/>
                <w:bCs/>
                <w:color w:val="000000"/>
                <w:sz w:val="20"/>
                <w:szCs w:val="20"/>
                <w:lang w:val="en-IN" w:eastAsia="en-IN"/>
              </w:rPr>
              <w:t>Rej</w:t>
            </w:r>
            <w:proofErr w:type="spellEnd"/>
            <w:r w:rsidRPr="00721962">
              <w:rPr>
                <w:rFonts w:ascii="Cambria" w:hAnsi="Cambria" w:cs="Calibri"/>
                <w:b/>
                <w:bCs/>
                <w:color w:val="000000"/>
                <w:sz w:val="20"/>
                <w:szCs w:val="20"/>
                <w:lang w:val="en-IN" w:eastAsia="en-IN"/>
              </w:rPr>
              <w:t xml:space="preserve">. &amp; Empty Drums of Oil Grease (200 Ltr-205 </w:t>
            </w:r>
            <w:proofErr w:type="spellStart"/>
            <w:r w:rsidRPr="00721962">
              <w:rPr>
                <w:rFonts w:ascii="Cambria" w:hAnsi="Cambria" w:cs="Calibri"/>
                <w:b/>
                <w:bCs/>
                <w:color w:val="000000"/>
                <w:sz w:val="20"/>
                <w:szCs w:val="20"/>
                <w:lang w:val="en-IN" w:eastAsia="en-IN"/>
              </w:rPr>
              <w:t>Ltr</w:t>
            </w:r>
            <w:proofErr w:type="spellEnd"/>
            <w:r w:rsidRPr="00721962">
              <w:rPr>
                <w:rFonts w:ascii="Cambria" w:hAnsi="Cambria" w:cs="Calibri"/>
                <w:b/>
                <w:bCs/>
                <w:color w:val="000000"/>
                <w:sz w:val="20"/>
                <w:szCs w:val="20"/>
                <w:lang w:val="en-IN" w:eastAsia="en-IN"/>
              </w:rPr>
              <w:t>) with/without Lid, as is where is basis.</w:t>
            </w:r>
            <w:r>
              <w:rPr>
                <w:rFonts w:ascii="Cambria" w:hAnsi="Cambria" w:cs="Calibri"/>
                <w:b/>
                <w:bCs/>
                <w:color w:val="000000"/>
                <w:sz w:val="20"/>
                <w:szCs w:val="20"/>
                <w:lang w:val="en-IN" w:eastAsia="en-IN"/>
              </w:rPr>
              <w:t xml:space="preserve">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7C788B">
              <w:rPr>
                <w:rFonts w:ascii="Cambria" w:hAnsi="Cambria" w:cs="Calibri"/>
                <w:b/>
                <w:bCs/>
                <w:color w:val="0000FF"/>
                <w:sz w:val="20"/>
                <w:szCs w:val="20"/>
                <w:lang w:val="en-IN" w:eastAsia="en-IN"/>
              </w:rPr>
              <w:t>FEB-26 TO APR-26</w:t>
            </w:r>
            <w:r w:rsidRPr="00713432">
              <w:rPr>
                <w:rFonts w:ascii="Cambria" w:hAnsi="Cambria" w:cs="Calibri"/>
                <w:b/>
                <w:bCs/>
                <w:color w:val="000000"/>
                <w:sz w:val="20"/>
                <w:szCs w:val="20"/>
                <w:lang w:val="en-IN" w:eastAsia="en-IN"/>
              </w:rPr>
              <w:t>)</w:t>
            </w:r>
          </w:p>
          <w:p w:rsidR="00700502" w:rsidRDefault="00700502"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100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700502" w:rsidRPr="00887F98" w:rsidRDefault="00700502"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1200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D25898">
              <w:rPr>
                <w:rFonts w:ascii="Cambria" w:hAnsi="Cambria" w:cs="Calibri"/>
                <w:b/>
                <w:bCs/>
                <w:color w:val="0000FF"/>
                <w:sz w:val="20"/>
                <w:szCs w:val="20"/>
                <w:lang w:val="en-IN" w:eastAsia="en-IN"/>
              </w:rPr>
              <w:t xml:space="preserve">Customers have to lift whenever stock increase above one vehicle qty. 407LPT or ACE Type vehicle. For Stock: Material should be lifted within </w:t>
            </w:r>
            <w:r>
              <w:rPr>
                <w:rFonts w:ascii="Cambria" w:hAnsi="Cambria" w:cs="Calibri"/>
                <w:b/>
                <w:bCs/>
                <w:color w:val="0000FF"/>
                <w:sz w:val="20"/>
                <w:szCs w:val="20"/>
                <w:lang w:val="en-IN" w:eastAsia="en-IN"/>
              </w:rPr>
              <w:t>3</w:t>
            </w:r>
            <w:r w:rsidRPr="00D25898">
              <w:rPr>
                <w:rFonts w:ascii="Cambria" w:hAnsi="Cambria" w:cs="Calibri"/>
                <w:b/>
                <w:bCs/>
                <w:color w:val="0000FF"/>
                <w:sz w:val="20"/>
                <w:szCs w:val="20"/>
                <w:lang w:val="en-IN" w:eastAsia="en-IN"/>
              </w:rPr>
              <w:t xml:space="preserve"> </w:t>
            </w:r>
            <w:r w:rsidRPr="004E4B04">
              <w:rPr>
                <w:rFonts w:ascii="Cambria" w:hAnsi="Cambria" w:cs="Calibri"/>
                <w:b/>
                <w:bCs/>
                <w:color w:val="0000FF"/>
                <w:sz w:val="20"/>
                <w:szCs w:val="20"/>
                <w:lang w:val="en-IN" w:eastAsia="en-IN"/>
              </w:rPr>
              <w:t>days of prior information</w:t>
            </w:r>
            <w:r>
              <w:rPr>
                <w:rFonts w:ascii="Cambria" w:hAnsi="Cambria" w:cs="Calibri"/>
                <w:b/>
                <w:bCs/>
                <w:color w:val="0000FF"/>
                <w:sz w:val="20"/>
                <w:szCs w:val="20"/>
                <w:lang w:val="en-IN" w:eastAsia="en-IN"/>
              </w:rPr>
              <w:t>.</w:t>
            </w:r>
            <w:r>
              <w:rPr>
                <w:rFonts w:ascii="Calibri" w:hAnsi="Calibri" w:cs="Calibri"/>
                <w:b/>
                <w:bCs/>
                <w:color w:val="000000"/>
                <w:shd w:val="clear" w:color="auto" w:fill="FFFFFF"/>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lastRenderedPageBreak/>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700502" w:rsidRDefault="00700502"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100</w:t>
            </w:r>
          </w:p>
        </w:tc>
        <w:tc>
          <w:tcPr>
            <w:tcW w:w="900" w:type="dxa"/>
            <w:tcBorders>
              <w:top w:val="nil"/>
              <w:left w:val="nil"/>
              <w:bottom w:val="single" w:sz="8" w:space="0" w:color="auto"/>
              <w:right w:val="single" w:sz="8" w:space="0" w:color="auto"/>
            </w:tcBorders>
            <w:shd w:val="clear" w:color="auto" w:fill="auto"/>
            <w:noWrap/>
            <w:vAlign w:val="center"/>
          </w:tcPr>
          <w:p w:rsidR="00700502" w:rsidRPr="00085E15" w:rsidRDefault="00700502" w:rsidP="00AA2D72">
            <w:pPr>
              <w:jc w:val="center"/>
              <w:rPr>
                <w:rFonts w:ascii="Cambria" w:hAnsi="Cambria"/>
                <w:b/>
                <w:bCs/>
                <w:sz w:val="20"/>
                <w:szCs w:val="20"/>
                <w:highlight w:val="yellow"/>
                <w:lang w:val="en-IN"/>
              </w:rPr>
            </w:pPr>
            <w:r>
              <w:rPr>
                <w:rFonts w:ascii="Cambria" w:hAnsi="Cambria"/>
                <w:b/>
                <w:bCs/>
                <w:sz w:val="20"/>
                <w:szCs w:val="20"/>
                <w:lang w:val="en-IN"/>
              </w:rPr>
              <w:t>3600</w:t>
            </w:r>
          </w:p>
        </w:tc>
        <w:tc>
          <w:tcPr>
            <w:tcW w:w="732" w:type="dxa"/>
            <w:tcBorders>
              <w:top w:val="nil"/>
              <w:left w:val="nil"/>
              <w:bottom w:val="single" w:sz="8" w:space="0" w:color="auto"/>
              <w:right w:val="single" w:sz="8" w:space="0" w:color="auto"/>
            </w:tcBorders>
            <w:shd w:val="clear" w:color="auto" w:fill="auto"/>
            <w:noWrap/>
            <w:vAlign w:val="center"/>
          </w:tcPr>
          <w:p w:rsidR="00700502" w:rsidRPr="008B3C39" w:rsidRDefault="00700502"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700502" w:rsidRPr="00CC6BDB" w:rsidRDefault="00700502"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700502" w:rsidRPr="00CC6BDB" w:rsidRDefault="00700502"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700502" w:rsidRDefault="00700502"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700502" w:rsidRPr="009B4F84" w:rsidRDefault="00700502" w:rsidP="00AA2D72">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700502" w:rsidRPr="00E45F59" w:rsidRDefault="00700502"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700502" w:rsidRPr="00E45F59" w:rsidRDefault="00700502"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E5373"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EE5373" w:rsidRPr="009B4F84" w:rsidRDefault="00EE5373" w:rsidP="00683FC7">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lastRenderedPageBreak/>
              <w:t>6</w:t>
            </w:r>
          </w:p>
        </w:tc>
        <w:tc>
          <w:tcPr>
            <w:tcW w:w="845" w:type="dxa"/>
            <w:tcBorders>
              <w:top w:val="nil"/>
              <w:left w:val="nil"/>
              <w:bottom w:val="single" w:sz="8" w:space="0" w:color="auto"/>
              <w:right w:val="single" w:sz="8" w:space="0" w:color="auto"/>
            </w:tcBorders>
            <w:shd w:val="clear" w:color="auto" w:fill="auto"/>
            <w:noWrap/>
            <w:vAlign w:val="center"/>
          </w:tcPr>
          <w:p w:rsidR="00EE5373" w:rsidRPr="009B4F84" w:rsidRDefault="00EE5373" w:rsidP="00683FC7">
            <w:pPr>
              <w:jc w:val="center"/>
              <w:rPr>
                <w:rFonts w:ascii="Cambria" w:hAnsi="Cambria" w:cs="Calibri"/>
                <w:b/>
                <w:bCs/>
                <w:color w:val="0D0D0D" w:themeColor="text1" w:themeTint="F2"/>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EE5373" w:rsidRPr="009B4F84" w:rsidRDefault="00EE5373" w:rsidP="00683FC7">
            <w:pPr>
              <w:jc w:val="center"/>
              <w:rPr>
                <w:rFonts w:ascii="Cambria" w:hAnsi="Cambria"/>
                <w:b/>
                <w:bCs/>
                <w:color w:val="0D0D0D" w:themeColor="text1" w:themeTint="F2"/>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EE5373" w:rsidRPr="00700502" w:rsidRDefault="004B0C2D">
            <w:pPr>
              <w:jc w:val="center"/>
              <w:rPr>
                <w:rFonts w:ascii="Cambria" w:hAnsi="Cambria" w:cs="Calibri"/>
                <w:b/>
                <w:bCs/>
                <w:color w:val="0000FF"/>
                <w:sz w:val="20"/>
                <w:szCs w:val="20"/>
                <w:lang w:val="en-IN" w:eastAsia="en-IN"/>
              </w:rPr>
            </w:pPr>
            <w:r w:rsidRPr="004B0C2D">
              <w:rPr>
                <w:rFonts w:ascii="Cambria" w:hAnsi="Cambria" w:cs="Calibri"/>
                <w:b/>
                <w:bCs/>
                <w:color w:val="0000FF"/>
                <w:sz w:val="20"/>
                <w:szCs w:val="20"/>
                <w:lang w:val="en-IN" w:eastAsia="en-IN"/>
              </w:rPr>
              <w:t>RYPD10226</w:t>
            </w:r>
          </w:p>
        </w:tc>
        <w:tc>
          <w:tcPr>
            <w:tcW w:w="1175" w:type="dxa"/>
            <w:tcBorders>
              <w:top w:val="nil"/>
              <w:left w:val="nil"/>
              <w:bottom w:val="single" w:sz="8" w:space="0" w:color="auto"/>
              <w:right w:val="single" w:sz="8" w:space="0" w:color="auto"/>
            </w:tcBorders>
            <w:shd w:val="clear" w:color="auto" w:fill="auto"/>
            <w:noWrap/>
            <w:vAlign w:val="center"/>
          </w:tcPr>
          <w:p w:rsidR="00EE5373" w:rsidRPr="00463AE6" w:rsidRDefault="00EE5373" w:rsidP="00AA2D72">
            <w:pPr>
              <w:jc w:val="center"/>
              <w:rPr>
                <w:rFonts w:ascii="Cambria" w:hAnsi="Cambria"/>
                <w:b/>
                <w:bCs/>
                <w:sz w:val="18"/>
                <w:szCs w:val="18"/>
              </w:rPr>
            </w:pPr>
            <w:r w:rsidRPr="00463AE6">
              <w:rPr>
                <w:rFonts w:ascii="Cambria" w:hAnsi="Cambria"/>
                <w:b/>
                <w:bCs/>
                <w:sz w:val="18"/>
                <w:szCs w:val="18"/>
              </w:rPr>
              <w:t>150000172</w:t>
            </w:r>
          </w:p>
        </w:tc>
        <w:tc>
          <w:tcPr>
            <w:tcW w:w="2765" w:type="dxa"/>
            <w:tcBorders>
              <w:top w:val="nil"/>
              <w:left w:val="nil"/>
              <w:bottom w:val="single" w:sz="8" w:space="0" w:color="auto"/>
              <w:right w:val="single" w:sz="4" w:space="0" w:color="auto"/>
            </w:tcBorders>
            <w:shd w:val="clear" w:color="auto" w:fill="auto"/>
            <w:vAlign w:val="center"/>
          </w:tcPr>
          <w:p w:rsidR="00EE5373" w:rsidRDefault="00EE5373" w:rsidP="00AA2D72">
            <w:pPr>
              <w:rPr>
                <w:rFonts w:ascii="Cambria" w:hAnsi="Cambria" w:cs="Calibri"/>
                <w:b/>
                <w:bCs/>
                <w:color w:val="000000"/>
                <w:sz w:val="20"/>
                <w:szCs w:val="20"/>
                <w:lang w:val="en-IN" w:eastAsia="en-IN"/>
              </w:rPr>
            </w:pPr>
            <w:r w:rsidRPr="00713432">
              <w:rPr>
                <w:rFonts w:ascii="Cambria" w:hAnsi="Cambria" w:cs="Calibri"/>
                <w:b/>
                <w:bCs/>
                <w:color w:val="000000"/>
                <w:sz w:val="20"/>
                <w:szCs w:val="20"/>
                <w:lang w:val="en-IN" w:eastAsia="en-IN"/>
              </w:rPr>
              <w:t xml:space="preserve">Rejected Plastic Drum 200 </w:t>
            </w:r>
            <w:proofErr w:type="spellStart"/>
            <w:r w:rsidRPr="00713432">
              <w:rPr>
                <w:rFonts w:ascii="Cambria" w:hAnsi="Cambria" w:cs="Calibri"/>
                <w:b/>
                <w:bCs/>
                <w:color w:val="000000"/>
                <w:sz w:val="20"/>
                <w:szCs w:val="20"/>
                <w:lang w:val="en-IN" w:eastAsia="en-IN"/>
              </w:rPr>
              <w:t>Ltr</w:t>
            </w:r>
            <w:proofErr w:type="spellEnd"/>
            <w:r w:rsidRPr="00713432">
              <w:rPr>
                <w:rFonts w:ascii="Cambria" w:hAnsi="Cambria" w:cs="Calibri"/>
                <w:b/>
                <w:bCs/>
                <w:color w:val="000000"/>
                <w:sz w:val="20"/>
                <w:szCs w:val="20"/>
                <w:lang w:val="en-IN" w:eastAsia="en-IN"/>
              </w:rPr>
              <w:t xml:space="preserve">. As is Where is basis. </w:t>
            </w:r>
            <w:r>
              <w:rPr>
                <w:rFonts w:ascii="Cambria" w:hAnsi="Cambria" w:cs="Calibri"/>
                <w:b/>
                <w:bCs/>
                <w:color w:val="000000"/>
                <w:sz w:val="20"/>
                <w:szCs w:val="20"/>
                <w:lang w:val="en-IN" w:eastAsia="en-IN"/>
              </w:rPr>
              <w:t xml:space="preserve">Loading </w:t>
            </w:r>
            <w:r w:rsidRPr="00A25D39">
              <w:rPr>
                <w:rFonts w:ascii="Cambria" w:hAnsi="Cambria" w:cs="Calibri"/>
                <w:b/>
                <w:bCs/>
                <w:color w:val="000000"/>
                <w:sz w:val="20"/>
                <w:szCs w:val="20"/>
                <w:lang w:val="en-IN" w:eastAsia="en-IN"/>
              </w:rPr>
              <w:t>Type vehicle</w:t>
            </w:r>
            <w:r>
              <w:rPr>
                <w:rFonts w:ascii="Cambria" w:hAnsi="Cambria" w:cs="Calibri"/>
                <w:b/>
                <w:bCs/>
                <w:color w:val="000000"/>
                <w:sz w:val="20"/>
                <w:szCs w:val="20"/>
                <w:lang w:val="en-IN" w:eastAsia="en-IN"/>
              </w:rPr>
              <w:t xml:space="preserve">: </w:t>
            </w:r>
            <w:r w:rsidRPr="00A25D39">
              <w:rPr>
                <w:rFonts w:ascii="Cambria" w:hAnsi="Cambria" w:cs="Calibri"/>
                <w:b/>
                <w:bCs/>
                <w:color w:val="000000"/>
                <w:sz w:val="20"/>
                <w:szCs w:val="20"/>
                <w:lang w:val="en-IN" w:eastAsia="en-IN"/>
              </w:rPr>
              <w:t xml:space="preserve">407LPT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7C788B">
              <w:rPr>
                <w:rFonts w:ascii="Cambria" w:hAnsi="Cambria" w:cs="Calibri"/>
                <w:b/>
                <w:bCs/>
                <w:color w:val="0000FF"/>
                <w:sz w:val="20"/>
                <w:szCs w:val="20"/>
                <w:lang w:val="en-IN" w:eastAsia="en-IN"/>
              </w:rPr>
              <w:t>FEB-26 TO APR-26</w:t>
            </w:r>
            <w:r w:rsidRPr="00713432">
              <w:rPr>
                <w:rFonts w:ascii="Cambria" w:hAnsi="Cambria" w:cs="Calibri"/>
                <w:b/>
                <w:bCs/>
                <w:color w:val="000000"/>
                <w:sz w:val="20"/>
                <w:szCs w:val="20"/>
                <w:lang w:val="en-IN" w:eastAsia="en-IN"/>
              </w:rPr>
              <w:t>)</w:t>
            </w:r>
          </w:p>
          <w:p w:rsidR="00EE5373" w:rsidRDefault="00EE5373"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4B0C2D">
              <w:rPr>
                <w:rFonts w:ascii="Cambria" w:hAnsi="Cambria" w:cs="Calibri"/>
                <w:b/>
                <w:bCs/>
                <w:color w:val="000000"/>
                <w:sz w:val="20"/>
                <w:szCs w:val="20"/>
                <w:lang w:val="en-IN" w:eastAsia="en-IN"/>
              </w:rPr>
              <w:t>40</w:t>
            </w:r>
            <w:r>
              <w:rPr>
                <w:rFonts w:ascii="Cambria" w:hAnsi="Cambria" w:cs="Calibri"/>
                <w:b/>
                <w:bCs/>
                <w:color w:val="000000"/>
                <w:sz w:val="20"/>
                <w:szCs w:val="20"/>
                <w:lang w:val="en-IN" w:eastAsia="en-IN"/>
              </w:rPr>
              <w:t xml:space="preserve">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EE5373" w:rsidRPr="00887F98" w:rsidRDefault="00EE5373"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48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Pr>
                <w:rFonts w:ascii="Cambria" w:hAnsi="Cambria" w:cs="Calibri"/>
                <w:b/>
                <w:bCs/>
                <w:color w:val="FF0000"/>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EE5373" w:rsidRDefault="004B0C2D"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40</w:t>
            </w:r>
          </w:p>
        </w:tc>
        <w:tc>
          <w:tcPr>
            <w:tcW w:w="900" w:type="dxa"/>
            <w:tcBorders>
              <w:top w:val="nil"/>
              <w:left w:val="nil"/>
              <w:bottom w:val="single" w:sz="8" w:space="0" w:color="auto"/>
              <w:right w:val="single" w:sz="8" w:space="0" w:color="auto"/>
            </w:tcBorders>
            <w:shd w:val="clear" w:color="auto" w:fill="auto"/>
            <w:noWrap/>
            <w:vAlign w:val="center"/>
          </w:tcPr>
          <w:p w:rsidR="00EE5373" w:rsidRPr="00085E15" w:rsidRDefault="00EE5373" w:rsidP="00AA2D72">
            <w:pPr>
              <w:jc w:val="center"/>
              <w:rPr>
                <w:rFonts w:ascii="Cambria" w:hAnsi="Cambria"/>
                <w:b/>
                <w:bCs/>
                <w:sz w:val="20"/>
                <w:szCs w:val="20"/>
                <w:highlight w:val="yellow"/>
                <w:lang w:val="en-IN"/>
              </w:rPr>
            </w:pPr>
            <w:r>
              <w:rPr>
                <w:rFonts w:ascii="Cambria" w:hAnsi="Cambria"/>
                <w:b/>
                <w:bCs/>
                <w:sz w:val="20"/>
                <w:szCs w:val="20"/>
                <w:lang w:val="en-IN"/>
              </w:rPr>
              <w:t>144</w:t>
            </w:r>
          </w:p>
        </w:tc>
        <w:tc>
          <w:tcPr>
            <w:tcW w:w="732" w:type="dxa"/>
            <w:tcBorders>
              <w:top w:val="nil"/>
              <w:left w:val="nil"/>
              <w:bottom w:val="single" w:sz="8" w:space="0" w:color="auto"/>
              <w:right w:val="single" w:sz="8" w:space="0" w:color="auto"/>
            </w:tcBorders>
            <w:shd w:val="clear" w:color="auto" w:fill="auto"/>
            <w:noWrap/>
            <w:vAlign w:val="center"/>
          </w:tcPr>
          <w:p w:rsidR="00EE5373" w:rsidRPr="008B3C39" w:rsidRDefault="00EE5373"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EE5373" w:rsidRPr="00CC6BDB" w:rsidRDefault="00EE5373"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EE5373" w:rsidRPr="00CC6BDB" w:rsidRDefault="00EE5373"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EE5373" w:rsidRDefault="00EE5373"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EE5373" w:rsidRPr="008575E5" w:rsidRDefault="00EE5373"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EE5373" w:rsidRPr="00E45F59" w:rsidRDefault="00EE5373"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EE5373" w:rsidRPr="00E45F59" w:rsidRDefault="00EE5373"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7547" w:rsidRPr="000918AB" w:rsidTr="00BB7923">
        <w:trPr>
          <w:trHeight w:val="259"/>
        </w:trPr>
        <w:tc>
          <w:tcPr>
            <w:tcW w:w="760" w:type="dxa"/>
            <w:tcBorders>
              <w:top w:val="nil"/>
              <w:left w:val="single" w:sz="8" w:space="0" w:color="auto"/>
              <w:bottom w:val="single" w:sz="8" w:space="0" w:color="auto"/>
              <w:right w:val="single" w:sz="8" w:space="0" w:color="auto"/>
            </w:tcBorders>
            <w:shd w:val="clear" w:color="auto" w:fill="auto"/>
            <w:noWrap/>
            <w:vAlign w:val="center"/>
          </w:tcPr>
          <w:p w:rsidR="00347547" w:rsidRDefault="00347547" w:rsidP="00A16C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845" w:type="dxa"/>
            <w:tcBorders>
              <w:top w:val="nil"/>
              <w:left w:val="nil"/>
              <w:bottom w:val="single" w:sz="8" w:space="0" w:color="auto"/>
              <w:right w:val="single" w:sz="8" w:space="0" w:color="auto"/>
            </w:tcBorders>
            <w:shd w:val="clear" w:color="auto" w:fill="auto"/>
            <w:noWrap/>
            <w:vAlign w:val="center"/>
          </w:tcPr>
          <w:p w:rsidR="00347547" w:rsidRPr="000918AB" w:rsidRDefault="00347547" w:rsidP="00A16C41">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347547" w:rsidRPr="00027CC2" w:rsidRDefault="00347547" w:rsidP="00530388">
            <w:pPr>
              <w:jc w:val="center"/>
              <w:rPr>
                <w:rFonts w:ascii="Cambria" w:hAnsi="Cambria"/>
                <w:b/>
                <w:bCs/>
                <w:color w:val="000000"/>
                <w:sz w:val="18"/>
                <w:szCs w:val="18"/>
                <w:shd w:val="clear" w:color="auto" w:fill="FFFFFF"/>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347547" w:rsidRPr="00700502" w:rsidRDefault="006A0108">
            <w:pPr>
              <w:jc w:val="center"/>
              <w:rPr>
                <w:rFonts w:ascii="Cambria" w:hAnsi="Cambria" w:cs="Calibri"/>
                <w:b/>
                <w:bCs/>
                <w:color w:val="0000FF"/>
                <w:sz w:val="20"/>
                <w:szCs w:val="20"/>
                <w:lang w:val="en-IN" w:eastAsia="en-IN"/>
              </w:rPr>
            </w:pPr>
            <w:r w:rsidRPr="006A0108">
              <w:rPr>
                <w:rFonts w:ascii="Cambria" w:hAnsi="Cambria" w:cs="Calibri"/>
                <w:b/>
                <w:bCs/>
                <w:color w:val="0000FF"/>
                <w:sz w:val="20"/>
                <w:szCs w:val="20"/>
                <w:lang w:val="en-IN" w:eastAsia="en-IN"/>
              </w:rPr>
              <w:t>RYTPL10226</w:t>
            </w:r>
          </w:p>
        </w:tc>
        <w:tc>
          <w:tcPr>
            <w:tcW w:w="1175" w:type="dxa"/>
            <w:tcBorders>
              <w:top w:val="nil"/>
              <w:left w:val="nil"/>
              <w:bottom w:val="single" w:sz="8" w:space="0" w:color="auto"/>
              <w:right w:val="single" w:sz="8" w:space="0" w:color="auto"/>
            </w:tcBorders>
            <w:shd w:val="clear" w:color="auto" w:fill="auto"/>
            <w:noWrap/>
            <w:vAlign w:val="center"/>
          </w:tcPr>
          <w:p w:rsidR="00347547" w:rsidRPr="003000AC" w:rsidRDefault="00347547" w:rsidP="00AA2D72">
            <w:pPr>
              <w:jc w:val="center"/>
              <w:rPr>
                <w:rFonts w:ascii="Cambria" w:hAnsi="Cambria" w:cs="Calibri"/>
                <w:b/>
                <w:bCs/>
                <w:color w:val="000000"/>
                <w:sz w:val="18"/>
                <w:szCs w:val="18"/>
                <w:lang w:val="en-IN" w:eastAsia="en-IN"/>
              </w:rPr>
            </w:pPr>
            <w:r w:rsidRPr="0083302C">
              <w:rPr>
                <w:rFonts w:ascii="Cambria" w:hAnsi="Cambria"/>
                <w:b/>
                <w:bCs/>
                <w:sz w:val="18"/>
                <w:szCs w:val="18"/>
              </w:rPr>
              <w:t>140003711</w:t>
            </w:r>
          </w:p>
        </w:tc>
        <w:tc>
          <w:tcPr>
            <w:tcW w:w="2765" w:type="dxa"/>
            <w:tcBorders>
              <w:top w:val="nil"/>
              <w:left w:val="nil"/>
              <w:bottom w:val="single" w:sz="8" w:space="0" w:color="auto"/>
              <w:right w:val="single" w:sz="4" w:space="0" w:color="auto"/>
            </w:tcBorders>
            <w:shd w:val="clear" w:color="auto" w:fill="auto"/>
            <w:vAlign w:val="center"/>
          </w:tcPr>
          <w:p w:rsidR="00347547" w:rsidRDefault="00347547" w:rsidP="00AA2D72">
            <w:pPr>
              <w:rPr>
                <w:rFonts w:ascii="Cambria" w:hAnsi="Cambria" w:cs="Calibri"/>
                <w:b/>
                <w:bCs/>
                <w:color w:val="000000"/>
                <w:sz w:val="20"/>
                <w:szCs w:val="20"/>
                <w:lang w:val="en-IN" w:eastAsia="en-IN"/>
              </w:rPr>
            </w:pPr>
            <w:proofErr w:type="spellStart"/>
            <w:r w:rsidRPr="00B84672">
              <w:rPr>
                <w:rFonts w:ascii="Cambria" w:hAnsi="Cambria" w:cs="Calibri"/>
                <w:b/>
                <w:bCs/>
                <w:color w:val="000000"/>
                <w:sz w:val="20"/>
                <w:szCs w:val="20"/>
                <w:lang w:val="en-IN" w:eastAsia="en-IN"/>
              </w:rPr>
              <w:t>Rej</w:t>
            </w:r>
            <w:proofErr w:type="spellEnd"/>
            <w:r w:rsidRPr="00B84672">
              <w:rPr>
                <w:rFonts w:ascii="Cambria" w:hAnsi="Cambria" w:cs="Calibri"/>
                <w:b/>
                <w:bCs/>
                <w:color w:val="000000"/>
                <w:sz w:val="20"/>
                <w:szCs w:val="20"/>
                <w:lang w:val="en-IN" w:eastAsia="en-IN"/>
              </w:rPr>
              <w:t xml:space="preserve"> Top lance attached MS Ref, as is where basis.</w:t>
            </w:r>
            <w:r>
              <w:rPr>
                <w:rFonts w:ascii="Calibri" w:hAnsi="Calibri" w:cs="Calibri"/>
                <w:b/>
                <w:bCs/>
                <w:color w:val="000000"/>
              </w:rPr>
              <w:t xml:space="preserve"> </w:t>
            </w:r>
            <w:r w:rsidRPr="00882976">
              <w:rPr>
                <w:rFonts w:ascii="Cambria" w:hAnsi="Cambria" w:cs="Calibri"/>
                <w:b/>
                <w:bCs/>
                <w:color w:val="000000"/>
                <w:sz w:val="20"/>
                <w:szCs w:val="20"/>
                <w:lang w:val="en-IN" w:eastAsia="en-IN"/>
              </w:rPr>
              <w:t xml:space="preserve">Loading by CRANE, Loading Vehicle: </w:t>
            </w:r>
            <w:r>
              <w:rPr>
                <w:rFonts w:ascii="Cambria" w:hAnsi="Cambria" w:cs="Calibri"/>
                <w:b/>
                <w:bCs/>
                <w:color w:val="000000"/>
                <w:sz w:val="20"/>
                <w:szCs w:val="20"/>
                <w:lang w:val="en-IN" w:eastAsia="en-IN"/>
              </w:rPr>
              <w:t>Traile</w:t>
            </w:r>
            <w:r w:rsidRPr="000E1597">
              <w:rPr>
                <w:rFonts w:ascii="Cambria" w:hAnsi="Cambria" w:cs="Calibri"/>
                <w:b/>
                <w:bCs/>
                <w:color w:val="000000"/>
                <w:sz w:val="20"/>
                <w:szCs w:val="20"/>
                <w:lang w:val="en-IN" w:eastAsia="en-IN"/>
              </w:rPr>
              <w:t>r</w:t>
            </w:r>
            <w:r>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7C788B">
              <w:rPr>
                <w:rFonts w:ascii="Cambria" w:hAnsi="Cambria" w:cs="Calibri"/>
                <w:b/>
                <w:bCs/>
                <w:color w:val="0000FF"/>
                <w:sz w:val="20"/>
                <w:szCs w:val="20"/>
                <w:lang w:val="en-IN" w:eastAsia="en-IN"/>
              </w:rPr>
              <w:t>FEB-26 TO APR-26</w:t>
            </w:r>
            <w:r w:rsidRPr="00571011">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sidRPr="00AE4675">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5</w:t>
            </w:r>
            <w:r w:rsidRPr="00AE4675">
              <w:rPr>
                <w:rFonts w:ascii="Cambria" w:hAnsi="Cambria" w:cs="Calibri"/>
                <w:b/>
                <w:bCs/>
                <w:color w:val="000000"/>
                <w:sz w:val="20"/>
                <w:szCs w:val="20"/>
                <w:lang w:val="en-IN" w:eastAsia="en-IN"/>
              </w:rPr>
              <w:t xml:space="preserve"> MT</w:t>
            </w:r>
            <w:r>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- 50 MT</w:t>
            </w:r>
            <w:r w:rsidRPr="00A16C41">
              <w:rPr>
                <w:rFonts w:ascii="Cambria" w:hAnsi="Cambria" w:cs="Calibri"/>
                <w:b/>
                <w:bCs/>
                <w:color w:val="000000"/>
                <w:sz w:val="20"/>
                <w:szCs w:val="20"/>
                <w:lang w:val="en-IN" w:eastAsia="en-IN"/>
              </w:rPr>
              <w:t>/ Per Month</w:t>
            </w:r>
          </w:p>
          <w:p w:rsidR="00347547" w:rsidRPr="00887F98" w:rsidRDefault="00347547" w:rsidP="00BB7923">
            <w:pPr>
              <w:rPr>
                <w:rFonts w:ascii="Cambria" w:hAnsi="Cambria" w:cs="Calibri"/>
                <w:b/>
                <w:bCs/>
                <w:color w:val="000000"/>
                <w:sz w:val="20"/>
                <w:szCs w:val="20"/>
                <w:lang w:val="en-IN" w:eastAsia="en-IN"/>
              </w:rPr>
            </w:pPr>
            <w:r w:rsidRPr="00A860F2">
              <w:rPr>
                <w:rFonts w:ascii="Cambria" w:hAnsi="Cambria" w:cs="Calibri"/>
                <w:b/>
                <w:bCs/>
                <w:color w:val="FF0000"/>
                <w:sz w:val="20"/>
                <w:szCs w:val="20"/>
                <w:lang w:val="en-IN" w:eastAsia="en-IN"/>
              </w:rPr>
              <w:t xml:space="preserve">AFTER SATISFACTORY COMPLETION OF LIFTING THE EMD WILL BE REFUNED. </w:t>
            </w:r>
            <w:r w:rsidRPr="00634ACB">
              <w:rPr>
                <w:rFonts w:ascii="Cambria" w:hAnsi="Cambria" w:cs="Calibri"/>
                <w:b/>
                <w:bCs/>
                <w:color w:val="0000FF"/>
                <w:sz w:val="20"/>
                <w:szCs w:val="20"/>
                <w:lang w:val="en-IN" w:eastAsia="en-IN"/>
              </w:rPr>
              <w:t xml:space="preserve">Whenever stock increase to 1 vehicle materials to be lifted </w:t>
            </w:r>
            <w:r w:rsidR="00BB7923">
              <w:rPr>
                <w:rFonts w:ascii="Cambria" w:hAnsi="Cambria" w:cs="Calibri"/>
                <w:b/>
                <w:bCs/>
                <w:color w:val="0000FF"/>
                <w:sz w:val="20"/>
                <w:szCs w:val="20"/>
                <w:lang w:val="en-IN" w:eastAsia="en-IN"/>
              </w:rPr>
              <w:lastRenderedPageBreak/>
              <w:t>w</w:t>
            </w:r>
            <w:r w:rsidRPr="00634ACB">
              <w:rPr>
                <w:rFonts w:ascii="Cambria" w:hAnsi="Cambria" w:cs="Calibri"/>
                <w:b/>
                <w:bCs/>
                <w:color w:val="0000FF"/>
                <w:sz w:val="20"/>
                <w:szCs w:val="20"/>
                <w:lang w:val="en-IN" w:eastAsia="en-IN"/>
              </w:rPr>
              <w:t>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347547"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5</w:t>
            </w:r>
          </w:p>
        </w:tc>
        <w:tc>
          <w:tcPr>
            <w:tcW w:w="900" w:type="dxa"/>
            <w:tcBorders>
              <w:top w:val="nil"/>
              <w:left w:val="nil"/>
              <w:bottom w:val="single" w:sz="8" w:space="0" w:color="auto"/>
              <w:right w:val="single" w:sz="8" w:space="0" w:color="auto"/>
            </w:tcBorders>
            <w:shd w:val="clear" w:color="auto" w:fill="auto"/>
            <w:noWrap/>
            <w:vAlign w:val="center"/>
          </w:tcPr>
          <w:p w:rsidR="00347547" w:rsidRPr="00C0602A" w:rsidRDefault="00347547" w:rsidP="00AA2D72">
            <w:pPr>
              <w:jc w:val="center"/>
              <w:rPr>
                <w:rFonts w:ascii="Cambria" w:hAnsi="Cambria"/>
                <w:b/>
                <w:bCs/>
                <w:sz w:val="20"/>
                <w:szCs w:val="20"/>
                <w:lang w:val="en-IN"/>
              </w:rPr>
            </w:pPr>
            <w:r>
              <w:rPr>
                <w:rFonts w:ascii="Cambria" w:hAnsi="Cambria"/>
                <w:b/>
                <w:bCs/>
                <w:sz w:val="20"/>
                <w:szCs w:val="20"/>
                <w:lang w:val="en-IN"/>
              </w:rPr>
              <w:t>150</w:t>
            </w:r>
          </w:p>
        </w:tc>
        <w:tc>
          <w:tcPr>
            <w:tcW w:w="732" w:type="dxa"/>
            <w:tcBorders>
              <w:top w:val="nil"/>
              <w:left w:val="nil"/>
              <w:bottom w:val="single" w:sz="8" w:space="0" w:color="auto"/>
              <w:right w:val="single" w:sz="8" w:space="0" w:color="auto"/>
            </w:tcBorders>
            <w:shd w:val="clear" w:color="auto" w:fill="auto"/>
            <w:noWrap/>
            <w:vAlign w:val="center"/>
          </w:tcPr>
          <w:p w:rsidR="00347547" w:rsidRPr="008B3C39"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347547" w:rsidRDefault="00347547" w:rsidP="00AA2D72">
            <w:pPr>
              <w:jc w:val="center"/>
              <w:rPr>
                <w:rFonts w:ascii="Cambria" w:hAnsi="Cambria" w:cs="Calibri"/>
                <w:b/>
                <w:bCs/>
                <w:color w:val="000000"/>
                <w:sz w:val="18"/>
                <w:szCs w:val="18"/>
              </w:rPr>
            </w:pPr>
            <w:r>
              <w:rPr>
                <w:rFonts w:ascii="Cambria" w:hAnsi="Cambria" w:cs="Calibri"/>
                <w:b/>
                <w:bCs/>
                <w:color w:val="0D0D0D"/>
                <w:sz w:val="18"/>
                <w:szCs w:val="18"/>
              </w:rPr>
              <w:t>Rs.150/- Per MT</w:t>
            </w:r>
          </w:p>
        </w:tc>
        <w:tc>
          <w:tcPr>
            <w:tcW w:w="1134" w:type="dxa"/>
            <w:tcBorders>
              <w:top w:val="nil"/>
              <w:left w:val="nil"/>
              <w:bottom w:val="single" w:sz="8" w:space="0" w:color="auto"/>
              <w:right w:val="single" w:sz="8" w:space="0" w:color="auto"/>
            </w:tcBorders>
            <w:shd w:val="clear" w:color="000000" w:fill="FFFFFF"/>
            <w:vAlign w:val="center"/>
          </w:tcPr>
          <w:p w:rsidR="00347547" w:rsidRPr="008575E5" w:rsidRDefault="00347547"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bl>
    <w:p w:rsidR="00930F55" w:rsidRDefault="00930F55"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431E14" w:rsidRDefault="00431E14" w:rsidP="00431E14">
      <w:pPr>
        <w:ind w:left="720" w:firstLine="720"/>
        <w:rPr>
          <w:rFonts w:asciiTheme="majorHAnsi" w:hAnsiTheme="majorHAnsi"/>
          <w:b/>
          <w:noProof/>
          <w:sz w:val="22"/>
          <w:szCs w:val="22"/>
          <w:u w:val="single"/>
        </w:rPr>
      </w:pPr>
    </w:p>
    <w:p w:rsidR="00DC7268" w:rsidRDefault="00DC7268" w:rsidP="00F810BD">
      <w:pPr>
        <w:rPr>
          <w:rFonts w:asciiTheme="majorHAnsi" w:hAnsiTheme="majorHAnsi"/>
          <w:b/>
          <w:noProof/>
          <w:sz w:val="22"/>
          <w:szCs w:val="22"/>
          <w:u w:val="single"/>
        </w:rPr>
      </w:pPr>
    </w:p>
    <w:p w:rsidR="00F810BD" w:rsidRPr="00F44C8D" w:rsidRDefault="00F810BD" w:rsidP="00F810BD">
      <w:pPr>
        <w:rPr>
          <w:rStyle w:val="Hyperlink"/>
          <w:rFonts w:asciiTheme="majorHAnsi" w:hAnsiTheme="majorHAnsi"/>
          <w:b/>
          <w:color w:val="000000"/>
          <w:sz w:val="22"/>
          <w:szCs w:val="22"/>
        </w:rPr>
      </w:pPr>
      <w:r w:rsidRPr="00F44C8D">
        <w:rPr>
          <w:rFonts w:asciiTheme="majorHAnsi" w:hAnsiTheme="majorHAnsi"/>
          <w:b/>
          <w:noProof/>
          <w:sz w:val="22"/>
          <w:szCs w:val="22"/>
          <w:u w:val="single"/>
        </w:rPr>
        <w:t xml:space="preserve">Open </w:t>
      </w:r>
      <w:hyperlink r:id="rId4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sectPr w:rsidR="00A32F73" w:rsidSect="00CF1874">
      <w:headerReference w:type="default" r:id="rId53"/>
      <w:footerReference w:type="default" r:id="rId5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3CF" w:rsidRDefault="001863CF">
      <w:r>
        <w:separator/>
      </w:r>
    </w:p>
  </w:endnote>
  <w:endnote w:type="continuationSeparator" w:id="0">
    <w:p w:rsidR="001863CF" w:rsidRDefault="00186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443DEF">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443DEF">
      <w:rPr>
        <w:b/>
        <w:noProof/>
      </w:rPr>
      <w:t>31</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3CF" w:rsidRDefault="001863CF">
      <w:r>
        <w:separator/>
      </w:r>
    </w:p>
  </w:footnote>
  <w:footnote w:type="continuationSeparator" w:id="0">
    <w:p w:rsidR="001863CF" w:rsidRDefault="00186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B54F1C">
      <w:rPr>
        <w:color w:val="000000"/>
        <w:lang w:val="en-IN"/>
      </w:rPr>
      <w:t>JANUARY</w:t>
    </w:r>
    <w:r w:rsidRPr="007C1763">
      <w:rPr>
        <w:color w:val="000000"/>
        <w:lang w:val="en-IN"/>
      </w:rPr>
      <w:t>/</w:t>
    </w:r>
    <w:r w:rsidR="00B54F1C">
      <w:rPr>
        <w:color w:val="000000"/>
        <w:lang w:val="en-IN"/>
      </w:rPr>
      <w:t>339</w:t>
    </w:r>
    <w:r>
      <w:rPr>
        <w:color w:val="000000"/>
        <w:lang w:val="en-IN"/>
      </w:rPr>
      <w:t>/2</w:t>
    </w:r>
    <w:r w:rsidR="002000F0">
      <w:rPr>
        <w:color w:val="000000"/>
        <w:lang w:val="en-IN"/>
      </w:rPr>
      <w:t>5</w:t>
    </w:r>
    <w:r>
      <w:rPr>
        <w:color w:val="000000"/>
        <w:lang w:val="en-IN"/>
      </w:rPr>
      <w:t>-2</w:t>
    </w:r>
    <w:r w:rsidR="002000F0">
      <w:rPr>
        <w:color w:val="000000"/>
        <w:lang w:val="en-IN"/>
      </w:rPr>
      <w:t>6</w:t>
    </w:r>
  </w:p>
  <w:p w:rsidR="00A24F8B" w:rsidRPr="007C1763" w:rsidRDefault="00B54F1C">
    <w:pPr>
      <w:pStyle w:val="Header"/>
      <w:pBdr>
        <w:between w:val="single" w:sz="4" w:space="1" w:color="4F81BD"/>
      </w:pBdr>
      <w:spacing w:line="276" w:lineRule="auto"/>
      <w:jc w:val="center"/>
      <w:rPr>
        <w:color w:val="000000"/>
      </w:rPr>
    </w:pPr>
    <w:r>
      <w:rPr>
        <w:color w:val="000000"/>
      </w:rPr>
      <w:t>January</w:t>
    </w:r>
    <w:r w:rsidR="00A24F8B">
      <w:rPr>
        <w:color w:val="000000"/>
      </w:rPr>
      <w:t xml:space="preserve"> </w:t>
    </w:r>
    <w:r>
      <w:rPr>
        <w:color w:val="000000"/>
      </w:rPr>
      <w:t>22, 2026</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http://www.ahbilimoria.com" TargetMode="External"/><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472F2-628E-4FB7-93BF-B65CE8695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6607</Words>
  <Characters>37665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315</cp:revision>
  <cp:lastPrinted>2019-10-26T06:58:00Z</cp:lastPrinted>
  <dcterms:created xsi:type="dcterms:W3CDTF">2025-10-16T05:05:00Z</dcterms:created>
  <dcterms:modified xsi:type="dcterms:W3CDTF">2026-01-22T10:49:00Z</dcterms:modified>
</cp:coreProperties>
</file>